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7AE46D" wp14:editId="4399FCD8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61732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61732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80145D">
        <w:rPr>
          <w:rFonts w:ascii="Verdana" w:hAnsi="Verdana"/>
          <w:b/>
          <w:sz w:val="24"/>
          <w:szCs w:val="24"/>
        </w:rPr>
        <w:t>9</w:t>
      </w:r>
      <w:r w:rsidR="0000164E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>, Ano 63.</w:t>
      </w:r>
    </w:p>
    <w:p w:rsidR="00AC6C61" w:rsidRDefault="0000164E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Terça-feira</w:t>
      </w:r>
      <w:r w:rsidR="00AB53B4">
        <w:rPr>
          <w:rFonts w:ascii="Verdana" w:hAnsi="Verdana"/>
          <w:b/>
          <w:sz w:val="24"/>
          <w:szCs w:val="24"/>
        </w:rPr>
        <w:t xml:space="preserve"> </w:t>
      </w:r>
      <w:r w:rsidR="008A23F8">
        <w:rPr>
          <w:rFonts w:ascii="Verdana" w:hAnsi="Verdana"/>
          <w:b/>
          <w:sz w:val="24"/>
          <w:szCs w:val="24"/>
        </w:rPr>
        <w:t xml:space="preserve">– </w:t>
      </w:r>
      <w:r w:rsidR="001172A1">
        <w:rPr>
          <w:rFonts w:ascii="Verdana" w:hAnsi="Verdana"/>
          <w:b/>
          <w:sz w:val="24"/>
          <w:szCs w:val="24"/>
        </w:rPr>
        <w:t>22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4B0669">
        <w:rPr>
          <w:rFonts w:ascii="Verdana" w:hAnsi="Verdana"/>
          <w:b/>
          <w:sz w:val="24"/>
          <w:szCs w:val="24"/>
        </w:rPr>
        <w:t>Maio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00164E" w:rsidRDefault="0000164E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Editais, pág. 47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00164E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00164E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00164E">
        <w:rPr>
          <w:rFonts w:ascii="Verdana" w:hAnsi="Verdana" w:cs="Frutiger-BoldCn"/>
          <w:b/>
          <w:bCs/>
          <w:color w:val="727272"/>
        </w:rPr>
        <w:t>GABINETE DA SECRETÁRIA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0164E">
        <w:rPr>
          <w:rFonts w:ascii="Verdana" w:hAnsi="Verdana" w:cs="Frutiger-BoldCn"/>
          <w:b/>
          <w:bCs/>
          <w:color w:val="000000"/>
        </w:rPr>
        <w:t>PREGÃO ELETRÔNICO Nº 003/PRFB/2018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ABERTURA DE CERTAME LICITATÓRIO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DATA, HORA e TIPO: 06/06/2018, às 10h, MENOR PREÇO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GLOBAL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ENDEREÇO ELETRONICO: www.bec.sp.gov.br ou www.bec.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fazenda.sp.gov.br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PROCESSO: 020/2018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OFERTA DE COMPRA Nº 894000801002018OC00003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A Agência São Paulo de Desenvolvimento - ADE SAMPA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(“ADE SAMPA”), serviço social autônomo, dotado de personalidade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jurídica de direito privado, de fins não econômicos, de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interesse coletivo e de utilidade pública, vinculada, por cooperação,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à Secretaria Municipal de Trabalho e Empreendedorismo,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conforme disposto na Lei Municipal nº 15.838, de 04 de julho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de 2013, torna público que na data, horário e local acima,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realizará licitação na modalidade PREGÃO ELETRÔNICO, com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critério de julgamento de MENOR PREÇO GLOBAL.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Constitui objeto do presente a contratação de empresa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especializada em serviços de telecomunicações para implementação,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operação e manutenção de 01 (um) link de acesso,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dedicado à internet, na velocidade de 50 MB, com disponibilidade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24 (vinte e quatro) horas por dia, durante 07 (sete) dias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por semana, mediante implantação de link de comunicação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de dados ativa a ser instalado na sede da ADE SAMPA usando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infraestrutura de fibra óptica, com fornecimento dos equipamentos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necessários à execução do serviço de suporte técnico,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pelo prazo de 24 (vinte e quatro) meses.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O Edital e seus anexos poderão ser obtidos através da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internet, gratuitamente nos seguintes endereços eletrônicos: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http://www.adesampa.com.br/editais_adesampa/, www.bec.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sp.gov.br ou www.bec.fazenda.sp.gov.br.</w:t>
      </w:r>
    </w:p>
    <w:p w:rsid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0164E">
        <w:rPr>
          <w:rFonts w:ascii="Verdana" w:hAnsi="Verdana" w:cs="Frutiger-BoldCn"/>
          <w:b/>
          <w:bCs/>
          <w:color w:val="000000"/>
        </w:rPr>
        <w:lastRenderedPageBreak/>
        <w:t>PREGÃO ELETRÔNICO Nº 004/PRFB/2018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ABERTURA DE CERTAME LICITATÓRIO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DATA, HORA e TIPO: 07/06/2018, às 10h, MENOR PREÇO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GLOBAL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ENDEREÇO ELETRONICO: www.bec.sp.gov.br ou www.bec.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fazenda.sp.gov.br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PROCESSO: 032/2018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OFERTA DE COMPRA Nº 894000801002018OC00004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A Agência São Paulo de Desenvolvimento - ADE SAMPA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(“ADE SAMPA”), serviço social autônomo, dotado de personalidade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jurídica de direito privado, de fins não econômicos, de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interesse coletivo e de utilidade pública, vinculada, por cooperação,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à Secretaria Municipal de Trabalho e Empreendedorismo,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conforme disposto na Lei Municipal nº 15.838, de 04 de julho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de 2013, torna público que na data, horário e local acima,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realizará licitação na modalidade PREGÃO ELETRÔNICO, com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critério de julgamento de MENOR PREÇO GLOBAL.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Constitui objeto do presente a contratação de empresa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especializada para disponibilização 02 (dois) Pontos de rede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WIFI com sistema de segurança para redes privadas ou públicas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com camadas de segurança, capazes de controlar e identificar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as ameaças cibernéticas conhecidas de baixa complexidade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pelo prazo de 24 (vinte e quatro) meses, incluindo instalação,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fornecimento e atendimento help desk.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O Edital e seus anexos poderão ser obtidos através da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internet, gratuitamente nos seguintes endereços eletrônicos: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http://www.adesampa.com.br/editais_adesampa/, www.bec.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sp.gov.br ou www.bec.fazenda.sp.gov.br.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A Agência São Paulo de Desenvolvimento - ADE SAMPA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(”ADE SAMPA”), serviço social autônomo cooperado com a Secretaria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Municipal de Trabalho e Empreendedorismo, conforme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disposto na Lei Municipal nº 15.838 de 04 de julho de 2013, no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uso de suas atribuições, informa a seguir a composição de sua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Comissão Permanente de Licitação da ADE SAMPA, localizada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na Avenida São João, 473, 4º andar, Sala 18, São Paulo/SP – CEP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1035-000, conforme a seguir: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- Assessoria Jurídica: Presidência;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- Superintendência Administrativo Financeira: Integrante;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- Departamento de Compras: Integrante;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- Departamento Financeiro: Integrante;</w:t>
      </w:r>
    </w:p>
    <w:p w:rsidR="0000164E" w:rsidRPr="0000164E" w:rsidRDefault="0000164E" w:rsidP="000016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- Gerência de Programas e Projetos: Integrante;</w:t>
      </w:r>
    </w:p>
    <w:p w:rsidR="0000164E" w:rsidRDefault="0000164E" w:rsidP="0000164E">
      <w:pPr>
        <w:rPr>
          <w:rFonts w:ascii="Verdana" w:hAnsi="Verdana" w:cs="Frutiger-Cn"/>
          <w:color w:val="000000"/>
        </w:rPr>
      </w:pPr>
      <w:r w:rsidRPr="0000164E">
        <w:rPr>
          <w:rFonts w:ascii="Verdana" w:hAnsi="Verdana" w:cs="Frutiger-Cn"/>
          <w:color w:val="000000"/>
        </w:rPr>
        <w:t>- Gerência de Desenvolvimento Local: Integrante;</w:t>
      </w:r>
    </w:p>
    <w:p w:rsidR="00DD3BC6" w:rsidRDefault="00DD3BC6" w:rsidP="0000164E">
      <w:pPr>
        <w:rPr>
          <w:rFonts w:ascii="Verdana" w:hAnsi="Verdana" w:cs="Frutiger-Cn"/>
          <w:color w:val="000000"/>
        </w:rPr>
      </w:pPr>
    </w:p>
    <w:p w:rsidR="00DD3BC6" w:rsidRDefault="00DD3BC6" w:rsidP="0000164E">
      <w:pPr>
        <w:rPr>
          <w:rFonts w:ascii="Verdana" w:hAnsi="Verdana" w:cs="Frutiger-Cn"/>
          <w:color w:val="000000"/>
        </w:rPr>
      </w:pPr>
    </w:p>
    <w:p w:rsidR="00DD3BC6" w:rsidRDefault="00DD3BC6" w:rsidP="0000164E">
      <w:pPr>
        <w:rPr>
          <w:rFonts w:ascii="Verdana" w:hAnsi="Verdana" w:cs="Frutiger-Cn"/>
          <w:color w:val="000000"/>
        </w:rPr>
      </w:pPr>
    </w:p>
    <w:p w:rsidR="00DD3BC6" w:rsidRDefault="00DD3BC6" w:rsidP="0000164E">
      <w:pPr>
        <w:rPr>
          <w:rFonts w:ascii="Verdana" w:hAnsi="Verdana" w:cs="Frutiger-Cn"/>
          <w:color w:val="000000"/>
        </w:rPr>
      </w:pPr>
    </w:p>
    <w:p w:rsidR="00DD3BC6" w:rsidRDefault="00DD3BC6" w:rsidP="0000164E">
      <w:pPr>
        <w:rPr>
          <w:rFonts w:ascii="Verdana" w:hAnsi="Verdana" w:cs="Frutiger-Cn"/>
          <w:color w:val="000000"/>
        </w:rPr>
      </w:pPr>
    </w:p>
    <w:p w:rsidR="0000164E" w:rsidRDefault="0000164E" w:rsidP="0000164E">
      <w:pPr>
        <w:jc w:val="center"/>
        <w:rPr>
          <w:rFonts w:ascii="Verdana" w:hAnsi="Verdana" w:cs="Frutiger-Cn"/>
          <w:b/>
          <w:color w:val="000000"/>
          <w:sz w:val="24"/>
        </w:rPr>
      </w:pPr>
      <w:r>
        <w:rPr>
          <w:rFonts w:ascii="Verdana" w:hAnsi="Verdana" w:cs="Frutiger-Cn"/>
          <w:b/>
          <w:color w:val="000000"/>
          <w:sz w:val="24"/>
        </w:rPr>
        <w:lastRenderedPageBreak/>
        <w:t>Licitações, pág. 87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6565BD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6565BD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6565BD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6565BD">
        <w:rPr>
          <w:rFonts w:ascii="Verdana" w:hAnsi="Verdana" w:cs="Frutiger-BoldCn"/>
          <w:b/>
          <w:bCs/>
          <w:color w:val="727272"/>
        </w:rPr>
        <w:t>E TECNOLOGIA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565BD">
        <w:rPr>
          <w:rFonts w:ascii="Verdana" w:hAnsi="Verdana" w:cs="Frutiger-BlackCn"/>
          <w:b/>
          <w:bCs/>
          <w:color w:val="000000"/>
        </w:rPr>
        <w:t>ATA DE REALIZAÇÃO DO PREGÃO ELETRÔNICO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65BD">
        <w:rPr>
          <w:rFonts w:ascii="Verdana" w:hAnsi="Verdana" w:cs="Frutiger-BoldCn"/>
          <w:b/>
          <w:bCs/>
          <w:color w:val="000000"/>
        </w:rPr>
        <w:t>)Pregão Eletrônico nº : 11/FundaçãoPaulistana/2018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5BD">
        <w:rPr>
          <w:rFonts w:ascii="Verdana" w:hAnsi="Verdana" w:cs="Frutiger-Cn"/>
          <w:color w:val="000000"/>
        </w:rPr>
        <w:t>Processo nº : 8110.2018/0000156-8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5BD">
        <w:rPr>
          <w:rFonts w:ascii="Verdana" w:hAnsi="Verdana" w:cs="Frutiger-Cn"/>
          <w:color w:val="000000"/>
        </w:rPr>
        <w:t>Objeto : Desenvolver um Projeto Técnico de Proteção Contra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5BD">
        <w:rPr>
          <w:rFonts w:ascii="Verdana" w:hAnsi="Verdana" w:cs="Frutiger-Cn"/>
          <w:color w:val="000000"/>
        </w:rPr>
        <w:t>Incêndio – PTPCI – com o objetivo final a emissão do AVCB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5BD">
        <w:rPr>
          <w:rFonts w:ascii="Verdana" w:hAnsi="Verdana" w:cs="Frutiger-Cn"/>
          <w:color w:val="000000"/>
        </w:rPr>
        <w:t>para a Escola Municipal de Educação Profissional e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5BD">
        <w:rPr>
          <w:rFonts w:ascii="Verdana" w:hAnsi="Verdana" w:cs="Frutiger-Cn"/>
          <w:color w:val="000000"/>
        </w:rPr>
        <w:t>Saúde Pública Professor Makiguti, situada a Av. dos Metalúrgicos</w:t>
      </w:r>
    </w:p>
    <w:p w:rsidR="006565BD" w:rsidRPr="006565BD" w:rsidRDefault="006565BD" w:rsidP="006565BD">
      <w:pPr>
        <w:spacing w:after="0" w:line="240" w:lineRule="auto"/>
        <w:rPr>
          <w:rFonts w:ascii="Verdana" w:hAnsi="Verdana" w:cs="Frutiger-Cn"/>
          <w:color w:val="000000"/>
        </w:rPr>
      </w:pPr>
      <w:r w:rsidRPr="006565BD">
        <w:rPr>
          <w:rFonts w:ascii="Verdana" w:hAnsi="Verdana" w:cs="Frutiger-Cn"/>
          <w:color w:val="000000"/>
        </w:rPr>
        <w:t>1945, Cidade Tiradentes, São Paulo – SP</w:t>
      </w:r>
    </w:p>
    <w:p w:rsid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5BD">
        <w:rPr>
          <w:rFonts w:ascii="Verdana" w:hAnsi="Verdana" w:cs="Frutiger-Cn"/>
        </w:rPr>
        <w:t>Às 10:31:44 horas do di</w:t>
      </w:r>
      <w:r>
        <w:rPr>
          <w:rFonts w:ascii="Verdana" w:hAnsi="Verdana" w:cs="Frutiger-Cn"/>
        </w:rPr>
        <w:t>a 21 de Maio de 2018, reuniram-</w:t>
      </w:r>
      <w:r w:rsidRPr="006565BD">
        <w:rPr>
          <w:rFonts w:ascii="Verdana" w:hAnsi="Verdana" w:cs="Frutiger-Cn"/>
        </w:rPr>
        <w:t>se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5BD">
        <w:rPr>
          <w:rFonts w:ascii="Verdana" w:hAnsi="Verdana" w:cs="Frutiger-Cn"/>
        </w:rPr>
        <w:t>o Pregoeiro deste órgão/entidade Bruno Ruiz Segantini e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5BD">
        <w:rPr>
          <w:rFonts w:ascii="Verdana" w:hAnsi="Verdana" w:cs="Frutiger-Cn"/>
        </w:rPr>
        <w:t>respectivo(s) membro(s) da equipe de apoio: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5BD">
        <w:rPr>
          <w:rFonts w:ascii="Verdana" w:hAnsi="Verdana" w:cs="Frutiger-Cn"/>
        </w:rPr>
        <w:t>Luciana Kulik Camargo, Luiz Guilherme Bender e Vanda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5BD">
        <w:rPr>
          <w:rFonts w:ascii="Verdana" w:hAnsi="Verdana" w:cs="Frutiger-Cn"/>
        </w:rPr>
        <w:t>Kiragossian, para realizar os procedimentos relativos ao Pregão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5BD">
        <w:rPr>
          <w:rFonts w:ascii="Verdana" w:hAnsi="Verdana" w:cs="Frutiger-Cn"/>
        </w:rPr>
        <w:t>Eletrônico em epígrafe, relativo à oferta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5BD">
        <w:rPr>
          <w:rFonts w:ascii="Verdana" w:hAnsi="Verdana" w:cs="Frutiger-Cn"/>
        </w:rPr>
        <w:t>de compra - OC: 801085801002018OC00016. Inicialmente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5BD">
        <w:rPr>
          <w:rFonts w:ascii="Verdana" w:hAnsi="Verdana" w:cs="Frutiger-Cn"/>
        </w:rPr>
        <w:t>o Pregoeiro abriu a sessão pública em atendimento às disposições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5BD">
        <w:rPr>
          <w:rFonts w:ascii="Verdana" w:hAnsi="Verdana" w:cs="Frutiger-Cn"/>
        </w:rPr>
        <w:t>contidas no edital, divulgando as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5BD">
        <w:rPr>
          <w:rFonts w:ascii="Verdana" w:hAnsi="Verdana" w:cs="Frutiger-Cn"/>
        </w:rPr>
        <w:t>propostas recebidas e abrindo a fase de lances.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5BD">
        <w:rPr>
          <w:rFonts w:ascii="Verdana" w:hAnsi="Verdana" w:cs="Frutiger-Cn"/>
        </w:rPr>
        <w:t>Resultado da Sessão Pública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5BD">
        <w:rPr>
          <w:rFonts w:ascii="Verdana" w:hAnsi="Verdana" w:cs="Frutiger-Cn"/>
        </w:rPr>
        <w:t>Encerrada sem recurso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5BD">
        <w:rPr>
          <w:rFonts w:ascii="Verdana" w:hAnsi="Verdana" w:cs="Frutiger-Cn"/>
        </w:rPr>
        <w:t>ITEM 1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5BD">
        <w:rPr>
          <w:rFonts w:ascii="Verdana" w:hAnsi="Verdana" w:cs="Frutiger-Cn"/>
        </w:rPr>
        <w:t>Descrição: CONSULTE EDITAL.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5BD">
        <w:rPr>
          <w:rFonts w:ascii="Verdana" w:hAnsi="Verdana" w:cs="Frutiger-Cn"/>
        </w:rPr>
        <w:t>Quantidade / Unidade de Fornecimento: 1 / UNIDADE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5BD">
        <w:rPr>
          <w:rFonts w:ascii="Verdana" w:hAnsi="Verdana" w:cs="Frutiger-Cn"/>
        </w:rPr>
        <w:t>Menor Valor: 4.300,0000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5BD">
        <w:rPr>
          <w:rFonts w:ascii="Verdana" w:hAnsi="Verdana" w:cs="Frutiger-Cn"/>
        </w:rPr>
        <w:t>CNPJ/CPF - Vencedor: 01806022000106 - TANAMI COMERCIO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5BD">
        <w:rPr>
          <w:rFonts w:ascii="Verdana" w:hAnsi="Verdana" w:cs="Frutiger-Cn"/>
        </w:rPr>
        <w:t>E SERVICOS LTDA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5BD">
        <w:rPr>
          <w:rFonts w:ascii="Verdana" w:hAnsi="Verdana" w:cs="Frutiger-Cn"/>
        </w:rPr>
        <w:t>Propostas Entregues: 9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5BD">
        <w:rPr>
          <w:rFonts w:ascii="Verdana" w:hAnsi="Verdana" w:cs="Frutiger-Cn"/>
        </w:rPr>
        <w:t>Desistência de Propostas: 1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5BD">
        <w:rPr>
          <w:rFonts w:ascii="Verdana" w:hAnsi="Verdana" w:cs="Frutiger-Cn"/>
        </w:rPr>
        <w:t>Propostas Restantes: 8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5BD">
        <w:rPr>
          <w:rFonts w:ascii="Verdana" w:hAnsi="Verdana" w:cs="Frutiger-Cn"/>
        </w:rPr>
        <w:t>Propostas Classificadas: 8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5BD">
        <w:rPr>
          <w:rFonts w:ascii="Verdana" w:hAnsi="Verdana" w:cs="Frutiger-Cn"/>
        </w:rPr>
        <w:t>Resultado do Item: Adjudicado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5BD">
        <w:rPr>
          <w:rFonts w:ascii="Verdana" w:hAnsi="Verdana" w:cs="Frutiger-Cn"/>
        </w:rPr>
        <w:t>Justificativa: CONSIDERANDO O ATENDIMENTO INTEGRAL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5BD">
        <w:rPr>
          <w:rFonts w:ascii="Verdana" w:hAnsi="Verdana" w:cs="Frutiger-Cn"/>
        </w:rPr>
        <w:t>AO EDITAL E À REFERÊNCIA, ITEM ADJUDICADO</w:t>
      </w:r>
    </w:p>
    <w:p w:rsidR="006565BD" w:rsidRPr="006565BD" w:rsidRDefault="006565BD" w:rsidP="006565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5BD">
        <w:rPr>
          <w:rFonts w:ascii="Verdana" w:hAnsi="Verdana" w:cs="Frutiger-Cn"/>
        </w:rPr>
        <w:t>A Ata na íntegra encontra-se disponível no endereço https://</w:t>
      </w:r>
    </w:p>
    <w:p w:rsidR="006565BD" w:rsidRPr="006565BD" w:rsidRDefault="006565BD" w:rsidP="006565BD">
      <w:pPr>
        <w:spacing w:after="0" w:line="240" w:lineRule="auto"/>
        <w:rPr>
          <w:rFonts w:ascii="Verdana" w:hAnsi="Verdana" w:cs="Frutiger-Cn"/>
          <w:color w:val="000000"/>
          <w:lang w:val="en-US"/>
        </w:rPr>
      </w:pPr>
      <w:r w:rsidRPr="006565BD">
        <w:rPr>
          <w:rFonts w:ascii="Verdana" w:hAnsi="Verdana" w:cs="Frutiger-Cn"/>
          <w:lang w:val="en-US"/>
        </w:rPr>
        <w:t>www2.bec.sp.gov.br – OC: 801085801002018OC00016.</w:t>
      </w:r>
    </w:p>
    <w:sectPr w:rsidR="006565BD" w:rsidRPr="006565BD" w:rsidSect="00E30BD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13BDC"/>
    <w:rsid w:val="00015BEF"/>
    <w:rsid w:val="00021E63"/>
    <w:rsid w:val="00030CDB"/>
    <w:rsid w:val="0003203A"/>
    <w:rsid w:val="0003314B"/>
    <w:rsid w:val="00035C2F"/>
    <w:rsid w:val="00037D1D"/>
    <w:rsid w:val="000532FC"/>
    <w:rsid w:val="00053F6C"/>
    <w:rsid w:val="00057DDE"/>
    <w:rsid w:val="000777C9"/>
    <w:rsid w:val="00077FAB"/>
    <w:rsid w:val="00083E8C"/>
    <w:rsid w:val="00097D27"/>
    <w:rsid w:val="000A0985"/>
    <w:rsid w:val="000A6956"/>
    <w:rsid w:val="000B3801"/>
    <w:rsid w:val="000B4A81"/>
    <w:rsid w:val="000C31F6"/>
    <w:rsid w:val="000C7475"/>
    <w:rsid w:val="000D30A0"/>
    <w:rsid w:val="000E008F"/>
    <w:rsid w:val="000E2E1B"/>
    <w:rsid w:val="000E3B98"/>
    <w:rsid w:val="000E4549"/>
    <w:rsid w:val="000E6D39"/>
    <w:rsid w:val="000F2162"/>
    <w:rsid w:val="000F2F9B"/>
    <w:rsid w:val="000F4CA9"/>
    <w:rsid w:val="000F68A5"/>
    <w:rsid w:val="0011668A"/>
    <w:rsid w:val="00116C14"/>
    <w:rsid w:val="001172A1"/>
    <w:rsid w:val="00117C66"/>
    <w:rsid w:val="00126845"/>
    <w:rsid w:val="00157B46"/>
    <w:rsid w:val="00173FC4"/>
    <w:rsid w:val="0017519C"/>
    <w:rsid w:val="00196143"/>
    <w:rsid w:val="001A4D0F"/>
    <w:rsid w:val="001B1B3B"/>
    <w:rsid w:val="001B1B7E"/>
    <w:rsid w:val="001C38BB"/>
    <w:rsid w:val="001E2B4B"/>
    <w:rsid w:val="00200BF7"/>
    <w:rsid w:val="00202A50"/>
    <w:rsid w:val="00210A7C"/>
    <w:rsid w:val="002138CB"/>
    <w:rsid w:val="00216942"/>
    <w:rsid w:val="00220D0F"/>
    <w:rsid w:val="002407B6"/>
    <w:rsid w:val="00242BE5"/>
    <w:rsid w:val="002640A1"/>
    <w:rsid w:val="002730B1"/>
    <w:rsid w:val="002900EB"/>
    <w:rsid w:val="00297644"/>
    <w:rsid w:val="00297AB3"/>
    <w:rsid w:val="002A6448"/>
    <w:rsid w:val="002B0963"/>
    <w:rsid w:val="002B59FA"/>
    <w:rsid w:val="002B7AD2"/>
    <w:rsid w:val="002D66E1"/>
    <w:rsid w:val="002E4ED3"/>
    <w:rsid w:val="002F37C5"/>
    <w:rsid w:val="002F722A"/>
    <w:rsid w:val="00321D10"/>
    <w:rsid w:val="00323D4A"/>
    <w:rsid w:val="00326FDA"/>
    <w:rsid w:val="00331B77"/>
    <w:rsid w:val="00350B57"/>
    <w:rsid w:val="00353D05"/>
    <w:rsid w:val="00360485"/>
    <w:rsid w:val="00364DFA"/>
    <w:rsid w:val="00372A32"/>
    <w:rsid w:val="00374FEA"/>
    <w:rsid w:val="00382BC1"/>
    <w:rsid w:val="00393DA4"/>
    <w:rsid w:val="003A204F"/>
    <w:rsid w:val="003C1D41"/>
    <w:rsid w:val="003C492C"/>
    <w:rsid w:val="003C5C0A"/>
    <w:rsid w:val="003E604E"/>
    <w:rsid w:val="003F42AD"/>
    <w:rsid w:val="00412933"/>
    <w:rsid w:val="00412B89"/>
    <w:rsid w:val="00421A46"/>
    <w:rsid w:val="004279DA"/>
    <w:rsid w:val="00433498"/>
    <w:rsid w:val="00452FB6"/>
    <w:rsid w:val="00470A9B"/>
    <w:rsid w:val="004860C5"/>
    <w:rsid w:val="00494CA1"/>
    <w:rsid w:val="00496982"/>
    <w:rsid w:val="0049762C"/>
    <w:rsid w:val="004A08C4"/>
    <w:rsid w:val="004A26F0"/>
    <w:rsid w:val="004A5989"/>
    <w:rsid w:val="004B0669"/>
    <w:rsid w:val="004D05A4"/>
    <w:rsid w:val="004E1C5C"/>
    <w:rsid w:val="004E2883"/>
    <w:rsid w:val="005062CE"/>
    <w:rsid w:val="00534850"/>
    <w:rsid w:val="00536892"/>
    <w:rsid w:val="00540CFD"/>
    <w:rsid w:val="005410B1"/>
    <w:rsid w:val="005416AD"/>
    <w:rsid w:val="005430E7"/>
    <w:rsid w:val="00562C1A"/>
    <w:rsid w:val="005645C4"/>
    <w:rsid w:val="005646BB"/>
    <w:rsid w:val="00565C75"/>
    <w:rsid w:val="005764C8"/>
    <w:rsid w:val="0058590E"/>
    <w:rsid w:val="00587E23"/>
    <w:rsid w:val="005A447D"/>
    <w:rsid w:val="005A48E3"/>
    <w:rsid w:val="005A6032"/>
    <w:rsid w:val="005A7803"/>
    <w:rsid w:val="005B7032"/>
    <w:rsid w:val="005D38C8"/>
    <w:rsid w:val="005D44CB"/>
    <w:rsid w:val="005D7D2B"/>
    <w:rsid w:val="005E211C"/>
    <w:rsid w:val="00601F94"/>
    <w:rsid w:val="00603807"/>
    <w:rsid w:val="00614542"/>
    <w:rsid w:val="00617328"/>
    <w:rsid w:val="00626E81"/>
    <w:rsid w:val="006565BD"/>
    <w:rsid w:val="00661B10"/>
    <w:rsid w:val="00663810"/>
    <w:rsid w:val="00673413"/>
    <w:rsid w:val="006B31B7"/>
    <w:rsid w:val="006C44BD"/>
    <w:rsid w:val="006C690A"/>
    <w:rsid w:val="006C72B2"/>
    <w:rsid w:val="006D3542"/>
    <w:rsid w:val="006D4ADE"/>
    <w:rsid w:val="006E644E"/>
    <w:rsid w:val="006F46A0"/>
    <w:rsid w:val="006F49C3"/>
    <w:rsid w:val="00703F43"/>
    <w:rsid w:val="00707CD4"/>
    <w:rsid w:val="007136FE"/>
    <w:rsid w:val="007306BA"/>
    <w:rsid w:val="00736EE3"/>
    <w:rsid w:val="0074143D"/>
    <w:rsid w:val="00744B30"/>
    <w:rsid w:val="00750BE7"/>
    <w:rsid w:val="007572CD"/>
    <w:rsid w:val="007716A1"/>
    <w:rsid w:val="007806AB"/>
    <w:rsid w:val="00786A1D"/>
    <w:rsid w:val="007A76EC"/>
    <w:rsid w:val="007C1AFF"/>
    <w:rsid w:val="007C4434"/>
    <w:rsid w:val="007C6B69"/>
    <w:rsid w:val="007D1362"/>
    <w:rsid w:val="007F2FE9"/>
    <w:rsid w:val="007F5924"/>
    <w:rsid w:val="0080145D"/>
    <w:rsid w:val="00804595"/>
    <w:rsid w:val="008121EE"/>
    <w:rsid w:val="00814B56"/>
    <w:rsid w:val="00815A98"/>
    <w:rsid w:val="00815DDF"/>
    <w:rsid w:val="0081752B"/>
    <w:rsid w:val="008310A7"/>
    <w:rsid w:val="00845B62"/>
    <w:rsid w:val="0085132F"/>
    <w:rsid w:val="00856884"/>
    <w:rsid w:val="008642F5"/>
    <w:rsid w:val="00874179"/>
    <w:rsid w:val="008937D2"/>
    <w:rsid w:val="008A1376"/>
    <w:rsid w:val="008A23F8"/>
    <w:rsid w:val="008D4B75"/>
    <w:rsid w:val="008E28E9"/>
    <w:rsid w:val="008F1AAF"/>
    <w:rsid w:val="008F7FDE"/>
    <w:rsid w:val="00906072"/>
    <w:rsid w:val="00906BA4"/>
    <w:rsid w:val="00910679"/>
    <w:rsid w:val="00936A80"/>
    <w:rsid w:val="00941613"/>
    <w:rsid w:val="00946674"/>
    <w:rsid w:val="00953101"/>
    <w:rsid w:val="00960102"/>
    <w:rsid w:val="00970D6F"/>
    <w:rsid w:val="0097184B"/>
    <w:rsid w:val="009800B4"/>
    <w:rsid w:val="00983DFE"/>
    <w:rsid w:val="009868C0"/>
    <w:rsid w:val="009973E3"/>
    <w:rsid w:val="009A0501"/>
    <w:rsid w:val="009B0A37"/>
    <w:rsid w:val="009B1366"/>
    <w:rsid w:val="009B5C7F"/>
    <w:rsid w:val="009C3E10"/>
    <w:rsid w:val="009C766B"/>
    <w:rsid w:val="009D06C9"/>
    <w:rsid w:val="009D0B1B"/>
    <w:rsid w:val="009D2F85"/>
    <w:rsid w:val="009E4B51"/>
    <w:rsid w:val="009E6918"/>
    <w:rsid w:val="00A06357"/>
    <w:rsid w:val="00A24389"/>
    <w:rsid w:val="00A34D80"/>
    <w:rsid w:val="00A35587"/>
    <w:rsid w:val="00A52481"/>
    <w:rsid w:val="00A60184"/>
    <w:rsid w:val="00A64BD2"/>
    <w:rsid w:val="00A8754D"/>
    <w:rsid w:val="00A90B9D"/>
    <w:rsid w:val="00A945AF"/>
    <w:rsid w:val="00A95F47"/>
    <w:rsid w:val="00A96228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1B2D"/>
    <w:rsid w:val="00AE050D"/>
    <w:rsid w:val="00AE2CE8"/>
    <w:rsid w:val="00AF408A"/>
    <w:rsid w:val="00B00502"/>
    <w:rsid w:val="00B02A95"/>
    <w:rsid w:val="00B1747B"/>
    <w:rsid w:val="00B53A91"/>
    <w:rsid w:val="00B57BF1"/>
    <w:rsid w:val="00B74F08"/>
    <w:rsid w:val="00B75C82"/>
    <w:rsid w:val="00B8354E"/>
    <w:rsid w:val="00B849D0"/>
    <w:rsid w:val="00B92179"/>
    <w:rsid w:val="00B92605"/>
    <w:rsid w:val="00B946CB"/>
    <w:rsid w:val="00BC54BA"/>
    <w:rsid w:val="00BC6808"/>
    <w:rsid w:val="00BD1274"/>
    <w:rsid w:val="00BE39E5"/>
    <w:rsid w:val="00C01A2C"/>
    <w:rsid w:val="00C023C2"/>
    <w:rsid w:val="00C05B27"/>
    <w:rsid w:val="00C07451"/>
    <w:rsid w:val="00C10CE0"/>
    <w:rsid w:val="00C2359E"/>
    <w:rsid w:val="00C25C21"/>
    <w:rsid w:val="00C40318"/>
    <w:rsid w:val="00C42F9C"/>
    <w:rsid w:val="00C53717"/>
    <w:rsid w:val="00C55116"/>
    <w:rsid w:val="00C754D5"/>
    <w:rsid w:val="00C854B1"/>
    <w:rsid w:val="00C93812"/>
    <w:rsid w:val="00CA4283"/>
    <w:rsid w:val="00CB7E1E"/>
    <w:rsid w:val="00CC13DB"/>
    <w:rsid w:val="00CD207C"/>
    <w:rsid w:val="00CD4CBD"/>
    <w:rsid w:val="00CE5CA4"/>
    <w:rsid w:val="00CE7894"/>
    <w:rsid w:val="00CF21E1"/>
    <w:rsid w:val="00CF2FFD"/>
    <w:rsid w:val="00CF41F8"/>
    <w:rsid w:val="00D050E1"/>
    <w:rsid w:val="00D058CA"/>
    <w:rsid w:val="00D15FF3"/>
    <w:rsid w:val="00D21BB0"/>
    <w:rsid w:val="00D32305"/>
    <w:rsid w:val="00D41EED"/>
    <w:rsid w:val="00D457CD"/>
    <w:rsid w:val="00D5494A"/>
    <w:rsid w:val="00D602AC"/>
    <w:rsid w:val="00D611EA"/>
    <w:rsid w:val="00D656FF"/>
    <w:rsid w:val="00D81A73"/>
    <w:rsid w:val="00D92781"/>
    <w:rsid w:val="00DA09EA"/>
    <w:rsid w:val="00DA25D1"/>
    <w:rsid w:val="00DA5B00"/>
    <w:rsid w:val="00DB04C3"/>
    <w:rsid w:val="00DB0593"/>
    <w:rsid w:val="00DD3BC6"/>
    <w:rsid w:val="00DD417E"/>
    <w:rsid w:val="00DD66E2"/>
    <w:rsid w:val="00DE32BA"/>
    <w:rsid w:val="00DE6E74"/>
    <w:rsid w:val="00E0323C"/>
    <w:rsid w:val="00E04ACE"/>
    <w:rsid w:val="00E22F0E"/>
    <w:rsid w:val="00E27E8C"/>
    <w:rsid w:val="00E3020F"/>
    <w:rsid w:val="00E304FB"/>
    <w:rsid w:val="00E30BDB"/>
    <w:rsid w:val="00E44010"/>
    <w:rsid w:val="00E46A63"/>
    <w:rsid w:val="00E51C23"/>
    <w:rsid w:val="00E52B64"/>
    <w:rsid w:val="00E5632B"/>
    <w:rsid w:val="00E571F7"/>
    <w:rsid w:val="00E61FC3"/>
    <w:rsid w:val="00E63849"/>
    <w:rsid w:val="00E65765"/>
    <w:rsid w:val="00E679F4"/>
    <w:rsid w:val="00E776CC"/>
    <w:rsid w:val="00E95E3E"/>
    <w:rsid w:val="00EB02C2"/>
    <w:rsid w:val="00EC317E"/>
    <w:rsid w:val="00ED6A9B"/>
    <w:rsid w:val="00ED7518"/>
    <w:rsid w:val="00EE3BA6"/>
    <w:rsid w:val="00EE5F10"/>
    <w:rsid w:val="00EF2879"/>
    <w:rsid w:val="00EF7729"/>
    <w:rsid w:val="00F1023C"/>
    <w:rsid w:val="00F162DF"/>
    <w:rsid w:val="00F217EC"/>
    <w:rsid w:val="00F26814"/>
    <w:rsid w:val="00F31DB6"/>
    <w:rsid w:val="00F4711F"/>
    <w:rsid w:val="00F639E0"/>
    <w:rsid w:val="00F64560"/>
    <w:rsid w:val="00F94ED8"/>
    <w:rsid w:val="00FA4620"/>
    <w:rsid w:val="00FA7E47"/>
    <w:rsid w:val="00FD0B18"/>
    <w:rsid w:val="00FD7F6B"/>
    <w:rsid w:val="00FE2C69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F704-2510-48CD-BC04-DD799536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2018-05-22T15:57:00Z</dcterms:created>
  <dcterms:modified xsi:type="dcterms:W3CDTF">2018-05-22T15:57:00Z</dcterms:modified>
</cp:coreProperties>
</file>