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60440">
        <w:rPr>
          <w:rFonts w:ascii="Verdana" w:hAnsi="Verdana"/>
          <w:b/>
        </w:rPr>
        <w:t>. São Paulo, 176</w:t>
      </w:r>
      <w:r w:rsidR="004B753E">
        <w:rPr>
          <w:rFonts w:ascii="Verdana" w:hAnsi="Verdana"/>
          <w:b/>
        </w:rPr>
        <w:t xml:space="preserve">, Ano 60, </w:t>
      </w:r>
      <w:r w:rsidR="00C60440">
        <w:rPr>
          <w:rFonts w:ascii="Verdana" w:hAnsi="Verdana"/>
          <w:b/>
        </w:rPr>
        <w:t>Terça-feira</w:t>
      </w:r>
      <w:r w:rsidR="00ED72F0">
        <w:rPr>
          <w:rFonts w:ascii="Verdana" w:hAnsi="Verdana"/>
          <w:b/>
        </w:rPr>
        <w:t>.</w:t>
      </w:r>
    </w:p>
    <w:p w:rsidR="000F7EAD" w:rsidRPr="00324A0F" w:rsidRDefault="00C60440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22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Default="00264636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  <w:bookmarkStart w:id="0" w:name="_GoBack"/>
      <w:bookmarkEnd w:id="0"/>
    </w:p>
    <w:p w:rsidR="00896338" w:rsidRDefault="00896338" w:rsidP="00FB45F6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D43D38" w:rsidRPr="008165F7" w:rsidRDefault="00D43D38" w:rsidP="00D43D38">
      <w:pPr>
        <w:jc w:val="both"/>
        <w:rPr>
          <w:b/>
          <w:bCs/>
          <w:u w:val="single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380, DE 21 DE SETEMBRO 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Exonerar o senhor MILTON SÉRGIO JUNIOR, RF 315.772.5,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do cargo de Chefe de Gabinete, símbolo CHG, da Chefia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Gabinete, do Gabinete do Subprefeito, da Subprefeitura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Moóca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constante das Leis 13.399, de 1º de agosto de 2002 e 13.682,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 15 de dezembro 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381, DE 21 DE SETEMBRO 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Exonerar o senhor ANTONIO DIAS BARROSO, RF 729.427.1,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do cargo de Chefe de Gabinete, símbolo CHG, da Chefia de Gabinete,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do Gabinete do Subprefeito, da Subprefeitura Capela 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Socorro, constante da Lei 13.682, de 15 de dezembro 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382, DE 21 DE SETEMBRO 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Exonerar o senhor JOSAFA CALDAS DE OLIVEIRA, RF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696.942.9, do cargo de Subprefeito, símbolo SBP, da Subprefeitura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 Guaianases, constante das Leis 13.399, de 1º de agosto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 2002 e 13.682, de 15 de dezembro 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PORTARIA 383, DE 21 DE SETEMBRO 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Exonerar, a pedido, a senhora CLEIDE PANDOLFI, RF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508.651.5, do cargo de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Subprefeita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, símbolo SBP, da Subprefeitura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da Capela do Socorro, constante das Leis 13.399, de 1º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agosto de 2002 e 13.682, de 15 de dezembro 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384, DE 21 DE SETEMBRO 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Designar a senhora VALÉRIA LEÃO RAMOS, RF 812.443.4,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para, no período de 22 a 24 de setembro de 2015, substituir 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senhor MAURÍCIO FERNANDO PESTANA, RF 814.788.4, no cargo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 Secretário Municipal, Ref. SM, da Secretaria Municipal de Promoção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da Igualdade Racial, em virtude de seu afastamento para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empreender viagem à cidade de Buenos Aires – Argentina, para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participar da “IV Conferencia General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Coalición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Regional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Ciudades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contra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el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Racismo,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la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Discriminación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y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la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Xenofobia”.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385, DE 21 DE SETEMBRO 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Designar a senhora MONIQUE CORREA GONÇALVES, RF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799.592.0, para, no período de 23 a 27 de setembro de 2015,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substituir a senhora LEILA SUWWAN Y DE FELIPE, RF 807.132.2,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no cargo de Secretária Executiva Adjunta, símbolo SEA, da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Secretaria Executiva de Comunicação, da Secretaria do Governo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Municipal, em virtude de seu afastamento para empreender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viagem à cidade de Paris – França, com a finalidade de integrar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delegação oficial à referida cidade.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386, DE 21 DE SETEMBRO 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Exonerar a senhora SANDRA REGINA MANCILLA LOURENÇO,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RF 550.327.2, do cargo de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Subprefeita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, símbolo SBP,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da Subprefeitura de Ermelino Matarazzo, constante das Leis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13.399, de 1º de agosto de 2002 e 13.682, de 15 de dezembro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365B16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73, DE 21 DE SETEMBRO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Nomear o senhor ALEXANDRE FRANCISCO TRUNKL, RF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821.043.8, para exercer o cargo de Chefe de Gabinete, símbolo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CHG, da Chefia de Gabinete, do Gabinete do Subprefeito, da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Subprefeitura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Moóca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, constante das Leis 13.399, de 1º de agosto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 2002 e 13.682, de 15 de dezembro 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74, DE 21 DE SETEMBRO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Nomear o senhor ANTONIO DIAS BARROSO, RF 729.427.1,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para exercer o cargo de Subprefeito, símbolo SBP, da Subprefeitura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Capela do Socorro, constante da Lei 13.682, de 15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dezembro 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75, DE 21 DE SETEMBRO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Nomear a senhora MARIA ANGELA GIANETTI, RF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 xml:space="preserve">315.899.3, para exercer o cargo de </w:t>
      </w:r>
      <w:proofErr w:type="spellStart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Subprefeita</w:t>
      </w:r>
      <w:proofErr w:type="spellEnd"/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, símbolo SBP,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da Subprefeitura de Guaianases, constante das Leis 13.399,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1º de agosto de 2002 e 13.682, de 15 de dezembro 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76, DE 21 DE SETEMBRO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RESOLVE: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Nomear o senhor ALBERTO NUNES SANTOS, RG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13.967.915-7-SSP/SP, para exercer o cargo de Subprefeito, símbolo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SBP, da Subprefeitura de Ermelino Matarazzo, constante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das Leis 13.399, de 1º de agosto de 2002 e 13.682, de 15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dezembro de 2003.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21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60440" w:rsidRDefault="00C60440" w:rsidP="00C604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C60440">
        <w:rPr>
          <w:rFonts w:ascii="Verdana" w:eastAsiaTheme="minorHAnsi" w:hAnsi="Verdana" w:cs="Frutiger-Cn"/>
          <w:b/>
          <w:lang w:eastAsia="en-US"/>
        </w:rPr>
        <w:t>Secretarias, Pág.01</w:t>
      </w:r>
    </w:p>
    <w:p w:rsidR="00C60440" w:rsidRDefault="00C60440" w:rsidP="00C604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2015-2-170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2015-0.137.118-1 ANTONIO THIMOTEO DE SOUZA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18 DO DEC. 48.172/07, SATISFEITAS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LEGAIS, AUTORIZADA 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 DA MATRICULA 024.620-01-7, DE ANTHONIO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THIMOTEO DE SOUZA PARA ERENITO ALVES DOS SANTOS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JUNIOR 45377527852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2015-0.161.826-8 MARLI LUCIA DE FREITAS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18 DO DEC. 48.172/07, SATISFEITAS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LEGAIS, AUTORIZADA A TRANSFERENCIA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MATRICULA 010.166-02-5, DE MARLI LUCIA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FREITAS PARA VANDERSON ANDRADE TUNES FEIRANTE - ME.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2015-0.198.692-5 VOVO ELITA COM DE CALDO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CANA LTDA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AUXILIAR ELITA MARIA DA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SILVA, NA MATRICULA 013.021-04-4 , NOS TERMOS DO ART.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 INCISO VI DO DEC. 48.172/07, SATISFEITAS AS DEMAIS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LEGAIS.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2015-0.198.695-0 VOVO ELITA COM DE CALDO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CANA LTDA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AUXILIAR MARIA APARECIDA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SILVA GRACA, NA MATRICULA 500.025-02-9 , NOS TERMOS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ART. 24 INCISO VI DO DEC. 48.172/07, SATISFEITAS AS DEMAIS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LEGAIS.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2015-0.201.194-4 MIHICO MATUTANI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1141-0-PJ, METRAGEM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04X04, GRUPO DE COMERCIO 14.01, NA MATRICULA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011.141-02-6.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2015-0.201.465-0 MAXWEL BRITO CAIRES COSTA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4186-6-PJ, METRAGEM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06X02, GRUPO DE COMERCIO 04.00, NA MATRICULA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016.166-02-7.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2015-0.201.560-5 FIDELIS NOLASCO SANTANA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4186-6-PJ, METRAGEM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04X02, GRUPO DE COMERCIO 04.00, NA MATRICULA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011.792-01-9.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2015-0.201.563-0 FABIANO FREIRES SANTANA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1141-0-PJ 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4186-6-PJ, METRAGEM 04X02, GRUPO DE COMERCIO 04.00,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MATRICULA 011.512-03-2.</w:t>
      </w:r>
    </w:p>
    <w:p w:rsid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2015-0.202.238-5 MARLI LOURENCO GONCALVES DE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CARVALHO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3050-3-PE E</w:t>
      </w:r>
    </w:p>
    <w:p w:rsidR="00C60440" w:rsidRPr="00C60440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6100-0-SM, METRAGEM 06X02, GRUPO DE COMERCIO 02.00,</w:t>
      </w:r>
    </w:p>
    <w:p w:rsidR="00C60440" w:rsidRPr="00CD114A" w:rsidRDefault="00C60440" w:rsidP="00C6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MATRICULA 048.890-01-4.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2015-0.207.960-3 VIVIANE CORREIA DA SILVA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3039-2-BT, METRAGEM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10X04, GRUPO DE COMERCIO 11.00, NA MATRICULA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009.238-03-4.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2015-0.207.993-0 CLAUDINEI PEREIRA DA CRUZ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5096-2-CS, METRAGEM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07X04, GRUPO DE COMERCIO 12.00, NA MATRICULA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020.826-01-0.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2015-0.212.238-0 ERACK MANOEL MARQUES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1141-0-PJ 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4186-6-PJ, METRAGEM 04X04, GRUPO DE COMERCIO 13.00,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NA MATRICULA 008.827-02-8.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2015-0.215.030-8 MANUEL MENDONCA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SATISFEITAS AS DEMAIS EXIGENCIAS LEGAIS, AUTORIZADA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005.221-01-3, DE MANUEL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MENDONCA PARA PATRICIA DE FREITAS MENDONCA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29553678858.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2015-0.219.247-7 HELIO DE FREITAS JUNIOR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006.282-02-4,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DE HELIO DE FREITAS JUNIOR PARA H F J COMERCIO DE OVOS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LTDA. ME. BEM COMO A INCLUSAO DO PREPOSTO HELIO DE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FREITAS JUNIOR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2015-0.225.274-7 LUIZ HONDA FILHO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 TRANSFERENCIA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DA MATRICULA 009.690-04-2, DE LUIZ HONDA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FILHO PARA MOACIR CLEMENTE TOMAZ FILHO 43780765861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2015-0.225.275-5 CARLOS ALBERTO TORRES RAMOS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013.836-01-3,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DE CARLOS ALBERTO TORRES RAMOS PARA COMERCIO DE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BANANAS BRINCO LTDA. ME. BEM COMO A INCLUSAO 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PREPOSTO CAMILA ELIZA DE CASTRO MARTINS.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2015-0.226.976-3 PAULO RODRIGUES BARRETO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015.078-01-9,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DE PAULO RODRIGUES BARRETO PARA PAULO'S PESCADOS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LTDA. ME. BEM COMO A INCLUSAO DO PREPOSTO ROSINETE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DAMIAO DA SILVA BARRETO.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2015-0.230.198-5 PEDRO MOREIRA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000.053-04-0, DE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PEDRO MOREIRA PARA PASTEL DA LU LTDA.-ME, BEM COMO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INCLUSAO DO PREPOSTO PEDRO MOREIRA E DA AUXILIAR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LUSNEVE SANTOS MOREIRA.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2015-0.230.685-5 ADELINA SOMBINI LEITAO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 TRANSFERENCIA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 MATRICULA 005.528-01-1, DE ADELINA SOMBINI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LEITAO PARA GABRIEL BORGES MARTINS 46652386852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2015-0.230.699-5 ANDRE LUIZ MENDONCA BARBARA-ME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000.774-03-0, DE ANDRE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LUIZ MENDONCA BARBARA - ME. PARA MARIA LUCIA MENDONCA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BARBARA - ME.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2015-0.232.517-5 ROBERTO PRETER GOYAS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000.500-02-0, A PARTIR DE 02.09.2015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2015-0.232.570-1 ISABEL MARULLI COLIN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 TRANSFERENCIA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DA MATRICULA 032.950-01-2, DE ISABEL MARULLI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COLIN - MEI. PARA RENATA BACCI 22505834806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2015-0.232.638-4 VINCENZO FORNINO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010.494-01-4,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DE VINCENZO FORNINO PARA BANANAS CLIMATIZADAS FORNINO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LTDA. - ME. ME. BEM COMO A INCLUSAO DO PREPOSTO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GIUSEPPE VINCENZO SIMONE.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2015-0.234.669-5 JOSE CLAUDIO SERRAO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002.488-01-9,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DE JOSE CLAUDIO SERRAO PARA DISTRIBUIDORA DE BANANAS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CIRILLO LTDA.ME.BEM COMO A INCLUSAO DO PREPOSTO JOSE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MENEZES BATISTA.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2015-0.234.724-1 MARIA GELI FERRARI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004.026-03-9,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DE MARIA GELI FERRARI PARA DISTRIBUIDORA DE BANANAS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CIRILLO LTDA.ME. BEM COMO A INCLUSAO DO PREPOSTO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ROBERTO HIDEO INOUE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2015-0.240.266-8 ZENETE BARBOSA OLIVEIRA DOS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SANTOS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DJONHY SOARES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FEITOSA, NA MATRICULA 020.186-01-0 , NOS TERMOS 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ART. 24 INCISO VI DO DEC. 48.172/07, SATISFEITAS AS DEMAIS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EXTRATOS DE TERMOS DE PERMISSÃO DE USO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2013-0.379.634-8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MARIA LUCIANE DA SILVA HORTIFRUTI - ME - CNPJ nº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22.409.267/0001-70 - Objeto: Área de 14,79 m² existentes na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Boxe n° 31, Rua A.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2015-0.148.396-6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MARIA 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PAZ DA SILVA ARAUJO - ME - CNPJ nº 20.644.281/0001-22 - Objeto: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Área de 21,40 m² existentes na Central de Abastecimento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71/72, Rua B.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2014-0.012.327-1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MARIA TISAKO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ORIUTE EMBALAGENS - ME - CNPJ nº 16.482.725/0001-01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- Objeto: Área de 28,60 m² existentes na Central de Abastecimento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13/14/15, Rua J.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2013-0.371.486-4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PMSP/SDTE/ACOSAN - Permissionária: MITSUHIKO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SUZUKI - ME - CNPJ nº 22.355.502/0001-78 - Objeto: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Área de 19,50 m² existentes na Central de Abastecimento Pátio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36/37, Rua H.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2013-0.370.704-3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J.G RIBEIRO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HORTIFRUTI AGRO COMERCIAL LTDA - EPP - CNPJ nº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12.652.429/0001-42 - Objeto: Área de 25,80 m² existentes na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Boxe n° 47/48, Rua B.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2013-0.376.503-5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ANTONIO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GOMES DE OLIVEIRA SANTOS ME - CNPJ nº 21.866.593/0001-43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- Objeto: Área de 36,71 m² existentes na Central de Abastecimento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23/24, Rua J.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2013-0.372.925-0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ALISON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DIAS DE ARRUDA - CNPJ nº 14.771.310/0001-14 - Objeto: Área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de 10,37 m² existentes na Central de Abastecimento Pátio 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53, Rua I.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2014-0.009.050-0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ALEXANDRE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POLICARPO DA COSTA HORTIFRUTI - ME - CNPJ nº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20.053.928/0001-41 - Objeto: Área de 20,74 m² existentes na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Boxe n° 40/41, Rua A.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2015-0.145.466-4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ANDRÉ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ALVES FERNANDES - ME - CNPJ nº 17.198.535/0001-11 - Objeto: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Área de 63/64 m² existentes na Central de Abastecimento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n°63/64, Rua A.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2013-0.372.270-0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RODOLFO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MARCOS SILVA DA COSTA - CNPJ nº 22.542.888/0001-27 - Objeto: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Área de 84,97 m² existentes na Central de Abastecimento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80/86, Rua B.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2013-0.371.959-9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MARIA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DAS GRAÇAS SANTANA LOURENÇO – ME - CNPJ nº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22.040.846/0001-98 - Objeto: Área de 33,21 m² existentes na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-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Boxe n° 13/14, Rua H.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2013-0.369.628-9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GRACINDO VIEIRA PINTO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CNPJ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08.461.807/0001-33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5,50 m2, existentes na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 – ramo: HORTIFRUTÍCOLA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Boxe nº 42/43/44/45/46 – Rua D.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2013-0.370.893-7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RODRIGO KYOSHI ENDO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CNPJ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11.984.730/0001-90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10,60 m2, existentes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 – ramo: HORTIFRUTÍCOLA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Boxe nº 98 – Rua J.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2013-0.371.515-1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SDTE/ 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RENATA MIKA TAGUTI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CNPJ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22.137.919/0001-64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10,86 m2, existentes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 – ramo: HORTIFRUTÍCOLA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Boxe nº 35 - Rua D.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2013-0.372.883-0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SDTE/ 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ELI DOMINGUES DE MORAES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CNPJ 10.454.238/0001-40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10,80 m2,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existentes na CENTRAL DE ABASTECIMENTO PÁTIO DO PARI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ramo: HORTIFRUTÍCOLA – Boxe nº 38 – Rua D.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2013-0.374.259-0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HENRIQUE BENZEGEN HORTIFRUTI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 EMBALAGENS LTDA-ME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CNPJ 65.738.080/0001-22 –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29,85 m2, existentes na CENTRAL DE ABASTECIMENTO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PÁTIO DO PARI – ramo: Utilidades Domésticas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(Embalagem) – Boxe nº 18/19 – Rua A.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2015-0.164.693-8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MARLENE CARLOS NOGUEIRAME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CNPJ 22.500.092/0001-01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21,28 m2,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existentes na CENTRAL DE ABASTECIMENTO PÁTIO DO PARI –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ramo: MERCEARIA – Boxe nº 04/05 – Rua H.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2015-0.151.904-9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CELSO DANIEL ALVES-MEI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CNPJ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22.476.677/0001-33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29,83 m2, existentes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 – ramo: HORTIFRUTÍCOLA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Boxe nº 25/26 – Rua A.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2013-0.371.654-9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ISAIAS DOMINGUES DE MORAES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CNPJ 08.867.607/0001-85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32,34 m2,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existentes na CENTRAL DE ABASTECIMENTO PÁTIO DO PARI –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ramo: HORTIFRUTÍCOLA – Boxe nº 89/90/91 – Rua I.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2013-0.372.219-0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SDTE/ 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MARIO SATSIO YOSHIMURAME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CNPJ 21.946.125/0001-89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27,00 m2,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existentes na CENTRAL DE ABASTECIMENTO PÁTIO DO PARI –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ramo: HORTIFRUTÍCOLA – Boxe nº 71/72/73 – Rua J.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2013-0.372.595-5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: PMSP/SDTE/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– Permissionária: </w:t>
      </w: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GILSON DE GOIS SILVA-ME </w:t>
      </w: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– CNPJ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22.438.487/0001-21 – OBJETO: </w:t>
      </w:r>
      <w:proofErr w:type="spellStart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17,86 m2, existentes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 – ramo: HORTIFRUTÍCOLA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– Boxes </w:t>
      </w:r>
      <w:proofErr w:type="spellStart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nºs</w:t>
      </w:r>
      <w:proofErr w:type="spellEnd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 27/28 – Rua H.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– Permissionária: </w:t>
      </w:r>
      <w:r w:rsidRPr="00EB72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VANUSA LIMA DA MOTA AMADOME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– CNPJ 19.469.294/0001-12 – OBJETO: </w:t>
      </w:r>
      <w:proofErr w:type="spellStart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19,20 m2,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existentes na CENTRAL DE ABASTECIMENTO PÁTIO DO PARI –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ramo: HORTIFRUTÍCOLA – Boxes </w:t>
      </w:r>
      <w:proofErr w:type="spellStart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nºs</w:t>
      </w:r>
      <w:proofErr w:type="spellEnd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 33/34 – Rua H.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2013-0.371.507-0 </w:t>
      </w: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: PMSP/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SDTE/ COSAN – Permissionária: </w:t>
      </w:r>
      <w:r w:rsidRPr="00EB72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REGINA TOSHIMI TAGUTIME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– CNPJ 08.734.971/0001-77 – OBJETO: </w:t>
      </w:r>
      <w:proofErr w:type="spellStart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10,86 m2,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existentes na CENTRAL DE ABASTECIMENTO PÁTIO DO PARI –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ramo: HORTIFRUTÍCOLA – Boxe nº 34 – Rua D.</w:t>
      </w:r>
    </w:p>
    <w:p w:rsidR="00EB7230" w:rsidRDefault="00EB7230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TPU – Proc. 2015-0.181.467-9 </w:t>
      </w: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: PMSP/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SDTE/ COSAN – Permissionária: </w:t>
      </w:r>
      <w:r w:rsidRPr="00EB72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HORTIFRUTI BEZERRA LTDAME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– CNPJ 22.408.416/0001-86 – OBJETO: </w:t>
      </w:r>
      <w:proofErr w:type="spellStart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Àrea</w:t>
      </w:r>
      <w:proofErr w:type="spellEnd"/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74,40 m2,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existentes na CENTRAL DE ABASTECIMENTO PÁTIO DO PARI –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ramo: HORTIFRUTÍCOLA – Boxes nº 06/07/08/09 – Rua B.</w:t>
      </w:r>
    </w:p>
    <w:p w:rsidR="00EB7230" w:rsidRPr="00EB7230" w:rsidRDefault="00EB7230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 E TECNOLOGIA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EB7230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DEMONSTRATIVO DAS COMPRAS EFETUADAS E SERVIÇOS CONTRATADOS PELA FUNDAÇÃO PAULISTANA DE EDUCAÇÃO,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EB7230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TECNOLOGIA E CULTURA, NO MÊS DE AGOSTO DE 2015, EM CONFORMIDADE COM O ARTIGO 16 DA LEI FEDERAL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EB7230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8.666/93 E ARTIGO 116 DA LOMSP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Default="00EB7230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6177516" cy="3349256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75" cy="33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REPUBLICADA POR TER SAÍDO COM INCORREÇÕES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NO DOC 170 DE 12 DE SETEMBRO DE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 PAG.64 E NO DOC 171 DE 15 DE SETEMBRO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 PAG.40</w:t>
      </w:r>
    </w:p>
    <w:p w:rsid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RESOLUÇÃO Nº 004/2015, DE 21 DE AGOSTO DE 2015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Abre Crédito Adicional Suplementar de R$ 892.518,62 de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acordo com a Lei nº 16.099/14.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O Diretor Geral da Fundação Paulistana de Educação,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Tecnologia e Cultura, usando das atribuições que lhe são conferidas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por lei, e pela Portaria nº 105 – PREF/2015, e na conformidade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no artigo 16 da Lei nº 16.099 de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30 de dezembro de 2014, e no art. 23 do Decreto nº 55.839, de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16 de janeiro de 2015, e visando possibilitar despesas inerentes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às atividades da Fundação.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Artigo 1º - Fica aberto crédito adicional de R$ 892.518,62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(oitocentos e noventa e dois mil, quinhentos e dezoito reais e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sessenta e dois centavos), suplementar às seguintes dotações</w:t>
      </w:r>
    </w:p>
    <w:p w:rsidR="00CD114A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do orçamento vigente.</w:t>
      </w:r>
    </w:p>
    <w:p w:rsid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5582092" cy="175437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019" cy="17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em igual importância, das seguintes dotações do orçamento</w:t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vigente</w:t>
      </w:r>
    </w:p>
    <w:p w:rsidR="00CD114A" w:rsidRPr="00EB7230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Default="00EB7230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5752213" cy="2009554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003" cy="200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30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Artigo 3º - Esta Resolução entrará em vigor na data de sua</w:t>
      </w:r>
    </w:p>
    <w:p w:rsidR="00CD114A" w:rsidRPr="00EB7230" w:rsidRDefault="00EB7230" w:rsidP="00EB723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B7230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EB7230" w:rsidRDefault="00EB7230" w:rsidP="00CD114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D114A" w:rsidRDefault="00CD114A" w:rsidP="00CD114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CD114A">
        <w:rPr>
          <w:rFonts w:ascii="Verdana" w:eastAsiaTheme="minorHAnsi" w:hAnsi="Verdana" w:cs="Frutiger-Cn"/>
          <w:b/>
          <w:lang w:eastAsia="en-US"/>
        </w:rPr>
        <w:t>Licitações, Pág. 60</w:t>
      </w:r>
    </w:p>
    <w:p w:rsidR="00CD114A" w:rsidRDefault="00CD114A" w:rsidP="00CD114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D114A" w:rsidRDefault="00CD114A" w:rsidP="00CD114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2014–0.324.419-3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Homologação do Pregão Eletrônico para Aquisição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Máquinas e Equipamentos Agrícolas que constituem a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“Patrulha Agrícola Mecanizada” - I – No exercício da competência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atribuída pela Portaria 040/2013/SDTE-GAB,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de convicção constantes no presente,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Ata da Sessão Pública do Pregão Eletrônico,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que ora acolho, firmado pelo Pregoeiro e Equipe de Apoio, nos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que dispõe a Portaria nº 037/2014-SDTE-GABINETE,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HOMOLOGO a adjudicação procedida no PREGÃO ELETRÔNICO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008/SDTE/2014 – tipo Menor Preço por Lote, que objetivou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aquisição de máquinas e equipamentos agrícolas que constituem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“Patrulha Agrícola Mecanizada, conforme condições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 do ANEXO I do EDITAL, em favor das vencedoras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certame, para o LOTE I, à empresa Implementos Yamashita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Ltda., inscrita no CNPJ/MF sob o nº 48.822.837/0001-42, no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total de R$ 81.241,00 (oitenta e um mil e duzentos e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quarenta e um reais) e para o LOTE II, à empresa Trator Agro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Implementos Agrícolas Ltda., inscrita no CNPJ/MF sob o nº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58.853.490/0001-59, no valor total de R$ 203.600,00(duzentos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três mil e seiscentos reais). II – Desta forma, AUTORIZO a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 das respectivas Notas de Empenho, nos termos do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Municipal n° 55.839/2015, que fixa normas referentes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à execução orçamentária e financeira para o exercício de 2015,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que onerará a seguinte dotação orçamentária: 30.10.08.605.30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11.4.301.4.4.90.52.00.00, do presente exercício financeiro respeitando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o princípio da anualidade, observando, no que couber,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as disposições das Leis Complementares nº 101/00 e 131/09,</w:t>
      </w: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devendo, o restante das despesas ser consignada em dotação</w:t>
      </w:r>
    </w:p>
    <w:p w:rsid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sz w:val="22"/>
          <w:szCs w:val="22"/>
          <w:lang w:eastAsia="en-US"/>
        </w:rPr>
        <w:t>própria do exercício vindouro.</w:t>
      </w:r>
    </w:p>
    <w:p w:rsid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Default="00CD114A" w:rsidP="00CD114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Editais, </w:t>
      </w:r>
      <w:r w:rsidRPr="00CD114A">
        <w:rPr>
          <w:rFonts w:ascii="Verdana" w:eastAsiaTheme="minorHAnsi" w:hAnsi="Verdana" w:cs="Frutiger-Cn"/>
          <w:b/>
          <w:lang w:eastAsia="en-US"/>
        </w:rPr>
        <w:t>Pág.70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INFRA-ESTRUTURA URBANA 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OBRAS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2015-0.178.062-6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utilização da ata de RP nº 019/SIURB/2014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(fornecimento à Prefeitura do Município de São Paulo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de: serviços gerais de manutenção preventiva, corretiva,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reparações, adaptações e modificações, de acordo com 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decreto nº 29.929/91 e alterações posteriores, em prédios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municipais, com fornecimento de materiais de primeira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linha e mão-dobra especializada)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SECRETARIA MUNICIPAL DO DESENVOLVIMENTO,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- ABAST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</w:t>
      </w: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Diante dos elementos informativos que instruem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presente processo, considerando especialmente 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disposto nos Decretos nº 22.929/91, em consonância com o que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estabelece a Lei Municipal nº 13278/02 e Decreto 44279/03,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além das disposições previstas na Lei Federal nº 8.666 de 21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junho de 1993, </w:t>
      </w: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observada a competência a que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alude a Portaria nº 006/SIURB/2013, a utilização da vigente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Ata de Registro de Preços nº 019/SIURB/2014, celebrada com 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empresa </w:t>
      </w: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ALMEIDA SAPATA ENGENHARIA E CONSTRUÇOES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LTDA</w:t>
      </w: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com o propósito de levar a efeito, no(a) </w:t>
      </w: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PREDIO 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SUPERVISÃO GERAL ABASTECIMENTO</w:t>
      </w: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situado na Rua 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Cantareira, nº 306 - São Paulo – SP (Subprefeitura Sé - SP/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SE) a execução dos serviços de manutenção e conservação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relacionados na documentação do referido processo, no valor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R$ 211.960,35 (duzentos e onze mil, novecentos e sessenta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reais e trinta e cinco centavos). As despesas decorrentes da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 ora autorizada, serão suportadas pela dotação do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CD114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orçamento vigente.</w:t>
      </w:r>
    </w:p>
    <w:p w:rsidR="00CD114A" w:rsidRPr="00CD114A" w:rsidRDefault="00CD114A" w:rsidP="00CD114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D114A" w:rsidRPr="00CD114A" w:rsidRDefault="00CD114A" w:rsidP="00CD114A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sectPr w:rsidR="00CD114A" w:rsidRPr="00CD114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36">
          <w:rPr>
            <w:noProof/>
          </w:rPr>
          <w:t>1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5B16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05141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7271"/>
    <w:rsid w:val="00EA15C8"/>
    <w:rsid w:val="00EB44FB"/>
    <w:rsid w:val="00EB7230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0AD6-E4BA-4DB8-B79B-71EAF657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3751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Camila Alexandrino Rocha</cp:lastModifiedBy>
  <cp:revision>3</cp:revision>
  <cp:lastPrinted>2015-09-22T11:56:00Z</cp:lastPrinted>
  <dcterms:created xsi:type="dcterms:W3CDTF">2015-09-22T11:58:00Z</dcterms:created>
  <dcterms:modified xsi:type="dcterms:W3CDTF">2015-09-22T12:03:00Z</dcterms:modified>
</cp:coreProperties>
</file>