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EE0AF5">
        <w:rPr>
          <w:rFonts w:ascii="Verdana" w:hAnsi="Verdana"/>
          <w:b/>
        </w:rPr>
        <w:t>ublicado no D.O.C. São Paulo, 91</w:t>
      </w:r>
      <w:r w:rsidR="00D330BD">
        <w:rPr>
          <w:rFonts w:ascii="Verdana" w:hAnsi="Verdana"/>
          <w:b/>
        </w:rPr>
        <w:t xml:space="preserve">, Ano </w:t>
      </w:r>
      <w:r w:rsidR="00EE0AF5">
        <w:rPr>
          <w:rFonts w:ascii="Verdana" w:hAnsi="Verdana"/>
          <w:b/>
        </w:rPr>
        <w:t>60, Quinta</w:t>
      </w:r>
      <w:r w:rsidR="000C73A4">
        <w:rPr>
          <w:rFonts w:ascii="Verdana" w:hAnsi="Verdana"/>
          <w:b/>
        </w:rPr>
        <w:t>-feira</w:t>
      </w:r>
      <w:r>
        <w:rPr>
          <w:rFonts w:ascii="Verdana" w:hAnsi="Verdana"/>
          <w:b/>
        </w:rPr>
        <w:t>.</w:t>
      </w:r>
    </w:p>
    <w:p w:rsidR="00B15881" w:rsidRDefault="00EE0AF5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21</w:t>
      </w:r>
      <w:r w:rsidR="000C73A4">
        <w:rPr>
          <w:rFonts w:ascii="Verdana" w:hAnsi="Verdana"/>
          <w:b/>
        </w:rPr>
        <w:t xml:space="preserve"> </w:t>
      </w:r>
      <w:r w:rsidR="007907E3">
        <w:rPr>
          <w:rFonts w:ascii="Verdana" w:hAnsi="Verdana"/>
          <w:b/>
        </w:rPr>
        <w:t xml:space="preserve">de Maio </w:t>
      </w:r>
      <w:r w:rsidR="008A5545">
        <w:rPr>
          <w:rFonts w:ascii="Verdana" w:hAnsi="Verdana"/>
          <w:b/>
        </w:rPr>
        <w:t>de 2015</w:t>
      </w:r>
    </w:p>
    <w:p w:rsidR="00955D4C" w:rsidRDefault="00955D4C" w:rsidP="00622AB4">
      <w:pPr>
        <w:autoSpaceDE w:val="0"/>
        <w:autoSpaceDN w:val="0"/>
        <w:adjustRightInd w:val="0"/>
        <w:rPr>
          <w:rFonts w:ascii="Verdana" w:hAnsi="Verdana"/>
          <w:b/>
        </w:rPr>
      </w:pPr>
    </w:p>
    <w:p w:rsidR="00622AB4" w:rsidRDefault="00622AB4" w:rsidP="0088691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56149" w:rsidRPr="00886917" w:rsidRDefault="00C627B4" w:rsidP="0088691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 01</w:t>
      </w:r>
    </w:p>
    <w:p w:rsidR="00886917" w:rsidRPr="00622AB4" w:rsidRDefault="00886917" w:rsidP="00E56149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622AB4" w:rsidRDefault="00622AB4" w:rsidP="00622AB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197, DE 20 DE MAIO DE 2015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I - Nomear para compor a Diretoria Executiva da Agência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São Paulo de Desenvolvimento – ADE SAMPA, nos termos da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Lei nº 15.838, de 04 de julho de 2013 e do artigo 7º do Decreto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nº 54.569, de 08 de novembro de 2013, os seguintes membros: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- WILSON ROBERTO BUENO DA COSTA, CPF 534.622.388-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68, como Diretor Administrativo.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- LUIZ CLAUDIO MARCOLINO, CPF 135.774.588-52, como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Diretor Técnico.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II – Cessar, em consequência, os efeitos do ato que nomeou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o senhor WILSON ROBERTO DA COSTA, como Diretor Técnico, e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o senhor GILMAR CARNEIRO DOS SANTOS, como Diretor Administrativo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da ADE SAMPA.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20 de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maio de 2015, 462° da fundação de São Paulo.</w:t>
      </w:r>
    </w:p>
    <w:p w:rsidR="006A3A23" w:rsidRDefault="00C627B4" w:rsidP="00C627B4">
      <w:pPr>
        <w:tabs>
          <w:tab w:val="left" w:pos="1620"/>
        </w:tabs>
        <w:rPr>
          <w:rFonts w:ascii="Frutiger-Cn" w:eastAsiaTheme="minorHAnsi" w:hAnsi="Frutiger-Cn" w:cs="Frutiger-Cn"/>
          <w:sz w:val="14"/>
          <w:szCs w:val="14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C627B4" w:rsidRDefault="00C627B4" w:rsidP="00C627B4">
      <w:pPr>
        <w:tabs>
          <w:tab w:val="left" w:pos="1620"/>
        </w:tabs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C627B4" w:rsidRPr="00C627B4" w:rsidRDefault="00C627B4" w:rsidP="00C627B4">
      <w:pPr>
        <w:tabs>
          <w:tab w:val="left" w:pos="1620"/>
        </w:tabs>
        <w:rPr>
          <w:rFonts w:ascii="Verdana" w:eastAsiaTheme="minorHAnsi" w:hAnsi="Verdana" w:cs="Frutiger-Cn"/>
          <w:b/>
          <w:lang w:eastAsia="en-US"/>
        </w:rPr>
      </w:pPr>
    </w:p>
    <w:p w:rsidR="00C627B4" w:rsidRDefault="00C627B4" w:rsidP="00C627B4">
      <w:pPr>
        <w:tabs>
          <w:tab w:val="left" w:pos="162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C627B4">
        <w:rPr>
          <w:rFonts w:ascii="Verdana" w:eastAsiaTheme="minorHAnsi" w:hAnsi="Verdana" w:cs="Frutiger-Cn"/>
          <w:b/>
          <w:lang w:eastAsia="en-US"/>
        </w:rPr>
        <w:t>Secretarias, Pág.04</w:t>
      </w:r>
    </w:p>
    <w:p w:rsidR="00C627B4" w:rsidRDefault="00C627B4" w:rsidP="00C627B4">
      <w:pPr>
        <w:tabs>
          <w:tab w:val="left" w:pos="1620"/>
        </w:tabs>
        <w:rPr>
          <w:rFonts w:ascii="Verdana" w:eastAsiaTheme="minorHAnsi" w:hAnsi="Verdana" w:cs="Frutiger-Cn"/>
          <w:b/>
          <w:lang w:eastAsia="en-US"/>
        </w:rPr>
      </w:pP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2015-0.046.760-6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SDTE e a Secretaria Municipal de Infraestrutura e Obras –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Transferência de recursos. I - À vista do constante no presente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processo administrativo, especialmente a manifestação dos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setores competentes, e, no exercício das atribuições a mim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conferidas por lei e com fundamento no Decreto Municipal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nº 55.839/2015, AUTORIZO a emissão da nota de reserva de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transferência de recurso, para a Secretaria Municipal de Infraestrutura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Urbana e Obras – SIURB, no valor de R$ 1.600.000,00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(um milhão e seiscentos mil reais), constante do PA nº 2015-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0.046.760-6, onerando a dotação orçamentária: 30.10.08.605.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3011.7000.44.90.39.00.00, visando a execução de serviços de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reforma e adequação do Mercado Municipal de Pinheiros.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2014-0.104.943-1,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SDTE e SUBPREFEITURA DO IPIRANGA – Primeiro Termo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Aditivo – Prorrogação. I – No exercício da competência que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me foi atribuída por Lei, à vista dos elementos de convicção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contidos no presente processo administrativo, especialmente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da manifestação da Coordenadoria do Trabalho, da anuência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da parceira e do parecer da Assessoria Jurídica, que ora acolho,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com fundamento no inciso IV do artigo 2º e do inciso II do artigo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5º da Lei Municipal nº 13.164/2001 e do inciso XIV, do artigo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2º do Decreto Municipal nº 50.995/2009, AUTORIZO a prorrogação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do prazo de vigência do Termo de Cooperação, pelo período</w:t>
      </w:r>
    </w:p>
    <w:p w:rsidR="00C627B4" w:rsidRPr="00C627B4" w:rsidRDefault="00C627B4" w:rsidP="00C627B4">
      <w:pPr>
        <w:tabs>
          <w:tab w:val="left" w:pos="162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de 12 (doze) meses, contados a partir de 24/06/2015, sem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contrapartida financeira entre as parceiras, firmado entre esta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Secretaria e a Subprefeitura do Ipiranga, visando a continuidade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do funcionamento da unidade do CAT – Centro de Apoio ao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Trabalho do Ipiranga.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2015-2-089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2014-0.303.199-8 NAOMY COMERCIO DE PASTEIS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LTDA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N(S) FEIRA(S) 7057-2-EM,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NA MATRICULA 030.520-02-9 BEM COMO A INCLUSAO DA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FEIRA 3047-3-EM, METRAGEM 04X04, GRUPO 13.00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2014-0.347.242-0 LEDA KEIKO SHIROMA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009.900-03-9,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DE LEDA KEIKO SHIROMA PARA JP KYOTO PASTEIS LTDA. - ME.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BEM COMO A INCLUSAO DO PREPOSTO MARINA YURIKO KANASHIRO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BAGESTERO.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2015-0.080.189-1 TOSHIKO IJU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AUTORIZO A INCLUSAO DO PREPOSTO JIMMY SEIGO IJU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NA MATRICULA 004.272-02-1 , NOS TERMOS DO ART. 24 INCISO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VI DO DEC. 48.172/07, SATISFEITAS AS DEMAIS EXIGENCIAS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LEGAIS.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2015-0.109.506-0 LUIZ ROBERTO DE MAURO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NAO AUTORIZADA A SOLICITACAO INICIAL COM BASE NO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ART. 12 DO DEC. 48.172/07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2015-0.122.041-8 AGRIPINO DE OLIVEIRA BASTOS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COM FUNDAMENTO NO ART. 25, INC. II DO DEC.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TOTAL DA MATRICULA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020.470-01-0, A PARTIR DE 12.05.2015.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2015-0.124.056-7 JOELIO CRISTOVAO DA SILVA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TOTAL DA MATRICULA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014.418-01-0, A PARTIR DE 13.05.2015.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2015-0.124.816-9 ILDETE DE OLIVEIRA NETO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C627B4" w:rsidRPr="00C627B4" w:rsidRDefault="00C627B4" w:rsidP="00C627B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TOTAL DA MATRICULA</w:t>
      </w:r>
    </w:p>
    <w:p w:rsidR="00C627B4" w:rsidRDefault="00C627B4" w:rsidP="00C627B4">
      <w:pPr>
        <w:tabs>
          <w:tab w:val="left" w:pos="1620"/>
        </w:tabs>
        <w:rPr>
          <w:rFonts w:ascii="Frutiger-Cn" w:eastAsiaTheme="minorHAnsi" w:hAnsi="Frutiger-Cn" w:cs="Frutiger-Cn"/>
          <w:sz w:val="14"/>
          <w:szCs w:val="14"/>
          <w:lang w:eastAsia="en-US"/>
        </w:rPr>
      </w:pPr>
      <w:r w:rsidRPr="00C627B4">
        <w:rPr>
          <w:rFonts w:ascii="Verdana" w:eastAsiaTheme="minorHAnsi" w:hAnsi="Verdana" w:cs="Frutiger-Cn"/>
          <w:sz w:val="22"/>
          <w:szCs w:val="22"/>
          <w:lang w:eastAsia="en-US"/>
        </w:rPr>
        <w:t>020.289-01-4, A PARTIR DE 14.05.2015</w:t>
      </w:r>
      <w:r w:rsidR="00225CE8">
        <w:rPr>
          <w:rFonts w:ascii="Frutiger-Cn" w:eastAsiaTheme="minorHAnsi" w:hAnsi="Frutiger-Cn" w:cs="Frutiger-Cn"/>
          <w:sz w:val="14"/>
          <w:szCs w:val="14"/>
          <w:lang w:eastAsia="en-US"/>
        </w:rPr>
        <w:t>.</w:t>
      </w:r>
    </w:p>
    <w:p w:rsidR="00C627B4" w:rsidRDefault="00C627B4" w:rsidP="00C627B4">
      <w:pPr>
        <w:tabs>
          <w:tab w:val="left" w:pos="1620"/>
        </w:tabs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C627B4" w:rsidRDefault="00C627B4" w:rsidP="00C627B4">
      <w:pPr>
        <w:tabs>
          <w:tab w:val="left" w:pos="1620"/>
        </w:tabs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C627B4" w:rsidRDefault="00C627B4" w:rsidP="00C627B4">
      <w:pPr>
        <w:tabs>
          <w:tab w:val="left" w:pos="1620"/>
        </w:tabs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C627B4" w:rsidRDefault="00C627B4" w:rsidP="00C627B4">
      <w:pPr>
        <w:tabs>
          <w:tab w:val="left" w:pos="1620"/>
        </w:tabs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225CE8" w:rsidRDefault="00EE0AF5" w:rsidP="00225CE8">
      <w:pPr>
        <w:tabs>
          <w:tab w:val="left" w:pos="1620"/>
        </w:tabs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 xml:space="preserve">Servidores, </w:t>
      </w:r>
      <w:r w:rsidR="00C627B4" w:rsidRPr="00225CE8">
        <w:rPr>
          <w:rFonts w:ascii="Verdana" w:eastAsiaTheme="minorHAnsi" w:hAnsi="Verdana" w:cs="Frutiger-Cn"/>
          <w:b/>
          <w:lang w:eastAsia="en-US"/>
        </w:rPr>
        <w:t>P</w:t>
      </w:r>
      <w:r w:rsidR="00225CE8">
        <w:rPr>
          <w:rFonts w:ascii="Verdana" w:eastAsiaTheme="minorHAnsi" w:hAnsi="Verdana" w:cs="Frutiger-Cn"/>
          <w:b/>
          <w:lang w:eastAsia="en-US"/>
        </w:rPr>
        <w:t>ág.22</w:t>
      </w:r>
    </w:p>
    <w:p w:rsidR="00225CE8" w:rsidRDefault="00225CE8" w:rsidP="00225CE8">
      <w:pPr>
        <w:tabs>
          <w:tab w:val="left" w:pos="1620"/>
        </w:tabs>
        <w:jc w:val="center"/>
        <w:rPr>
          <w:rFonts w:ascii="Verdana" w:eastAsiaTheme="minorHAnsi" w:hAnsi="Verdana" w:cs="Frutiger-Cn"/>
          <w:b/>
          <w:lang w:eastAsia="en-US"/>
        </w:rPr>
      </w:pPr>
    </w:p>
    <w:p w:rsidR="00225CE8" w:rsidRPr="00225CE8" w:rsidRDefault="00225CE8" w:rsidP="00225CE8">
      <w:pPr>
        <w:tabs>
          <w:tab w:val="left" w:pos="1620"/>
        </w:tabs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380010003200000 - INSPETORIA REGIONAL DE OPERAÇÕES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ESPECIAIS</w:t>
      </w:r>
    </w:p>
    <w:p w:rsidR="00225CE8" w:rsidRDefault="00225CE8" w:rsidP="00225CE8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1 – Nome da Ação: APOIO ESPECIALIZADO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Tipo de Ação: ( ) Projeto ( x ) Processo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2 – Identificação do responsável pelo acompanhamento da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Ação: Inspetor Chefe Regional Jorge Rocha – RF: 569.426.4.01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b/>
          <w:sz w:val="22"/>
          <w:szCs w:val="22"/>
          <w:lang w:eastAsia="en-US"/>
        </w:rPr>
        <w:t>3 – Objetivo a ser atingido: Em atendimento às diretrizes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b/>
          <w:sz w:val="22"/>
          <w:szCs w:val="22"/>
          <w:lang w:eastAsia="en-US"/>
        </w:rPr>
        <w:t>da SMSU e Comando da GCM, realizar patrulhamento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b/>
          <w:sz w:val="22"/>
          <w:szCs w:val="22"/>
          <w:lang w:eastAsia="en-US"/>
        </w:rPr>
        <w:t>especializado na região da Nova Luz, oferecendo segurança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b/>
          <w:sz w:val="22"/>
          <w:szCs w:val="22"/>
          <w:lang w:eastAsia="en-US"/>
        </w:rPr>
        <w:t>aos servidores municipais em atuação no Programa “Braços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b/>
          <w:sz w:val="22"/>
          <w:szCs w:val="22"/>
          <w:lang w:eastAsia="en-US"/>
        </w:rPr>
        <w:t>Abertos”, visando a diminuição dos índices de roubos, furtos e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b/>
          <w:sz w:val="22"/>
          <w:szCs w:val="22"/>
          <w:lang w:eastAsia="en-US"/>
        </w:rPr>
        <w:t>tráfico de drogas, bem como atuar em outras regiões da capital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b/>
          <w:sz w:val="22"/>
          <w:szCs w:val="22"/>
          <w:lang w:eastAsia="en-US"/>
        </w:rPr>
        <w:t>atendendo a demandas extraordinárias, quando determinado.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b/>
          <w:sz w:val="22"/>
          <w:szCs w:val="22"/>
          <w:lang w:eastAsia="en-US"/>
        </w:rPr>
        <w:t>4 – População alvo: Servidores municipais das diversas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b/>
          <w:sz w:val="22"/>
          <w:szCs w:val="22"/>
          <w:lang w:eastAsia="en-US"/>
        </w:rPr>
        <w:t>Secretarias em atuação no Programa “Braços Abertos” e a população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b/>
          <w:sz w:val="22"/>
          <w:szCs w:val="22"/>
          <w:lang w:eastAsia="en-US"/>
        </w:rPr>
        <w:t>que reside ou circula diariamente na região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5 – Justificativa (análise diagnóstica/ que motivos levaram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a proposição desta Ação): De acordo com a Legislação Municipal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vigente, cabe a Inspetoria de operações Especiais prestar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apoio às unidades Operacionais da CGM em eventos que exijam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o emprego de tropa especializada e situações emergenciais,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atuando com profissionais habilitados para ocorrências que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exijam emprego de táticas e equipamentos especiais.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6 – Cronograma de Atividades a serem desenvolvidas: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Atividades/ Etapas - Período de realização (em dias, semanas,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meses ou data início e data fim)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1) Manter a tropa capacitada para pronta atuação em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situações especiais com vista à preservação da qualidade e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eficiência dos serviços. - Janeiro a Dezembro/2015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2) Executar os trabalhos elencados no objetivo proposto. -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Janeiro a Dezembro/2015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3) Acompanhar e avaliar os resultados do processo com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intuito de realinhamento. - Trimestral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4) Corrigir possíveis anomalias que comprometam a meta.</w:t>
      </w:r>
    </w:p>
    <w:p w:rsidR="00225CE8" w:rsidRDefault="00225CE8" w:rsidP="00225CE8">
      <w:pPr>
        <w:tabs>
          <w:tab w:val="left" w:pos="162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- Trimestral</w:t>
      </w:r>
      <w:bookmarkStart w:id="0" w:name="_GoBack"/>
      <w:bookmarkEnd w:id="0"/>
    </w:p>
    <w:p w:rsidR="00225CE8" w:rsidRDefault="00225CE8" w:rsidP="00225CE8">
      <w:pPr>
        <w:tabs>
          <w:tab w:val="left" w:pos="162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25CE8" w:rsidRPr="00EE0AF5" w:rsidRDefault="00EE0AF5" w:rsidP="00225CE8">
      <w:pPr>
        <w:tabs>
          <w:tab w:val="left" w:pos="1620"/>
        </w:tabs>
        <w:jc w:val="center"/>
        <w:rPr>
          <w:rFonts w:ascii="Verdana" w:eastAsiaTheme="minorHAnsi" w:hAnsi="Verdana" w:cs="Frutiger-Cn"/>
          <w:b/>
          <w:lang w:eastAsia="en-US"/>
        </w:rPr>
      </w:pPr>
      <w:r w:rsidRPr="00EE0AF5">
        <w:rPr>
          <w:rFonts w:ascii="Verdana" w:eastAsiaTheme="minorHAnsi" w:hAnsi="Verdana" w:cs="Frutiger-Cn"/>
          <w:b/>
          <w:lang w:eastAsia="en-US"/>
        </w:rPr>
        <w:t xml:space="preserve">Servidores, </w:t>
      </w:r>
      <w:r w:rsidR="00225CE8" w:rsidRPr="00EE0AF5">
        <w:rPr>
          <w:rFonts w:ascii="Verdana" w:eastAsiaTheme="minorHAnsi" w:hAnsi="Verdana" w:cs="Frutiger-Cn"/>
          <w:b/>
          <w:lang w:eastAsia="en-US"/>
        </w:rPr>
        <w:t>Pág.41</w:t>
      </w:r>
    </w:p>
    <w:p w:rsidR="00225CE8" w:rsidRPr="00225CE8" w:rsidRDefault="00225CE8" w:rsidP="00225CE8">
      <w:pPr>
        <w:tabs>
          <w:tab w:val="left" w:pos="1620"/>
        </w:tabs>
        <w:jc w:val="center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Plano de Trabalho/ Metas</w:t>
      </w:r>
      <w:r w:rsidRPr="00225CE8">
        <w:rPr>
          <w:rFonts w:ascii="Verdana" w:eastAsiaTheme="minorHAnsi" w:hAnsi="Verdana" w:cs="Frutiger-Cn"/>
          <w:b/>
          <w:sz w:val="22"/>
          <w:szCs w:val="22"/>
          <w:lang w:eastAsia="en-US"/>
        </w:rPr>
        <w:t>:</w:t>
      </w:r>
    </w:p>
    <w:p w:rsidR="00225CE8" w:rsidRDefault="00225CE8" w:rsidP="00225CE8">
      <w:pPr>
        <w:autoSpaceDE w:val="0"/>
        <w:autoSpaceDN w:val="0"/>
        <w:adjustRightInd w:val="0"/>
        <w:rPr>
          <w:rFonts w:ascii="Frutiger-Cn" w:eastAsiaTheme="minorHAnsi" w:hAnsi="Frutiger-Cn" w:cs="Frutiger-Cn"/>
          <w:sz w:val="14"/>
          <w:szCs w:val="14"/>
          <w:lang w:eastAsia="en-US"/>
        </w:rPr>
      </w:pP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1) Nome e Estrutura Hierárquica (EH) da unidade de trabalho: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CREAS de Santana – EH 241105005060000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2) Nome e registro funcional do gestor da unidade de trabalho: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Vivian da Cunha Soares Garcia - 746818.1/2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3) Nome da ação: População em Situação de Rua – 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grande Desafio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4) Tipo da ação: processo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5) Objetivo a ser atingido: atender com qualidade a população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 xml:space="preserve">em situação de rua da região de Santana, </w:t>
      </w:r>
      <w:proofErr w:type="spellStart"/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Mandaqui</w:t>
      </w:r>
      <w:proofErr w:type="spellEnd"/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 xml:space="preserve"> e Tucuruvi,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buscando o resgate de sua auto estima e sua autonomia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para a saída da situação de rua.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6) Público alvo: população em situação de rua da região de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 xml:space="preserve">Santana, </w:t>
      </w:r>
      <w:proofErr w:type="spellStart"/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Mandaqui</w:t>
      </w:r>
      <w:proofErr w:type="spellEnd"/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 xml:space="preserve"> e Tucuruvi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7) Justificativa para o desenvolvimento da ação: o numero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 xml:space="preserve">de moradores em situação de rua na região de Santana, </w:t>
      </w:r>
      <w:proofErr w:type="spellStart"/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Mandaqui</w:t>
      </w:r>
      <w:proofErr w:type="spellEnd"/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e Tucuruvi tem aumentado diariamente, sendo um publico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 xml:space="preserve">prioritário para a SAS </w:t>
      </w:r>
      <w:proofErr w:type="spellStart"/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Santana.Os</w:t>
      </w:r>
      <w:proofErr w:type="spellEnd"/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 xml:space="preserve"> serviços que atendem esta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população na região devem se qualificar e aumentar neste ano.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8) Cronograma contendo as etapas e/ ou o período de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execução das mesmas: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1)reabertura do Centro de Acolhida SANTANA para atendimento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100 homens noite e 50 dia; Janeiro 2015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b/>
          <w:sz w:val="22"/>
          <w:szCs w:val="22"/>
          <w:lang w:eastAsia="en-US"/>
        </w:rPr>
        <w:t>2) atividades em conjunto com a secretaria de Saúde para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b/>
          <w:sz w:val="22"/>
          <w:szCs w:val="22"/>
          <w:lang w:eastAsia="en-US"/>
        </w:rPr>
        <w:t>ações com a população de rua através do programa BRAÇOS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b/>
          <w:sz w:val="22"/>
          <w:szCs w:val="22"/>
          <w:lang w:eastAsia="en-US"/>
        </w:rPr>
        <w:t>ABERTOS; Janeiro 2015 a Dezembro 2015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3)Abertura da terceira casa de republica para homens em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situação de rua; Agosto 2015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4)reforçar e qualificar as atividades do SEAS – SERVIÇO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ESPECIALIZADO DE ABORDAGEM SOCIAL – buscando a criação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de vínculos e a saída das ruas; Janeiro 2015 a Dezembro 2015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5)Abertura do CENTRO POP – para atendimento da população;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Agosto 2015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6)Abertura do Núcleo de Convivência para Adultos em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situação de rua; Até dezembro de 2015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7)Abertura do Centro de Acolhida Família em Foco para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atendimento de famílias em situação de rua; Até dezembro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de 2015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9) Meta ou indicador a ser alcançado no final do ciclo da</w:t>
      </w:r>
    </w:p>
    <w:p w:rsidR="00225CE8" w:rsidRDefault="00225CE8" w:rsidP="00225CE8">
      <w:pPr>
        <w:tabs>
          <w:tab w:val="left" w:pos="162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avaliação(Campo 7 do Instrumental – RT): 100%</w:t>
      </w:r>
    </w:p>
    <w:p w:rsidR="00225CE8" w:rsidRDefault="00225CE8" w:rsidP="00225CE8">
      <w:pPr>
        <w:tabs>
          <w:tab w:val="left" w:pos="162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25CE8" w:rsidRDefault="00EE0AF5" w:rsidP="00225CE8">
      <w:pPr>
        <w:tabs>
          <w:tab w:val="left" w:pos="1620"/>
        </w:tabs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 xml:space="preserve">Licitações, </w:t>
      </w:r>
      <w:r w:rsidR="00225CE8" w:rsidRPr="00225CE8">
        <w:rPr>
          <w:rFonts w:ascii="Verdana" w:eastAsiaTheme="minorHAnsi" w:hAnsi="Verdana" w:cs="Frutiger-Cn"/>
          <w:b/>
          <w:lang w:eastAsia="en-US"/>
        </w:rPr>
        <w:t>P</w:t>
      </w:r>
      <w:r w:rsidR="00225CE8">
        <w:rPr>
          <w:rFonts w:ascii="Verdana" w:eastAsiaTheme="minorHAnsi" w:hAnsi="Verdana" w:cs="Frutiger-Cn"/>
          <w:b/>
          <w:lang w:eastAsia="en-US"/>
        </w:rPr>
        <w:t>ág.70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225CE8">
        <w:rPr>
          <w:rFonts w:ascii="Verdana" w:eastAsiaTheme="minorHAnsi" w:hAnsi="Verdana" w:cs="Frutiger-BlackCn"/>
          <w:b/>
          <w:bCs/>
          <w:lang w:eastAsia="en-US"/>
        </w:rPr>
        <w:t>ASSISTÊNCIA E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225CE8">
        <w:rPr>
          <w:rFonts w:ascii="Verdana" w:eastAsiaTheme="minorHAnsi" w:hAnsi="Verdana" w:cs="Frutiger-BlackCn"/>
          <w:b/>
          <w:bCs/>
          <w:lang w:eastAsia="en-US"/>
        </w:rPr>
        <w:t>DESENVOLVIMENTO SOCIAL</w:t>
      </w:r>
    </w:p>
    <w:p w:rsidR="00225CE8" w:rsidRPr="00225CE8" w:rsidRDefault="00225CE8" w:rsidP="00225CE8">
      <w:pPr>
        <w:tabs>
          <w:tab w:val="left" w:pos="1620"/>
        </w:tabs>
        <w:rPr>
          <w:rFonts w:ascii="Verdana" w:eastAsiaTheme="minorHAnsi" w:hAnsi="Verdana" w:cs="Frutiger-Cn"/>
          <w:b/>
          <w:lang w:eastAsia="en-US"/>
        </w:rPr>
      </w:pPr>
      <w:r w:rsidRPr="00225CE8">
        <w:rPr>
          <w:rFonts w:ascii="Verdana" w:eastAsiaTheme="minorHAnsi" w:hAnsi="Verdana" w:cs="Frutiger-BoldCn"/>
          <w:b/>
          <w:bCs/>
          <w:lang w:eastAsia="en-US"/>
        </w:rPr>
        <w:t xml:space="preserve">GABINETE DA SECRETÁRIA  </w:t>
      </w:r>
    </w:p>
    <w:p w:rsid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2013-0.225.967-5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À vista do contido no presente administrativo, especialmente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pela manifestação das SAS Sé, Coordenadoria de Proteção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Social Especial, Coordenadoria de Parcerias e Convênios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e Assessoria Jurídica, AUTORIZO o aditamento do Termo de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Convênio nº. 570/SMADS/2013 firmado entre a Municipalidade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e a SOCIEDADE AMIGA E ESPORTIVA DO JARDIM COPACABANA,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CNPJ nº. 52.168.804/0001-06, cujo objeto é o oferecimento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de 600 vagas, visando a prestação do SERVIÇO ESPECIALIZADO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DE ABORDAGEM SOCIAL ÀS PESSOAS EM SITUAÇÃO DE RUA,</w:t>
      </w:r>
    </w:p>
    <w:p w:rsidR="00225CE8" w:rsidRPr="00225CE8" w:rsidRDefault="00225CE8" w:rsidP="00225CE8">
      <w:pPr>
        <w:tabs>
          <w:tab w:val="left" w:pos="1620"/>
        </w:tabs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na modalidade SERVIÇO ESPECIALIZADO DE ABORDAGEM A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ADULTOS EM SITUAÇÃO DE RUA, no Distrito Santa Cecília, sob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a supervisão da SAS Sé, para nele fazer constar: Fica ACRESCIDO,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até 30/11/2015 ou até que se concluam os trabalhos sociais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 xml:space="preserve">desenvolvidos junto aos usuários que aderiram ao </w:t>
      </w:r>
      <w:r w:rsidRPr="00225CE8">
        <w:rPr>
          <w:rFonts w:ascii="Verdana" w:eastAsiaTheme="minorHAnsi" w:hAnsi="Verdana" w:cs="Frutiger-Cn"/>
          <w:b/>
          <w:sz w:val="22"/>
          <w:szCs w:val="22"/>
          <w:lang w:eastAsia="en-US"/>
        </w:rPr>
        <w:t>“Projeto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b/>
          <w:sz w:val="22"/>
          <w:szCs w:val="22"/>
          <w:lang w:eastAsia="en-US"/>
        </w:rPr>
        <w:t>de Braços Abertos</w:t>
      </w: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”, o valor de R$ 43.973,99 em virtude da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adequação do custeio à Portaria 35/DMADS/2014 e para a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contratação de 20 (vinte) orientadores socioeducativos, totalizando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o valor de repasse mensal pra a execução do serviço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equivalente a R$ 167.446,00, alterando-se o Anexo Ido termo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de Convênio como demonstrado. Permanecem inalteradas as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demais condições anteriormente ajustadas. AUTORIZO, outrossim,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o empenhamento de recursos necessários ao atendimento</w:t>
      </w:r>
    </w:p>
    <w:p w:rsidR="00225CE8" w:rsidRPr="00225CE8" w:rsidRDefault="00225CE8" w:rsidP="00225CE8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da despesa no presente exercício financeiro, onerando a dotação</w:t>
      </w:r>
    </w:p>
    <w:p w:rsidR="00225CE8" w:rsidRPr="00225CE8" w:rsidRDefault="00225CE8" w:rsidP="00225CE8">
      <w:pPr>
        <w:tabs>
          <w:tab w:val="left" w:pos="1620"/>
        </w:tabs>
        <w:rPr>
          <w:rFonts w:ascii="Verdana" w:hAnsi="Verdana"/>
          <w:b/>
          <w:sz w:val="22"/>
          <w:szCs w:val="22"/>
        </w:rPr>
      </w:pPr>
      <w:r w:rsidRPr="00225CE8">
        <w:rPr>
          <w:rFonts w:ascii="Verdana" w:eastAsiaTheme="minorHAnsi" w:hAnsi="Verdana" w:cs="Frutiger-Cn"/>
          <w:sz w:val="22"/>
          <w:szCs w:val="22"/>
          <w:lang w:eastAsia="en-US"/>
        </w:rPr>
        <w:t>orçamentária nº. 93.10.08.244.3023.4.308.3.3.50.39.00.00.</w:t>
      </w:r>
    </w:p>
    <w:sectPr w:rsidR="00225CE8" w:rsidRPr="00225CE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E8" w:rsidRDefault="00225CE8" w:rsidP="00840076">
      <w:r>
        <w:separator/>
      </w:r>
    </w:p>
  </w:endnote>
  <w:endnote w:type="continuationSeparator" w:id="0">
    <w:p w:rsidR="00225CE8" w:rsidRDefault="00225CE8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225CE8" w:rsidRDefault="00225CE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AF5">
          <w:rPr>
            <w:noProof/>
          </w:rPr>
          <w:t>1</w:t>
        </w:r>
        <w:r>
          <w:fldChar w:fldCharType="end"/>
        </w:r>
      </w:p>
    </w:sdtContent>
  </w:sdt>
  <w:p w:rsidR="00225CE8" w:rsidRDefault="00225C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E8" w:rsidRDefault="00225CE8" w:rsidP="00840076">
      <w:r>
        <w:separator/>
      </w:r>
    </w:p>
  </w:footnote>
  <w:footnote w:type="continuationSeparator" w:id="0">
    <w:p w:rsidR="00225CE8" w:rsidRDefault="00225CE8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0102F2"/>
    <w:rsid w:val="0008165A"/>
    <w:rsid w:val="000C73A4"/>
    <w:rsid w:val="001217CA"/>
    <w:rsid w:val="00127AF5"/>
    <w:rsid w:val="0015095C"/>
    <w:rsid w:val="00152549"/>
    <w:rsid w:val="00152802"/>
    <w:rsid w:val="0017062E"/>
    <w:rsid w:val="001C37C8"/>
    <w:rsid w:val="001C5676"/>
    <w:rsid w:val="00206702"/>
    <w:rsid w:val="00223110"/>
    <w:rsid w:val="00225CE8"/>
    <w:rsid w:val="0027194B"/>
    <w:rsid w:val="0029334D"/>
    <w:rsid w:val="002D3B9A"/>
    <w:rsid w:val="004002A2"/>
    <w:rsid w:val="00415AB4"/>
    <w:rsid w:val="00441D83"/>
    <w:rsid w:val="00443CB9"/>
    <w:rsid w:val="004E1AEB"/>
    <w:rsid w:val="00507019"/>
    <w:rsid w:val="00547358"/>
    <w:rsid w:val="00574FD0"/>
    <w:rsid w:val="00615AC4"/>
    <w:rsid w:val="00622AB4"/>
    <w:rsid w:val="00675864"/>
    <w:rsid w:val="006836F1"/>
    <w:rsid w:val="006A3A23"/>
    <w:rsid w:val="006D6207"/>
    <w:rsid w:val="006F525A"/>
    <w:rsid w:val="007346D2"/>
    <w:rsid w:val="00753C24"/>
    <w:rsid w:val="00762378"/>
    <w:rsid w:val="00764644"/>
    <w:rsid w:val="007907E3"/>
    <w:rsid w:val="007B1E3B"/>
    <w:rsid w:val="00836145"/>
    <w:rsid w:val="00840076"/>
    <w:rsid w:val="008414C8"/>
    <w:rsid w:val="00886917"/>
    <w:rsid w:val="00893178"/>
    <w:rsid w:val="008A5545"/>
    <w:rsid w:val="008D07AA"/>
    <w:rsid w:val="008D3136"/>
    <w:rsid w:val="008E56EA"/>
    <w:rsid w:val="00931292"/>
    <w:rsid w:val="00951BCF"/>
    <w:rsid w:val="00955D4C"/>
    <w:rsid w:val="0096628B"/>
    <w:rsid w:val="009665E2"/>
    <w:rsid w:val="00980019"/>
    <w:rsid w:val="009C53C3"/>
    <w:rsid w:val="00A10E86"/>
    <w:rsid w:val="00A3467F"/>
    <w:rsid w:val="00A52DF3"/>
    <w:rsid w:val="00A57273"/>
    <w:rsid w:val="00A937B2"/>
    <w:rsid w:val="00AA1E16"/>
    <w:rsid w:val="00B15881"/>
    <w:rsid w:val="00B451F8"/>
    <w:rsid w:val="00B5648C"/>
    <w:rsid w:val="00BD1AAB"/>
    <w:rsid w:val="00BE2C9F"/>
    <w:rsid w:val="00C3774C"/>
    <w:rsid w:val="00C627B4"/>
    <w:rsid w:val="00C809B9"/>
    <w:rsid w:val="00CA25AD"/>
    <w:rsid w:val="00CE76AF"/>
    <w:rsid w:val="00D02F46"/>
    <w:rsid w:val="00D12BB9"/>
    <w:rsid w:val="00D20AE6"/>
    <w:rsid w:val="00D330BD"/>
    <w:rsid w:val="00D52897"/>
    <w:rsid w:val="00D550A1"/>
    <w:rsid w:val="00D6016D"/>
    <w:rsid w:val="00D662BD"/>
    <w:rsid w:val="00D668E6"/>
    <w:rsid w:val="00DB7BBD"/>
    <w:rsid w:val="00DD58C8"/>
    <w:rsid w:val="00DE6AD2"/>
    <w:rsid w:val="00DE72A5"/>
    <w:rsid w:val="00E02C25"/>
    <w:rsid w:val="00E253C2"/>
    <w:rsid w:val="00E25A8C"/>
    <w:rsid w:val="00E352CD"/>
    <w:rsid w:val="00E46D16"/>
    <w:rsid w:val="00E56149"/>
    <w:rsid w:val="00E6536F"/>
    <w:rsid w:val="00EE0AF5"/>
    <w:rsid w:val="00F017E3"/>
    <w:rsid w:val="00F44851"/>
    <w:rsid w:val="00FC09ED"/>
    <w:rsid w:val="00FC7A9D"/>
    <w:rsid w:val="00FD4EB3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A530-A779-443E-8AF2-4A32B860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2015-05-21T12:54:00Z</cp:lastPrinted>
  <dcterms:created xsi:type="dcterms:W3CDTF">2015-05-21T12:58:00Z</dcterms:created>
  <dcterms:modified xsi:type="dcterms:W3CDTF">2015-05-21T12:58:00Z</dcterms:modified>
</cp:coreProperties>
</file>