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C5" w:rsidRDefault="000C34C5" w:rsidP="000C34C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B7FCE44" wp14:editId="2118F633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4C5" w:rsidRDefault="000C34C5" w:rsidP="000C34C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4C5" w:rsidRDefault="000C34C5" w:rsidP="000C34C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07</w:t>
      </w:r>
      <w:r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Quarta</w:t>
      </w:r>
      <w:r>
        <w:rPr>
          <w:rFonts w:ascii="Verdana" w:hAnsi="Verdana"/>
          <w:b/>
          <w:sz w:val="24"/>
          <w:szCs w:val="24"/>
        </w:rPr>
        <w:t>-feira.</w:t>
      </w:r>
    </w:p>
    <w:p w:rsidR="00AF571A" w:rsidRDefault="000C34C5" w:rsidP="000C34C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</w:t>
      </w:r>
      <w:r>
        <w:rPr>
          <w:rFonts w:ascii="Verdana" w:hAnsi="Verdana"/>
          <w:b/>
          <w:sz w:val="24"/>
          <w:szCs w:val="24"/>
        </w:rPr>
        <w:t xml:space="preserve"> de Abril de 2017</w:t>
      </w:r>
    </w:p>
    <w:p w:rsidR="000C34C5" w:rsidRDefault="000C34C5" w:rsidP="000C34C5">
      <w:pPr>
        <w:jc w:val="center"/>
        <w:rPr>
          <w:rFonts w:ascii="Verdana" w:hAnsi="Verdana"/>
          <w:b/>
          <w:sz w:val="24"/>
          <w:szCs w:val="24"/>
        </w:rPr>
      </w:pPr>
    </w:p>
    <w:p w:rsidR="000C34C5" w:rsidRDefault="000C34C5" w:rsidP="000C34C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01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>LEI Nº 16.635, DE 18 DE ABRIL DE 2017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>(PROJET</w:t>
      </w:r>
      <w:r w:rsidR="002563F4">
        <w:rPr>
          <w:rFonts w:ascii="Verdana" w:hAnsi="Verdana" w:cs="Frutiger-BlackCn"/>
          <w:b/>
          <w:bCs/>
        </w:rPr>
        <w:t xml:space="preserve">O DE LEI Nº 225/15, DO VEREADOR </w:t>
      </w:r>
      <w:r w:rsidRPr="002563F4">
        <w:rPr>
          <w:rFonts w:ascii="Verdana" w:hAnsi="Verdana" w:cs="Frutiger-BlackCn"/>
          <w:b/>
          <w:bCs/>
        </w:rPr>
        <w:t>ELISEU GABRIEL – PSB)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563F4">
        <w:rPr>
          <w:rFonts w:ascii="Verdana" w:hAnsi="Verdana" w:cs="Frutiger-LightItalic"/>
          <w:i/>
          <w:iCs/>
        </w:rPr>
        <w:t>Denomina Praça Manoel Francisco Flores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spellStart"/>
      <w:r w:rsidRPr="002563F4">
        <w:rPr>
          <w:rFonts w:ascii="Verdana" w:hAnsi="Verdana" w:cs="Frutiger-LightItalic"/>
          <w:i/>
          <w:iCs/>
        </w:rPr>
        <w:t>Muñoz</w:t>
      </w:r>
      <w:proofErr w:type="spellEnd"/>
      <w:r w:rsidRPr="002563F4">
        <w:rPr>
          <w:rFonts w:ascii="Verdana" w:hAnsi="Verdana" w:cs="Frutiger-LightItalic"/>
          <w:i/>
          <w:iCs/>
        </w:rPr>
        <w:t xml:space="preserve"> o espaço livre localizado no Distrito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563F4">
        <w:rPr>
          <w:rFonts w:ascii="Verdana" w:hAnsi="Verdana" w:cs="Frutiger-LightItalic"/>
          <w:i/>
          <w:iCs/>
        </w:rPr>
        <w:t>de Jaraguá, Prefeitura Regional de Pirituba/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563F4">
        <w:rPr>
          <w:rFonts w:ascii="Verdana" w:hAnsi="Verdana" w:cs="Frutiger-LightItalic"/>
          <w:i/>
          <w:iCs/>
        </w:rPr>
        <w:t>Jaraguá, e dá outras providências.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BRUNO COVAS, Vice-Prefeito, em exercício no cargo de Prefeito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do Município de São Paulo, no uso das atribuições que lhe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são conferidas por lei, faz saber que a Câmara Municipal, nos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termos do disposto no inciso I do artigo 84 do seu Regimento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Interno, decretou e eu promulgo a seguinte lei: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Art. 1º Fica denominado Praça Manoel Francisco Flores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563F4">
        <w:rPr>
          <w:rFonts w:ascii="Verdana" w:hAnsi="Verdana" w:cs="Frutiger-Cn"/>
        </w:rPr>
        <w:t>Muñoz</w:t>
      </w:r>
      <w:proofErr w:type="spellEnd"/>
      <w:r w:rsidRPr="002563F4">
        <w:rPr>
          <w:rFonts w:ascii="Verdana" w:hAnsi="Verdana" w:cs="Frutiger-Cn"/>
        </w:rPr>
        <w:t xml:space="preserve"> o espaço livre delimitado pelas ruas Egídio </w:t>
      </w:r>
      <w:proofErr w:type="spellStart"/>
      <w:r w:rsidRPr="002563F4">
        <w:rPr>
          <w:rFonts w:ascii="Verdana" w:hAnsi="Verdana" w:cs="Frutiger-Cn"/>
        </w:rPr>
        <w:t>Felini</w:t>
      </w:r>
      <w:proofErr w:type="spellEnd"/>
      <w:r w:rsidRPr="002563F4">
        <w:rPr>
          <w:rFonts w:ascii="Verdana" w:hAnsi="Verdana" w:cs="Frutiger-Cn"/>
        </w:rPr>
        <w:t>, João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Amado Coutinho e Travessa Gerônimo </w:t>
      </w:r>
      <w:proofErr w:type="spellStart"/>
      <w:r w:rsidRPr="002563F4">
        <w:rPr>
          <w:rFonts w:ascii="Verdana" w:hAnsi="Verdana" w:cs="Frutiger-Cn"/>
        </w:rPr>
        <w:t>Espejo</w:t>
      </w:r>
      <w:proofErr w:type="spellEnd"/>
      <w:r w:rsidRPr="002563F4">
        <w:rPr>
          <w:rFonts w:ascii="Verdana" w:hAnsi="Verdana" w:cs="Frutiger-Cn"/>
        </w:rPr>
        <w:t>, Setor 215 - Quadra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3, localizado no Distrito de Jaraguá, Prefeitura Regional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Pirituba/Jaraguá.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Art. 2º As despesas decorrentes da execução desta lei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correrão por conta das dotações orçamentárias próprias, suplementadas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se necessário.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Art. 3º Esta lei entra em vigor na data de sua publicação,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revogadas as disposições em contrário.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PREFEITURA DO MUNICÍPIO DE SÃO PAULO, aos 18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abril de 2017, 464º da fundação de São Paulo.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BRUNO COVAS, Prefeito em Exercício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ANDERSON POMINI, Secretário Municipal de Justiça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JULIO FRANCISCO SEMEGHINI NETO, Secretário do Governo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Municipal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Publicada na Secretaria do Governo Municipal, em 18 de</w:t>
      </w:r>
    </w:p>
    <w:p w:rsidR="000C34C5" w:rsidRPr="002563F4" w:rsidRDefault="000C34C5" w:rsidP="000C34C5">
      <w:pPr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abril de 2017.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>LEI Nº 16.636, DE 18 DE ABRIL DE 2017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>(PROJET</w:t>
      </w:r>
      <w:r w:rsidR="002563F4">
        <w:rPr>
          <w:rFonts w:ascii="Verdana" w:hAnsi="Verdana" w:cs="Frutiger-BlackCn"/>
          <w:b/>
          <w:bCs/>
        </w:rPr>
        <w:t xml:space="preserve">O DE LEI Nº 534/15, DO VEREADOR </w:t>
      </w:r>
      <w:r w:rsidRPr="002563F4">
        <w:rPr>
          <w:rFonts w:ascii="Verdana" w:hAnsi="Verdana" w:cs="Frutiger-BlackCn"/>
          <w:b/>
          <w:bCs/>
        </w:rPr>
        <w:t>ELISEU GABRIEL – PSB)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563F4">
        <w:rPr>
          <w:rFonts w:ascii="Verdana" w:hAnsi="Verdana" w:cs="Frutiger-LightItalic"/>
          <w:i/>
          <w:iCs/>
        </w:rPr>
        <w:t xml:space="preserve">Denomina Praça José Ruiz </w:t>
      </w:r>
      <w:proofErr w:type="spellStart"/>
      <w:r w:rsidRPr="002563F4">
        <w:rPr>
          <w:rFonts w:ascii="Verdana" w:hAnsi="Verdana" w:cs="Frutiger-LightItalic"/>
          <w:i/>
          <w:iCs/>
        </w:rPr>
        <w:t>Nieto</w:t>
      </w:r>
      <w:proofErr w:type="spellEnd"/>
      <w:r w:rsidRPr="002563F4">
        <w:rPr>
          <w:rFonts w:ascii="Verdana" w:hAnsi="Verdana" w:cs="Frutiger-LightItalic"/>
          <w:i/>
          <w:iCs/>
        </w:rPr>
        <w:t xml:space="preserve"> o espaço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563F4">
        <w:rPr>
          <w:rFonts w:ascii="Verdana" w:hAnsi="Verdana" w:cs="Frutiger-LightItalic"/>
          <w:i/>
          <w:iCs/>
        </w:rPr>
        <w:t>livre que especifica, situado no Distrito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563F4">
        <w:rPr>
          <w:rFonts w:ascii="Verdana" w:hAnsi="Verdana" w:cs="Frutiger-LightItalic"/>
          <w:i/>
          <w:iCs/>
        </w:rPr>
        <w:t>São Domingos, Prefeitura Regional de Pirituba/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563F4">
        <w:rPr>
          <w:rFonts w:ascii="Verdana" w:hAnsi="Verdana" w:cs="Frutiger-LightItalic"/>
          <w:i/>
          <w:iCs/>
        </w:rPr>
        <w:lastRenderedPageBreak/>
        <w:t>Jaraguá, e dá outras providências.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BRUNO COVAS, Vice-Prefeito, em exercício no cargo de Prefeito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do Município de São Paulo, no uso das atribuições que lhe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são conferidas por lei, faz saber que a Câmara Municipal, nos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termos do disposto no inciso I do artigo 84 do seu Regimento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Interno, decretou e eu promulgo a seguinte lei: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Art. 1º Fica denominado Praça José Ruiz </w:t>
      </w:r>
      <w:proofErr w:type="spellStart"/>
      <w:r w:rsidRPr="002563F4">
        <w:rPr>
          <w:rFonts w:ascii="Verdana" w:hAnsi="Verdana" w:cs="Frutiger-Cn"/>
        </w:rPr>
        <w:t>Nieto</w:t>
      </w:r>
      <w:proofErr w:type="spellEnd"/>
      <w:r w:rsidRPr="002563F4">
        <w:rPr>
          <w:rFonts w:ascii="Verdana" w:hAnsi="Verdana" w:cs="Frutiger-Cn"/>
        </w:rPr>
        <w:t xml:space="preserve"> o espaço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livre delimitado pelas ruas Dinah Silveira Queiroz, </w:t>
      </w:r>
      <w:proofErr w:type="spellStart"/>
      <w:r w:rsidRPr="002563F4">
        <w:rPr>
          <w:rFonts w:ascii="Verdana" w:hAnsi="Verdana" w:cs="Frutiger-Cn"/>
        </w:rPr>
        <w:t>Priamo</w:t>
      </w:r>
      <w:proofErr w:type="spellEnd"/>
      <w:r w:rsidRPr="002563F4">
        <w:rPr>
          <w:rFonts w:ascii="Verdana" w:hAnsi="Verdana" w:cs="Frutiger-Cn"/>
        </w:rPr>
        <w:t>,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563F4">
        <w:rPr>
          <w:rFonts w:ascii="Verdana" w:hAnsi="Verdana" w:cs="Frutiger-Cn"/>
        </w:rPr>
        <w:t>Pandion</w:t>
      </w:r>
      <w:proofErr w:type="spellEnd"/>
      <w:r w:rsidRPr="002563F4">
        <w:rPr>
          <w:rFonts w:ascii="Verdana" w:hAnsi="Verdana" w:cs="Frutiger-Cn"/>
        </w:rPr>
        <w:t xml:space="preserve">, lotes particulares da Quadra 371 e pela faixa “non </w:t>
      </w:r>
      <w:proofErr w:type="spellStart"/>
      <w:r w:rsidRPr="002563F4">
        <w:rPr>
          <w:rFonts w:ascii="Verdana" w:hAnsi="Verdana" w:cs="Frutiger-Cn"/>
        </w:rPr>
        <w:t>aedificandi</w:t>
      </w:r>
      <w:proofErr w:type="spellEnd"/>
      <w:r w:rsidRPr="002563F4">
        <w:rPr>
          <w:rFonts w:ascii="Verdana" w:hAnsi="Verdana" w:cs="Frutiger-Cn"/>
        </w:rPr>
        <w:t>”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da Rodovia dos Bandeirantes, Setor 78, Quadras 371,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483, 484 e 485, situado no Distrito de São Domingos, Prefeitura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Regional de Pirituba/Jaraguá.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Art. 2º As despesas decorrentes da execução desta lei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correrão por conta das dotações orçamentárias próprias, suplementadas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se necessário.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Art. 3º Esta lei entra em vigor na data de sua publicação,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revogadas as disposições em contrário.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PREFEITURA DO MUNICÍPIO DE SÃO PAULO, aos 18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abril de 2017, 464º da fundação de São Paulo.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BRUNO COVAS, Prefeito em Exercício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ANDERSON POMINI, Secretário Municipal de Justiça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JULIO FRANCISCO SEMEGHINI NETO, Secretário do Governo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Municipal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Publicada na Secretaria do Governo Municipal, em 18 de</w:t>
      </w:r>
    </w:p>
    <w:p w:rsidR="000C34C5" w:rsidRPr="002563F4" w:rsidRDefault="000C34C5" w:rsidP="000C34C5">
      <w:pPr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abril de 2017.</w:t>
      </w:r>
    </w:p>
    <w:p w:rsidR="000C34C5" w:rsidRP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 xml:space="preserve">TRABALHO E </w:t>
      </w:r>
      <w:r w:rsidR="000C34C5" w:rsidRPr="002563F4">
        <w:rPr>
          <w:rFonts w:ascii="Verdana" w:hAnsi="Verdana" w:cs="Frutiger-BlackCn"/>
          <w:b/>
          <w:bCs/>
        </w:rPr>
        <w:t>EMPREENDEDORISMO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GABINETE DO SECRETÁRIO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563F4">
        <w:rPr>
          <w:rFonts w:ascii="Verdana" w:hAnsi="Verdana" w:cs="Frutiger-BlackCn"/>
          <w:b/>
          <w:bCs/>
          <w:color w:val="000000"/>
        </w:rPr>
        <w:t>DESPACHOS DO CHEFE DE GABINETE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2017-0.061.184-0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SMTE e BK – Substituição da caução oferecida como garantia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contratual. I – No exercício da competência que me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foi atribuída pela Portaria nº 038/2013/SDTE-</w:t>
      </w:r>
      <w:proofErr w:type="spellStart"/>
      <w:r w:rsidRPr="002563F4">
        <w:rPr>
          <w:rFonts w:ascii="Verdana" w:hAnsi="Verdana" w:cs="Frutiger-Cn"/>
          <w:color w:val="000000"/>
        </w:rPr>
        <w:t>Gab</w:t>
      </w:r>
      <w:proofErr w:type="spellEnd"/>
      <w:r w:rsidRPr="002563F4">
        <w:rPr>
          <w:rFonts w:ascii="Verdana" w:hAnsi="Verdana" w:cs="Frutiger-Cn"/>
          <w:color w:val="000000"/>
        </w:rPr>
        <w:t>, à vista dos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elementos de convicção contidos no presente, em especial 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manifestação da Supervisão de Administração, o parecer da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Assessoria Jurídica desta Pasta, que ora acolho e, com fundamento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no artigo 65, inciso II, alínea “a”, da Lei Federal nº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8.666/93 e no artigo 9º, da Portaria SF nº 122/09, AUTORIZO,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em decorrência da supressão, a substituição da Caução – Seguro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Garantia formulário nº 0030046/2014 e 0032698/2015,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constante no processo Administrativo nº 2014-0.090.850-3 pela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Apólice de Seguro Garantia nº 53.0775-02-0106009 emitido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pela empresa </w:t>
      </w:r>
      <w:proofErr w:type="spellStart"/>
      <w:r w:rsidRPr="002563F4">
        <w:rPr>
          <w:rFonts w:ascii="Verdana" w:hAnsi="Verdana" w:cs="Frutiger-Cn"/>
          <w:color w:val="000000"/>
        </w:rPr>
        <w:t>Pottencial</w:t>
      </w:r>
      <w:proofErr w:type="spellEnd"/>
      <w:r w:rsidRPr="002563F4">
        <w:rPr>
          <w:rFonts w:ascii="Verdana" w:hAnsi="Verdana" w:cs="Frutiger-Cn"/>
          <w:color w:val="000000"/>
        </w:rPr>
        <w:t xml:space="preserve"> Seguradora S/A, no valor integral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R$ 724.036,00 (setecentos e vinte e quatro mil e trinta e seis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reais) com vigência de 01/12/2016 a 02/01/2018, prestada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pela empresa BK Consultoria e Serviço Ltda., inscrita no CNPJ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nº 03.022.122/0001-77, no contrato nº 007/2014/SDTE, atual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SMTE, e, por consequência determino a devolução da caução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nos termos do § 2º, do artigo 9º, da Portaria SF 122/09.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2017-0.061.194-8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lastRenderedPageBreak/>
        <w:t>SMTE e BK – Substituição da caução oferecida como garantia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contratual. I – No exercício da competência que me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foi atribuída pela Portaria nº 038/2013/SDTE-GAB, à vista dos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elementos de convicção contidos no presente, em especial 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manifestação da Supervisão de Administração, o parecer da Assessoria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Jurídica desta Pasta que ora acolho e, com fundamento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no artigo 65, inciso II, alínea “a”, da Lei Federal nº 8.666/93 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no artigo 9º, da Portaria SF nº 122/09, AUTORIZO, em decorrência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da supressão, a substituição da Caução – Seguro Garantia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formulário nº 0033218/2016, constante no processo Administrativo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nº 2015-0.109.418-8 pela Apólice de Seguro Garantia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nº 54.0775-02-0169225 emitido pela empresa </w:t>
      </w:r>
      <w:proofErr w:type="spellStart"/>
      <w:r w:rsidRPr="002563F4">
        <w:rPr>
          <w:rFonts w:ascii="Verdana" w:hAnsi="Verdana" w:cs="Frutiger-Cn"/>
          <w:color w:val="000000"/>
        </w:rPr>
        <w:t>Pottencial</w:t>
      </w:r>
      <w:proofErr w:type="spellEnd"/>
      <w:r w:rsidRPr="002563F4">
        <w:rPr>
          <w:rFonts w:ascii="Verdana" w:hAnsi="Verdana" w:cs="Frutiger-Cn"/>
          <w:color w:val="000000"/>
        </w:rPr>
        <w:t xml:space="preserve"> Seguradora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S/A, no valor integral de R$ 35.309,22 (trinta e cinco mil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trezentos e nove reais e vinte e dois centavos) com vigência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10/06/2017 a 10/06/2018 prestada pela empresa BK Consultoria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e Serviço </w:t>
      </w:r>
      <w:proofErr w:type="spellStart"/>
      <w:r w:rsidRPr="002563F4">
        <w:rPr>
          <w:rFonts w:ascii="Verdana" w:hAnsi="Verdana" w:cs="Frutiger-Cn"/>
          <w:color w:val="000000"/>
        </w:rPr>
        <w:t>Ltda</w:t>
      </w:r>
      <w:proofErr w:type="spellEnd"/>
      <w:r w:rsidRPr="002563F4">
        <w:rPr>
          <w:rFonts w:ascii="Verdana" w:hAnsi="Verdana" w:cs="Frutiger-Cn"/>
          <w:color w:val="000000"/>
        </w:rPr>
        <w:t>, inscrita no CNPJ nº 03.022.122/0001-77, no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contrato nº 003/2016/SDTE, atual SMTE, e, por consequência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determino a devolução da caução nos termos do § 2º, do artigo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9º, da Portaria SF 122/09.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563F4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563F4">
        <w:rPr>
          <w:rFonts w:ascii="Verdana" w:hAnsi="Verdana" w:cs="Frutiger-BlackCn"/>
          <w:b/>
          <w:bCs/>
          <w:color w:val="000000"/>
        </w:rPr>
        <w:t>DESPACHOS: LISTA 2017-2-070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ENDERECO: 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PROCESSOS DA UNIDADE SDTE/COSAN/FEIRA/SUP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2017-0.036.354-5 JOEL PEREIRA JARDIM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NOS TERMOS DO ARTIGO 18 E 24 INCISO VI, DO DECRETO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N. 48.172/07, DEFIRO A TRANSFERENCIA DA MATRICULA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FEIRANTE N. 026.735-01-6, DE JOEL PEREIRA JARDIM PARA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ZECA FRUTAS FRESCAS LTDA - ME, BEM COMO A INCLUSAO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DO PREPOSTO JOEL PEREIRA JARDIM, SATISFEITAS AS DEMAIS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EXIGENCIAS LEGAIS.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2017-0.036.355-3 DAVI DA SILVA DOS SANTOS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NOS TERMOS DO ARTIGO 18 E 24 INCISO VI, DO DECRETO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N. 48.172/07, DEFIRO A TRANSFERENCIA DA MATRICULA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FEIRANTE N. 026.745-01-1, DE DAVI DA SILVA DOS SANTOS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PARA ZECA FRUTAS FRESCAS LTDA - ME, BEM COMO A INCLUSAO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DO PREPOSTO DAVI DA SILVA DOS SANTOS, SATISFEITAS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AS DEMAIS EXIGENCIAS LEGAIS.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2017-0.036.356-1 VANESSA DOS SANTOS TORRES SILVA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NOS TERMOS DO ARTIGO 18 E 24 INCISO VI, DO DECRETO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N. 48.172/07, DEFIRO A TRANSFERENCIA DA MATRICULA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FEIRANTE N. 026.755-01-7, DE VANESSA DOS SANTOS TORRES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PARA ZECA FRUTAS FRESCAS LTDA - ME, BEM COMO A INCLUSAO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DO PREPOSTO VANESSA DOS SANTOS TORRES, SATISFEITAS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lastRenderedPageBreak/>
        <w:t>AS DEMAIS EXIGENCIAS LEGAIS.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2017-0.040.731-3 JOSE DA CRUZ SANTOS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NOS TERMOS DO ARTIGO 18 E 24 INCISO VI, DO DECRETO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N. 48.172/07, DEFIRO A TRANSFERENCIA DA MATRICULA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FEIRANTE N. 041.040-01-5, DE JOSE DA CRUZ SANTOS PARA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HORTIFRUTI WYLYS MOTA LTDA - ME, BEM COMO A INCLUSAO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DO PREPOSTO FELIPE ALVES DE MOURA, SATISFEITAS AS DEMAIS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EXIGENCIAS LEGAIS.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2017-0.040.735-6 LEONICE NORATO DOS SANTOS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NOS TERMOS DO ARTIGO 18 E 24 INCISO VI, DO DECRETO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N. 48.172/07, DEFIRO A TRANSFERENCIA DA MATRICULA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FEIRANTE N. 014.266-02-4, DE LEONICE NORATO DOS SANTOS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PARA HORTIFRUTI WYLYS MOTA LTDA - ME, BEM COMO 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INCLUSAO DO PREPOSTO IVANI ESTER CORINTHO, SATISFEITAS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AS DEMAIS EXIGENCIAS LEGAIS.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2017-0.051.824-7 ANGELINA TOME DE ARAUJO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NOS TERMOS DO ARTIGO 18 DO DECRETO N. 48.172/07,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DEFIRO A TRANSFERENCIA DA MATRICULA DE FEIRANTE N.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039.020-01-0, DE ANGELINA TOME DE ARAUJO - ME PARA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ZACARIAS FERREIRA DA SILVA 92125840804, SATISFEITAS AS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DEMAIS EXIGENCIAS LEGAIS.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2017-0.051.829-8 JOSE PEDRO ALVES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NOS TERMOS DO ARTIGO 18 DO DECRETO N. 48.172/07,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DEFIRO A TRANSFERENCIA DA MATRICULA DE FEIRANTE N.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003.074-01-3, DE JOSE PEDRO ALVES - MEI PARA MARILENE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FERREIRA LOPES 09056236814, SATISFEITAS AS DEMAIS EXIGENCIAS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LEGAIS.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2017-0.053.498-6 GILBERTO MASSAHIRO KAMIA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AUTORIZADO O AUMENTO DE METRAGEM DE 03X03 PARA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05X04 NA(S) FEIRA(S) LIVRE(S) REGISTRO 1017-0-VM, 6007-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0-VM E 7004-1-SE, NA MATRICULA DE FEIRANTE REGISTRO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021.810-02-8, GRUPO DE COMERCIO 14.01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2017-0.053.544-3 IVO KENDI TABUSE-ME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AUTORIZADO O AUMENTO DE METRAGEM DE 03X03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PARA 05X04 NA(S) FEIRA(S) LIVRE(S) REGISTRO 1044-8-JA,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2563F4">
        <w:rPr>
          <w:rFonts w:ascii="Verdana" w:hAnsi="Verdana" w:cs="Frutiger-Cn"/>
          <w:lang w:val="en-US"/>
        </w:rPr>
        <w:t>3027-9-PI, 4078-9-AD, 5078-4-AD, 6075-5-SA E 7107-2-AD, NA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MATRICULA DE FEIRANTE REGISTRO 014.955-02-4, GRUPO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COMERCIO 14.01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2017-0.055.304-2 JOSE CAETANO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PARCIALMENTE 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lastRenderedPageBreak/>
        <w:t>AUTORIZADA A EXPEDICAO DE MATRICULA INICIAL DE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FEIRANTE, GRUPO DE COMERCIO 01.00, METRAGEM 08X02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NA(S) FEIRA(S) LIVRE(S) REGISTRO N. 1113-4-IT E NAO AUTORIZADA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PARA A(S) FEIRA(S) LIVRES(S) REGISTRO N. 4068-1-MP E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6046-1-MP, POR FALTA DE ESPACO FISICO.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>SISTEMA MUNICIPAL DE PROCESSOS - SIMPROC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>DESPACHOS: LISTA 2017-2-069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COORDENADORIA DE SEGURANCA ALIMENTAR E NUTRICIONAL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ENDERECO: .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PROCESSOS DA UNIDADE SDTE/COSAN/FEIRA/SUP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2017-0.046</w:t>
      </w:r>
      <w:r w:rsidR="002563F4">
        <w:rPr>
          <w:rFonts w:ascii="Verdana" w:hAnsi="Verdana" w:cs="Frutiger-BoldCn"/>
          <w:b/>
          <w:bCs/>
        </w:rPr>
        <w:t xml:space="preserve">.913-0 MAURINA ARAUJO MACEDO DE </w:t>
      </w:r>
      <w:r w:rsidRPr="002563F4">
        <w:rPr>
          <w:rFonts w:ascii="Verdana" w:hAnsi="Verdana" w:cs="Frutiger-BoldCn"/>
          <w:b/>
          <w:bCs/>
        </w:rPr>
        <w:t>SOUZA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AUTORIZADA A INCLUSAO DA(S) FEIRA(S) 1125-8-MP, METRAGEM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10X02, GRUPO DE COMERCIO 01.00, NA MATRICULA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009.637-03-6.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2017-0.053.180-4 CALDEIRA FRUTAS LTDA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AUTORIZADA A INCLUSAO DA ( S ) F E I R A ( S )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5003-2-SE(04X02), 6013-5-(VM) E 7003-3-MO (10X02), GRUPO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DE COMERCIO 04.00, NA MATRICULA 001.662-02-3.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2017-0.053.660-1 FELIPE CALIXTO BARBOSA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INDEFERIDO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 VISTA DOS ELEMENTOS, NAO AUTORIZADA A SOLICITACAO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INICIAL, POR SER SOLICITACAO EXTEMPORANEA.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2017-0.055.293-3 JOSE DE SENA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INDEFERIDO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 VISTA DOS ELEMENTOS, NAO AUTORIZADA A SOLICITACAO</w:t>
      </w:r>
    </w:p>
    <w:p w:rsidR="000C34C5" w:rsidRPr="002563F4" w:rsidRDefault="000C34C5" w:rsidP="000C34C5">
      <w:pPr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INICIAL.</w:t>
      </w:r>
    </w:p>
    <w:p w:rsidR="000C34C5" w:rsidRPr="002563F4" w:rsidRDefault="000C34C5" w:rsidP="002563F4">
      <w:pPr>
        <w:jc w:val="center"/>
        <w:rPr>
          <w:rFonts w:ascii="Verdana" w:hAnsi="Verdana" w:cs="Frutiger-Cn"/>
          <w:b/>
          <w:sz w:val="24"/>
        </w:rPr>
      </w:pPr>
      <w:r w:rsidRPr="002563F4">
        <w:rPr>
          <w:rFonts w:ascii="Verdana" w:hAnsi="Verdana" w:cs="Frutiger-Cn"/>
          <w:b/>
          <w:sz w:val="24"/>
        </w:rPr>
        <w:t>Servidores, pág. 25</w:t>
      </w:r>
    </w:p>
    <w:p w:rsidR="000C34C5" w:rsidRP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 xml:space="preserve">TRABALHO E </w:t>
      </w:r>
      <w:r w:rsidR="000C34C5" w:rsidRPr="002563F4">
        <w:rPr>
          <w:rFonts w:ascii="Verdana" w:hAnsi="Verdana" w:cs="Frutiger-BlackCn"/>
          <w:b/>
          <w:bCs/>
        </w:rPr>
        <w:t>EMPREENDEDORISMO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GABINETE DO SECRETÁRIO</w:t>
      </w:r>
    </w:p>
    <w:p w:rsidR="002563F4" w:rsidRDefault="002563F4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563F4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0C34C5" w:rsidRPr="002563F4" w:rsidRDefault="000C34C5" w:rsidP="000C34C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RELAÇÃO DE ADICIONAIS POR TEMPO DE SERVIÇO</w:t>
      </w:r>
    </w:p>
    <w:p w:rsidR="000C34C5" w:rsidRPr="002563F4" w:rsidRDefault="000C34C5" w:rsidP="000C34C5">
      <w:pPr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NOS TERMOS DO ARTIGO 112, DA LEI 8989/79</w:t>
      </w:r>
    </w:p>
    <w:p w:rsidR="00C55E22" w:rsidRPr="002563F4" w:rsidRDefault="00C55E22" w:rsidP="000C34C5">
      <w:pPr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5251682A" wp14:editId="1815E77B">
            <wp:extent cx="4286250" cy="42715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22" w:rsidRPr="002563F4" w:rsidRDefault="00C55E22" w:rsidP="002563F4">
      <w:pPr>
        <w:jc w:val="center"/>
        <w:rPr>
          <w:rFonts w:ascii="Verdana" w:hAnsi="Verdana" w:cs="Frutiger-Cn"/>
          <w:b/>
          <w:color w:val="000000"/>
          <w:sz w:val="24"/>
        </w:rPr>
      </w:pPr>
      <w:r w:rsidRPr="002563F4">
        <w:rPr>
          <w:rFonts w:ascii="Verdana" w:hAnsi="Verdana" w:cs="Frutiger-Cn"/>
          <w:b/>
          <w:color w:val="000000"/>
          <w:sz w:val="24"/>
        </w:rPr>
        <w:t>Licitações, pág. 57</w:t>
      </w:r>
    </w:p>
    <w:p w:rsidR="00C55E22" w:rsidRPr="002563F4" w:rsidRDefault="002563F4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 xml:space="preserve">TRABALHO E </w:t>
      </w:r>
      <w:r w:rsidR="00C55E22" w:rsidRPr="002563F4">
        <w:rPr>
          <w:rFonts w:ascii="Verdana" w:hAnsi="Verdana" w:cs="Frutiger-BlackCn"/>
          <w:b/>
          <w:bCs/>
        </w:rPr>
        <w:t>EMPREENDEDORISMO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GABINETE DO SECRETÁRIO</w:t>
      </w:r>
    </w:p>
    <w:p w:rsidR="002563F4" w:rsidRDefault="002563F4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2563F4">
        <w:rPr>
          <w:rFonts w:ascii="Verdana" w:hAnsi="Verdana" w:cs="Frutiger-Cn"/>
          <w:b/>
          <w:color w:val="000000"/>
        </w:rPr>
        <w:lastRenderedPageBreak/>
        <w:t>COORD</w:t>
      </w:r>
      <w:r w:rsidR="002563F4" w:rsidRPr="002563F4">
        <w:rPr>
          <w:rFonts w:ascii="Verdana" w:hAnsi="Verdana" w:cs="Frutiger-Cn"/>
          <w:b/>
          <w:color w:val="000000"/>
        </w:rPr>
        <w:t xml:space="preserve">ENADORIA DE SEGURANÇA ALIMENTAR </w:t>
      </w:r>
      <w:r w:rsidRPr="002563F4">
        <w:rPr>
          <w:rFonts w:ascii="Verdana" w:hAnsi="Verdana" w:cs="Frutiger-Cn"/>
          <w:b/>
          <w:color w:val="000000"/>
        </w:rPr>
        <w:t>E NUTRICIONAL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563F4">
        <w:rPr>
          <w:rFonts w:ascii="Verdana" w:hAnsi="Verdana" w:cs="Frutiger-BlackCn"/>
          <w:b/>
          <w:bCs/>
          <w:color w:val="000000"/>
        </w:rPr>
        <w:t>DESPACHO DO SECRETÁRIO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2014-0.049.315-0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SMTE/COSAN. TCM. - Licitação - Estacionamento. Mercado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 xml:space="preserve">Municipal Dr. </w:t>
      </w:r>
      <w:proofErr w:type="spellStart"/>
      <w:r w:rsidRPr="002563F4">
        <w:rPr>
          <w:rFonts w:ascii="Verdana" w:hAnsi="Verdana" w:cs="Frutiger-Cn"/>
          <w:color w:val="000000"/>
        </w:rPr>
        <w:t>Americo</w:t>
      </w:r>
      <w:proofErr w:type="spellEnd"/>
      <w:r w:rsidRPr="002563F4">
        <w:rPr>
          <w:rFonts w:ascii="Verdana" w:hAnsi="Verdana" w:cs="Frutiger-Cn"/>
          <w:color w:val="000000"/>
        </w:rPr>
        <w:t xml:space="preserve"> Sugai. I - No exercício da competência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legal e regulamentar, à vista dos documentos contidos no presente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processo administrativo, especialmente manifestação 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Tribunal de Contas do Município de São Paulo, recomendação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da Coordenadoria de Segurança Alimentar e Nutricional e parecer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da assessoria jurídica desta pasta, cujas razões adoto, com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fundamento no art. 49 da Lei Federal nº 8.666/93, REVOGO 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CONCORRÊNCIA PÚBLICA 001/SDTE/ABAST/2015, cujo objeto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era seleção de pessoa jurídica para exploração de atividade de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estacionamento de veículos, em área de 3.125 m², integrante 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Mercado Municipal Dr. Américo Sugai no bairro de São Miguel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Paulista.</w:t>
      </w:r>
    </w:p>
    <w:p w:rsidR="002563F4" w:rsidRDefault="002563F4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C55E22" w:rsidRPr="002563F4" w:rsidRDefault="002563F4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 xml:space="preserve">FUNDAÇÃO PAULISTANA DE EDUCAÇÃO </w:t>
      </w:r>
      <w:r w:rsidR="00C55E22" w:rsidRPr="002563F4">
        <w:rPr>
          <w:rFonts w:ascii="Verdana" w:hAnsi="Verdana" w:cs="Frutiger-BoldCn"/>
          <w:b/>
          <w:bCs/>
        </w:rPr>
        <w:t>E TECNOLOGIA</w:t>
      </w:r>
    </w:p>
    <w:p w:rsidR="002563F4" w:rsidRDefault="002563F4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>PROCESSO Nº 8110.2016/0000077-0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2563F4">
        <w:rPr>
          <w:rFonts w:ascii="Verdana" w:hAnsi="Verdana" w:cs="Frutiger-Cn"/>
          <w:color w:val="000000"/>
        </w:rPr>
        <w:t>FUNDAÇÃO PAULISTANA DE EDUCAÇÃO,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TECNOLOGIA E CULTURA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 xml:space="preserve">ASSUNTO: </w:t>
      </w:r>
      <w:r w:rsidRPr="002563F4">
        <w:rPr>
          <w:rFonts w:ascii="Verdana" w:hAnsi="Verdana" w:cs="Frutiger-Cn"/>
          <w:color w:val="000000"/>
        </w:rPr>
        <w:t>Aquisição de insumos, sementes e ferramentas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para serem utilizados nos cursos de formação e difusão da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agricultura urbana através do Programa Estufa Lucy Montoro,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com política de segurança alimentar e nutricional, empreendedorismo,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geração de renda e educação ambiental, objeto 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convênio que a Fundação Paulistana mantém com Secretaria 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Desenvolvimento, Trabalho e Empreendedorismo. Pregão Eletrônico.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Impugnação ao Edital.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BoldCn"/>
          <w:b/>
          <w:bCs/>
          <w:color w:val="000000"/>
        </w:rPr>
        <w:t xml:space="preserve">I - </w:t>
      </w:r>
      <w:r w:rsidRPr="002563F4">
        <w:rPr>
          <w:rFonts w:ascii="Verdana" w:hAnsi="Verdana" w:cs="Frutiger-Cn"/>
          <w:color w:val="000000"/>
        </w:rPr>
        <w:t>No uso das atribuições a mim conferidas por lei, 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demais elementos do presente, em especial a manifestação da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Assessoria Técnico-Jurídica desta Fundação (Parecer FUNDATE/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AJ 2740503), a qual adoto como razão de decidir e com fulcro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no artigo 8º da Lei Federal 10.711/2003 e no artigo 186 do Decreto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Federal n.º 5153/2004, ACOLHO, por tempestiva, e no mérito,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DOU PROVIMENTO à impugnação interposta pela empresa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BENTEC COMERCIO DE SEMENTES LTDA EPP, inscrita no CNPJ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sob n.º 10.257.026/0001- 73, devendo-se retificar o Edital 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Pregão Eletrônico n.º 06/Fundação Paulistana/2017, cujo objeto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é a aquisição de insumos, sementes e ferramentas para serem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utilizados nos cursos de formação e difusão da agricultura urbana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através do Programa Estufa Lucy Montoro, com política de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segurança alimentar e nutricional, empreendedorismo, geração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de renda e educação ambiental, objeto do convênio que a Fundação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Paulistana mantém com Secretaria do Desenvolvimento,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Trabalho e Empreendedorismo para fazer constar a exigência,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no que diz respeito à qualificação técnica exigida para o LOTE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02 (sementes), de exigência de comprovação ou certificado de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registro no RENASEM - Registro Nacional de Sementes e Mudas,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dentro do prazo de validade.</w:t>
      </w:r>
    </w:p>
    <w:p w:rsidR="002563F4" w:rsidRDefault="002563F4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563F4">
        <w:rPr>
          <w:rFonts w:ascii="Verdana" w:hAnsi="Verdana" w:cs="Frutiger-BlackCn"/>
          <w:b/>
          <w:bCs/>
          <w:color w:val="000000"/>
        </w:rPr>
        <w:lastRenderedPageBreak/>
        <w:t>AVISO DE LICITAÇÃO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PREGÃO ELETRÔNIO Nº 06/FUNDAÇÃO PAULISTANA/2017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Processo nº 8110.2016/0000077-0. A FUNDAÇÃO PAULISTANA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DE EDUCAÇÃO TECNOLOGIA E CULTURA, torna público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para conhecimento de quantos possam se interessar, que após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análise da impugnação impetrada pela sociedade empresária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BENTEC COMERCIO DE SEMENTES LTDA EPP, inscrita no CNPJ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sob n.º 10.257.026/0001- 73, seu recebimento e deferimento,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resultando em retificação do Edital de Pregão Eletrônico, que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dará continuidade na realização da licitação na modalidade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PREGÃO, a ser efetivada por intermédio do sistema eletrônico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de contratações denominado “Bolsa Eletrônica de Compras 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Governo do Estado de São Paulo – Sistema BEC/SP”, com utilização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de recursos de tecnologia da informação, denominada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PREGÃO ELETRÔNICO, do tipo MENOR PREÇO GLOBAL ANUAL,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objetivando a aquisição de insumos, sementes e ferramentas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para serem utilizados nos cursos de formação e difusão da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agricultura urbana através do Programa Estufa Lucy Montoro,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com política de segurança alimentar e nutricional, empreendedorismo,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geração de renda e educação ambiental, objeto 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convênio que a Fundação Paulistana mantém com Secretaria 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Desenvolvimento, Trabalho e Empreendedorismo; conforme as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especificações constantes no Termo de Referência como Anexo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I, com as especificações constantes do memorial descritivo, que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integra o presente Edital de Licitação, como Anexo I.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O início do prazo de envio de propostas eletrônicas será dia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19 de abril de 2017 e a abertura da sessão pública de processamento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do certame ocorrerá no dia 03 de maio de 2017 às 10:30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horas. O Caderno de Licitação composto de Edital e Anexos poderá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ser retirado, mediante a entrega de um CD-R na seção de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Compras e Licitações à Avenida São João, 473 – 10º andar, sala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07 Centro - São Paulo - SP, CEP 01035-000, de segunda à sexta-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-feira, no horário das 10:00 às 16:00 horas, até o último dia útil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que anteceder a data designada para a abertura do certame ou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poderá ser obtido via internet, gratuitamente, nos endereços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eletrônicos da Prefeitura do Município de São Paulo: http://e-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-negocioscidadesp.prefeitura.sp.gov.br ou www.bec.sp.gov.br.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Maiores esclarecimentos poderão ser obtidos pelos interessados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através dos telefones 3106-1258. Nova Oferta de Compra n.º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801085801002017OC00005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BRUNO RUIZ SEGANTINI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63F4">
        <w:rPr>
          <w:rFonts w:ascii="Verdana" w:hAnsi="Verdana" w:cs="Frutiger-Cn"/>
          <w:color w:val="000000"/>
        </w:rPr>
        <w:t>Presidente da Comissão Permanente de Licitações</w:t>
      </w:r>
    </w:p>
    <w:p w:rsidR="002563F4" w:rsidRDefault="002563F4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PROCESSO Nº 8110.2017/0000029-2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BoldCn"/>
          <w:b/>
          <w:bCs/>
        </w:rPr>
        <w:t xml:space="preserve">INTERESSADO: </w:t>
      </w:r>
      <w:r w:rsidRPr="002563F4">
        <w:rPr>
          <w:rFonts w:ascii="Verdana" w:hAnsi="Verdana" w:cs="Frutiger-Cn"/>
        </w:rPr>
        <w:t>FUNDAÇÃO PAULISTANA DE EDUCAÇÃO,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TECNOLOGIA E CULTURA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BoldCn"/>
          <w:b/>
          <w:bCs/>
        </w:rPr>
        <w:t xml:space="preserve">ASSUNTO: </w:t>
      </w:r>
      <w:r w:rsidRPr="002563F4">
        <w:rPr>
          <w:rFonts w:ascii="Verdana" w:hAnsi="Verdana" w:cs="Frutiger-Cn"/>
        </w:rPr>
        <w:t>Contratação de serviço de telefonia móvel pessoal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(voz e dados), com a disponibilização de terminais móveis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em regime de comodato (celular, smartphone, modem e sim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563F4">
        <w:rPr>
          <w:rFonts w:ascii="Verdana" w:hAnsi="Verdana" w:cs="Frutiger-Cn"/>
        </w:rPr>
        <w:t>cards</w:t>
      </w:r>
      <w:proofErr w:type="spellEnd"/>
      <w:r w:rsidRPr="002563F4">
        <w:rPr>
          <w:rFonts w:ascii="Verdana" w:hAnsi="Verdana" w:cs="Frutiger-Cn"/>
        </w:rPr>
        <w:t>). Pregão eletrônico. Homologação.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BoldCn"/>
          <w:b/>
          <w:bCs/>
        </w:rPr>
        <w:t xml:space="preserve">I - </w:t>
      </w:r>
      <w:r w:rsidRPr="002563F4">
        <w:rPr>
          <w:rFonts w:ascii="Verdana" w:hAnsi="Verdana" w:cs="Frutiger-Cn"/>
        </w:rPr>
        <w:t>À vista dos elementos constantes do presente, no uso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das atribuições a mim conferidas por lei e com fulcro nas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lastRenderedPageBreak/>
        <w:t>Leis Federais n.º 8.666/1993 e 10.520/2002, na Lei Municipal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13.278/2002, nos Decretos Municipais n.º 44.279/2003 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46.662/2005 e manifestação da Assessoria Técnico Jurídica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desta Fundação (Parecer FUNDATEC/AJ n.º 2737937), a qual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adoto como razão de decidir, HOMOLOGO o resultado do certame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- Pregão Eletrônico n.º 004/Fundação Paulistana/2017, que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tem por objeto a contratação de serviço de telefonia móvel pessoal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(voz e dados), com a disponibilização de terminais móveis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em regime de comodato (celular, smartphone, modem e sim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563F4">
        <w:rPr>
          <w:rFonts w:ascii="Verdana" w:hAnsi="Verdana" w:cs="Frutiger-Cn"/>
        </w:rPr>
        <w:t>cards</w:t>
      </w:r>
      <w:proofErr w:type="spellEnd"/>
      <w:r w:rsidRPr="002563F4">
        <w:rPr>
          <w:rFonts w:ascii="Verdana" w:hAnsi="Verdana" w:cs="Frutiger-Cn"/>
        </w:rPr>
        <w:t>), conforme Ata de Realização do Pregão Eletrônico (SEI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n.º 2728307), no qual o pregoeiro ADJUDICOU à sociedade empresária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TELEFONICA BRASIL S/A, inscrita no CNPJ/MF sob o n.º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02.558.157/0001-62, pelo valor ANUAL GLOBAL estimado de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R$ 16.653,60 (dezesseis mil, seiscentos e cinquenta e três reais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 sessenta centavos), que deverá onerar a dotação orçamentária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80.10.12.363.3019.2.881.3.3.90.39.00.00, pelo prazo de 12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(doze), representado o valor mensal estimado de R$ 1.387, 80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(mil trezentos e oitenta e sete reais e oitenta centavos).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BoldCn"/>
          <w:b/>
          <w:bCs/>
        </w:rPr>
        <w:t xml:space="preserve">II - </w:t>
      </w:r>
      <w:r w:rsidRPr="002563F4">
        <w:rPr>
          <w:rFonts w:ascii="Verdana" w:hAnsi="Verdana" w:cs="Frutiger-Cn"/>
        </w:rPr>
        <w:t>Em consequência, fica autorizada a emissão das competentes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notas de empenho, liquidação, pagamento e cancelamento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de eventuais saldos para o presente exercício, atendendo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as normas financeiras e orçamentárias aplicáveis, devendo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onerar dotação própria para o exercício subsequente.</w:t>
      </w:r>
    </w:p>
    <w:p w:rsidR="002563F4" w:rsidRDefault="002563F4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DO PROCESSO ADMINISTRATIVO 2017 - 0.057.634-4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BoldCn"/>
          <w:b/>
          <w:bCs/>
        </w:rPr>
        <w:t xml:space="preserve">INTERESSADO: </w:t>
      </w:r>
      <w:r w:rsidRPr="002563F4">
        <w:rPr>
          <w:rFonts w:ascii="Verdana" w:hAnsi="Verdana" w:cs="Frutiger-Cn"/>
        </w:rPr>
        <w:t>FUNDAÇÃO PAULISTANA DE EDUCAÇÃO,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TECNOLOGIA E CULTURA.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BoldCn"/>
          <w:b/>
          <w:bCs/>
        </w:rPr>
        <w:t xml:space="preserve">ASSUNTO: </w:t>
      </w:r>
      <w:r w:rsidRPr="002563F4">
        <w:rPr>
          <w:rFonts w:ascii="Verdana" w:hAnsi="Verdana" w:cs="Frutiger-Cn"/>
        </w:rPr>
        <w:t>Proposta de parceria em forma de acordo de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cooperação realizada pela associação VETOR BRASIL visando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 elaboração, o desenvolvimento e a efetiva implementação de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programa de seleção e treinamento de jovens profissionais com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perfil técnico, que trarão novas perspectivas, estimula à parceria,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diálogo local e solidariedade entre os diferentes segmentos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sociais no campo de atuação da Fundação.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I – No uso das atribuições que me foram conferidas por lei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 com fulcro no art. 14, inciso IV, da Lei Municipal 16.115/2015,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do art. 12, inciso VI, do Estatuto Social da Fundação Paulistana,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instituído pelo Decreto Municipal 56.505/2015, do art. 3º 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seguintes do Decreto 40.384/2001 e Lei Federal 13.019/2014,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em especial e manifestação da Assessoria Técnico-Jurídica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desta Fundação às fls. 27 à 30, a qual adoto como razão de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 xml:space="preserve">decidir, </w:t>
      </w:r>
      <w:r w:rsidRPr="002563F4">
        <w:rPr>
          <w:rFonts w:ascii="Verdana" w:hAnsi="Verdana" w:cs="Frutiger-BoldCn"/>
          <w:b/>
          <w:bCs/>
        </w:rPr>
        <w:t xml:space="preserve">AUTORIZO </w:t>
      </w:r>
      <w:r w:rsidRPr="002563F4">
        <w:rPr>
          <w:rFonts w:ascii="Verdana" w:hAnsi="Verdana" w:cs="Frutiger-Cn"/>
        </w:rPr>
        <w:t>a celebração de ACORDO DE COOPERAÇÃO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entre esta Fundação e a Associação VETOR BRASIL, inscrita no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CNPJ/MF sob o n.º 23.502.911/0001-12, que terá por objeto a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elaboração, o desenvolvimento e a efetiva implementação de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programa de seleção e treinamento de jovens profissionais com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perfil técnico, que trarão novas perspectivas, estimula à parceria,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diálogo local e solidariedade entre os diferentes segmentos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sociais no campo de atuação da Fundação.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II – O acordo não trará ônus financeiros à Municipalidade,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tampouco envolverá transferência de recursos ou ainda comodato,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doação de bens e outra forma de compartilhamento de</w:t>
      </w:r>
    </w:p>
    <w:p w:rsidR="00C55E22" w:rsidRPr="002563F4" w:rsidRDefault="00C55E22" w:rsidP="00C55E22">
      <w:pPr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lastRenderedPageBreak/>
        <w:t>recurso patrimonial.</w:t>
      </w:r>
    </w:p>
    <w:p w:rsidR="00D05A64" w:rsidRPr="002563F4" w:rsidRDefault="00D05A64" w:rsidP="002563F4">
      <w:pPr>
        <w:jc w:val="center"/>
        <w:rPr>
          <w:rFonts w:ascii="Verdana" w:hAnsi="Verdana" w:cs="Frutiger-Cn"/>
          <w:b/>
          <w:sz w:val="24"/>
        </w:rPr>
      </w:pPr>
      <w:r w:rsidRPr="002563F4">
        <w:rPr>
          <w:rFonts w:ascii="Verdana" w:hAnsi="Verdana" w:cs="Frutiger-Cn"/>
          <w:b/>
          <w:sz w:val="24"/>
        </w:rPr>
        <w:t>Câmara Municipal, pág. 79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BoldCn"/>
          <w:b/>
          <w:bCs/>
        </w:rPr>
        <w:t xml:space="preserve">SR. PRESIDENTE (Milton Leite - DEM) </w:t>
      </w:r>
      <w:r w:rsidRPr="002563F4">
        <w:rPr>
          <w:rFonts w:ascii="Verdana" w:hAnsi="Verdana" w:cs="Frutiger-Cn"/>
        </w:rPr>
        <w:t>- Passemos ao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item seguinte.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- “PR 5/2016, do Vereador ELISEU GABRIEL (PSB). ALTERA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O ARTIGO 1º DA RESOLUÇÃO 03 DE 17 DE DEZEMBRO DE 2015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 DÁ OUTRAS PROVIDÊNCIAS. (REF. AO FÓRUM MUNICIPAL DE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PROTEÇÃO E DEFESA ANIMAL). DISCUSSÃO E VOTAÇÃO ÚNICAS.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Aprovação mediante voto favorável da maioria absoluta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dos membros da Câmara.”</w:t>
      </w:r>
    </w:p>
    <w:p w:rsidR="002563F4" w:rsidRDefault="002563F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BoldCn"/>
          <w:b/>
          <w:bCs/>
        </w:rPr>
        <w:t xml:space="preserve">O SR. PRESIDENTE (Milton Leite - DEM) </w:t>
      </w:r>
      <w:r w:rsidRPr="002563F4">
        <w:rPr>
          <w:rFonts w:ascii="Verdana" w:hAnsi="Verdana" w:cs="Frutiger-Cn"/>
        </w:rPr>
        <w:t>- Há sobre a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mesa parecer que será lido.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- É lido o seguinte: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“PARECER CONJUNTO Nº DAS COMISSÕES REUNIDAS DE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POLÍTICA URBANA, METROPOLITANA E MEIO AMBIENTE; DE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ADMINISTRAÇÃO PÚBLICA E DE FINANÇAS E ORÇAMENTO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SOBRE O PROJETO DE RESOLUÇÃO Nº 005/16.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De autoria do nobre Vereador Eliseu Gabriel, o presente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projeto altera o artigo 1º da Resolução 03 de 17 de Dezembro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de 2015 e dá outras providências.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 citada resolução instituiu o Fórum Municipal de Proteção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 Defesa do Animal, que tem como finalidade "avaliar, formular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 apresentar sugestões capazes de subsidiar critérios técnicos e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estratégias que proporcionem integração de políticas públicas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de proteção e defesa dos animais no âmbito do município de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São Paulo"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Com a alteração proposta o fórum deixa de ter caráter temporário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 passa a vigorar por tempo indeterminado.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Segundo o autor "Os trabalhos que vêm sendo realizados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entre o Fórum Municipal de Proteção e Defesa Animal, as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entidades do governo municipal e a sociedade civil, já se solidificaram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de modo que não é mais possível que as conquistas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desse trabalho sejam desprezadas em razão da efemeridade da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resolução que o criou"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 Comissão de Constituição, Justiça e Legislação Participativa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manifestou-se pela legalidade da proposição.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Quanto ao mérito, a Comissão de Política Urbana, Metropolitana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 Meio Ambiente, considerando os aspectos que lhe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compete analisar, posiciona-se favoravelmente à aprovação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do projeto.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 Comissão de Administração Pública, considerando o elevado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interesse público de que se reveste a iniciativa, consigna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voto favorável ao projeto.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Quanto ao aspecto financeiro, a Comissão de Finanças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 Orçamento nada tem a opor, posicionando-se com parecer</w:t>
      </w:r>
    </w:p>
    <w:p w:rsidR="00D05A64" w:rsidRPr="002563F4" w:rsidRDefault="00D05A64" w:rsidP="00D05A64">
      <w:pPr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favorável à proposição.</w:t>
      </w:r>
    </w:p>
    <w:p w:rsidR="00D05A64" w:rsidRPr="002563F4" w:rsidRDefault="00D05A64" w:rsidP="002563F4">
      <w:pPr>
        <w:jc w:val="center"/>
        <w:rPr>
          <w:rFonts w:ascii="Verdana" w:hAnsi="Verdana" w:cs="Frutiger-Cn"/>
          <w:b/>
          <w:sz w:val="24"/>
        </w:rPr>
      </w:pPr>
      <w:r w:rsidRPr="002563F4">
        <w:rPr>
          <w:rFonts w:ascii="Verdana" w:hAnsi="Verdana" w:cs="Frutiger-Cn"/>
          <w:b/>
          <w:sz w:val="24"/>
        </w:rPr>
        <w:t>Câmara Municipal, pág. 81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BoldCn"/>
          <w:b/>
          <w:bCs/>
        </w:rPr>
        <w:lastRenderedPageBreak/>
        <w:t xml:space="preserve">O SR. DALTON SILVANO (DEM) </w:t>
      </w:r>
      <w:r w:rsidRPr="002563F4">
        <w:rPr>
          <w:rFonts w:ascii="Verdana" w:hAnsi="Verdana" w:cs="Frutiger-Cn"/>
        </w:rPr>
        <w:t>- (Pela ordem) - Sr. Presidente,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quero fazer um esclarecimento referente ao item seguinte,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ao PDL 11/2017, subscrito por este Vereador Dalton Silvano,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que dispõe sobre outorga do Título de Cidadão Paulistano ao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Sr. Cid Moreira.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Subscrevi este PDL, esta honraria ao Sr. Cid Moreira, entretanto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 idealização veio do nobre Vereador Eliseu Gabriel.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Então estou fazendo um apreço e uma consideração ao nobre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Vereador Eliseu Gabriel, e requeiro que esta minha fala seja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inserida neste PDL, para que se torne de conhecimento inclusive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daquele que receberá a honraria.</w:t>
      </w:r>
    </w:p>
    <w:p w:rsidR="00D05A64" w:rsidRPr="002563F4" w:rsidRDefault="00D05A64" w:rsidP="00D05A64">
      <w:pPr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Obrigado.</w:t>
      </w:r>
    </w:p>
    <w:p w:rsidR="00D05A64" w:rsidRPr="002563F4" w:rsidRDefault="00D05A64" w:rsidP="002563F4">
      <w:pPr>
        <w:jc w:val="center"/>
        <w:rPr>
          <w:rFonts w:ascii="Verdana" w:hAnsi="Verdana" w:cs="Frutiger-Cn"/>
          <w:b/>
          <w:sz w:val="24"/>
        </w:rPr>
      </w:pPr>
      <w:r w:rsidRPr="002563F4">
        <w:rPr>
          <w:rFonts w:ascii="Verdana" w:hAnsi="Verdana" w:cs="Frutiger-Cn"/>
          <w:b/>
          <w:sz w:val="24"/>
        </w:rPr>
        <w:t>Câmara Municipal, pág. 82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>COMI</w:t>
      </w:r>
      <w:r w:rsidR="002563F4">
        <w:rPr>
          <w:rFonts w:ascii="Verdana" w:hAnsi="Verdana" w:cs="Frutiger-BlackCn"/>
          <w:b/>
          <w:bCs/>
        </w:rPr>
        <w:t xml:space="preserve">SSÃO DE CONSTITUIÇÃO, JUSTIÇA E </w:t>
      </w:r>
      <w:r w:rsidRPr="002563F4">
        <w:rPr>
          <w:rFonts w:ascii="Verdana" w:hAnsi="Verdana" w:cs="Frutiger-BlackCn"/>
          <w:b/>
          <w:bCs/>
        </w:rPr>
        <w:t>LEGISLAÇÃO PARTICIPATIVA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Pauta da 8ª Reunião Ordinária do ano de 2017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Data: 19/04/2017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Horário: 13:00 h</w:t>
      </w:r>
    </w:p>
    <w:p w:rsidR="00D05A64" w:rsidRPr="002563F4" w:rsidRDefault="00D05A64" w:rsidP="00D05A64">
      <w:pPr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Local: Sala Sergio Vieira de Mello - 1º subsolo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14) PL 424/2016 - Autor: Ver. ELISEU GABRIEL (PSB) - DISPÕE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SOBRE A DENOMINAÇÃO DA VIELA MANUEL SIMÕES,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LOGRADOURO PÚBLICO INOMINADO LOCALIZADO NA ALTURA</w:t>
      </w:r>
    </w:p>
    <w:p w:rsidR="00D05A64" w:rsidRPr="002563F4" w:rsidRDefault="00D05A64" w:rsidP="00D05A64">
      <w:pPr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DO Nº 183 DA RUA AFONSO CLÁUDIO, VILA PIAUI.</w:t>
      </w:r>
    </w:p>
    <w:p w:rsidR="00C55E22" w:rsidRPr="002563F4" w:rsidRDefault="00C55E22" w:rsidP="002563F4">
      <w:pPr>
        <w:jc w:val="center"/>
        <w:rPr>
          <w:rFonts w:ascii="Verdana" w:hAnsi="Verdana" w:cs="Frutiger-Cn"/>
          <w:b/>
          <w:sz w:val="24"/>
        </w:rPr>
      </w:pPr>
      <w:r w:rsidRPr="002563F4">
        <w:rPr>
          <w:rFonts w:ascii="Verdana" w:hAnsi="Verdana" w:cs="Frutiger-Cn"/>
          <w:b/>
          <w:sz w:val="24"/>
        </w:rPr>
        <w:t>Câmara Municipal, pág. 83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>COMISSÃO DE FINANÇAS E ORÇAMENTO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PAUTA DA 7ª REUNIÃO ORDINÁRIA DO ANO DE 2017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Data: 19/04/2017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Horário: 11:30 h</w:t>
      </w:r>
    </w:p>
    <w:p w:rsidR="00C55E22" w:rsidRPr="002563F4" w:rsidRDefault="00C55E22" w:rsidP="00C55E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Local: Auditório Prestes Maia - 1º andar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Requerimentos:</w:t>
      </w:r>
    </w:p>
    <w:p w:rsidR="002563F4" w:rsidRDefault="002563F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15) REQ. FIN 29/2017 - Autor: Ver. RODRIGO GOMES (PHS)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- CONSIDERANDO a concessão da Feira da Madrugada ao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Consórcio de Compras São Paulo S. A., firmado pelo contrato nº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013/2015/STDE em 04/12/2015;</w:t>
      </w:r>
    </w:p>
    <w:p w:rsidR="002563F4" w:rsidRDefault="002563F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CONSIDERANDO que o contrato prevê diversas obras, como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 construção de um shopping popular com no mínimo 4 mil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boxes, um pátio de estacionamento para 300 ônibus, quatro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centros de apoio ao turista, um núcleo com 60 salas comerciais,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lotéricas, bancos e um hotel de 146 leitos;</w:t>
      </w:r>
    </w:p>
    <w:p w:rsidR="002563F4" w:rsidRDefault="002563F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CONSIDERANDO a Portaria 56/SMTE/2017, que “autoriza a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utilização de espaços na área Sul do Pátio Pari, para realização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de realocação de comerciantes”, e que prevê que o impacto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dos procedimentos da realocação deverá s</w:t>
      </w:r>
      <w:r w:rsidR="002563F4">
        <w:rPr>
          <w:rFonts w:ascii="Verdana" w:hAnsi="Verdana" w:cs="Frutiger-Cn"/>
        </w:rPr>
        <w:t xml:space="preserve">er mitigado, complementarmente, </w:t>
      </w:r>
      <w:r w:rsidRPr="002563F4">
        <w:rPr>
          <w:rFonts w:ascii="Verdana" w:hAnsi="Verdana" w:cs="Frutiger-Cn"/>
        </w:rPr>
        <w:t>pelas seguintes ações obrigatórias por parte</w:t>
      </w:r>
    </w:p>
    <w:p w:rsid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lastRenderedPageBreak/>
        <w:t>da empresa Circui</w:t>
      </w:r>
      <w:r w:rsidR="002563F4">
        <w:rPr>
          <w:rFonts w:ascii="Verdana" w:hAnsi="Verdana" w:cs="Frutiger-Cn"/>
        </w:rPr>
        <w:t>to de Compras SPE S/A, a saber: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a) R</w:t>
      </w:r>
      <w:r w:rsidR="002563F4">
        <w:rPr>
          <w:rFonts w:ascii="Verdana" w:hAnsi="Verdana" w:cs="Frutiger-Cn"/>
        </w:rPr>
        <w:t xml:space="preserve">emoção </w:t>
      </w:r>
      <w:r w:rsidRPr="002563F4">
        <w:rPr>
          <w:rFonts w:ascii="Verdana" w:hAnsi="Verdana" w:cs="Frutiger-Cn"/>
        </w:rPr>
        <w:t>de todos os “Box” comerciais contíguos acostados no espaço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denominado de “Galpão Amarelo”, bem como de todos os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que estiverem em frente, na totalidade que compreender,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instalando-os, às suas expensas, para local a ser indicado pela</w:t>
      </w:r>
    </w:p>
    <w:p w:rsid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Secretaria Municipal de Trabalho e Empreendedorismo;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b) A</w:t>
      </w:r>
      <w:r w:rsidR="002563F4">
        <w:rPr>
          <w:rFonts w:ascii="Verdana" w:hAnsi="Verdana" w:cs="Frutiger-Cn"/>
        </w:rPr>
        <w:t xml:space="preserve"> </w:t>
      </w:r>
      <w:r w:rsidRPr="002563F4">
        <w:rPr>
          <w:rFonts w:ascii="Verdana" w:hAnsi="Verdana" w:cs="Frutiger-Cn"/>
        </w:rPr>
        <w:t>área ocupada para acomodação dos comerciantes realocados,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provenientes da Área Norte, deverá ser cercada, através de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materiais e/ou equipamentos que vedem e obstruam qualquer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acesso aos espaços ocupados pela “Central de Abastecimento</w:t>
      </w:r>
    </w:p>
    <w:p w:rsidR="002563F4" w:rsidRDefault="002563F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Pátio do Pari”;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c) Correção de todo pavimento asfáltico utilizado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para estacionamento e circulação dos veículos dentro da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área ocupada pela Central de Abastecimento do Pátio do Pari;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d) Instalação de linha elétrica adequada, com equipamentos e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materiais necessários, cumprindo normas e padrões de engenharia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específica aplicada a tal obra, visando dotar a instalação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dos “Box”, conforme suas necessidades anteriores de instalação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 funcionamento”;</w:t>
      </w:r>
    </w:p>
    <w:p w:rsidR="002563F4" w:rsidRDefault="002563F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REQUEIRO à douta Comissão de Finanças e Orçamento, nos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termos regimentais, que o Poder Executivo, no que tange à área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de comércio conhecida como “Feira da Madrugada”, informe: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1º) Quantos comerciantes possuem contrato assinado com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 empresa “Circuito de Compras SPE S/A”?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2º) Qual o valor médio pago mensalmente por esses comerciantes?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3º) Qual a situação das obras previstas no contrato de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concessão?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4º) A área reservada à realocação do comerciantes é suficiente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para que todos tenham condições de trabalhar durante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 execução das obras?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5º) Qual o prazo previsto para o inicio da realocação? E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para o inicio das obras? 6º) O projeto já está concluído? As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licenças necessárias para sua execução já foram emitidas? Qual</w:t>
      </w:r>
    </w:p>
    <w:p w:rsidR="00C55E22" w:rsidRPr="002563F4" w:rsidRDefault="00D05A64" w:rsidP="00D05A64">
      <w:pPr>
        <w:spacing w:after="0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o tempo previsto para a execução dessas obras?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7º) O valor pago, por metro quadrado, pelos comerciantes,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será o mesmo durante esse “remanejamento”? Após o término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das obras e a alocação definitiva no novo espaço, haverá oneração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desse valor?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8º) Encaminhar cronograma físico-financeiro das obras e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demais ações relativas à área.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9º) Quem está efetuando os pagamentos dos serviços de</w:t>
      </w:r>
    </w:p>
    <w:p w:rsidR="00D05A64" w:rsidRPr="002563F4" w:rsidRDefault="00D05A64" w:rsidP="00D05A64">
      <w:pPr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água e luz?</w:t>
      </w:r>
    </w:p>
    <w:p w:rsidR="00D05A64" w:rsidRPr="002563F4" w:rsidRDefault="00D05A64" w:rsidP="002563F4">
      <w:pPr>
        <w:jc w:val="center"/>
        <w:rPr>
          <w:rFonts w:ascii="Verdana" w:hAnsi="Verdana" w:cs="Frutiger-Cn"/>
          <w:b/>
          <w:sz w:val="24"/>
        </w:rPr>
      </w:pPr>
      <w:r w:rsidRPr="002563F4">
        <w:rPr>
          <w:rFonts w:ascii="Verdana" w:hAnsi="Verdana" w:cs="Frutiger-Cn"/>
          <w:b/>
          <w:sz w:val="24"/>
        </w:rPr>
        <w:t>Câmara Municipal, pág. 84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>COMISSÃO DE POLÍTICA URBANA, METROPOLITANA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>E MEIO AMBIENTE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Pauta da 7ª Reunião Ordinária do ano de 2017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Data: 19/04/2017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Horário: 13:00 h</w:t>
      </w:r>
    </w:p>
    <w:p w:rsidR="00D05A64" w:rsidRPr="002563F4" w:rsidRDefault="00D05A64" w:rsidP="00D05A64">
      <w:pPr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Local: Auditório Prestes Maia - 1º andar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lastRenderedPageBreak/>
        <w:t>2) PL 333/2015 - Autor: Ver. ELISEU GABRIEL (PSB) - DENOMINA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PRAÇA PADRE DOMINGO TONINI, O LOGRADOURO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PÚBLICO INOMINADO, LOCALIZADO NO ENTROCAMENTO DAS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RUAS ADÃO GONÇALVES, LUIZ ALVES PINTO E AVELINO GINJO,</w:t>
      </w:r>
    </w:p>
    <w:p w:rsidR="00D05A64" w:rsidRPr="002563F4" w:rsidRDefault="00D05A64" w:rsidP="00D05A64">
      <w:pPr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NO JARDIM MARISA, SUBPREFEITURA DA LAPA.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63F4">
        <w:rPr>
          <w:rFonts w:ascii="Verdana" w:hAnsi="Verdana" w:cs="Frutiger-BlackCn"/>
          <w:b/>
          <w:bCs/>
        </w:rPr>
        <w:t>COMISSÃO DE ADMINISTRAÇÃO PÚBLICA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Pauta da 6ª Reunião Ordinária do ano de 2017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Data: 19/04/2017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Horário: 14:00 h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Local: Plenário 1º de Maio - 1º andar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PROJETOS:</w:t>
      </w:r>
    </w:p>
    <w:p w:rsidR="002563F4" w:rsidRDefault="002563F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1) PL 516/2012 - Autor: Ver. ELISEU GABRIEL (PSB) - DISPÕE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SOBRE A OBRIGATORIEDADE DE CONTRATAÇÃO DE SEGURO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DE RESPONSABILIDADE CIVIL PROFISSIONAL POR EMPRESAS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DE ENGENHARIA, ARQUITETURA E AGRONOMIA OU PROFISSIONAL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AUTÔNOMO, CONTRATADOS PARA A REALIZAÇÃO DE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OBRAS, PROJETOS E SERVIÇOS JUNTO AO MUNICÍPIO DE SÃO</w:t>
      </w:r>
    </w:p>
    <w:p w:rsidR="00D05A64" w:rsidRPr="002563F4" w:rsidRDefault="00D05A64" w:rsidP="00D05A64">
      <w:pPr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PAULO.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7) PL 422/2016 - Autor: Ver. ELISEU GABRIEL (PSB) - AUTORIZA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O PODER EXECUTIVO A FIXAR O CUMPRIMENTO DA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JORNADA DE TRABALHO DOS DOCENTES EM UM ÚNICO ESTABELECIMENTO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EDUCACIONAL NOS TERMOS DA ESTRATÉGIA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4.2, DA META 4, DO PLANO MUNICIPAL DE EDUCAÇÃO, LEI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16.271 DE 17 DE SETEMBRO DE 2015 E META 17.3 DO PLANO</w:t>
      </w:r>
    </w:p>
    <w:p w:rsidR="00D05A64" w:rsidRPr="002563F4" w:rsidRDefault="00D05A64" w:rsidP="00D05A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NACIONAL DE EDUCAÇÃO, LEI 13.005 DE 25 DE JUNHO DE</w:t>
      </w:r>
    </w:p>
    <w:p w:rsidR="00D05A64" w:rsidRPr="002563F4" w:rsidRDefault="00D05A64" w:rsidP="00D05A64">
      <w:pPr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2014 E DÁ OUTRAS PROVIDÊNCIAS.</w:t>
      </w:r>
    </w:p>
    <w:p w:rsidR="002563F4" w:rsidRPr="002563F4" w:rsidRDefault="002563F4" w:rsidP="002563F4">
      <w:pPr>
        <w:jc w:val="center"/>
        <w:rPr>
          <w:rFonts w:ascii="Verdana" w:hAnsi="Verdana" w:cs="Frutiger-Cn"/>
          <w:b/>
          <w:sz w:val="24"/>
        </w:rPr>
      </w:pPr>
      <w:r w:rsidRPr="002563F4">
        <w:rPr>
          <w:rFonts w:ascii="Verdana" w:hAnsi="Verdana" w:cs="Frutiger-Cn"/>
          <w:b/>
          <w:sz w:val="24"/>
        </w:rPr>
        <w:t>Câmara Municipal, pág. 86</w:t>
      </w:r>
    </w:p>
    <w:p w:rsidR="002563F4" w:rsidRPr="002563F4" w:rsidRDefault="002563F4" w:rsidP="002563F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12ª SESSÃO EXTRAORDINÁRIA DA 17ª LEGISLATURA,</w:t>
      </w:r>
    </w:p>
    <w:p w:rsidR="002563F4" w:rsidRPr="002563F4" w:rsidRDefault="002563F4" w:rsidP="002563F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A SER REALIZADA EM 19 DE ABRIL DE 2017, LOGO APÓS A</w:t>
      </w:r>
    </w:p>
    <w:p w:rsidR="002563F4" w:rsidRPr="002563F4" w:rsidRDefault="002563F4" w:rsidP="002563F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63F4">
        <w:rPr>
          <w:rFonts w:ascii="Verdana" w:hAnsi="Verdana" w:cs="Frutiger-BoldCn"/>
          <w:b/>
          <w:bCs/>
        </w:rPr>
        <w:t>SESSÃO ORDINÁRIA.</w:t>
      </w:r>
    </w:p>
    <w:p w:rsidR="002563F4" w:rsidRPr="002563F4" w:rsidRDefault="002563F4" w:rsidP="002563F4">
      <w:pPr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ORDEM DO DIA:</w:t>
      </w:r>
    </w:p>
    <w:p w:rsidR="002563F4" w:rsidRPr="002563F4" w:rsidRDefault="002563F4" w:rsidP="002563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24 - PL 498/2012, do Vereador ELISEU GABRIEL (PSB)</w:t>
      </w:r>
    </w:p>
    <w:p w:rsidR="002563F4" w:rsidRPr="002563F4" w:rsidRDefault="002563F4" w:rsidP="002563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Dispõe sobre a Política Municipal de Inovação, e criação do</w:t>
      </w:r>
    </w:p>
    <w:p w:rsidR="002563F4" w:rsidRPr="002563F4" w:rsidRDefault="002563F4" w:rsidP="002563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Fundo Municipal de Fomento à Ciência, Pesquisa e Inovação, e</w:t>
      </w:r>
    </w:p>
    <w:p w:rsidR="002563F4" w:rsidRPr="002563F4" w:rsidRDefault="002563F4" w:rsidP="002563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dá outras providências.</w:t>
      </w:r>
    </w:p>
    <w:p w:rsidR="002563F4" w:rsidRPr="002563F4" w:rsidRDefault="002563F4" w:rsidP="002563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FASE: 2ª (ENCERRADA A DISCUSSÃO)</w:t>
      </w:r>
    </w:p>
    <w:p w:rsidR="002563F4" w:rsidRPr="002563F4" w:rsidRDefault="002563F4" w:rsidP="002563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APROVAÇÃO MEDIANTE VOTO FAVORÁVEL DA MAIORIA</w:t>
      </w:r>
    </w:p>
    <w:p w:rsidR="002563F4" w:rsidRPr="002563F4" w:rsidRDefault="002563F4" w:rsidP="002563F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ABSOLUTA DOS MEMBROS DA CÂMARA.</w:t>
      </w:r>
    </w:p>
    <w:p w:rsidR="002563F4" w:rsidRPr="002563F4" w:rsidRDefault="002563F4" w:rsidP="002563F4">
      <w:pPr>
        <w:rPr>
          <w:rFonts w:ascii="Verdana" w:hAnsi="Verdana" w:cs="Frutiger-Cn"/>
        </w:rPr>
      </w:pPr>
      <w:r w:rsidRPr="002563F4">
        <w:rPr>
          <w:rFonts w:ascii="Verdana" w:hAnsi="Verdana" w:cs="Frutiger-Cn"/>
        </w:rPr>
        <w:t>HÁ SUBSTITUTIVO DO AUTOR</w:t>
      </w:r>
      <w:bookmarkStart w:id="0" w:name="_GoBack"/>
      <w:bookmarkEnd w:id="0"/>
    </w:p>
    <w:p w:rsidR="002563F4" w:rsidRDefault="002563F4" w:rsidP="002563F4">
      <w:pPr>
        <w:rPr>
          <w:rFonts w:ascii="Frutiger-Cn" w:hAnsi="Frutiger-Cn" w:cs="Frutiger-Cn"/>
          <w:sz w:val="14"/>
          <w:szCs w:val="14"/>
        </w:rPr>
      </w:pPr>
    </w:p>
    <w:p w:rsidR="00C55E22" w:rsidRPr="000C34C5" w:rsidRDefault="00C55E22" w:rsidP="00C55E22">
      <w:pPr>
        <w:rPr>
          <w:rFonts w:ascii="Frutiger-Cn" w:hAnsi="Frutiger-Cn" w:cs="Frutiger-Cn"/>
          <w:color w:val="000000"/>
          <w:sz w:val="14"/>
          <w:szCs w:val="14"/>
        </w:rPr>
      </w:pPr>
    </w:p>
    <w:sectPr w:rsidR="00C55E22" w:rsidRPr="000C3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C5"/>
    <w:rsid w:val="000C34C5"/>
    <w:rsid w:val="002563F4"/>
    <w:rsid w:val="003024AE"/>
    <w:rsid w:val="008E5357"/>
    <w:rsid w:val="00AF6802"/>
    <w:rsid w:val="00C55E22"/>
    <w:rsid w:val="00D0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4075</Words>
  <Characters>22006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2017-04-19T11:12:00Z</dcterms:created>
  <dcterms:modified xsi:type="dcterms:W3CDTF">2017-04-19T12:04:00Z</dcterms:modified>
</cp:coreProperties>
</file>