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9C43F5">
        <w:rPr>
          <w:rFonts w:ascii="Verdana" w:hAnsi="Verdana"/>
          <w:b/>
        </w:rPr>
        <w:t xml:space="preserve"> Paulo, 213, Ano 60, Quarta-</w:t>
      </w:r>
      <w:r w:rsidR="009826D6">
        <w:rPr>
          <w:rFonts w:ascii="Verdana" w:hAnsi="Verdana"/>
          <w:b/>
        </w:rPr>
        <w:t>feira</w:t>
      </w:r>
      <w:r w:rsidR="00ED72F0">
        <w:rPr>
          <w:rFonts w:ascii="Verdana" w:hAnsi="Verdana"/>
          <w:b/>
        </w:rPr>
        <w:t>.</w:t>
      </w:r>
    </w:p>
    <w:p w:rsidR="005E34A4" w:rsidRDefault="009C43F5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18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67C5D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67C5D" w:rsidRDefault="00067C5D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</w:t>
      </w:r>
      <w:r w:rsidR="00394EE3">
        <w:rPr>
          <w:rFonts w:ascii="Verdana" w:hAnsi="Verdana"/>
          <w:b/>
        </w:rPr>
        <w:t>ág.01</w:t>
      </w:r>
    </w:p>
    <w:p w:rsidR="009C43F5" w:rsidRDefault="009C43F5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C43F5" w:rsidRDefault="009C43F5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56.627, DE 17 DE NOVEMBRO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R$ 3.710.000,00 de acordo com a Lei nº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 na conformidade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na Lei nº 16.099/14, de 30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dezembro de 2014, e visando possibilitar despesas inerentes às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atividades das Secretarias,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 :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R$ 3.710.000,00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(tres milhões e setecentos e dez mil reais), suplementar às seguintes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dotações do orçamento vigente:</w:t>
      </w:r>
    </w:p>
    <w:p w:rsidR="00067C5D" w:rsidRPr="009C43F5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9C43F5" w:rsidRPr="009C43F5" w:rsidRDefault="009C43F5" w:rsidP="007558B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 wp14:anchorId="4A9622E0" wp14:editId="7CC4C98E">
            <wp:extent cx="4763386" cy="1180214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553" cy="1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em igual importância, das seguintes dotações: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Artigo 3º - Este decreto entrará em vigor na data de sua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em 17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novembro de 2015, 462º da Fundação de São Paulo.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ROGÉRIO CERON DE OLIVEIRA, Secretário Municipal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Finanças e Desenvolvimento Econômico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17 de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novembro de 2015.</w:t>
      </w:r>
    </w:p>
    <w:p w:rsidR="00394EE3" w:rsidRDefault="00394EE3" w:rsidP="009C43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2171D" w:rsidRDefault="00A2171D" w:rsidP="009C43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lastRenderedPageBreak/>
        <w:t>Secretarias, Pág.04</w:t>
      </w:r>
    </w:p>
    <w:p w:rsidR="00A2171D" w:rsidRDefault="00A2171D" w:rsidP="009C43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1745, DE 17 DE NOVEMBRO DE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WEBER SUTTI, Secretário do Governo Municipal Substituto,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 em especial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a prevista no artigo 2º, inciso II do Decreto 42.060, de 29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de maio de 2002, e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CONSIDERANDO o Decreto 56.268, de 22 de julho de 2015,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que dispõe sobre a criação da Comissão de Análise Integrada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de Assuntos Fundiários – CAIAF e estabelece procedimentos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comuns relativos aos órgãos colegiados vinculados à Secretaria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Municipal de Desenvolvimento Urbano – SMDU;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CONSIDERANDO a necessidade de se determinar a composição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da Comissão de Análise Integrada de Assuntos Fundiários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– CAIAF a partir da indicação dos nomes dos titulares e suplentes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pelos respectivos órgãos municipais,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Designar para integrar a Comissão de Análise Integrada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de Assuntos Fundiários – CAIAF, nos termos do artigo 13 do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Decreto 56.268, de 22 de julho de 2015, os seguintes membros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sz w:val="22"/>
          <w:szCs w:val="22"/>
          <w:lang w:eastAsia="en-US"/>
        </w:rPr>
        <w:t>representantes do Poder Público: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b/>
          <w:sz w:val="22"/>
          <w:szCs w:val="22"/>
          <w:lang w:eastAsia="en-US"/>
        </w:rPr>
        <w:t>XIV - Secretaria Municipal do Desenvolvimento, Trabalho e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 – SDTE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b/>
          <w:sz w:val="22"/>
          <w:szCs w:val="22"/>
          <w:lang w:eastAsia="en-US"/>
        </w:rPr>
        <w:t>Titular: Julio Henrique Canuto da Silva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2171D">
        <w:rPr>
          <w:rFonts w:ascii="Verdana" w:eastAsiaTheme="minorHAnsi" w:hAnsi="Verdana" w:cs="Frutiger-Cn"/>
          <w:b/>
          <w:sz w:val="22"/>
          <w:szCs w:val="22"/>
          <w:lang w:eastAsia="en-US"/>
        </w:rPr>
        <w:t>Suplente: Cristiano Mendes</w:t>
      </w:r>
    </w:p>
    <w:p w:rsid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9C43F5" w:rsidRDefault="009C43F5" w:rsidP="009C43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9C43F5">
        <w:rPr>
          <w:rFonts w:ascii="Verdana" w:eastAsiaTheme="minorHAnsi" w:hAnsi="Verdana" w:cs="Frutiger-Cn"/>
          <w:b/>
          <w:lang w:eastAsia="en-US"/>
        </w:rPr>
        <w:t>Secretarias, P</w:t>
      </w:r>
      <w:r w:rsidR="00394EE3">
        <w:rPr>
          <w:rFonts w:ascii="Verdana" w:eastAsiaTheme="minorHAnsi" w:hAnsi="Verdana" w:cs="Frutiger-Cn"/>
          <w:b/>
          <w:lang w:eastAsia="en-US"/>
        </w:rPr>
        <w:t>ág.06</w:t>
      </w:r>
    </w:p>
    <w:p w:rsidR="009C43F5" w:rsidRDefault="009C43F5" w:rsidP="009C43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C43F5" w:rsidRDefault="009C43F5" w:rsidP="009C43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2015-0.248.340-4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SUBPREFEITURA DE PINHEIROS - Termo de Cooperação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CATe – PINHEIROS. No exercício da competência que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 foi conferida por Lei, à vista dos elementos constantes no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processo administrativo, especialmente a manifestação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setores competentes, do despacho do Sr. Subprefeito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Pinheiros, publicado no DOC em 11/09/2015 e do parecer da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Assessoria Jurídica desta Pasta, o qual acolho, com fundamento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Lei Municipal 13.164/2001, artigos 2º, inciso IV e 5º, inciso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II, e do Decreto Municipal 50.995/2009, artigo 2º, inciso XIV,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celebração do Termo de Cooperação, sem contrapartida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financeira, entre esta Secretaria e a Subprefeitura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Pinheiros, objetivando a implantação de unidade do Centro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Apoio ao Trabalho e Empreendedorismo, no espaço físico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aproximadamente 6,00m2, disponibilizado por aquela Subprefeitura,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período de 12 (doze) meses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2015-0.248.357-9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SUBPREFEITURA DE VILA PRUDENTE - Termo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Cooperação – CATe – VILA PRUDENTE. No exercício da competência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conferida por Lei, à vista dos elementos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 no presente processo administrativo, especialmente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manifestação dos setores competentes, do despacho da Sra.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Subprefeita de Vila Prudente, publicado no DOC em 05/09/2015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 parecer da Assessoria Jurídica desta Pasta, o qual acolho,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na Lei Municipal 13.164/2001, artigos 2º,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IV e 5º, inciso II, e do Decreto Municipal 50.995/2009,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2º, inciso XIV, AUTORIZO a celebração do Termo de Cooperação,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sem contrapartida financeira, entre esta Secretaria 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Subprefeitura de Vila Prudente, objetivando a implantação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unidade do Centro de Apoio ao Trabalho e Empreendedorismo,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espaço físico de aproximadamente 15,00m2, disponibilizado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aquela Subprefeitura, pelo período de 12 (doze) meses.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2015-0.242.875-6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SUBPREFEITURA DA SÉ - Termo de Cooperação –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CATe – Sé. No exercício da competência que me foi conferida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Lei, à vista dos elementos constantes no presente processo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administrativo, especialmente a manifestação dos setores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competentes, do despacho do Sr. Subprefeito da Sé, publicado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DOC em 23/07/2015 e do parecer da Assessoria Jurídica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 Pasta, o qual acolho, com fundamento na Lei Municipal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13.164/2001, artigos 2º, inciso IV e 5º, inciso II, e do Decreto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50.995/2009, artigo 2º, inciso XIV, AUTORIZO a celebração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Termo de Cooperação, sem contrapartida financeira,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 esta Secretaria e a Subprefeitura da Sé, objetivando 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implantação de Centro de Apoio ao Trabalho e Empreendedorismo,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espaço físico de aproximadamente 11,27m2, disponibilizado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aquela Subprefeitura, pelo período de 12 (doze) meses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assinatura do Termo de Cooperação.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COORDENADORIA DE SEGURANÇA ALIMENTAR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E NUTRICIONAL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EXPEDIÇÃO DO TERMO DE PERMISSÃO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USO - CENTRAL ABASTECIMENTO PÁTIO DO PARI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– COSAN.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DESPACHO DO COORDENADOR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2013-0.376.290-7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 – RESOLVE: 1. DEFERIR, o pedido de expedição do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Permissão de Uso para empresa Isaias Vieira Pinto-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produtor rural devidamente inscrita no CNPJ sob o nº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08.272.512/0001-19 passará ser permissionária do Boxe nº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39/41 rua “D”, com área de 33,08m² na Central de Abastecimento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para operar no ramo de comércio de hortifrutícula,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Decreto nº 41.425/2001, Portaria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nº 051/12–ABAST/SMSP,Portaria Intersecretarial 06/SMSP/SEMDET/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2011, e Decreto nº 54.597/2013, Decreto nº 56.399/2015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respeitando as disposições legais vigentes.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2015-0.263.808-4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Coordenador de Segurança Alimentar e Nutricional,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uso das atribuições que lhe são concedidas por Lei, em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 o Decreto nº 46.398, de 28 de setembro de 2005 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56.399/2015. RESOLVE: 1. DEFERIR, o pedido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expedição do Termo de Permissão de Uso para empresa Hortimendonça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Comercial Ltda-ME devidamente inscrita no CNPJ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o nº 23.208.456/0001-47 passará ser permissionária do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nº33/34, rua “C”, com área de 33,62m² na Central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Abastecimento Pátio do Pari, para operar no ramo de comércio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hortifrutícula, com fundamento no Decreto nº 41.425/2001,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nº 051/12–ABAST/SMSP, Portaria Intersecretarial 6/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SMSP/SEMDET/2011 e Decreto nº 54.597/2013, respeitando as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legais vigentes.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2013-0.372.830-0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 –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- RESOLVE: 1. DEFERIR, o pedido de expedição do Termo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Barraca do Sócio Ltda-ME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 22.914.085/0001-56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 65/66 rua “c”, com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25,00m² na Central de Abastecimento Pátio do Pari,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operar no ramo de comércio de hortifrutícula, com fundamento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 nº 051/12–ABAST/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SMSP,Portaria Intersecretarial 06/SMSP/SEMDET/2011, e Decreto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54.597/2013, Decreto nº 56.399/2015 respeitando as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legais vigentes.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2013-0.370.712-4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 – RESOLVE: 1. DEFERIR, o pedido de expedição do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Permissão de Uso para empresa Joel Coelho Ramalho-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produtor rural devidamente inscrita no CNPJ sob o nº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12.049.208/0001-84 passará ser permissionária do Boxe nº 48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 “D”, com área de 10,58m² na Central de Abastecimento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para operar no ramo de comércio de hortifrutícula,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Decreto nº 41.425/2001, Portaria nº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051/12–ABAST/SMSP, Portaria Intersecretarial 06/SMSP/SEMDET/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2011, e Decreto nº 54.597/2013, Decreto nº 56.399/2015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respeitando as disposições legais vigentes.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b/>
          <w:sz w:val="22"/>
          <w:szCs w:val="22"/>
          <w:lang w:eastAsia="en-US"/>
        </w:rPr>
        <w:t>2015-0.115.864-0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O Coordenador de Segurança Alimentar e Nutricional, no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uso das atribuições que lhe são concedidas por Lei, em especial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o Decreto nº 46.398, de 28 de setembro de 2005 e Decreto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nº 56.399/2015. RESOLVE: 1. DEFERIR, o pedido de expedição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do Termo de Permissão de Uso para a empresa W.R. Martins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Oliveira Cereais Ltda-ME devidamente inscrita no CNPJ sob o nº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20.278.197/0001-32 que passará a ser permissionária do Boxe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nº 06/07/08, rua “C-ARM”, com área de 50,28m² na Central de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como Depósito, com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fundamento no Decreto nº 41.425/2001, Portaria nº 051/12–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ABAST/SMSP, Portaria Intersecretarial 6/SMSP/SEMDET/2011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e Decreto nº 54.597/2013, respeitando as disposições legais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vigentes.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b/>
          <w:sz w:val="22"/>
          <w:szCs w:val="22"/>
          <w:lang w:eastAsia="en-US"/>
        </w:rPr>
        <w:t>2015-0.115.867-4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–COSAN – RESOLVE: 1. DEFERIR, o pedido de expedição do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Termo de Permissão de Uso para empresa W.R. Martins Oliveira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Cearais Ltda-ME devidamente inscrita no CNPJ sob o nº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20.278.197/0001-32 passará ser permissionária do Boxe nº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01/02/03 rua “I”, com área de 27,90m² na Central de Abastecimento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como depósito, com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fundamento no Decreto nº 41.425/2001, Portaria nº 051/12–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ABAST/SMSP,Portaria Intersecretarial 06/SMSP/SEMDET/2011, e</w:t>
      </w:r>
    </w:p>
    <w:p w:rsidR="009C43F5" w:rsidRP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Decreto nº 54.597/2013, Decreto nº 56.399/2015 respeitando as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43F5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9C43F5" w:rsidRDefault="009C43F5" w:rsidP="009C43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C43F5" w:rsidRDefault="009C43F5" w:rsidP="009C43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9C43F5">
        <w:rPr>
          <w:rFonts w:ascii="Verdana" w:eastAsiaTheme="minorHAnsi" w:hAnsi="Verdana" w:cs="Frutiger-Cn"/>
          <w:b/>
          <w:lang w:eastAsia="en-US"/>
        </w:rPr>
        <w:t>Servidor, Pág.31</w:t>
      </w:r>
    </w:p>
    <w:p w:rsidR="009C43F5" w:rsidRDefault="009C43F5" w:rsidP="009C43F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C43F5" w:rsidRPr="00394EE3" w:rsidRDefault="009C43F5" w:rsidP="00394EE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QUADRO DE ANALISTAS DA ADMINISTRAÇÃO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PÚBLICA MUNICIPAL - QAA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Progressão funcional formalizada nos termos do art.</w:t>
      </w:r>
    </w:p>
    <w:p w:rsidR="009C43F5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16 da Lei nº 16.119/15: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56.590 de 10 de Novembro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de 2015, tendo sido atendido o critério da legislação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vigente, PROGRIDO o(s) servidor(es) abaixo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identificado(s):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 wp14:anchorId="1ADD400F" wp14:editId="34EF5192">
            <wp:extent cx="4529470" cy="691116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630" cy="69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QUADRO DA SAÚDE – QS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Progressão funcional formalizada nos termos do art.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19 da Lei nº 16.122/15: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56.590 de 10 de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Novembro de 2015, tendo sido atendido o critério da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legislação vigente, PROGRIDO o(s) servidor(es) abaixo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identificado(s):</w:t>
      </w:r>
    </w:p>
    <w:p w:rsidR="00394EE3" w:rsidRDefault="00394EE3" w:rsidP="00394EE3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3689498" cy="49973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631" cy="49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394EE3" w:rsidRDefault="00A2171D" w:rsidP="00A2171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A2171D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Servidor, Pág.32</w:t>
      </w:r>
    </w:p>
    <w:p w:rsidR="00A2171D" w:rsidRPr="00A2171D" w:rsidRDefault="00A2171D" w:rsidP="00A2171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A2171D">
        <w:rPr>
          <w:rFonts w:ascii="Verdana" w:eastAsiaTheme="minorHAnsi" w:hAnsi="Verdana" w:cs="Frutiger-BoldCn"/>
          <w:b/>
          <w:bCs/>
          <w:lang w:eastAsia="en-US"/>
        </w:rPr>
        <w:t>ESCOLA MUNICIPAL DE ADMINISTRAÇÃO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A2171D">
        <w:rPr>
          <w:rFonts w:ascii="Verdana" w:eastAsiaTheme="minorHAnsi" w:hAnsi="Verdana" w:cs="Frutiger-BoldCn"/>
          <w:b/>
          <w:bCs/>
          <w:lang w:eastAsia="en-US"/>
        </w:rPr>
        <w:t>PÚBLICA DE SÃO PAULO-EMASP</w:t>
      </w:r>
    </w:p>
    <w:p w:rsid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A2171D">
        <w:rPr>
          <w:rFonts w:ascii="Verdana" w:eastAsiaTheme="minorHAnsi" w:hAnsi="Verdana" w:cs="Frutiger-BlackCn"/>
          <w:b/>
          <w:bCs/>
          <w:color w:val="000000"/>
          <w:lang w:eastAsia="en-US"/>
        </w:rPr>
        <w:t>COMUNICADO 319/EMASP/2015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A2171D">
        <w:rPr>
          <w:rFonts w:ascii="Verdana" w:eastAsiaTheme="minorHAnsi" w:hAnsi="Verdana" w:cs="Frutiger-BoldCn"/>
          <w:b/>
          <w:bCs/>
          <w:color w:val="000000"/>
          <w:lang w:eastAsia="en-US"/>
        </w:rPr>
        <w:t>ASSUNTO: Inscritos para o PROGRAMA GESTÃO DE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A2171D">
        <w:rPr>
          <w:rFonts w:ascii="Verdana" w:eastAsiaTheme="minorHAnsi" w:hAnsi="Verdana" w:cs="Frutiger-BoldCn"/>
          <w:b/>
          <w:bCs/>
          <w:color w:val="000000"/>
          <w:lang w:eastAsia="en-US"/>
        </w:rPr>
        <w:t>EQUIPES – GEq – TURMA 100 – MÓDULO 10: GESTÃO DE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A2171D">
        <w:rPr>
          <w:rFonts w:ascii="Verdana" w:eastAsiaTheme="minorHAnsi" w:hAnsi="Verdana" w:cs="Frutiger-BoldCn"/>
          <w:b/>
          <w:bCs/>
          <w:color w:val="000000"/>
          <w:lang w:eastAsia="en-US"/>
        </w:rPr>
        <w:t>EQUIPES APLICADA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A2171D">
        <w:rPr>
          <w:rFonts w:ascii="Verdana" w:eastAsiaTheme="minorHAnsi" w:hAnsi="Verdana" w:cs="Frutiger-BoldCn"/>
          <w:b/>
          <w:bCs/>
          <w:color w:val="000000"/>
          <w:lang w:eastAsia="en-US"/>
        </w:rPr>
        <w:t>DIRIGIDO: Servidores da PMSP</w:t>
      </w: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 w:rsidRPr="00A2171D">
        <w:rPr>
          <w:rFonts w:ascii="Verdana" w:eastAsiaTheme="minorHAnsi" w:hAnsi="Verdana" w:cs="Frutiger-BoldCn"/>
          <w:b/>
          <w:bCs/>
          <w:color w:val="000000"/>
          <w:lang w:eastAsia="en-US"/>
        </w:rPr>
        <w:t>DATA: 18/11/2015</w:t>
      </w:r>
    </w:p>
    <w:p w:rsidR="00A2171D" w:rsidRDefault="00A2171D" w:rsidP="00394EE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A2171D" w:rsidRDefault="00EB65ED" w:rsidP="00394EE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4369981" cy="318977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488" cy="31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1D" w:rsidRDefault="00EB65ED" w:rsidP="00394EE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4369981" cy="276447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139" cy="27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1D" w:rsidRDefault="00A2171D" w:rsidP="00394EE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394EE3" w:rsidRDefault="00394EE3" w:rsidP="00394EE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394EE3">
        <w:rPr>
          <w:rFonts w:ascii="Verdana" w:eastAsiaTheme="minorHAnsi" w:hAnsi="Verdana" w:cs="Frutiger-Cn"/>
          <w:b/>
          <w:color w:val="000000"/>
          <w:lang w:eastAsia="en-US"/>
        </w:rPr>
        <w:t>Licitações, Pág.65</w:t>
      </w:r>
    </w:p>
    <w:p w:rsidR="00394EE3" w:rsidRDefault="00394EE3" w:rsidP="00394EE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394EE3" w:rsidRDefault="00394EE3" w:rsidP="00394EE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bookmarkStart w:id="0" w:name="_GoBack"/>
      <w:bookmarkEnd w:id="0"/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DA SECRETÁRIA ADJUNTA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2014-0.293.740-3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do Desenvolvimento, Trabalho e Empreendedorismo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 - Pregão Eletrônico para Aquisição de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equipamentos e utensílios de refeitório, copa e cozinha. I – No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 da competência que foi atribuída pela Portaria nº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040/2013/SDTE/GAB, à vista das informações e documentos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contidos no presente, considerando as manifestações da Coordenação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Segurança Alimentar e Nutricional, Coordenação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Desenvolvimento Econômico e da Supervisão de Execução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e Financeira, acompanhado da pesquisa mercadológica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 parecer exarado pela Assessoria Jurídica desta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Pasta, cujos fundamentos acolho, AUTORIZO a abertura de procedimento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licitatório, na modalidade </w:t>
      </w: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PREGÃO ELETRÔNICO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nº 013/SDTE/2015</w:t>
      </w: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tipo Menor Preço Global, com fundamento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Lei Municipal nº 13.278/02, nos Decretos Municipal nº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44.279/03, nº 46.662/05 e nas Leis Federais nº 10.520/02, nº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8.666/93 e Lei Complementar n.º 123/06, alterada pela LC nº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147/14, objetivando a aquisição de equipamento e utensílios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refeitório, copa e cozinha, conforme as características 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especificações descritas no ANEXO I do EDITAL, que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trata do Termo de Referência do objeto e que obrigatoriamente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deverá ser observado pelos interessados.II – Ademais, APROVO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minuta de Edital acostada ao Processo Administrativo em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epígrafe, observando, ainda, que a despesa onerará a dotação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orçamentária: 30.10.11.334.3019.8.100.4.4.90.52.00.00, 30.10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.08.605.3011.4.301.4.4.90.52.00.00, 30.10.11.334.3019.8.090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.3.3.90.39.00.02 e 30.10.11.334.3019.8..090.3.3..90.30.00.00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deste exercício financeiro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Extrato de Edital de Licitação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Acha-se aberta na Secretaria Municipal do Desenvolvimento,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da Prefeitura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PMSP, a licitação na modalidade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PREGÃO ELETRÔNICO Nº 013/SDTE/2015</w:t>
      </w: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Oferta de Compra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801007801002015OC00043 tipo MENOR PREÇO GLOBAL, 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realizado por intermédio do sistema eletrônico de contratações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denominado “Bolsa Eletrônica de Compras do Governo 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Estado de São Paulo”, com fundamento nas Leis Federais: nos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10.520/02 e, subsidiariamente a 8.666/93 e suas atualizações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Lei Complementar nº 123/06 e suas alterações e Legislações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municipais: Lei nº 13.278/02, Lei nº 14.094/05, Decreto nº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44.279/03 e Decreto nº 54.102/2013.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Processo Administrativo nº. </w:t>
      </w: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2014-0.293.740-3 - Pregão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Eletrônico nº 013/SDTE/2015.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Aquisição de equipamentos e utensílios de refeitório,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copa e cozinha conforme especificações constante 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ANEXO I do EDITAL, que trata do TERMO DE REFERÊNCIA 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e que obrigatoriamente deverá ser observado pelos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interessados.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Início da Sessão: </w:t>
      </w: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02/12/2015 – QUARTA- FEIRA 09:30 horas.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Endereço: Secretaria Municipal do Desenvolvimento, Trabalho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- SDTE, Avenida São João, 473 – 5º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andar – Centro - CEP. 01035-000 – São Paulo SP.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Caderno de Licitação, composto de EDITAL e seus ANEXOS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poderá ser adquirido na Supervisão Geral de Administração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Finanças da Secretaria Municipal do Desenvolvimento,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mediante o recolhimento 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preço público, junto à rede bancária credenciada, conforme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no Decreto Municipal nº 55.823/2014, aos cofres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públicos, por meio de Guia de Arrecadação, até o último dia útil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anteceder a data designada para a abertura do certame ou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gratuitamente através dos endereços eletrônicos da Prefeitura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PMSP: http://e-negocioscidadesp.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prefeitura.sp.gov.br ou pela Bolsa Eletrônica de Compras 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Governo do Estado de São Paulo www.bec.sp.gov.br, mediante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obtenção de senha de acesso ao sistema e credenciamento de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seus representantes.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2015-0.242.818-7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do Desenvolvimento, Trabalho e Empreendedorismo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 - Pregão Eletrônico para Aquisição de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telefones analógicos, digitais e IP. I – No exercício da competência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foi atribuída pela Portaria nº 040/2013/SDTE/GAB,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das informações e documentos contidos no presente,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as manifestações da Supervisão de Tecnologia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Informação, da Supervisão de Execução Orçamentária 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Financeira, da pesquisa mercadológica e do parecer exarado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Assessoria Jurídica desta Pasta, cujos fundamentos acolho,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abertura de procedimento licitatório, na modalidade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PREGÃO ELETRÔNICO nº 012/SDTE/2015</w:t>
      </w: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tipo Menor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Preço Global, com fundamento na Lei Municipal nº 13.278/02,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Decretos Municipal nº 44.279/03, nº 46.662/05 e nas Leis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Federais nº 10.520/02, nº 8.666/93 e Lei Complementar n.º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123/06, alterada pela LC nº 147/14, objetivando a aquisição de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aparelhos de telefones, visando atender às diversas unidades da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do Desenvolvimento, Trabalho e Empreendedorismo,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as características e demais especificações descritas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ANEXO I do EDITAL, que trata do Termo de Referência 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objeto e que obrigatoriamente deverá ser observado pelos interessados.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II – Ademais, APROVO a minuta de Edital acostada ao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Processo Administrativo em epígrafe, observando, ainda, que 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despesa onerará a dotação orçamentária: 30.10.11.122.3024.2.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100.4.4.90.52.00.00 deste exercício financeiro.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Extrato de Edital de Licitação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Acha-se aberta na Secretaria Municipal do Desenvolvimento,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 da Prefeitura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 – PMSP, a licitação na modalidade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PREGÃO ELETRÔNICO Nº 012/SDTE/2015</w:t>
      </w: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, Oferta de Compra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nº 801007801002015OC00041 tipo MENOR PREÇO GLOBAL, 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ser realizado por intermédio do sistema eletrônico de contratações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denominado “Bolsa Eletrônica de Compras do Governo 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Estado de São Paulo”, com fundamento nas Leis Federais: nos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10.520/02 e, subsidiariamente a 8.666/93 e suas atualizações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e Lei Complementar nº 123/06 e suas alterações e Legislações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municipais: Lei nº 13.278/02, Lei nº 14.094/05, Decreto nº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44.279/03 e Decreto nº 54.102/2013.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 xml:space="preserve">Processo Administrativo nº. </w:t>
      </w:r>
      <w:r w:rsidRPr="00394E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2015-0.242.818-7 - Pregão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Eletrônico nº 012/SDTE/2015.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OBJETO: Aquisição de aparelhos de telefones visando atender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às diversas unidades da SDTE, conforme especificações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constante do ANEXO I do EDITAL, que trata do TERMO DE REFERÊNCIA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do objeto e que obrigatoriamente deverá ser observado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pelos interessados.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Início da Sessão: 03/12/2015 – QUINTA- FEIRA 09:30 horas</w:t>
      </w: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Endereço: Secretaria Municipal do Desenvolvimento, Trabalho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e Empreendedorismo - SDTE, Avenida São João, 473 – 5º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andar – Centro - CEP. 01035-000 – São Paulo SP.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O Caderno de Licitação, composto de EDITAL e seus ANEXOS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poderá ser adquirido na Supervisão Geral de Administração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e Finanças da Secretaria Municipal do Desenvolvimento,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mediante o recolhimento 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preço público, junto à rede bancária credenciada, conforme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o disposto no Decreto Municipal nº 55.823/2014, aos cofres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públicos, por meio de Guia de Arrecadação, até o último dia útil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que anteceder a data designada para a abertura do certame ou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gratuitamente através dos endereços eletrônicos da Prefeitura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 – PMSP: http://e-negocioscidadesp.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prefeitura.sp.gov.br ou pela Bolsa Eletrônica de Compras do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Governo do Estado de São Paulo www.bec.sp.gov.br, mediante</w:t>
      </w:r>
    </w:p>
    <w:p w:rsidR="00394EE3" w:rsidRP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a obtenção de senha de acesso ao sistema e credenciamento de</w:t>
      </w:r>
    </w:p>
    <w:p w:rsidR="00394EE3" w:rsidRDefault="00394EE3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4EE3">
        <w:rPr>
          <w:rFonts w:ascii="Verdana" w:eastAsiaTheme="minorHAnsi" w:hAnsi="Verdana" w:cs="Frutiger-Cn"/>
          <w:sz w:val="22"/>
          <w:szCs w:val="22"/>
          <w:lang w:eastAsia="en-US"/>
        </w:rPr>
        <w:t>seus representantes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A2171D" w:rsidRDefault="00A2171D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2171D" w:rsidRDefault="00A2171D" w:rsidP="00394E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2171D" w:rsidRPr="00A2171D" w:rsidRDefault="00A2171D" w:rsidP="00A2171D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lang w:eastAsia="en-US"/>
        </w:rPr>
      </w:pPr>
    </w:p>
    <w:sectPr w:rsidR="00A2171D" w:rsidRPr="00A2171D" w:rsidSect="009826D6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911">
          <w:rPr>
            <w:noProof/>
          </w:rPr>
          <w:t>6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D07CB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ACD"/>
    <w:rsid w:val="009D4939"/>
    <w:rsid w:val="009E2766"/>
    <w:rsid w:val="009F4718"/>
    <w:rsid w:val="00A07A00"/>
    <w:rsid w:val="00A10746"/>
    <w:rsid w:val="00A2171D"/>
    <w:rsid w:val="00A23B70"/>
    <w:rsid w:val="00A36C3F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02909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470EF"/>
    <w:rsid w:val="00E72D22"/>
    <w:rsid w:val="00E7595B"/>
    <w:rsid w:val="00E90FB5"/>
    <w:rsid w:val="00E95F3B"/>
    <w:rsid w:val="00E97271"/>
    <w:rsid w:val="00EA15C8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C556-6A8F-45D5-9E1D-EDF60346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2736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2015-11-18T11:04:00Z</cp:lastPrinted>
  <dcterms:created xsi:type="dcterms:W3CDTF">2015-11-18T11:12:00Z</dcterms:created>
  <dcterms:modified xsi:type="dcterms:W3CDTF">2015-11-18T11:12:00Z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