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4F2C96">
        <w:rPr>
          <w:rFonts w:ascii="Verdana" w:hAnsi="Verdana"/>
          <w:b/>
        </w:rPr>
        <w:t>. São Paulo, 131, Ano 60, Sábado</w:t>
      </w:r>
      <w:r w:rsidR="00D460B5">
        <w:rPr>
          <w:rFonts w:ascii="Verdana" w:hAnsi="Verdana"/>
          <w:b/>
        </w:rPr>
        <w:t>.</w:t>
      </w:r>
    </w:p>
    <w:p w:rsidR="00574F8C" w:rsidRDefault="004F2C96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18</w:t>
      </w:r>
      <w:r w:rsidR="00552A3D"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C931E1" w:rsidRDefault="00C931E1" w:rsidP="006A50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544E3" w:rsidRDefault="008544E3" w:rsidP="008544E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8544E3" w:rsidRDefault="008544E3" w:rsidP="008544E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</w:t>
      </w:r>
      <w:r>
        <w:rPr>
          <w:rFonts w:ascii="Verdana" w:eastAsiaTheme="minorHAnsi" w:hAnsi="Verdana" w:cs="Frutiger-BlackCn"/>
          <w:b/>
          <w:bCs/>
          <w:lang w:eastAsia="en-US"/>
        </w:rPr>
        <w:t>ág.03</w:t>
      </w:r>
    </w:p>
    <w:p w:rsidR="008544E3" w:rsidRDefault="008544E3" w:rsidP="006A50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1038, DE 17 DE JULHO DE 2015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EXONERAR: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1 – MARINA BAVARESCO, RF 788.748.5, a partir de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08.07.2015, do cargo de Assistente de Microcrédito IV, Ref.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DAS-09, do Gabinete do Secretário, da Secretaria Municipal do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Decreto 53.819/2013.</w:t>
      </w:r>
    </w:p>
    <w:p w:rsid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2 – VALQUIRIA ALONSO, RF 822.276.2, a partir de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15.07.2015, do cargo de Assistente de Microcrédito IV, Ref.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DAS-09, do Gabinete do Secretário, da Secretaria Municipal do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Decreto 53.819/2013.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17 de julho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8544E3" w:rsidRDefault="008544E3" w:rsidP="006A50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544E3" w:rsidRDefault="008544E3" w:rsidP="008544E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Pág.04</w:t>
      </w:r>
    </w:p>
    <w:p w:rsidR="008544E3" w:rsidRPr="008544E3" w:rsidRDefault="008544E3" w:rsidP="006A50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2015-0.127.072-5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SDTE, AFDDFP e IMAGEM DA VIDA – Termo de Cooperação.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No exercício da competência que me foi conferida por Lei, à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dos elementos de convicção contidos no presente, especialmente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manifestação da Coordenadoria do Trabalho e da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Geral de Administração e Finanças e do parecer da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Assessoria Jurídica desta Pasta, o qual ora acolho, com fundamento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Lei Municipal nº 13.1640/2001, artigo 2º, inciso IV e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5º, inciso II e Decreto Municipal nº 50.995/2009, artigo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2º, inciso XIV e Lei Municipal nº 13.841/2004 regulamentada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Decreto Municipal nº 45.400/2004, AUTORIZO a celebração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Termo de Cooperação entre a Secretaria Municipal do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Desenvolvimento, Trabalho e Empreendedorismo e as entidades: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Associação Franciscana de Defesa de Direitos e Formação Popular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AFDDFP, inscrita no CNPJ sob o nº 11.140.583/0001-72 e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Imagem da Vida, inscrita no CNPJ sob o nº 07.245.272/0001-09,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sem contrapartida financeira entre as parceiras, para implantação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“PROJETO BOLSA CURSINHO”, com vigência de 06 (seis)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meses, contados a partir da data da assinatura, que tem como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a capacitação de 204 (duzentos e quatro) jovens selecionados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âmbito do Programa Bolsa Trabalho, com auxílio pecuniário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cada beneficiário, perfazendo o valor global estimado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R$ 499.134,96 (quatrocentos e noventa e nove mil, cento e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trinta e quatro reais e noventa e seis centavos). II – Outrossim,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AUTORIZO, nos termos do Decreto nº 55.839/2015, a emissão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Nota de Empenho que onerará a dotação orçamentária 30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.10.12.366.3019.8.083.3.3.90.48.00.00 de acordo com a disponibilidade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financeira do exercício de 2015, e em obediência ao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princípio da anualidade, se o caso, o restante das despesas deverá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onerar dotação própria do exercício vindouro, observadas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formalidades legais, as cautelas de estilo e as disposições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contidas nas Leis Complementares n.º 101/00 e 131/2009-LRF.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2015-0.046-745-2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Transferência de recursos. I – No exercício da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 que foi atribuída por Lei, à vista do elementos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 no presente processo administrativo, especialmente 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manifestação dos setores competentes, com fundamento no Decreto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55.839/2015, AUTORIZO a emissão da nota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reserva de transferência de recurso, para a Subprefeitura da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Lapa, no valor de R$ 22.506,29 (vinte e dois mil, quinhentos e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seis reais e vinte e nove centavos), onerando a dotação orçamentária: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30.10.11.334.3.019.8.090.3.3.90.39.00.00, visando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execução de serviços gerais de revisão de telhado e elétrica da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Praça de Atendimento da unidade do CAT – Centro de Atendimento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Trabalho, instalado naquela Subprefeitura.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PESSOAS- FUNDATEC/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SDTE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DEFERIMENTO DE FÉRIAS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 wp14:anchorId="7B1F5AF6" wp14:editId="7CF17BEF">
            <wp:extent cx="4705350" cy="5048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622CD" w:rsidRDefault="00A622CD" w:rsidP="00AF73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622CD" w:rsidRDefault="00A622CD" w:rsidP="00AF73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PORTARIA FUNDATEC/SP Nº 08, DE 13 DE JULHO DE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DIOGO JAMRA TSUKUMO, Diretor Geral da Fundação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Paulistana de Educação, Tecnologia e Cultura, no uso de suas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estabelecidas pela Lei nº 16.115, de 9 de janeiro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2015,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Designar a senhora ESTELA MARIA BARBIERI, RG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120.455.350-7, para no período de 13 a 20 de Julho de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2015, substituir a senhora VALDIRENE TIZZANO DA SILVA, RG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16.980.539-6-SSP, no cargo de Supervisor Geral da Unidade</w:t>
      </w:r>
    </w:p>
    <w:p w:rsidR="004F2C96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Escolar, DAS-14, da Escola Técnica de Saúde Pública Professor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, da Coordenadoria de Ensino, Pesquisa e Cultura, da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Fundação Paulistana de Educação, Tecnologia e Cultura, da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à vista de seu impedimento legal, por férias.</w:t>
      </w:r>
    </w:p>
    <w:p w:rsidR="00A622CD" w:rsidRDefault="00A622CD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AUSÊNCIA NOS DIAS DE PROVAS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Concedido, nos termos do Decreto nº 52.622/11 e da Portaria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97/SEMPLA/2012, a servidora: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 xml:space="preserve">EH </w:t>
      </w:r>
      <w:proofErr w:type="spellStart"/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Reg.Geral</w:t>
      </w:r>
      <w:proofErr w:type="spellEnd"/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 xml:space="preserve"> Duração Dias</w:t>
      </w:r>
    </w:p>
    <w:p w:rsid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1400109200000000 29.058.979-4 VÂNIA FERREIRA DOS SANTOS 15 a 19/06/2015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A622CD" w:rsidRDefault="00A622CD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LICENÇA MÉDICA – REGIME RGPS</w:t>
      </w:r>
    </w:p>
    <w:p w:rsidR="00AF737E" w:rsidRPr="00AF737E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Concedida, nos termos da Portaria 507/04 e Comunicado</w:t>
      </w:r>
    </w:p>
    <w:p w:rsidR="00716EE1" w:rsidRPr="00AF737E" w:rsidRDefault="00AF737E" w:rsidP="00AF737E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737E">
        <w:rPr>
          <w:rFonts w:ascii="Verdana" w:eastAsiaTheme="minorHAnsi" w:hAnsi="Verdana" w:cs="Frutiger-Cn"/>
          <w:sz w:val="22"/>
          <w:szCs w:val="22"/>
          <w:lang w:eastAsia="en-US"/>
        </w:rPr>
        <w:t>01/05-DRH/SMG, aos servidores filiados ao regime RGPS:</w:t>
      </w:r>
    </w:p>
    <w:p w:rsidR="00AF737E" w:rsidRDefault="00AF737E" w:rsidP="00AF737E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5562600" cy="2761846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6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7E" w:rsidRDefault="00AF737E" w:rsidP="00AF737E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A622CD" w:rsidRDefault="00A622CD" w:rsidP="00AF737E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A622CD" w:rsidRDefault="00A622CD" w:rsidP="00AF737E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A622CD" w:rsidRDefault="00A622CD" w:rsidP="00AF737E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A622CD" w:rsidRDefault="00A622CD" w:rsidP="00AF737E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A622CD" w:rsidRDefault="00A622CD" w:rsidP="00AF737E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A622CD" w:rsidRDefault="00A622CD" w:rsidP="00AF737E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A622CD" w:rsidRDefault="00A622CD" w:rsidP="00A622CD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A622CD" w:rsidRDefault="00A622CD" w:rsidP="00A622CD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lastRenderedPageBreak/>
        <w:t>Servidor, Pág.38</w:t>
      </w:r>
    </w:p>
    <w:p w:rsidR="00A622CD" w:rsidRDefault="00A622CD" w:rsidP="00AF737E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A622CD" w:rsidRDefault="00A622CD" w:rsidP="00A622CD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A622CD" w:rsidRDefault="00A622CD" w:rsidP="00A622CD">
      <w:pPr>
        <w:tabs>
          <w:tab w:val="left" w:pos="4830"/>
        </w:tabs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noProof/>
        </w:rPr>
        <w:drawing>
          <wp:inline distT="0" distB="0" distL="0" distR="0">
            <wp:extent cx="5343525" cy="9239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CD" w:rsidRDefault="00A622CD" w:rsidP="00AF737E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AF737E" w:rsidRPr="00AF737E" w:rsidRDefault="00AF737E" w:rsidP="00AF737E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  <w:r w:rsidRPr="00AF737E">
        <w:rPr>
          <w:rFonts w:ascii="Verdana" w:eastAsiaTheme="minorHAnsi" w:hAnsi="Verdana" w:cs="Vrinda"/>
          <w:b/>
          <w:lang w:eastAsia="en-US"/>
        </w:rPr>
        <w:t>Licitação,Pág.196</w:t>
      </w:r>
    </w:p>
    <w:p w:rsidR="00AF737E" w:rsidRDefault="00AF737E" w:rsidP="00AF737E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A622CD" w:rsidRDefault="00A622CD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544E3" w:rsidRDefault="008544E3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2014.0.265.428-2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TERMO DE ADITAMENTO CONTRATUAL – I – No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 da competência que me foi atribuída por lei, à vista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elementos de convicção contidos no presente, especialmente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manifestação da Supervisão Geral de Administração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Finanças e da Supervisão de Execução Orçamentária e Financeira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 parecer da Assessoria Jurídica desta Pasta que ora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acolho, com fundamento no artigo 65, inciso I e § 1º da Lei Federal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8.666/93, bem como das legislações municipais: Lei nº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13.278/02 e o Decreto nº 44.279/03, AUTORIZO: a) alteração da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redação dada a Cláusula Segunda do Contrato 009/2014/SDTE,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fazendo constar como prazo para prorrogação da vigência o limite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máximo de até 48 (quarenta e oito) meses; b) a supressão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1,52% (um e cinquenta e dois por cento), relativo ao item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 do quadro descrito na Cláusula Quinta do mesmo ajuste; c)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acréscimo de 4,13% (quatro, treze por cento), referente aos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itens 4 e 7 descritos da Cláusula Quinta, do mesmo contrato,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celebrado com a MR COMPUTER INFORMÁTICA LTDA., inscrita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 nº. 00.495.124/0001-95. Assim, o termo inicial passará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ter o valor mensal estimado de R$ 25.126,94 (vinte e cinco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mil, cento e vinte e seis reais e noventa e quatro centavos),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totalizando o valor total global de R$ 904.569,84 (novecentos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quatro mil, quinhentos e sessenta e nove reais e oitenta e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quatro centavos). II - Dessa forma, AUTORIZO a emissão da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respectiva Nota de Empenho, nos termos do Decreto Municipal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n° 55.839/2015, que fixa normas referentes à execução orçamentária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financeira para o exercício de 2015, que onerará 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seguinte dotação orçamentária: 30.10.11.122.3024.2.100.3.3.9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0.39.00.00, observando-se, no que couber, as Leis Complementares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n.º 101/00 e 131/09.</w:t>
      </w:r>
    </w:p>
    <w:p w:rsidR="008544E3" w:rsidRDefault="008544E3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622CD" w:rsidRDefault="00A622CD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622CD" w:rsidRDefault="00A622CD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622CD" w:rsidRDefault="00A622CD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8544E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lastRenderedPageBreak/>
        <w:t>EXTRATO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2012-0.069.581-6 </w:t>
      </w: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4° TERMO DE ADITAMENTO AO CONTRATO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07/2012/PMSP/SEMDET atual SDTE.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Secretaria Municipal do Desenvolvimento,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Empreendedorismo.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Banco do Brasil S/Ai.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Contratual: Prestação de Serviços de Pagamento de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Benefícios ao POT e PBT.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do Aditamento: Prorrogação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Dotações orçamentárias: 30.10.11.333.3019.8.088.3.3.90.3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9.00.00 e 30.10.12.366.3019.8.083.3.3.90.39.00.00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global estimado: R$ 315.079,52 (trezentos e quinze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mil, setenta e nove reais e cinquenta e dois centavos).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de 02/07/2015.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02/07/2015.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SDTE;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Ricardo </w:t>
      </w:r>
      <w:proofErr w:type="spellStart"/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Bacci</w:t>
      </w:r>
      <w:proofErr w:type="spellEnd"/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Acunha e Cleiton </w:t>
      </w:r>
      <w:proofErr w:type="spellStart"/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Geremias</w:t>
      </w:r>
      <w:proofErr w:type="spellEnd"/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Damião, pela contratada.</w:t>
      </w:r>
    </w:p>
    <w:p w:rsidR="008544E3" w:rsidRDefault="008544E3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2013–0.363.235-3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Concessão de Obra Pública – Circuito das Compras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I – No exercício das atribuições a mim conferidas por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Lei, à vista dos elementos presentes dos autos, em especial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pareceres da Procuradoria Geral do Município/Secretaria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Negócios Jurídicos e demais órgãos desta Secretaria e da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autorização de prosseguimento conferida pelo Egrégio Tribunal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Contas do Município de São Paulo, com fundamento nos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dispositivos das Leis Municipais </w:t>
      </w:r>
      <w:proofErr w:type="spellStart"/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nºs</w:t>
      </w:r>
      <w:proofErr w:type="spellEnd"/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13.78/2002 e 14.145/2006,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Municipal nº 44.279/2003 e de acordo com a Lei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Federal nº 8.987/1995 e Lei Federal nº 8.666/1993 e alterações,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competir a esta Pasta a realização do procedimento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licitatório, nos termos do art. 4º do Decreto Municipal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54.296/2013, APROVO as modificações feitas no edital de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abertura do certame licitatório na modalidade CONCORRÊNCIA,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como objeto a concessão de obra pública para 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implantação, operação, manutenção e exploração econômica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CIRCUITO DAS COMPRAS, e determino a sua republicação.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Publicado nesta data por omissão</w:t>
      </w:r>
    </w:p>
    <w:p w:rsidR="008544E3" w:rsidRDefault="008544E3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2011-0.351.185-4,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Atento São Paulo Serviços de Segurança Patrimonial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Eireli</w:t>
      </w:r>
      <w:proofErr w:type="spellEnd"/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Reajuste ao Contrato n° 005/SMSP/COGEL/2012.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exercício da competência que me foi atribuída por lei,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dos elementos de convicção constantes do presente,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manifestação da Supervisão de Execução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e Financeira e do parecer da Assessoria Jurídica</w:t>
      </w:r>
    </w:p>
    <w:p w:rsidR="00AF737E" w:rsidRPr="008544E3" w:rsidRDefault="00AF737E" w:rsidP="00AF737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 Pasta, que ora acolho, com fulcro nos Decretos Municipais</w:t>
      </w:r>
    </w:p>
    <w:p w:rsidR="00AF737E" w:rsidRPr="008544E3" w:rsidRDefault="00AF737E" w:rsidP="00AF737E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25.236/87, 48.971/07 e 53.841/2013 alterado pelo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142/2013 e 167/2013, Portaria nº 26/2011-SEMDET, atual SDTE,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Lei Federal nº 10.192/01, no artigo 65, §8º da Lei Federal nº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8.666/93, na Cláusula Terceira da Ata de Registro de Preço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nº 04/SMADS/2011, AUTORIZO a concessão da aplicação do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reajuste ao contrato nº 005/SMSP/COGEL/2012, que tem por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objeto a prestação de serviços de vigilância e segurança patrimonial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desarmada, firmado com a empresa Atento São Paulo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 xml:space="preserve">Serviços de Segurança Patrimonial </w:t>
      </w:r>
      <w:proofErr w:type="spellStart"/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Eireli</w:t>
      </w:r>
      <w:proofErr w:type="spellEnd"/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, inscrita no CNPJ sob nº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06.069.276/0001-02, com base no Índice de Preço ao Consumidor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– IPC-FIPE, correspondente a 7,60%, a partir de 25/05/2015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em decorrência do lapso temporal de 01 (um) ano. O valor total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do ajuste passa de R$ 1.021.850,35 (um milhão, vinte e um mil,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oitocentos e cinquenta reais e trinta e cinco centavos) para R$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1.099.321,68 (um milhão, noventa e nove mil, trezentos e vinte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e um reais e sessenta e oito centavos). II - Desta forma, face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às normas e procedimentos fixados pelo Decreto Municipal nº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55.839/2015 e em respeito ao princípio da anualidade AUTORIZO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a emissão da Nota de Empenho, onerando a seguinte dotação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orçamentária 30.10.08.605.3011.4.301.3.3.90.39.00, do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presente exercício financeiro, devendo o restante das despesas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onerarem dotação própria do exercício vindouro, observado, no</w:t>
      </w:r>
    </w:p>
    <w:p w:rsidR="008544E3" w:rsidRPr="008544E3" w:rsidRDefault="008544E3" w:rsidP="008544E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que couber, as disposições contidas nas Leis Complementares</w:t>
      </w:r>
    </w:p>
    <w:p w:rsidR="008544E3" w:rsidRPr="008544E3" w:rsidRDefault="008544E3" w:rsidP="008544E3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44E3">
        <w:rPr>
          <w:rFonts w:ascii="Verdana" w:eastAsiaTheme="minorHAnsi" w:hAnsi="Verdana" w:cs="Frutiger-Cn"/>
          <w:sz w:val="22"/>
          <w:szCs w:val="22"/>
          <w:lang w:eastAsia="en-US"/>
        </w:rPr>
        <w:t>nos 101/00 e 131/09.</w:t>
      </w:r>
    </w:p>
    <w:p w:rsidR="00533E3D" w:rsidRDefault="00533E3D" w:rsidP="00AF737E">
      <w:pPr>
        <w:tabs>
          <w:tab w:val="left" w:pos="4830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533E3D" w:rsidRPr="00716EE1" w:rsidRDefault="00533E3D" w:rsidP="00AF737E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sectPr w:rsidR="00533E3D" w:rsidRPr="00716EE1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E1" w:rsidRDefault="00C931E1" w:rsidP="00323B3A">
      <w:r>
        <w:separator/>
      </w:r>
    </w:p>
  </w:endnote>
  <w:endnote w:type="continuationSeparator" w:id="0">
    <w:p w:rsidR="00C931E1" w:rsidRDefault="00C931E1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C931E1" w:rsidRDefault="00C931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9A6">
          <w:rPr>
            <w:noProof/>
          </w:rPr>
          <w:t>1</w:t>
        </w:r>
        <w:r>
          <w:fldChar w:fldCharType="end"/>
        </w:r>
      </w:p>
    </w:sdtContent>
  </w:sdt>
  <w:p w:rsidR="00C931E1" w:rsidRDefault="00C931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E1" w:rsidRDefault="00C931E1" w:rsidP="00323B3A">
      <w:r>
        <w:separator/>
      </w:r>
    </w:p>
  </w:footnote>
  <w:footnote w:type="continuationSeparator" w:id="0">
    <w:p w:rsidR="00C931E1" w:rsidRDefault="00C931E1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1" w:rsidRDefault="00C931E1">
    <w:pPr>
      <w:pStyle w:val="Cabealho"/>
      <w:jc w:val="right"/>
    </w:pPr>
  </w:p>
  <w:p w:rsidR="00C931E1" w:rsidRDefault="00C931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767E"/>
    <w:rsid w:val="0011758B"/>
    <w:rsid w:val="001204CC"/>
    <w:rsid w:val="00163C38"/>
    <w:rsid w:val="001B20F2"/>
    <w:rsid w:val="001C3D1F"/>
    <w:rsid w:val="001F7C29"/>
    <w:rsid w:val="00201991"/>
    <w:rsid w:val="00202107"/>
    <w:rsid w:val="00205F1B"/>
    <w:rsid w:val="0027334B"/>
    <w:rsid w:val="00290DF8"/>
    <w:rsid w:val="002B1DA2"/>
    <w:rsid w:val="002B40A8"/>
    <w:rsid w:val="002C3100"/>
    <w:rsid w:val="002E423F"/>
    <w:rsid w:val="003069AD"/>
    <w:rsid w:val="00323B3A"/>
    <w:rsid w:val="0035059E"/>
    <w:rsid w:val="00353C01"/>
    <w:rsid w:val="0035553C"/>
    <w:rsid w:val="00366608"/>
    <w:rsid w:val="003746EB"/>
    <w:rsid w:val="00375E9A"/>
    <w:rsid w:val="003765F6"/>
    <w:rsid w:val="003B0D87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2C96"/>
    <w:rsid w:val="004F7ACF"/>
    <w:rsid w:val="00533E3D"/>
    <w:rsid w:val="00552A3D"/>
    <w:rsid w:val="00557217"/>
    <w:rsid w:val="0056704B"/>
    <w:rsid w:val="00574F8C"/>
    <w:rsid w:val="00577878"/>
    <w:rsid w:val="005963F1"/>
    <w:rsid w:val="005A54E0"/>
    <w:rsid w:val="005C044F"/>
    <w:rsid w:val="005E78A4"/>
    <w:rsid w:val="005F054C"/>
    <w:rsid w:val="006139C2"/>
    <w:rsid w:val="006A505B"/>
    <w:rsid w:val="006B6392"/>
    <w:rsid w:val="006D6207"/>
    <w:rsid w:val="006E1A24"/>
    <w:rsid w:val="00704FE8"/>
    <w:rsid w:val="00716EE1"/>
    <w:rsid w:val="00741F30"/>
    <w:rsid w:val="007508EB"/>
    <w:rsid w:val="00766A4C"/>
    <w:rsid w:val="007D5941"/>
    <w:rsid w:val="008021C0"/>
    <w:rsid w:val="00804644"/>
    <w:rsid w:val="008215D9"/>
    <w:rsid w:val="008544E3"/>
    <w:rsid w:val="00855434"/>
    <w:rsid w:val="00865463"/>
    <w:rsid w:val="008728DC"/>
    <w:rsid w:val="008800A0"/>
    <w:rsid w:val="008B51F3"/>
    <w:rsid w:val="00917560"/>
    <w:rsid w:val="00952736"/>
    <w:rsid w:val="00991BB5"/>
    <w:rsid w:val="009E2766"/>
    <w:rsid w:val="00A10746"/>
    <w:rsid w:val="00A622CD"/>
    <w:rsid w:val="00AF737E"/>
    <w:rsid w:val="00B22C60"/>
    <w:rsid w:val="00B24992"/>
    <w:rsid w:val="00B44147"/>
    <w:rsid w:val="00B96313"/>
    <w:rsid w:val="00BC1935"/>
    <w:rsid w:val="00BE2C9F"/>
    <w:rsid w:val="00BE67BD"/>
    <w:rsid w:val="00C270C9"/>
    <w:rsid w:val="00C279A6"/>
    <w:rsid w:val="00C36DD9"/>
    <w:rsid w:val="00C6478B"/>
    <w:rsid w:val="00C76F3F"/>
    <w:rsid w:val="00C931E1"/>
    <w:rsid w:val="00CC49F2"/>
    <w:rsid w:val="00CD1176"/>
    <w:rsid w:val="00D30C7E"/>
    <w:rsid w:val="00D374D3"/>
    <w:rsid w:val="00D460B5"/>
    <w:rsid w:val="00D742B6"/>
    <w:rsid w:val="00D94649"/>
    <w:rsid w:val="00DB34AF"/>
    <w:rsid w:val="00DD08FC"/>
    <w:rsid w:val="00E03A41"/>
    <w:rsid w:val="00E30BCF"/>
    <w:rsid w:val="00E72D22"/>
    <w:rsid w:val="00E90FB5"/>
    <w:rsid w:val="00EE7E42"/>
    <w:rsid w:val="00EE7E5D"/>
    <w:rsid w:val="00F06102"/>
    <w:rsid w:val="00F15763"/>
    <w:rsid w:val="00F57831"/>
    <w:rsid w:val="00F6017F"/>
    <w:rsid w:val="00F61D4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25A8-3745-40F5-BFF4-BF0944D9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2015-07-20T12:30:00Z</cp:lastPrinted>
  <dcterms:created xsi:type="dcterms:W3CDTF">2015-07-20T12:34:00Z</dcterms:created>
  <dcterms:modified xsi:type="dcterms:W3CDTF">2015-07-20T12:34:00Z</dcterms:modified>
</cp:coreProperties>
</file>