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B13113">
        <w:rPr>
          <w:rFonts w:ascii="Verdana" w:hAnsi="Verdana"/>
          <w:b/>
        </w:rPr>
        <w:t>. São Paulo, 149, Ano 60, Sexta</w:t>
      </w:r>
      <w:r w:rsidR="006F4E2C">
        <w:rPr>
          <w:rFonts w:ascii="Verdana" w:hAnsi="Verdana"/>
          <w:b/>
        </w:rPr>
        <w:t>-feira</w:t>
      </w:r>
      <w:r w:rsidR="00ED72F0">
        <w:rPr>
          <w:rFonts w:ascii="Verdana" w:hAnsi="Verdana"/>
          <w:b/>
        </w:rPr>
        <w:t>.</w:t>
      </w:r>
    </w:p>
    <w:p w:rsidR="00354E2C" w:rsidRDefault="00B13113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14</w:t>
      </w:r>
      <w:r w:rsidR="00677481">
        <w:rPr>
          <w:rFonts w:ascii="Verdana" w:hAnsi="Verdana"/>
          <w:b/>
        </w:rPr>
        <w:t xml:space="preserve"> </w:t>
      </w:r>
      <w:r w:rsidR="00EE1447">
        <w:rPr>
          <w:rFonts w:ascii="Verdana" w:hAnsi="Verdana"/>
          <w:b/>
        </w:rPr>
        <w:t>de Agosto</w:t>
      </w:r>
      <w:r w:rsidR="00847482">
        <w:rPr>
          <w:rFonts w:ascii="Verdana" w:hAnsi="Verdana"/>
          <w:b/>
        </w:rPr>
        <w:t xml:space="preserve"> de 2015</w:t>
      </w:r>
    </w:p>
    <w:p w:rsidR="00677481" w:rsidRDefault="00677481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677481" w:rsidRDefault="00677481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677481" w:rsidRDefault="00677481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677481">
        <w:rPr>
          <w:rFonts w:ascii="Verdana" w:hAnsi="Verdana"/>
          <w:b/>
        </w:rPr>
        <w:t>Secretarias, Pág.04</w:t>
      </w:r>
    </w:p>
    <w:p w:rsidR="00B13113" w:rsidRDefault="00B13113" w:rsidP="00B13113">
      <w:pPr>
        <w:autoSpaceDE w:val="0"/>
        <w:autoSpaceDN w:val="0"/>
        <w:adjustRightInd w:val="0"/>
        <w:rPr>
          <w:rFonts w:ascii="Verdana" w:hAnsi="Verdana"/>
          <w:b/>
        </w:rPr>
      </w:pP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343, DE 13 DE AGOSTO DE 2015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Designar o senhor WAGNER ROBERTO RIBEIRO SOARES, RF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812.882.1, para, no período de 09 a 28 de setembro de 2015,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substituir a senhora HARMI TAKIYA, RF 625.293.1, no cargo de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Subprefeito, símbolo SBP, da Subprefeitura Pinheiros, à vista de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seu impedimento legal, por férias.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13 de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agosto de 2015, 462° da fundação de São Paulo.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344, DE 13 DE AGOSTO DE 2015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Designar o senhor LEANDRO TEODORO FERREIRA, RF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822.112.0, para, no período de 17 de agosto de 2015 a 05 de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setembro de 2015, substituir o senhor GIORDANO MORANGUEIRA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MAGRI, RF 807.721.5, no cargo de Chefe de Gabinete,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símbolo CHG, da Secretaria Municipal de Direitos Humanos e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Cidadania, à vista de seu impedimento legal, por férias.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13 de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agosto de 2015, 462° da fundação de São Paulo.</w:t>
      </w:r>
    </w:p>
    <w:p w:rsidR="00D46078" w:rsidRDefault="00B13113" w:rsidP="00B1311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B13113" w:rsidRDefault="00B13113" w:rsidP="00B1311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13113" w:rsidRDefault="00B13113" w:rsidP="00B1311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13113" w:rsidRDefault="00B13113" w:rsidP="00B1311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13113" w:rsidRDefault="00B13113" w:rsidP="00B1311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13113" w:rsidRDefault="00B13113" w:rsidP="00B1311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13113" w:rsidRDefault="00B13113" w:rsidP="00B1311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13113" w:rsidRDefault="00B13113" w:rsidP="00B1311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13113" w:rsidRDefault="00B13113" w:rsidP="00B1311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13113" w:rsidRDefault="00B13113" w:rsidP="00B1311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13113" w:rsidRDefault="00B13113" w:rsidP="00B1311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13113" w:rsidRDefault="00B13113" w:rsidP="00B1311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13113" w:rsidRDefault="00B13113" w:rsidP="00B1311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13113" w:rsidRPr="00B13113" w:rsidRDefault="00B13113" w:rsidP="00B13113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 w:rsidRPr="00B13113">
        <w:rPr>
          <w:rFonts w:ascii="Verdana" w:eastAsiaTheme="minorHAnsi" w:hAnsi="Verdana" w:cs="Frutiger-BlackCn"/>
          <w:b/>
          <w:bCs/>
          <w:lang w:eastAsia="en-US"/>
        </w:rPr>
        <w:t>Secretarias, Pág.03</w:t>
      </w:r>
    </w:p>
    <w:p w:rsid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N° 111/2015 – SDTE/GAB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CHEFE DE GABINETE da Secretaria Municipal do Desenvolvimento,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Empreendedorismo, no uso de suas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 legais,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os termos do Decreto n° 54.873, de 25 de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fevereiro de 2014, que estabelecem as atividades e os procedimentos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serem observados pelos gestores e pelos fiscais firmados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pelos órgãos da administração municipal direta, autarquias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fundações de direito público.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Portaria n° 043/2013 – SDTE/GAB que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dispõe sobre a instituição da função de Gestor de Contratos,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bem como fixa a atribuição para os Fiscais de Contratos.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parceria realizada com a Subprefeitura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São Miguel Paulista, vinculada ao Processo Administrativo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n° 2014-0.108.673-6.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1° - Designar o servidor Francisco Laurindo de Oliveira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RF:723.669-7 como gestor titular e o servidor Guilherme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Eurípedes Silva Ferreira – RF: 793.277.4 como gestor substituto.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2° - Designar as servidoras Marcia Harumi S. Kawasaki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RF: 805.451.7, e Maria de Fatima Pereira Costa – RF: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815.839.8, como fiscais e Eder Evandro de Moura Lima – RF: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817.209.9, como fiscal substituto.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3° - Esta Portaria entrará em vigor na data de sua publicação,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revogando a Portaria nº 090/2015- SDTE/GAB.</w:t>
      </w:r>
    </w:p>
    <w:p w:rsid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N° 112/2015 – SDTE/GAB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CHEFE DE GABINETE, da Secretaria Municipal do Desenvolvimento,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Empreendedorismo, no uso de suas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 legais,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os termos do Decreto n° 54.873, de 25 de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fevereiro de 2014, que estabelecem as atividades e os procedimentos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serem observados pelos gestores e pelos fiscais firmados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pelos órgãos da administração municipal direta, autarquias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fundações de direito público.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Portaria n° 043/2013 – SDTE/GAB que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dispõe sobre a instituição da função de Gestor de Contratos,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bem como fixa a atribuição para os Fiscais de Contratos.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contratação da empresa DELTA X TECNOLOGIA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INFORMAÇÂO LTDA - EPP, vinculada ao Processo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Administrativo nº 2015-0.048.118-8.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1° - Designar o servidor José Trevisol – RF: 814.635.7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 gestor.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2° - Designar as servidoras Márcia Harumi Shiguihara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Kawasaki – RF: 805.451.7 como fiscal e Gabriela Liana Gilberto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RF: 820.198.6 como fiscal substituta.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3° - Esta Portaria entrará em vigor na data de sua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publicação.</w:t>
      </w:r>
    </w:p>
    <w:p w:rsid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DA SECRETÁRIA SUBSTITUTA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2015-0.211.132-9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exercício da competência que me é atribuída pela Portaria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337/2015-PREF, à vista dos fatos relatados no Relatório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Ocorrência – R.O. de fl. 02, considerando as providências a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serem adotadas, observados os termos da legislação que rege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matéria, especialmente fundamentado nos artigos 96 a 102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Decreto nº 43.233/03, DETERMINO a instauração de APURAÇÃO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PRELIMINAR a ser promovida pela Comissão de Apuração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Preliminar – CAP, constituída na forma estabelecida pela Portaria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044/2015-SDTE-GABINETE, a critério de seu presidente,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inclusive ouvindo todos aqueles que puderem colaborar com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esclarecimentos e promovendo outras diligências que reputar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cabíveis, devendo apresentar o relatório conclusivo sobre o que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 apurado no prazo de 20 (vinte) dias.</w:t>
      </w:r>
    </w:p>
    <w:p w:rsid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2015-0.185.483-2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No exercício da competência que me foi conferida por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Lei, à vista dos elementos de convicção contidos no presente,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especialmente a manifestação da Supervisão Geral de Abastecimento,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Coordenadoria do Trabalho, do parecer da Assessoria</w:t>
      </w:r>
    </w:p>
    <w:p w:rsidR="00B13113" w:rsidRPr="00B13113" w:rsidRDefault="00B13113" w:rsidP="00B1311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Jurídica, ao qual acolho e, com fundamento na Lei Municipal nº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13.178/2001 alterada pela Lei nº 13.689/2003, regulamentada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pelo Decreto Municipal nº 44.484/2004, AUTORIZO a implantação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do “Projeto Hortas e Viveiros Urbanos da Comunidade”,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por esta Pasta, que atenderá 70 (setenta) beneficiários, no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âmbito do Programa Operação Trabalho, desenvolvido pela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 e Empreendedorismo,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registrado sob o CNPJ nº 00.000.000/9651-20. O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valor do referido projeto será de R$735.558,00 (setecentos e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trinta e cinco mil, quinhentos e cinquenta e oito reais) equivalentes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ao período de 12 (doze) meses, podendo ser prorrogado.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II – Outrossim, AUTORIZO a emissão da Nota de Emprenho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nos termos no Decreto Municipal nº 55.839/2015, que fixam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as normas referentes a execução orçamentária e financeira de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2015, que onerará a dotação orçamentária: 30.10.11.333.301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9.8.088.3.3.90.48.00.00, devendo o restante das despesas, em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obediência ao princípio da anualidade, onerar a dotação própria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do exercício financeiro vindouro, observadas as formalidades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legais, as cautelas de estilo e as disposições contidas nas Leis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Complementares n.º 101/00 e 131/2009-LRF.</w:t>
      </w:r>
    </w:p>
    <w:p w:rsid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2015-0.143.006-4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I - No exercício da competência que me foi conferida pela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Portaria nº 337/2015/PREF-GAB., à vista dos elementos de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convicção contidos no presente, especialmente a manifestação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das parceiras, da Supervisão Geral de Qualificação, da Coordenadoria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do Trabalho, da Supervisão Geral de Administração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e Finanças, do parecer da Assessoria Jurídica desta Pasta, o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qual acolho, com fundamento na Lei Municipal n.º 13.178/01,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com nova redação dada pela Lei 13.689/2003 e regulamentado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pelo Decreto Municipal n.º 44.484/04 com nova redação pelo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Decreto n.º 44.661/2004, AUTORIZO a celebração do Termo de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Cooperação entre esta Secretaria Municipal do Desenvolvimento,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 e a Secretaria Municipal da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Saúde, sem contrapartida financeira entre as parceiras, para o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desenvolvimento do Projeto Jovem SUS, com prazo de vigência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até 31 de dezembro de 2016, contados da data da assinatura.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O programa se iniciará com 800 (oitocentos) beneficiários,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podendo ser estendido o número de participantes, sendo que,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estima-se para o exercício de 2016, a participação de 1804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(um mil e oitocentos e quatro) beneficiários. O Projeto será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realizado no âmbito do Programa Operação Trabalho, sendo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que o auxílio pecuniário mensal, perfaz o valor estimado de R$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661.920,00(seiscentos e sessenta e um mil, novecentos e vinte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reais) totalizando o valor estimado de R$ 23.012.310,72(vinte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e três milhões, doze mil e trezentos e dez reais e setenta e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dois centavos), mediante disponibilidade financeira. II – Desta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forma, AUTORIZO a emissão, da respectiva Nota de Empenho,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que onerará as dotações orçamentárias: 84.10.10.301.3003.4.1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01.3.3.90.48.00.00 e 30.10.11.33.3019.8088.33.90.48.00.00 de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acordo com a disponibilidade financeira do exercício de 2015, e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em obediência ao princípio da anualidade a dotação própria no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próximo exercício financeiro, observadas as formalidades legais,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as cautelas de estilo e as disposições contidas nas Leis Complementares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n.º 101/00 e 131/2009-LRF.</w:t>
      </w:r>
    </w:p>
    <w:p w:rsid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b/>
          <w:sz w:val="22"/>
          <w:szCs w:val="22"/>
          <w:lang w:eastAsia="en-US"/>
        </w:rPr>
        <w:t>SUPERVISÃO GERAL DE ABASTECIMENTO</w:t>
      </w:r>
    </w:p>
    <w:p w:rsid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 DO SUPERVISOR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2015-0.164.693-8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Expedição do Termo de Permissão de Uso Central Abastecimento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Pátio do Pari. O Supervisor Geral de Abastecimento, no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uso das atribuições que lhe são concedidas por Lei, em especial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o Decreto nº 46.398, de 28 de setembro de 2005. RESOLVE: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DEFERIR, o pedido de expedição do Termo de Permissão de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Uso para empresa Marlene Carlos Nogueira-ME devidamente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inscrita no CNPJ sob o nº 22.500.092/0001-01 passará ser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permissionária dos Boxes nº 04/05, na rua “H”, com área de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21,28m² na Central de Abastecimento Pátio do Pari, para operar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no ramo de comércio de Mercearia, com fundamento no Decreto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nº 41.425/2001, Portaria nº051/12–BAST/SMSP, Portaria Intersecretarial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6/SMSP/SEMDET/2011 e Decreto nº 54.597/2013,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respeitando as disposições legais vigentes.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2014-0.273.637-8 </w:t>
      </w: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- Laticínios Douglas Ltda - Pedido de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reconsideração de revogação do TPU. O Supervisor Geral de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Abastecimento, no exercício das atribuições que lhe foram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conferidas por Lei, em especial o Decreto Municipal nº 46.398,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de 28 de setembro de 2005. RESOLVE: À vista das informações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e dos demais elementos contidos no presente, em especial as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manifestações dos setores competentes e o parecer da Assessoria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Jurídica desta Pasta, que acolho e adoto como razão de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decidir, INDEFIRO o pedido de reconsideração da revogação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determinada em razão de inadimplência, conforme despacho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publicado em 13/12/2014, formulado pela empresa permissionária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Laticínios Douglas Ltda., pessoa jurídica de direito privado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devidamente inscrita no CNPJ sob o nº 49.458.409/0001-45,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que opera no boxe nº 97 do Mercado Municipal da Lapa, por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não possuir AMPARO LEGAL, bem como em observância ao</w:t>
      </w:r>
    </w:p>
    <w:p w:rsidR="00B13113" w:rsidRPr="00B13113" w:rsidRDefault="00B13113" w:rsidP="00B1311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interesse público envolvido. Por fim, RATIFICO os termos do</w:t>
      </w:r>
    </w:p>
    <w:p w:rsidR="00B13113" w:rsidRPr="00B13113" w:rsidRDefault="00B13113" w:rsidP="00B1311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13113">
        <w:rPr>
          <w:rFonts w:ascii="Verdana" w:eastAsiaTheme="minorHAnsi" w:hAnsi="Verdana" w:cs="Frutiger-Cn"/>
          <w:sz w:val="22"/>
          <w:szCs w:val="22"/>
          <w:lang w:eastAsia="en-US"/>
        </w:rPr>
        <w:t>despacho publicado no DOC. de 13/12/2014, pag. 04.</w:t>
      </w:r>
    </w:p>
    <w:p w:rsidR="00B13113" w:rsidRDefault="00B13113" w:rsidP="00B1311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13113" w:rsidRDefault="00B13113" w:rsidP="00B1311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13113" w:rsidRDefault="00B13113" w:rsidP="00B13113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  <w:r w:rsidRPr="00B13113">
        <w:rPr>
          <w:rFonts w:ascii="Verdana" w:eastAsiaTheme="minorHAnsi" w:hAnsi="Verdana" w:cs="Frutiger-Cn"/>
          <w:b/>
          <w:lang w:eastAsia="en-US"/>
        </w:rPr>
        <w:t>Edital, Pág. 47</w:t>
      </w:r>
    </w:p>
    <w:p w:rsidR="00AF2F58" w:rsidRDefault="00AF2F58" w:rsidP="00B13113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b/>
          <w:sz w:val="22"/>
          <w:szCs w:val="22"/>
          <w:lang w:eastAsia="en-US"/>
        </w:rPr>
        <w:t>SUPERVISÃO GERAL DE ABASTECIMENTO</w:t>
      </w:r>
    </w:p>
    <w:p w:rsid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NOTIFICAÇÃO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Ficam as empresas permissionárias a seguir relacionadas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 xml:space="preserve">e identificadas, </w:t>
      </w: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NOTIFICADAS </w:t>
      </w: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de que se encontram sujeitas à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aplicação da penalidade de revogação de permissão de uso, nos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termos do estabelecido no art. 25, inciso II, do Decreto nº 41.425,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 xml:space="preserve">de 27 de novembro de 2001, </w:t>
      </w: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tendo em vista a falta de pagamento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do preço público (POA) devido pela ocupação da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área</w:t>
      </w: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 xml:space="preserve">. Assim, ficam as referidas empresas, </w:t>
      </w: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INTIMADAS </w:t>
      </w: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a liquidar 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 xml:space="preserve">débito em aberto, no prazo de </w:t>
      </w: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15 (quinze) </w:t>
      </w: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dias corridos, a contar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da data de publicação da presente no D.O.C. ou apresentar, querendo,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no mesmo prazo, defesa prévia que lhe é garantida por lei.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 Municipal Paulistano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Açougue Boitic Ltda – EPP, Rua G Box 34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Comércio de Frutas MS Gouvea Ltda – ME, Rua M Box 22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Clara Tostes Pizorusso e Filho Ltda, Rua N Box 06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Biojóias Ateliê Esp Modas Ass Artes Ltda – EPP, Rua I Box 31 33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Agro Comercial Quirino Ltda – ME, Rua O Box 11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Empório Chiappetta Ltda, Rua G Box 08 12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Marco Antonio Marasco – ME, Rua J Box 01 03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Comércio de Sucos e Frutas Roque Ltda, Rua N Box 04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Peixaria Raio de Sol Ltda – ME, Rua C Box 33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Leonardo Chiappetta Com Rest Eventos Ltda , Rua H Box 11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Angela Chiappetta – EPP, Rua G Box 04 06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 Municipal de São Miguel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Pescados Maciel Ltda – ME, Pav B Box 17 18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 Municipal Kinjo Yamato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Saburo Araki – ME, Box 21 22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Mitsue Gushiken – ME, Módulo 22 25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Rosa Akamine – ME, Módulo 100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Reinaldo Alcindo de Oliveira – ME, Módulo 66 71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FCG Bomboniere Ltda – ME, Módulo 62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Marcio Fernandes Hortifrutícolas – ME, Box 29 29A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Leila Reis Romão – ME, Módulo 20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Vander Kanagusuku Hortifrutigranjeiro – ME, Módulo 14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Empório Carregoza Ltda – ME, Módulo 58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 Municipal de Vila Formosa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Maria Adelaide Gomes Silva – ME, Box 32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 Municipal de Pirituba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Eliane Fernandes Pollo – ME, Box 12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 Municipal de Guaianases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Pescados Maciel Ltda – ME, Box 48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Mareg Mercearia Frios e Laticínios Ltda EPP – ME, Box 22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Peixaria Guaianases Ltda – ME, Box 47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Vanderleia Gomes Garcia Floricultura – ME, Box 26 33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Paes e Doces Vovo Isa Ltda – ME, Box 04 05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WR Frios e Laticínios Ltda – ME, Box 24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Silverio e Costa Embalagens Ltda – ME, Box 18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Casa de Carnes 3 R Ltda – ME, Box 40 41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Laudirene Ferreira Cavalcanti – ME, Box 34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Pedro Paulo Teixeira Junior, Box 25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Elke Aparecida Pereira – ME, Box 19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Central de Abastecimento Leste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Dist São Miguel de Hortifrutigranjeiro Ltda EPP, Box A03 A12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JMN Com Produtos Hortifrutigranjeiros Ltda – ME, Box V08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MJ Dist de Hortifruti e Mercearia Ltda ME, Box A05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Mercearia A E Carvalho Ltda - ME, Box V 39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Francisco de Assis Batista Costa – ME, Box A51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 Municipal do Sapopemba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Empório Tcheska Ltda – ME, Box 12B 16A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 Municipal Teotônio Vilela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Elenice Xavier - ME, Box 08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Mercado de Flores de Vila Alpina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Marlene Marta da Silva Santos - ME, Box 12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Everton T Silva Plantas e Flores – ME, Box 03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Neto Comércio de Flores Ltda ME, Box 04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Joice de Fátima Silva Laurenzoni – ME, Box 10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NOTIFICAÇÃO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Ficam as empresas permissionárias a seguir relacionadas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e identificadas,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NOTIFICADAS </w:t>
      </w: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de que se encontram sujeitas à aplicação da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Penalidade de revogação de permissão de uso, nos termos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do estabelecido no art.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 xml:space="preserve">13, da Portaria 109/SMSP/ABAST/2008, </w:t>
      </w: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tendo em vista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 falta de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pagamento do preço público (POA) devido pela ocupação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da área </w:t>
      </w: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 xml:space="preserve">Assim, ficam as referidas empresas, </w:t>
      </w: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INTIMADAS </w:t>
      </w: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a liquidar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o débito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em aberto, no prazo de 15 (quinze) dias corridos, a contar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da data de publicação da presente no D.O.C., ou apresentar,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querendo, no mesmo prazo, defesa prévia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que lhe é garantida por lei.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Sacolão Municipal da Cidade Tiradentes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Huana Rodrigues de Lima – ME, Box 11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Sacolão Municipal Brigadeiro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MF Comércio de Hortifrutigranjeiros Ltda, Box 25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Sacolão Municipal da Lapa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M A de Menezes – ME , Banca 25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Nick e Bella Utensílios Domesticos EIRELLI, Box 02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Sacolão Municipal City Jaragua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Jose Francisco de Santana – ME, Box 21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Francinilda Francelino Silva – ME, Box 25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Claudia Isolina Grigorio – ME, Box 01</w:t>
      </w:r>
    </w:p>
    <w:p w:rsidR="00AF2F58" w:rsidRDefault="00AF2F58" w:rsidP="00AF2F58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Rodrigo Augusto Vitorio Refeições – ME, Box 07 19</w:t>
      </w:r>
    </w:p>
    <w:p w:rsidR="00AF2F58" w:rsidRDefault="00AF2F58" w:rsidP="00AF2F58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AF2F58" w:rsidRDefault="00AF2F58" w:rsidP="00AF2F58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AF2F58" w:rsidRDefault="00AF2F58" w:rsidP="00AF2F58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  <w:r w:rsidRPr="00AF2F58">
        <w:rPr>
          <w:rFonts w:ascii="Verdana" w:eastAsiaTheme="minorHAnsi" w:hAnsi="Verdana" w:cs="Frutiger-Cn"/>
          <w:b/>
          <w:lang w:eastAsia="en-US"/>
        </w:rPr>
        <w:t>Licitação, Pág.67</w:t>
      </w:r>
    </w:p>
    <w:p w:rsidR="00AF2F58" w:rsidRPr="00AF2F58" w:rsidRDefault="00AF2F58" w:rsidP="00AF2F58">
      <w:pPr>
        <w:tabs>
          <w:tab w:val="left" w:pos="4830"/>
        </w:tabs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DA SECRETÁRIA SUBSTITUTA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2013-0.168.478-0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No exercício da competência que me foi atribuída por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Lei, à vista dos elementos de convicção contidos no presente,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especialmente a manifestação da Supervisão de Administração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do parecer da Assessoria Jurídica desta Pasta, que ora acolho,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fundamento nos artigos 78, inciso XII e 79, inciso I da Lei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Federal nº 8.666/93, bem como na Lei Municipal nº 13.278/02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no Decreto Municipal nº 44.279/03 e na Cláusula Primeira,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subcláusula 1.2, AUTORIZO, a RESCISÃO UNILATERAL, sem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ônus para a Administração, do Contrato nº 013/2013/SDTE, cujo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 consistia no fornecimento de passagens aéreas nacionais,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cujas características e especificações técnicas encontra-se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descrita na Ata de R.P. nº 008/SEMPLA-COBES/2012, celebrado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a empresa GUERINO &amp; FERNANDES TURISMO E EVENTOS</w:t>
      </w:r>
    </w:p>
    <w:p w:rsidR="00AF2F58" w:rsidRDefault="00AF2F58" w:rsidP="00AF2F58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LTDA. ME, CNPJ sob o nº 14.003.285/0001-29</w:t>
      </w:r>
    </w:p>
    <w:p w:rsidR="00AF2F58" w:rsidRDefault="00AF2F58" w:rsidP="00AF2F58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AF2F58" w:rsidRDefault="00AF2F58" w:rsidP="00AF2F58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AF2F58" w:rsidRPr="008B1A06" w:rsidRDefault="008B1A06" w:rsidP="008B1A06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8B1A06">
        <w:rPr>
          <w:rFonts w:ascii="Verdana" w:eastAsiaTheme="minorHAnsi" w:hAnsi="Verdana" w:cs="Frutiger-Cn"/>
          <w:b/>
          <w:color w:val="000000"/>
          <w:lang w:eastAsia="en-US"/>
        </w:rPr>
        <w:t>Câmara Municipal, Pág.103</w:t>
      </w:r>
    </w:p>
    <w:p w:rsidR="00AF2F58" w:rsidRDefault="00AF2F58" w:rsidP="00AF2F58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PARECER Nº 1274/2015 DA COMISSÃO DE TRÂNSITO,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TRANSPORTE, ATIVIDADE ECONÔMICA, TURISMO, LAZER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GASTRONOMIA SOBRE O PROJETO DE LEI Nº 147/2013.</w:t>
      </w:r>
    </w:p>
    <w:p w:rsid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O presente projeto de lei, de autoria dos nobres Vereadores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Floriano Pesaro, Andrea Matarazzo, Aurélio Nomura, Calvo e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Laércio Benko, estabelece diretrizes para a Política Municipal de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Promoção da Cidadania LGBT e Enfrentamento da Homofobia,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e dá outras providências.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De acordo com a propositura, os princípios e diretrizes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abaixo deverão nortear a Política Municipal de Promoção da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Cidadania LGBT e Enfrentamento à Homofobia: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* Cooperação da sociedade, da família e do Município na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promoção da autonomia, integração e participação da pessoa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LGBT na sociedade;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Direito à vida, à cidadania, à dignidade, à segurança e ao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bem-estar social;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Proteção contra discriminação de qualquer natureza;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Prevenção e educação para o enfrentamento ao bullying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motivado por orientação sexual e/ou identidade de gênero;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Universalização dos direitos sociais, a fim de tornar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lésbicas, gays, bissexuais, travestis, transexuais e transgêneros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atendidos pelas políticas sociais;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Igualdade no acesso ao atendimento;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Descentralização político-administrativa dos programas,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projetos, serviços e benefícios de atenção às pessoas LGBT;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Participação da sociedade por meio de suas organizações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representativas;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Planejamento de ações a curto, médio e longo prazos,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com metas exequíveis, objetivos claros, aferição de resultados e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garantia de continuidade, a serem definidas pelo Poder Executivo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através de edição de Decreto.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Também estabelece ações governamentais gerais e específicas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que, no tocante a esta Comissão de mérito, merecem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destaque os seguintes pontos: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Na área do trabalho e geração de emprego e renda: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Fomento a políticas públicas de trabalho e geração de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renda para o segmento LGBT;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Promoção de parcerias para o reconhecimento de empresas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que respeitem e promovam a diversidade no ambiente</w:t>
      </w:r>
    </w:p>
    <w:p w:rsidR="00AF2F58" w:rsidRPr="00AF2F58" w:rsidRDefault="00AF2F58" w:rsidP="00AF2F58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de trabalho;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Incentivo a criação de Selo “Empresa Amiga da Diversidade”;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Promoção por meio de parcerias para a formação e capacitação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de LGBT, com prioridade para Travestis e Transexuais,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por meio de cursos profissionalizantes;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Manter e ampliar políticas de geração de renda e ações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para incentivar empreendimentos de economia solidária para 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população LGBT, com prioridade a Travestis e Transexuais, bem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como o empreendedorismo individual e a inserção no mercado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de trabalho;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Ações voltadas para a criação de feira periódica da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comunidade LGBT com a finalidade de gerar renda, trabalho,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autonomia e sustentabilidade, em local de grande circulação e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visibilidade, e estimular a realização de eventos similares nas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subprefeituras;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Promoção de seminário para discussão e realização de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ações voltadas para o respeito à diversidade sexual no mundo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do trabalho, público e privado;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Divulgação ampla para a população LGBT, nas redes sociais,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meios de comunicação da prefeitura e material impresso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distribuído em locais estratégicos, ofertas de vagas de empregos,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estágios, cursos gratuitos e concursos.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Na área do turismo: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Elaborar o inventário turístico da oferta LGBT na cidade;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* Promoção de ações para intensificar o treinamento em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equipamentos e atrativos turísticos, garantindo que as políticas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relacionadas ao turismo LGBT tenham como preocupação 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empregabilidade e a geração de oportunidades para a população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LGBT;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Incentivo a divulgação dos eventos LGBT, atividades,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ações de turismo, esporte e lazer, inclusive por material gráfico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e internet, incluindo sites e redes sociais específicos do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segmento.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Em sua justificativa, os Autores argumentam que o presente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projeto de lei é fruto de um amplo debate entre o Poder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Público Municipal e a sociedade civil organizada, realizada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durante o processo da II Conferência Municipal de Políticas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para a População LGBT, nas cinco regiões da Cidade de São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Paulo.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Entretanto, as diretrizes extraídas dessa Conferência careciam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de uma normatização, objetivo deste projeto de lei, que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irá regulamentar e normatizar o que foi debatido e definido na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ocasião, garantindo a efetivação da política pública de promoção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da cidadania LGBT e enfrentamento à homofobia na Cidade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de São Paulo.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A Comissão de Constituição, Justiça e Legislação Participativa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manifestou-se pela LEGALIDADE do projeto de lei.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A Comissão de Administração Pública pediu informações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ao Poder Executivo para subsidiar a propositura.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O Poder Executivo, através de suas Secretarias, manifestou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que o Projeto de Lei apresenta-se como uma importante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contribuição na construção de políticas afirmativas e de promoção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da cidadania LGBT. Entretanto, ressaltou os seguintes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pontos: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Atualmente (2014), há um novo processo de construção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política está em curso, em pactuação com o Conselho Municipal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da Atenção à Diversidade Sexual;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As ações previstas devem ser definidas no âmbito do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Executivo, em consonância com o Conselho de direitos vinculados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à pauta.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Ademais, quanto aos itens específicos a serem analisados</w:t>
      </w:r>
    </w:p>
    <w:p w:rsidR="00AF2F58" w:rsidRPr="008B1A06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 xml:space="preserve">por esta Comissão, a </w:t>
      </w:r>
      <w:r w:rsidRPr="008B1A06">
        <w:rPr>
          <w:rFonts w:ascii="Verdana" w:eastAsiaTheme="minorHAnsi" w:hAnsi="Verdana" w:cs="Frutiger-Cn"/>
          <w:b/>
          <w:sz w:val="22"/>
          <w:szCs w:val="22"/>
          <w:lang w:eastAsia="en-US"/>
        </w:rPr>
        <w:t>Secretaria Municipal do Desenvolvimento,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b/>
          <w:sz w:val="22"/>
          <w:szCs w:val="22"/>
          <w:lang w:eastAsia="en-US"/>
        </w:rPr>
        <w:t>Trabalho e Empreendedorismo</w:t>
      </w: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 xml:space="preserve"> teceu os seguintes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comentários: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Os Centros de Apoio ao Trabalho já envidam esforços no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fomento a políticas públicas de trabalho e geração de renda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para toda a população estando devidamente aptos a recepcionar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e encaminhar também o público LGBT às vagas disponíveis;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Consideramos louvável a iniciativa de se reconhecerem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empresas que respeitem e promovam a diversidade no ambiente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de trabalho, entretanto não há parceria em execução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que vise o fim mencionado. Ademais, a experiência nos mostra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que selos de igualdade étnica não têm apresentado resultados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satisfatórios;</w:t>
      </w:r>
    </w:p>
    <w:p w:rsidR="00AF2F58" w:rsidRPr="008B1A06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b/>
          <w:sz w:val="22"/>
          <w:szCs w:val="22"/>
          <w:lang w:eastAsia="en-US"/>
        </w:rPr>
        <w:t>* A Secretaria Municipal de Desenvolvimento, Trabalho e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b/>
          <w:sz w:val="22"/>
          <w:szCs w:val="22"/>
          <w:lang w:eastAsia="en-US"/>
        </w:rPr>
        <w:t>Empreendedorismo</w:t>
      </w: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 xml:space="preserve"> contava com Programa voltado ao público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LGBT, cujo encerramento deu-se em 31/12/2013, entretanto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existem tratativas com a Secretaria Municipal de Direitos Humanos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e Cidadania no sentido do estabelecimento de projeto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mais amplo e ousado;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Quanto às feiras periódicas, usando-nos do exemplo das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feiras de economia solidária, as quais não têm apresentado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resultados tão animadores, prestando-se à visibilidade do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segmento, salientamos a atual existência da Parada LGBT que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atende amplamente o quesito visibilidade;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Dispomos de estrutura que permita a promoção de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seminário para discussão e realização de ações voltadas para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o respeito e diversidade sexual no mundo do trabalho, público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e privado, sendo certo que a mesma poderá ser realizada nos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b/>
          <w:sz w:val="22"/>
          <w:szCs w:val="22"/>
          <w:lang w:eastAsia="en-US"/>
        </w:rPr>
        <w:t>Centros de Apoio ao Trabalho – CATs</w:t>
      </w: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A oferta de vagas de emprego, estágio, cursos, etc é realizada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através da utilização da estrutura dos CATs, entretanto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vale salientar que ainda que não se possa fazer discriminação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positiva, o público LGBT já resta incluso nas políticas de capacitação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e I.M.O desta SDTE;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Ainda que não haja projeto especificamente voltado para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o público LGBT, não é raro encontrar o referido público em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outros projetos da Secretaria Municipal de Desenvolvimento,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Empreendedorismo.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A Comissão de Administração Pública manifestou-se FAVORÁVEL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à propositura, apresentando SUBSTITUTIVO ao projeto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de lei a fim de adequá-lo às alterações advindas com a promulgação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da Lei Municipal nº 15.764/2013, que revogou a Lei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Municipal nº 14.667/2008.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Segundo o artigo Potencial de compras LGBT é estimado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em R$ 419 bilhões no Brasil, escrita por Roberta Scrivano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e João Sorima Neto, publicada no site do jornal 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Globo (disponível em \http://oglobo.globo.com/economia/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potencial-de-compras-lgbt-estimado-em-419-bilhoes-no-brasil-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15785227#ixzz3dXg3JG5A\&gt;. Consultado em 19/06/2015), traz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dados interessantes sobre o segmento: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No Brasil, o potencial financeiro do segmento LGBT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é estimado em US$ 133 bilhões, o equivalente a R$ 418,9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bilhões, ou 10% do PIB nacional (Produto Interno Bruto, total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de bens e serviços produzidos no país), segundo a Out Leadership,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associação internacional de empresas que desenvolve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iniciativas para o público gay. Os números são subestimados,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já que nenhum país inclui em seu censo estatísticas sobre 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população homossexual. Na Europa, o potencial de consumo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é estimado em US$ 873 bilhões. Nos EUA, chega a US$ 760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bilhões.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No Brasil, os bancos foram um dos setores pioneiros 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falar com esse público. Nos anos 2000, o Banco Real já oferecia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a possibilidade de que duas pessoas do mesmo sexo compusessem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renda para ter acesso ao crédito imobiliário. O Santander,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que comprou o Real, manteve a política de que casais gays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somem a renda para a compra da casa própria.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* Segundo a Associação Brasileira de Turismo para Gays,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Lésbicas e Simpatizantes, apenas os turistas LGBT movimentam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R$ 150 bilhões no Brasil, por ano. Na Be Happy Viagens,</w:t>
      </w:r>
    </w:p>
    <w:p w:rsidR="00AF2F58" w:rsidRPr="00AF2F58" w:rsidRDefault="00AF2F58" w:rsidP="00AF2F58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especializada em roteiros românticos e de lua de mel, o público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LGBT já representa 5% dos clientes. Das 400 viagens vendidas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no ano passado, vinte foram compradas por casais gays. Em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três anos, o crescimento foi de 50%, contabilizou Jacqueline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Dallal, fundadora da agência, que atende um público disposto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a gastar em média R$ 35 mil por pacotes para destinos como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Tailândia e Ilhas Maldivas.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Tendo em vista que a propositura pretende regulamentar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as diretrizes a serem seguidas para a Política Municipal de Promoção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da Cidadania LGBT, fruto de um amplo debate entre 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Poder Público Municipal e a sociedade civil organizada, quando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ao mérito, a Comissão de Trânsito, Transporte, Atividade Econômica,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Turismo, Lazer e Gastronomia é FAVORÁVEL à aprovação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da propositura, nos termos do substitutivo da Comissão de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Administração Pública.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Sala da Comissão de Trânsito, Transporte, Atividade Econômica,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Turismo Lazer e Gastronomia, em 12/08/2015.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Toninho Paiva (PR) – Presidente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Adolfo Quintas (PSDB)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Atílio Francisco (PRB)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Ricardo Young (PPS)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Salomão Pereira (PSDB) - Relator</w:t>
      </w:r>
    </w:p>
    <w:p w:rsidR="00AF2F58" w:rsidRPr="00AF2F58" w:rsidRDefault="00AF2F58" w:rsidP="00AF2F5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Senival Moura (PT)</w:t>
      </w:r>
    </w:p>
    <w:p w:rsidR="00AF2F58" w:rsidRPr="00AF2F58" w:rsidRDefault="00AF2F58" w:rsidP="00AF2F58">
      <w:pPr>
        <w:tabs>
          <w:tab w:val="left" w:pos="4830"/>
        </w:tabs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AF2F58">
        <w:rPr>
          <w:rFonts w:ascii="Verdana" w:eastAsiaTheme="minorHAnsi" w:hAnsi="Verdana" w:cs="Frutiger-Cn"/>
          <w:sz w:val="22"/>
          <w:szCs w:val="22"/>
          <w:lang w:eastAsia="en-US"/>
        </w:rPr>
        <w:t>Vavá (PT)</w:t>
      </w:r>
    </w:p>
    <w:p w:rsidR="008B1A06" w:rsidRPr="00B13113" w:rsidRDefault="008B1A06" w:rsidP="00B1311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13113" w:rsidRDefault="00B13113" w:rsidP="00B1311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EXTRATO DA ATA DA QUARTA REUNIÃO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ORDINÁRIA DA COMISSÃO EXTRAORDINÁRIA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PERMANENTE DO IDOSO E ASSISTÊNCIA SOCIAL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– 3ª SESSÃO LEGISLATIVA DA 16ª LEGISLATURA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Aos seis dias do mês de agosto de dois mil e quinze, às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11:10 horas, na Sala “A”, Sergio Vieira de Mello, realizou-se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a Quarta Reunião Ordinária da comissão em epígrafe. Com as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presenças dos vereadores Mario Covas Neto, Vavá, Abou Anni,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Salomão Pereira, Gilberto Natalini e Noemi Nonato. É aberta a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reunião sob a presidência do vereador Gilberto Natalini, e em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seguida com a chegada do Presidente da Comissão vereador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Mario Covas Neto, procede-se à leitura da pauta : Diretrizes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para o 2º Semestre, e CONVITE pelo Vereador Gilberto Natalini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para o III Congresso Municipal sobre Envelhecimento Ativo -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Cidade Amiga do Idoso, que ocorrerá no dia 03 de Outubro,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das 08h30 às 17h00 no 8º andar Salão Nobre desta Edilidade.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O vereador Natalini com a palavra, explana sobre o programa,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tendo o início às 8h30 – Café de boas vindas e Prática de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Atividade Física – 9h às 9h20 Hino Nacional – Coral Transmontano;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- 9h20 às 10h – Mesa de Abertura – Autoridades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Convidadas: Vereador Gilberto Natalini – Presidente da Frente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Parlamentar pela Sustentabilidade, Membro da Comissão do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Idoso da Câmara Municipal de São Paulo e Proponente do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Congresso Envelhecimento Ativo. – Vereador Mario Covas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Neto – Presidente da Comissão de Defesa dos Diretos do Idoso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e Assistência Social. – Eduardo Suplicy – Secretário Municipal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de Direitos Humanos e Cidadania – Celso Jatene – Secretário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Municipal de Esportes, lazer e Recreação – Artur Henrique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b/>
          <w:sz w:val="22"/>
          <w:szCs w:val="22"/>
          <w:lang w:eastAsia="en-US"/>
        </w:rPr>
        <w:t>– Secretário Municipal de Desenvolvimento, Trabalho e Empreendedorismo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– Rubens Casado – Presidente do Grande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Conselho Municipal do Idoso – Alexandre Kalache – Consultor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na área do envelhecimento – Samir Salman – Diretor do Hospital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Premier – Renata Freitas Nogueira Salles – Presidente da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Sociedade Brasileira de Geriatria e Gerontologia/SP. Palestra</w:t>
      </w:r>
    </w:p>
    <w:p w:rsidR="008B1A06" w:rsidRPr="008B1A06" w:rsidRDefault="008B1A06" w:rsidP="008B1A06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sz w:val="22"/>
          <w:szCs w:val="22"/>
          <w:lang w:eastAsia="en-US"/>
        </w:rPr>
        <w:t>Magna 10h às 11h – Jorge Felix – Economista e Jornalista do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Jornal Valor Econômico, tema da palestra – “Envelhecimento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ativo: quem financia?”- Mesa Depoimentos Idosos – 11h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às 12h – Moderação Presidente Rubens Casado – Grande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Conselho Municipal do Idoso – Irene Cruz Annes da Silva - ex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Presidente do Grande Conselho do Idoso – Jornalista – Rosina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Scudeler Lenharo – Atleta CDC Jd, São Paulo – Neide Garcia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Sagioro – Pastoral da Pessoa Idosa – Janete Azevedo do Nascimento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Líder Comunitária Jd. Aracati – Teresinha Oliveira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Frequentadora do Polo Cultural do Cambuci – Coffe Break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12h às 13h. –Mesa Técnica 13h às 15h Moderação – Marilia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Berzins – Presidente Olhe – Fabio Barbosa Ribas Junior –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Consultor e pesquisador em políticas e programas voltados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aos direitos da pessoa idosa. Tema da palestra: Garantia dos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direitos da população idosa e o papel dos Conselhos e Fundos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Idoso nesse processo – Áurea Soares Barroso - Mestre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Gerontologia, Doutora em Serviço Social pela PUCSP e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membro da equipe nacional da Pastoral da Pessoa Idosa. Tema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palestra : O inédito viável: experiências compartilhadas por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lideranças da Pastoral da Pessoa Idosa na cidade de São Paulo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Dra Adriana Zorub Fonte Feal – Presidente da Comissão dos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Direitos dos Advogados Idosos da OAB/SP Tema da palestra: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Financiamento público em projetos para a terceira idade. –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Fernando Lopes – Responsável pela área do idoso da Danone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Nutrição especializada. – 15h às 16h30 Mesa Apresentação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Cases Concurso – Projetos Vencedores – Moderação – Renata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Cereda – Graduada em Fisioterapia pela USP, especializada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 Gerontologia pela Unifesp-EPM. 16h30 – Apresentação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Cultural Pago DI – Grupo de Pagode da Apae – 17h00 Encerramento.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a palavra o vereador Mario Covas que comenta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 bem vinda a presença do vereador Natalini a esta comissão,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isto só tem a acrescentar comenta, e avisa aos presentes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no final da reunião haverá bolo em comemoração ao Dia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 Pais. É aberta a palavra aos vereadores presentes que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cumprimentam os presentes. É aberta a palavra ao público e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a palavra senhor Rubens Casado presidente do Grande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Conselho Municipal do Idoso, que solicita seja convidado o secretário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transportes, e seja ampliado o horário das reuniões.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vereador Mario Covas opina que esta solicitação propicia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um debate com o sindicato dos motoristas e cobradores com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um representante da Secretaria de Transportes. Vereador Vavá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solicita que se aumente o número de assentos nos ônibus e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terminais e que se convide os gerentes operacionais. Vereador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Salomão concorda em convidar o Secretário dos Transportes e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se elabore um documento. Vereador Natalini comenta que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presença do sindicato e do secretário é muito importante.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Vereador Mario Covas sugere que seja chamado o secretário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ou representante e se estenda o convite ao Sindicato Patronal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o Sindicato dos Trabalhadores.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Nada mais havendo a ser deliberado, o Presidente na forma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regimental encerrou os trabalhos, convidando a todos para a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próxima reunião dia 20 de agosto às 14:00 horas na Sala “A”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Sergio Vieira de Mello 1º subsolo desta Edilidade. Eu, Helena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Grotkowsky, redigi esta ata que vai assinada pelos membros</w:t>
      </w:r>
    </w:p>
    <w:p w:rsidR="008B1A06" w:rsidRPr="008B1A06" w:rsidRDefault="008B1A06" w:rsidP="008B1A0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8B1A0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presentes e por mim subscrita.</w:t>
      </w:r>
    </w:p>
    <w:p w:rsidR="00B13113" w:rsidRPr="00B13113" w:rsidRDefault="00B13113" w:rsidP="00B1311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13113" w:rsidRPr="00B13113" w:rsidRDefault="00B13113" w:rsidP="00B1311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13113" w:rsidRDefault="00B13113" w:rsidP="00B1311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13113" w:rsidRDefault="00B13113" w:rsidP="00B1311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13113" w:rsidRDefault="00B13113" w:rsidP="00B13113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13113" w:rsidRPr="00B13113" w:rsidRDefault="00B13113" w:rsidP="00B13113">
      <w:pPr>
        <w:tabs>
          <w:tab w:val="left" w:pos="4830"/>
        </w:tabs>
        <w:rPr>
          <w:rFonts w:ascii="Verdana" w:eastAsiaTheme="minorHAnsi" w:hAnsi="Verdana" w:cs="Vrinda"/>
          <w:b/>
          <w:noProof/>
          <w:sz w:val="22"/>
          <w:szCs w:val="22"/>
        </w:rPr>
      </w:pPr>
    </w:p>
    <w:p w:rsidR="00D46078" w:rsidRDefault="00D46078" w:rsidP="006F4E2C">
      <w:pPr>
        <w:tabs>
          <w:tab w:val="left" w:pos="4830"/>
        </w:tabs>
        <w:rPr>
          <w:rFonts w:ascii="Verdana" w:eastAsiaTheme="minorHAnsi" w:hAnsi="Verdana" w:cs="Vrinda"/>
          <w:b/>
          <w:noProof/>
        </w:rPr>
      </w:pP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Vrinda"/>
          <w:b/>
          <w:lang w:eastAsia="en-US"/>
        </w:rPr>
      </w:pPr>
    </w:p>
    <w:sectPr w:rsidR="00692A37" w:rsidRPr="00692A3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C9C">
          <w:rPr>
            <w:noProof/>
          </w:rPr>
          <w:t>8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34F06"/>
    <w:rsid w:val="00044749"/>
    <w:rsid w:val="00063F67"/>
    <w:rsid w:val="00067DEE"/>
    <w:rsid w:val="000717A4"/>
    <w:rsid w:val="00084C5D"/>
    <w:rsid w:val="000906A9"/>
    <w:rsid w:val="000B05A1"/>
    <w:rsid w:val="000B2E7F"/>
    <w:rsid w:val="000B767E"/>
    <w:rsid w:val="000E5032"/>
    <w:rsid w:val="000E7EC6"/>
    <w:rsid w:val="0011758B"/>
    <w:rsid w:val="001204CC"/>
    <w:rsid w:val="001475AD"/>
    <w:rsid w:val="00163C38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5640"/>
    <w:rsid w:val="002702E7"/>
    <w:rsid w:val="0027334B"/>
    <w:rsid w:val="00290DF8"/>
    <w:rsid w:val="002A2042"/>
    <w:rsid w:val="002B1DA2"/>
    <w:rsid w:val="002B40A8"/>
    <w:rsid w:val="002C3100"/>
    <w:rsid w:val="002E423F"/>
    <w:rsid w:val="002E5D9B"/>
    <w:rsid w:val="002F3031"/>
    <w:rsid w:val="003069AD"/>
    <w:rsid w:val="00323B3A"/>
    <w:rsid w:val="0035059E"/>
    <w:rsid w:val="00353C01"/>
    <w:rsid w:val="00354E2C"/>
    <w:rsid w:val="0035553C"/>
    <w:rsid w:val="00366608"/>
    <w:rsid w:val="003746EB"/>
    <w:rsid w:val="00375E9A"/>
    <w:rsid w:val="003765F6"/>
    <w:rsid w:val="003B0D87"/>
    <w:rsid w:val="003B1B14"/>
    <w:rsid w:val="003B38A8"/>
    <w:rsid w:val="003B5BDE"/>
    <w:rsid w:val="003B5F04"/>
    <w:rsid w:val="00404183"/>
    <w:rsid w:val="00406A53"/>
    <w:rsid w:val="0041107F"/>
    <w:rsid w:val="004204B3"/>
    <w:rsid w:val="00425320"/>
    <w:rsid w:val="00453C33"/>
    <w:rsid w:val="00484D54"/>
    <w:rsid w:val="00485FF6"/>
    <w:rsid w:val="004945DF"/>
    <w:rsid w:val="004A2559"/>
    <w:rsid w:val="004A495A"/>
    <w:rsid w:val="004A7305"/>
    <w:rsid w:val="004B6FCD"/>
    <w:rsid w:val="004C384A"/>
    <w:rsid w:val="004F2C96"/>
    <w:rsid w:val="004F4E60"/>
    <w:rsid w:val="004F7ACF"/>
    <w:rsid w:val="00533E3D"/>
    <w:rsid w:val="00544FFA"/>
    <w:rsid w:val="00552A3D"/>
    <w:rsid w:val="00557217"/>
    <w:rsid w:val="0056704B"/>
    <w:rsid w:val="00574F8C"/>
    <w:rsid w:val="00577878"/>
    <w:rsid w:val="00580F86"/>
    <w:rsid w:val="005963F1"/>
    <w:rsid w:val="00596DC2"/>
    <w:rsid w:val="005A54E0"/>
    <w:rsid w:val="005C044F"/>
    <w:rsid w:val="005E3933"/>
    <w:rsid w:val="005E78A4"/>
    <w:rsid w:val="005F054C"/>
    <w:rsid w:val="006009BD"/>
    <w:rsid w:val="006139C2"/>
    <w:rsid w:val="006300D0"/>
    <w:rsid w:val="00677481"/>
    <w:rsid w:val="00692A37"/>
    <w:rsid w:val="006A1BFE"/>
    <w:rsid w:val="006A505B"/>
    <w:rsid w:val="006B53A7"/>
    <w:rsid w:val="006B6392"/>
    <w:rsid w:val="006D2387"/>
    <w:rsid w:val="006D6207"/>
    <w:rsid w:val="006E1A24"/>
    <w:rsid w:val="006F4E2C"/>
    <w:rsid w:val="00704FE8"/>
    <w:rsid w:val="00716EE1"/>
    <w:rsid w:val="0072201D"/>
    <w:rsid w:val="00722157"/>
    <w:rsid w:val="00732A12"/>
    <w:rsid w:val="00741F30"/>
    <w:rsid w:val="007508EB"/>
    <w:rsid w:val="00766A4C"/>
    <w:rsid w:val="00785C9C"/>
    <w:rsid w:val="007D5941"/>
    <w:rsid w:val="008007C9"/>
    <w:rsid w:val="008021C0"/>
    <w:rsid w:val="00804644"/>
    <w:rsid w:val="008215D9"/>
    <w:rsid w:val="00847482"/>
    <w:rsid w:val="008512A7"/>
    <w:rsid w:val="008544E3"/>
    <w:rsid w:val="00855434"/>
    <w:rsid w:val="00865463"/>
    <w:rsid w:val="008728DC"/>
    <w:rsid w:val="008800A0"/>
    <w:rsid w:val="008A5A66"/>
    <w:rsid w:val="008B1A06"/>
    <w:rsid w:val="008B25A4"/>
    <w:rsid w:val="008B51F3"/>
    <w:rsid w:val="00917560"/>
    <w:rsid w:val="0093447D"/>
    <w:rsid w:val="00952736"/>
    <w:rsid w:val="00961D0E"/>
    <w:rsid w:val="00991BB5"/>
    <w:rsid w:val="009928C7"/>
    <w:rsid w:val="00995B5A"/>
    <w:rsid w:val="009E2766"/>
    <w:rsid w:val="00A07A00"/>
    <w:rsid w:val="00A10746"/>
    <w:rsid w:val="00A61203"/>
    <w:rsid w:val="00A622CD"/>
    <w:rsid w:val="00A64EC9"/>
    <w:rsid w:val="00A7771F"/>
    <w:rsid w:val="00A80FD3"/>
    <w:rsid w:val="00A85A8B"/>
    <w:rsid w:val="00AD1D8F"/>
    <w:rsid w:val="00AF2F58"/>
    <w:rsid w:val="00AF737E"/>
    <w:rsid w:val="00B13113"/>
    <w:rsid w:val="00B22C60"/>
    <w:rsid w:val="00B24992"/>
    <w:rsid w:val="00B44147"/>
    <w:rsid w:val="00B502A7"/>
    <w:rsid w:val="00B52EC7"/>
    <w:rsid w:val="00B73727"/>
    <w:rsid w:val="00B96313"/>
    <w:rsid w:val="00BA5704"/>
    <w:rsid w:val="00BB7C7B"/>
    <w:rsid w:val="00BC1935"/>
    <w:rsid w:val="00BE2C9F"/>
    <w:rsid w:val="00BE67BD"/>
    <w:rsid w:val="00C270C9"/>
    <w:rsid w:val="00C279A6"/>
    <w:rsid w:val="00C36DD9"/>
    <w:rsid w:val="00C4348A"/>
    <w:rsid w:val="00C6478B"/>
    <w:rsid w:val="00C76F3F"/>
    <w:rsid w:val="00C931E1"/>
    <w:rsid w:val="00CB7820"/>
    <w:rsid w:val="00CC49F2"/>
    <w:rsid w:val="00CC7708"/>
    <w:rsid w:val="00CD1176"/>
    <w:rsid w:val="00CE7124"/>
    <w:rsid w:val="00CF4573"/>
    <w:rsid w:val="00D01E61"/>
    <w:rsid w:val="00D16FB3"/>
    <w:rsid w:val="00D30C7E"/>
    <w:rsid w:val="00D374D3"/>
    <w:rsid w:val="00D46078"/>
    <w:rsid w:val="00D460B5"/>
    <w:rsid w:val="00D729AD"/>
    <w:rsid w:val="00D742B6"/>
    <w:rsid w:val="00D747A1"/>
    <w:rsid w:val="00D94649"/>
    <w:rsid w:val="00DA022D"/>
    <w:rsid w:val="00DB2DF2"/>
    <w:rsid w:val="00DB34AF"/>
    <w:rsid w:val="00DB5E41"/>
    <w:rsid w:val="00DD08FC"/>
    <w:rsid w:val="00DF53EC"/>
    <w:rsid w:val="00E03A41"/>
    <w:rsid w:val="00E0768C"/>
    <w:rsid w:val="00E30BCF"/>
    <w:rsid w:val="00E72D22"/>
    <w:rsid w:val="00E90FB5"/>
    <w:rsid w:val="00EA15C8"/>
    <w:rsid w:val="00EB44FB"/>
    <w:rsid w:val="00ED72F0"/>
    <w:rsid w:val="00EE1447"/>
    <w:rsid w:val="00EE7E42"/>
    <w:rsid w:val="00EE7E5D"/>
    <w:rsid w:val="00F06102"/>
    <w:rsid w:val="00F15763"/>
    <w:rsid w:val="00F1597C"/>
    <w:rsid w:val="00F24348"/>
    <w:rsid w:val="00F57831"/>
    <w:rsid w:val="00F6017F"/>
    <w:rsid w:val="00F61D44"/>
    <w:rsid w:val="00F65604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1FB21-7D11-485A-A016-B6C0B612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4642</Words>
  <Characters>25067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2015-08-14T11:54:00Z</cp:lastPrinted>
  <dcterms:created xsi:type="dcterms:W3CDTF">2015-08-14T11:54:00Z</dcterms:created>
  <dcterms:modified xsi:type="dcterms:W3CDTF">2015-08-14T11:54:00Z</dcterms:modified>
</cp:coreProperties>
</file>