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87F6A">
        <w:rPr>
          <w:rFonts w:ascii="Verdana" w:hAnsi="Verdana"/>
          <w:b/>
          <w:sz w:val="24"/>
          <w:szCs w:val="24"/>
        </w:rPr>
        <w:t>10</w:t>
      </w:r>
      <w:r w:rsidR="002E7955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2E7955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b/>
          <w:sz w:val="24"/>
          <w:szCs w:val="24"/>
        </w:rPr>
        <w:t>12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FD1D47" w:rsidRDefault="00890F30" w:rsidP="008747D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8747DC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b/>
          <w:sz w:val="24"/>
          <w:szCs w:val="24"/>
        </w:rPr>
        <w:t>pág. 03</w:t>
      </w:r>
      <w:r w:rsidR="004268CE">
        <w:rPr>
          <w:rFonts w:ascii="Verdana" w:hAnsi="Verdana"/>
          <w:b/>
          <w:sz w:val="24"/>
          <w:szCs w:val="24"/>
        </w:rPr>
        <w:t xml:space="preserve"> </w:t>
      </w:r>
    </w:p>
    <w:p w:rsidR="002E7955" w:rsidRDefault="002E7955" w:rsidP="008747D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90F30" w:rsidRDefault="00890F30" w:rsidP="00890F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890F30" w:rsidRDefault="00890F30" w:rsidP="00890F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4627">
        <w:rPr>
          <w:rFonts w:ascii="Verdana" w:hAnsi="Verdana"/>
          <w:b/>
          <w:sz w:val="24"/>
          <w:szCs w:val="24"/>
        </w:rPr>
        <w:t>BRUNO COVAS</w:t>
      </w:r>
    </w:p>
    <w:p w:rsidR="00DB5797" w:rsidRDefault="00DB5797" w:rsidP="00DB5797">
      <w:pPr>
        <w:spacing w:after="0" w:line="240" w:lineRule="auto"/>
        <w:jc w:val="both"/>
        <w:rPr>
          <w:rFonts w:ascii="Verdana" w:hAnsi="Verdana"/>
          <w:b/>
        </w:rPr>
      </w:pPr>
    </w:p>
    <w:p w:rsidR="002E7955" w:rsidRDefault="002E7955" w:rsidP="00DB5797">
      <w:pPr>
        <w:spacing w:after="0" w:line="240" w:lineRule="auto"/>
        <w:jc w:val="both"/>
        <w:rPr>
          <w:rFonts w:ascii="Verdana" w:hAnsi="Verdana"/>
          <w:b/>
        </w:rPr>
      </w:pPr>
      <w:r w:rsidRPr="002E7955">
        <w:rPr>
          <w:rFonts w:ascii="Verdana" w:hAnsi="Verdana"/>
          <w:b/>
        </w:rPr>
        <w:t>PORTARIA 431, DE 11 DE JUNHO DE 2018</w:t>
      </w:r>
    </w:p>
    <w:p w:rsidR="002E7955" w:rsidRDefault="002E7955" w:rsidP="00DB5797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 xml:space="preserve">MILTON LEITE, Presidente da Câmara Municipal de São Paulo, em exercício no cargo de Prefeito do Município de São Paulo, usando das atribuições que lhe são conferidas por lei, </w:t>
      </w:r>
    </w:p>
    <w:p w:rsidR="002E7955" w:rsidRDefault="002E7955" w:rsidP="00DB5797">
      <w:pPr>
        <w:spacing w:after="0" w:line="240" w:lineRule="auto"/>
        <w:jc w:val="both"/>
        <w:rPr>
          <w:rFonts w:ascii="Verdana" w:hAnsi="Verdana"/>
        </w:rPr>
      </w:pPr>
    </w:p>
    <w:p w:rsidR="002E7955" w:rsidRDefault="002E7955" w:rsidP="00DB5797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 xml:space="preserve">RESOLVE: 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 xml:space="preserve">Designar o senhor VICTOR TEIXEIRA DE ALBUQUERQUE, RF 827.327.8, para exercer a função de Procurador Chefe de Subprocuradoria, Ref. PR-A1, da Subprocuradoria de Tributos Imobiliários e Contribuição de Melhoria, da Procuradoria de Feitos Não Embargados, do Departamento Fiscal, da Procuradoria Geral do Município (vaga 16475). 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>PREFEITURA DO MUNICÍPIO DE SÃO PAULO, aos 11 de junho de 2018, 465º da fundação de São Paulo.</w:t>
      </w: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>MILTON LEITE, Prefeito em Exercício</w:t>
      </w:r>
      <w:r>
        <w:rPr>
          <w:rFonts w:ascii="Verdana" w:hAnsi="Verdana"/>
        </w:rPr>
        <w:t>.</w:t>
      </w: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</w:p>
    <w:p w:rsidR="002E7955" w:rsidRDefault="002E7955" w:rsidP="002E7955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SECRETARIAS, pág. 03 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  <w:b/>
        </w:rPr>
      </w:pPr>
      <w:r w:rsidRPr="002E7955">
        <w:rPr>
          <w:rFonts w:ascii="Verdana" w:hAnsi="Verdana"/>
          <w:b/>
        </w:rPr>
        <w:t xml:space="preserve">TRABALHO E EMPREENDEDORISMO </w:t>
      </w:r>
    </w:p>
    <w:p w:rsidR="002E7955" w:rsidRDefault="002E7955" w:rsidP="002E7955">
      <w:pPr>
        <w:spacing w:after="0" w:line="240" w:lineRule="auto"/>
        <w:jc w:val="both"/>
        <w:rPr>
          <w:rFonts w:ascii="Verdana" w:hAnsi="Verdana"/>
          <w:b/>
        </w:rPr>
      </w:pPr>
      <w:r w:rsidRPr="002E7955">
        <w:rPr>
          <w:rFonts w:ascii="Verdana" w:hAnsi="Verdana"/>
          <w:b/>
        </w:rPr>
        <w:t xml:space="preserve">GABINETE DA SECRETÁRIA 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7955">
        <w:rPr>
          <w:rFonts w:ascii="Verdana" w:hAnsi="Verdana"/>
          <w:b/>
        </w:rPr>
        <w:t>COORDENADORIA DE SEGURANÇA ALIMENTAR E NUTRICIONAL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 xml:space="preserve">DESPACHO DO COORDENADOR </w:t>
      </w:r>
    </w:p>
    <w:p w:rsidR="002E7955" w:rsidRPr="002E7955" w:rsidRDefault="002E7955" w:rsidP="002E7955">
      <w:pPr>
        <w:spacing w:after="0" w:line="240" w:lineRule="auto"/>
        <w:jc w:val="both"/>
        <w:rPr>
          <w:rFonts w:ascii="Verdana" w:hAnsi="Verdana"/>
          <w:b/>
        </w:rPr>
      </w:pPr>
      <w:r w:rsidRPr="002E7955">
        <w:rPr>
          <w:rFonts w:ascii="Verdana" w:hAnsi="Verdana"/>
          <w:b/>
        </w:rPr>
        <w:t xml:space="preserve">2018-0.006.872-3 </w:t>
      </w: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  <w:r w:rsidRPr="002E7955">
        <w:rPr>
          <w:rFonts w:ascii="Verdana" w:hAnsi="Verdana"/>
        </w:rPr>
        <w:t xml:space="preserve">MECS ALIMENTOS LTDA – ME – Solicita utilização de excesso de área a ser acrescido ao Box 25, do Mercado Municipal Antônio Meneghini (Vila Formosa). À vista dos elementos que instruem o presente processo administrativo, notadamente da manifestação do Chefe da Assessoria Técnica (fls. 62/63), bem como da manifestação da Comissão Multiprofissional (fl. 55), que acolho e adoto como razões de decidir, pela competência conferida pelo Inciso IV do Artigo 28 do Decreto nº. 58.153/2018, AUTORIZO o pedido de Utilização de Excesso de Área de 6,00m² (seis metros quadrados), formulado pela permissionária MECS ALIMENTOS LTDA - ME, inscrita no CNPJ/ MF sob nº 03.727.334/0001-50, </w:t>
      </w:r>
      <w:r w:rsidRPr="002E7955">
        <w:rPr>
          <w:rFonts w:ascii="Verdana" w:hAnsi="Verdana"/>
        </w:rPr>
        <w:lastRenderedPageBreak/>
        <w:t>Box 25, do Mercado Municipal Antônio Meneghini (Vila Formosa), localizado na Praça das Canarias, s/nº. – São Paulo/SP.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</w:p>
    <w:p w:rsidR="002E7955" w:rsidRDefault="002E7955" w:rsidP="002E7955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27</w:t>
      </w:r>
    </w:p>
    <w:p w:rsidR="00EB072C" w:rsidRDefault="00EB072C" w:rsidP="00EB072C">
      <w:pPr>
        <w:spacing w:after="0" w:line="240" w:lineRule="auto"/>
        <w:rPr>
          <w:rFonts w:ascii="Verdana" w:hAnsi="Verdana"/>
          <w:b/>
        </w:rPr>
      </w:pPr>
    </w:p>
    <w:p w:rsidR="00EB072C" w:rsidRPr="00EB072C" w:rsidRDefault="002E7955" w:rsidP="00EB072C">
      <w:pPr>
        <w:spacing w:after="0" w:line="240" w:lineRule="auto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 xml:space="preserve">GESTÃO </w:t>
      </w:r>
    </w:p>
    <w:p w:rsidR="002E7955" w:rsidRPr="00EB072C" w:rsidRDefault="002E7955" w:rsidP="00EB072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072C">
        <w:rPr>
          <w:rFonts w:ascii="Verdana" w:hAnsi="Verdana"/>
          <w:b/>
        </w:rPr>
        <w:t>COORDENADORIA DE GESTÃO DE PESSOAS</w:t>
      </w:r>
      <w:r w:rsidRPr="00EB072C">
        <w:rPr>
          <w:rFonts w:ascii="Verdana" w:hAnsi="Verdana"/>
          <w:b/>
          <w:sz w:val="24"/>
          <w:szCs w:val="24"/>
        </w:rPr>
        <w:t xml:space="preserve"> </w:t>
      </w:r>
    </w:p>
    <w:p w:rsidR="002E7955" w:rsidRDefault="002E7955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Pr="00EB072C" w:rsidRDefault="00EB072C" w:rsidP="002E7955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>RELAÇÃO DE LICENÇA MÉDICA</w:t>
      </w:r>
    </w:p>
    <w:p w:rsidR="00EB072C" w:rsidRP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 xml:space="preserve">DIVISÃO DE PERÍCIA MÉDICA - COGESS </w:t>
      </w:r>
    </w:p>
    <w:p w:rsidR="00EB072C" w:rsidRP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>SEÇÃO DE LICENÇAS MÉDICAS Relação de Licenças Médicas nos Termos da Lei 8989/79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>NEG = LM Negada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5316279" cy="677352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59" cy="67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EB072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 44</w:t>
      </w:r>
    </w:p>
    <w:p w:rsidR="00EB072C" w:rsidRPr="00EB072C" w:rsidRDefault="00EB072C" w:rsidP="00EB072C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 xml:space="preserve">TRABALHO E EMPREENDEDORISMO </w:t>
      </w:r>
    </w:p>
    <w:p w:rsidR="00EB072C" w:rsidRPr="00EB072C" w:rsidRDefault="00EB072C" w:rsidP="00EB0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072C">
        <w:rPr>
          <w:rFonts w:ascii="Verdana" w:hAnsi="Verdana"/>
          <w:b/>
        </w:rPr>
        <w:t>FUNDAÇÃO PAULISTANA DE EDUCAÇÃO E TECNOLOGIA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P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 xml:space="preserve">EDITAL Nº. 002/2018 ETSP - PROF. MAKIGUTI 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>ROCESSO SELETIVO DE ALUNOS PARA INGRESSO NOS CURSOS OFERECIDOS PELA ESCOLA TÉCNICA DE SAÚDE PÚBLICA “Prof. Makiguti” 02/2018</w:t>
      </w:r>
      <w:r>
        <w:rPr>
          <w:rFonts w:ascii="Verdana" w:hAnsi="Verdana"/>
        </w:rPr>
        <w:t>.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Pr="00EB072C" w:rsidRDefault="00EB072C" w:rsidP="002E7955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 xml:space="preserve">GABARITO 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>A Fundação Paulistana de Educação, Tecnologia e Cultura – Secretaria Municipal do Trabalho e Empreendedorismo e a Escola Técnica de Saúde Pública “Prof. Makiguti”, através do Instituto de Educação e Desenvolvimento Social Nosso Rumo torna público os gabaritos das provas objetivas, realizadas no dia 10/06/2018, do Processo Seletivo de alunos para ingresso nos cursos oferecidos pela Escola Técnica de Saúde Pública “Prof. Makiguti” 02/2018: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>
            <wp:extent cx="5826642" cy="2788805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52" cy="280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EB072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5A3ABA" w:rsidRDefault="005A3ABA" w:rsidP="00EB072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B072C" w:rsidRDefault="00EB072C" w:rsidP="00EB072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pág.107</w:t>
      </w:r>
    </w:p>
    <w:p w:rsidR="00EB072C" w:rsidRPr="00EB072C" w:rsidRDefault="00EB072C" w:rsidP="00EB072C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 xml:space="preserve">TRABALHO E EMPREENDEDORISMO </w:t>
      </w:r>
    </w:p>
    <w:p w:rsidR="00EB072C" w:rsidRDefault="00EB072C" w:rsidP="00EB072C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 xml:space="preserve">GABINETE DO SECRETÁRIO </w:t>
      </w:r>
    </w:p>
    <w:p w:rsidR="00EB072C" w:rsidRPr="00EB072C" w:rsidRDefault="00EB072C" w:rsidP="00EB072C">
      <w:pPr>
        <w:spacing w:after="0" w:line="240" w:lineRule="auto"/>
        <w:jc w:val="both"/>
        <w:rPr>
          <w:rFonts w:ascii="Verdana" w:hAnsi="Verdana"/>
          <w:b/>
        </w:rPr>
      </w:pPr>
    </w:p>
    <w:p w:rsidR="00EB072C" w:rsidRPr="00EB072C" w:rsidRDefault="00EB072C" w:rsidP="00EB072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072C">
        <w:rPr>
          <w:rFonts w:ascii="Verdana" w:hAnsi="Verdana"/>
          <w:b/>
        </w:rPr>
        <w:t>DESPACHO DO DIRETOR DE ADMINISTRAÇÃO E FINANÇAS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>6064.2017/0000622-9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EB072C">
        <w:rPr>
          <w:rFonts w:ascii="Verdana" w:hAnsi="Verdana"/>
        </w:rPr>
        <w:t xml:space="preserve">SMTE – Contratação de empresa especializada na prestação de serviços de inspeção, manutenção e recarga de extintores, mangueiras de incêndios e de caixas de hidrantes conforme especificado neste instrumento, os quais compõem os conjuntos de equipamentos de combate a incêndio instalados nos imóveis de unidades da 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mal estado ou danificadas, conforme especificações, quantidades e exigências contidas no Termo de Referência - ANEXO I. I – No exercício da competência que foi atribuída pela Portaria nº 053/2017/SMTE, à vista das informações e documentos contidos no presente, considerando a manifestação da Supervisão de Administração, da Supervisão de Execução Orçamentária e Financeira, da pesquisa mercadológica e do parecer exarado pela Assessoria Jurídica desta Pasta, cujos fundamentos acolho, AUTORIZO a abertura do procedimento licitatório, na modalidade PREGÃO ELETRÔNICO nº 002/SMTE/2018, tipo Menor Preço Global, com fundamento na Lei Municipal nº 13.278/02, nos Decretos Municipal nº 44.279/03, nº 46.662/05 e nas Leis Federais nº 10.520/02 e nº 8.666/93, para Contratação de empresa especializada na prestação de serviços de inspeção, manutenção e recarga de extintores, mangueiras de incêndios e de caixas de hidrantes conforme especificado neste instrumento, os quais compõem os conjuntos de equipamentos de combate a incêndio instalados nos imóveis de unidades da </w:t>
      </w:r>
      <w:r w:rsidRPr="00EB072C">
        <w:rPr>
          <w:rFonts w:ascii="Verdana" w:hAnsi="Verdana"/>
        </w:rPr>
        <w:lastRenderedPageBreak/>
        <w:t>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mal estado ou danificadas, conforme especificações, quantidades e exigências contidas no Termo de Referência - ANEXO I, conforme especificações constantes no ANEXO I do EDITAL, que trata do Termo de Referência do objeto e que obrigatoriamente deverá ser observado pelos interessados. II – Ademais, APROVO a minuta de Edital acostada ao Processo Administrativo em epígrafe, observando, ainda, que a despesa onerará a seguinte dotação orçamentária: 30.10.11.122.3024 .2.100.3.3.90.39.00.00, do presente exercício financeiro, e em atenção ao princípio da anualidade, deverá o restante da despesa onerar dotação própria do exercício vindouro.</w:t>
      </w:r>
    </w:p>
    <w:p w:rsidR="00EB072C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Default="00EB072C" w:rsidP="002E7955">
      <w:pPr>
        <w:spacing w:after="0" w:line="240" w:lineRule="auto"/>
        <w:jc w:val="both"/>
        <w:rPr>
          <w:rFonts w:ascii="Verdana" w:hAnsi="Verdana"/>
          <w:b/>
        </w:rPr>
      </w:pPr>
      <w:r w:rsidRPr="00EB072C">
        <w:rPr>
          <w:rFonts w:ascii="Verdana" w:hAnsi="Verdana"/>
          <w:b/>
        </w:rPr>
        <w:t>EXTRATO DE EDITAL DE LICITAÇÃO</w:t>
      </w:r>
    </w:p>
    <w:p w:rsidR="00EB072C" w:rsidRPr="005A3ABA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Acha-se aberta na Secretaria Municipal de Trabalho e Empreendedorismo – SMTE da Prefeitura do Município de São Paulo – PMSP, licitação, na modalidade PREGÃO ELETRÔNICO N°002/2018/SMTE, Oferta de Compra nº 801007801002018OC00009 tipo MENOR PREÇO GLOBAL, a ser realizado por intermédio do sistema eletrônico de contratações denominado “Bolsa Eletrônica de Compras do Governo do Estado de São Paulo”, com fundamento nas Leis Federais: nos 10.520/02 e, subsidiariamente a 8.666/93 e suas atualizações e Lei Complementar nº 123/06 e suas alterações e Legislações municipais: Lei nº 13.278/02, Lei nº 14.094/05, Decreto nº 44.279/03 e Decreto nº 54.102/2013.</w:t>
      </w:r>
    </w:p>
    <w:p w:rsidR="00EB072C" w:rsidRPr="005A3ABA" w:rsidRDefault="00EB072C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Pr="005A3ABA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Processo Administrativo nº 6064.2017/0000622-9 - Pregão Eletrônico nº 002-/2018/SMTE.</w:t>
      </w:r>
    </w:p>
    <w:p w:rsidR="00EB072C" w:rsidRPr="005A3ABA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OBJETO: Contratação de empresa especializada na prestação de serviços de inspeção, manutenção e recarga de extintores, mangueiras de incêndios e de caixas de hidrantes conforme especificado neste instrumento, os quais compõem os conjuntos de equipamentos de combate a incêndio instalados nos imóveis de unidades da 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mal estado ou danificadas, conforme especificações, quantidades e exigências contidas no Termo de Referência - ANEXO I.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EB072C" w:rsidRPr="005A3ABA" w:rsidRDefault="00EB072C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PARTICIPAÇÃO: Exclusiva de Microempresas, Pequenas Empresas e Cooperativas equiparadas, na forma do disposto no art. 1º § 2º e art. 7º, ambos do Decreto Municipal 56.475/2015.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Início da Sessão: 26/06/2018 às 10:00 horas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Endereço: Secretaria Municipal de Trabalho e Empreendedorismo, Avenida São João, 473 – 5º andar – CENTRO - CEP. 01035- 000 – São Paulo SP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O Caderno de Licitação, composto de EDITAL e seus ANEXOS, poderão ser adquiridos na Supervisão Geral de Administração e Finanças da Secretaria Municipal de Trabalho e Empreendedorismo, mediante o recolhimento do preço público, junto à rede bancária credenciada, conforme o disposto no </w:t>
      </w:r>
      <w:r w:rsidRPr="005A3ABA">
        <w:rPr>
          <w:rFonts w:ascii="Verdana" w:hAnsi="Verdana"/>
        </w:rPr>
        <w:lastRenderedPageBreak/>
        <w:t>Decreto Municipal nº 57.548/2016, aos cofres públicos, por meio de Guia de Arrecadação, até o último dia útil que anteceder a data designada para a abertura do certame ou gratuitamente através dos endereços eletrônicos da Prefeitura do Município de São Paulo – PMSP: http://e-negocioscidadesp.prefeitura.sp.gov.br ou pela Bolsa Eletrônica de Compras do Governo do Estado de São Paulo www. bec.sp.gov.br, mediante a obtenção de senha de acesso ao sistema e credenciamento de seus representantes. Contratação de empresa especializada na prestação de serviços de inspeção, manutenção e recarga de extintores, mangueiras de incêndios e de caixas de hidrantes conforme especificado neste instrumento, os quais compõem os conjuntos de equipamentos de combate a incêndio instalados nos imóveis de unidades da 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mal estado ou danificadas, conforme especificações, quantidades e exigências contidas no Termo de Referência - ANEXO I.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5A3ABA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TRIBUNAL DE CONTAS, pág.126</w:t>
      </w:r>
    </w:p>
    <w:p w:rsidR="005A3ABA" w:rsidRDefault="005A3ABA" w:rsidP="005A3ABA">
      <w:pPr>
        <w:spacing w:after="0" w:line="360" w:lineRule="auto"/>
        <w:rPr>
          <w:rFonts w:ascii="Verdana" w:hAnsi="Verdana"/>
          <w:b/>
        </w:rPr>
      </w:pPr>
      <w:r w:rsidRPr="005A3ABA">
        <w:rPr>
          <w:rFonts w:ascii="Verdana" w:hAnsi="Verdana"/>
          <w:b/>
        </w:rPr>
        <w:t>GABINETE DO PRESIDENTE</w:t>
      </w:r>
    </w:p>
    <w:p w:rsidR="00F65790" w:rsidRDefault="00F65790" w:rsidP="005A3ABA">
      <w:pPr>
        <w:spacing w:after="0" w:line="360" w:lineRule="auto"/>
        <w:rPr>
          <w:rFonts w:ascii="Verdana" w:hAnsi="Verdana"/>
          <w:b/>
        </w:rPr>
      </w:pPr>
    </w:p>
    <w:p w:rsidR="00F65790" w:rsidRPr="00F65790" w:rsidRDefault="00F65790" w:rsidP="00F65790">
      <w:pPr>
        <w:spacing w:after="0" w:line="240" w:lineRule="auto"/>
        <w:rPr>
          <w:rFonts w:ascii="Verdana" w:hAnsi="Verdana"/>
          <w:b/>
        </w:rPr>
      </w:pPr>
      <w:r w:rsidRPr="00F65790">
        <w:rPr>
          <w:rFonts w:ascii="Verdana" w:hAnsi="Verdana"/>
          <w:b/>
        </w:rPr>
        <w:t xml:space="preserve">INTIMAÇÃO Nº 1007/2018 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  <w:b/>
        </w:rPr>
      </w:pPr>
      <w:r w:rsidRPr="00F65790">
        <w:rPr>
          <w:rFonts w:ascii="Verdana" w:hAnsi="Verdana"/>
          <w:b/>
        </w:rPr>
        <w:t>Intimado(a):</w:t>
      </w:r>
      <w:r w:rsidRPr="00F65790">
        <w:rPr>
          <w:rFonts w:ascii="Verdana" w:hAnsi="Verdana"/>
        </w:rPr>
        <w:t xml:space="preserve"> Representante legal da Nutril Nutrimentos Industriais S.A.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>Processo TC nº: 72.006.302.00-47</w:t>
      </w:r>
    </w:p>
    <w:p w:rsidR="005A3ABA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>Interessados: Secretaria Municipal de Abastecimento (atual Coordenadoria de Segurança Alimentar e Nutricional – Cosan, integrando a Secretaria Municipal de Trabalho e Empreendedorismo) e Nutril Nutrimentos Industriais S.A.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PA nº: 2000-0.205.001-0 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Assunto: Contrato 155/Semab-CAS/2000 – Aquisição de leite em pó integral – Programa Leve leite 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Fica o(a) Senhor(a) intimado(a), na qualidade de representante legal da Nutril Nutrimentos Industriais S.A., para conhecer do Acórdão prolatado na Sessão Ordinária realizada em 07/03/18, cujo teor foi publicado no DOC de 04/04/18. </w:t>
      </w:r>
    </w:p>
    <w:p w:rsidR="00F65790" w:rsidRPr="00F65790" w:rsidRDefault="00F65790" w:rsidP="00F65790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>Os autos encontram-se na Unidade Técnica de Cartório, Cadastro e Arquivo deste Tribunal, estando autorizada vista e extração de cópias reprográficas das 8h às 12h e das 13h30 às 17h. (a) Roseli de Morais Chaves – Subsecretária-Geral.</w:t>
      </w: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</w:pPr>
    </w:p>
    <w:p w:rsidR="00F65790" w:rsidRDefault="00F65790" w:rsidP="00F65790">
      <w:pPr>
        <w:spacing w:after="0" w:line="240" w:lineRule="auto"/>
        <w:rPr>
          <w:rFonts w:ascii="Verdana" w:hAnsi="Verdana"/>
          <w:b/>
        </w:rPr>
      </w:pPr>
    </w:p>
    <w:p w:rsidR="005A3ABA" w:rsidRPr="005A3ABA" w:rsidRDefault="005A3ABA" w:rsidP="005A3ABA">
      <w:pPr>
        <w:spacing w:after="0" w:line="240" w:lineRule="auto"/>
        <w:rPr>
          <w:rFonts w:ascii="Verdana" w:hAnsi="Verdana"/>
          <w:b/>
        </w:rPr>
      </w:pPr>
      <w:r w:rsidRPr="005A3ABA">
        <w:rPr>
          <w:rFonts w:ascii="Verdana" w:hAnsi="Verdana"/>
          <w:b/>
        </w:rPr>
        <w:t>INTIMAÇÃO Nº 1008/2018</w:t>
      </w:r>
    </w:p>
    <w:p w:rsidR="005A3ABA" w:rsidRPr="005A3ABA" w:rsidRDefault="005A3ABA" w:rsidP="005A3ABA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  <w:b/>
        </w:rPr>
        <w:t>Intimado(a):</w:t>
      </w:r>
      <w:r w:rsidRPr="005A3ABA">
        <w:rPr>
          <w:rFonts w:ascii="Verdana" w:hAnsi="Verdana"/>
        </w:rPr>
        <w:t xml:space="preserve"> Representante legal da Nutril Nutrimentos Industriais S.A</w:t>
      </w:r>
    </w:p>
    <w:p w:rsidR="005A3ABA" w:rsidRPr="005A3ABA" w:rsidRDefault="005A3ABA" w:rsidP="005A3ABA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Processo TC nº: 72.006.304.00-72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Interessados: Secretaria Municipal de Abastecimento (atual Coordenadoria de Segurança Alimentar e Nutricional – Cosan, integrando a Secretaria Municipal de Trabalho e Empreendedorismo) e Nutril Nutrimentos Industriais S.A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PA nº: 2000-0.197.742-0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Assunto: Contrato 154/Semab-CAS/2000 – Aquisição de leite em pó integral – Programa Leve Leite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Fica o(a) Senhor(a) intimado(a), na qualidade de representante legal da Nutril Nutrimentos Industriais S.A., para conhecer do Acórdão prolatado na Sessão Ordinária realizada em 07/03/18, cujo teor foi publicado no DOC de 04/04/18.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Os autos encontram-se na Unidade Técnica de Cartório, Cadastro e Arquivo deste Tribunal, estando autorizada vista e extração de cópias reprográficas das 8h às 12h e das 13h30 às 17h (a) Roseli de Morais Chaves – Subsecretária-Geral.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2E7955">
      <w:pPr>
        <w:spacing w:after="0" w:line="240" w:lineRule="auto"/>
        <w:jc w:val="both"/>
        <w:rPr>
          <w:rFonts w:ascii="Verdana" w:hAnsi="Verdana"/>
          <w:b/>
        </w:rPr>
      </w:pPr>
      <w:r w:rsidRPr="005A3ABA">
        <w:rPr>
          <w:rFonts w:ascii="Verdana" w:hAnsi="Verdana"/>
          <w:b/>
        </w:rPr>
        <w:t>INTIMAÇÃO Nº 1009/2018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  <w:b/>
        </w:rPr>
        <w:t>Intimado(a):</w:t>
      </w:r>
      <w:r w:rsidRPr="005A3ABA">
        <w:rPr>
          <w:rFonts w:ascii="Verdana" w:hAnsi="Verdana"/>
        </w:rPr>
        <w:t xml:space="preserve"> Representante legal da Nutril Nutrimentos Industriais S.A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Processo TC nº: 72.006.657.00-72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Interessados: Secretaria Municipal de Abastecimento (atual Coordenadoria de Segurança Alimentar e Nutricional – Cosan, integrando a Secretaria Municipal de Trabalho e Empreendedorismo) e Nutril Nutrimentos Industriais S.A.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PA nº: 2000-0.227.726-0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Assunto: Contrato 174/Semab-CAS/2000 – Aquisição de leite em pó integral – Programa Leve Leite.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Fica o(a) Senhor(a) intimado(a), na qualidade de representante legal da Nutril Nutrimentos Industriais S.A., para conhecer do Acórdão prolatado na Sessão Ordinária realizada em 07/03/18, cujo teor foi publicado no DOC de 04/04/18. 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Os autos encontram-se na Unidade Técnica de Cartório, Cadastro e Arquivo deste Tribunal, estando autorizada vista e extração de cópias reprográficas das 8h às 12h e das 13h30 às 17h (a) Roseli de Morais Chaves – Subsecretária-Geral.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Default="005A3ABA" w:rsidP="002E7955">
      <w:pPr>
        <w:spacing w:after="0" w:line="240" w:lineRule="auto"/>
        <w:jc w:val="both"/>
        <w:rPr>
          <w:rFonts w:ascii="Verdana" w:hAnsi="Verdana"/>
          <w:b/>
        </w:rPr>
      </w:pPr>
      <w:r w:rsidRPr="005A3ABA">
        <w:rPr>
          <w:rFonts w:ascii="Verdana" w:hAnsi="Verdana"/>
          <w:b/>
        </w:rPr>
        <w:t>INTIMAÇÃO Nº 1010/2018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  <w:b/>
        </w:rPr>
        <w:t>Intimado(a):</w:t>
      </w:r>
      <w:r w:rsidRPr="005A3ABA">
        <w:rPr>
          <w:rFonts w:ascii="Verdana" w:hAnsi="Verdana"/>
        </w:rPr>
        <w:t xml:space="preserve"> Representante legal da Nutril Nutrimentos Industriais S.A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Processo TC nº: 72.006.658.00-35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Interessados: Secretaria Municipal de Abastecimento (atual Coordenadoria de Segurança Alimentar e Nutricional – Cosan, integrando a Secretaria Municipal de Trabalho e Empreendedorismo) e Nutril Nutrimentos Industriais S.A.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PA nº: 2000-0.227.720-0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lastRenderedPageBreak/>
        <w:t xml:space="preserve">Assunto: Contrato 173/Semab-CAS/2000 – Aquisição de leite em pó integral – Programa Leve Leite </w:t>
      </w: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 xml:space="preserve">Fica o(a) Senhor(a) intimado(a), na qualidade de representante legal da Nutril Nutrimentos Industriais S.A., para conhecer do Acórdão prolatado na Sessão Ordinária realizada em 07/03/18, cujo teor foi publicado no DOC de 04/04/18. 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5A3ABA">
        <w:rPr>
          <w:rFonts w:ascii="Verdana" w:hAnsi="Verdana"/>
        </w:rPr>
        <w:t>Os autos encontram-se na Unidade Técnica de Cartório, Cadastro e Arquivo deste Tribunal, estando autorizada vista e extração de cópias reprográficas das 8h às 12h e das 13h30 às 17h (a) Roseli de Morais Chaves – Subsecretária-Geral.</w:t>
      </w:r>
    </w:p>
    <w:p w:rsidR="005A3ABA" w:rsidRDefault="005A3ABA" w:rsidP="002E7955">
      <w:pPr>
        <w:spacing w:after="0" w:line="240" w:lineRule="auto"/>
        <w:jc w:val="both"/>
        <w:rPr>
          <w:rFonts w:ascii="Verdana" w:hAnsi="Verdana"/>
        </w:rPr>
      </w:pPr>
    </w:p>
    <w:p w:rsidR="005A3ABA" w:rsidRPr="005A3ABA" w:rsidRDefault="005A3ABA" w:rsidP="002E7955">
      <w:pPr>
        <w:spacing w:after="0" w:line="240" w:lineRule="auto"/>
        <w:jc w:val="both"/>
        <w:rPr>
          <w:rFonts w:ascii="Verdana" w:hAnsi="Verdana"/>
          <w:b/>
        </w:rPr>
      </w:pPr>
      <w:r w:rsidRPr="005A3ABA">
        <w:rPr>
          <w:rFonts w:ascii="Verdana" w:hAnsi="Verdana"/>
          <w:b/>
        </w:rPr>
        <w:t xml:space="preserve">INTIMAÇÃO Nº 1011/2018 </w:t>
      </w:r>
    </w:p>
    <w:p w:rsidR="005A3ABA" w:rsidRPr="00F65790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  <w:b/>
        </w:rPr>
        <w:t>Intimado(a):</w:t>
      </w:r>
      <w:r w:rsidRPr="00F65790">
        <w:rPr>
          <w:rFonts w:ascii="Verdana" w:hAnsi="Verdana"/>
        </w:rPr>
        <w:t xml:space="preserve"> Representante legal da Nutril Nutrimentos Industriais S.A</w:t>
      </w:r>
    </w:p>
    <w:p w:rsidR="00F65790" w:rsidRPr="00F65790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Processo TC nº: 72.006.932.00-85 </w:t>
      </w:r>
    </w:p>
    <w:p w:rsidR="005A3ABA" w:rsidRPr="00F65790" w:rsidRDefault="005A3ABA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>Interessados: Secretaria Municipal de Abastecimento (atual Coordenadoria de Segurança Alimentar e Nutricional – Cosan, integrando a Secretaria Municipal de Trabalho e Empreendedorismo) e Nutril Nutrimentos Industriais S.A.</w:t>
      </w:r>
    </w:p>
    <w:p w:rsidR="00F65790" w:rsidRPr="00F65790" w:rsidRDefault="00F65790" w:rsidP="002E7955">
      <w:pPr>
        <w:spacing w:after="0" w:line="240" w:lineRule="auto"/>
        <w:jc w:val="both"/>
        <w:rPr>
          <w:rFonts w:ascii="Verdana" w:hAnsi="Verdana"/>
        </w:rPr>
      </w:pPr>
    </w:p>
    <w:p w:rsidR="00F65790" w:rsidRPr="00F65790" w:rsidRDefault="00F65790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PA nº: 2000-0.240.261-7 </w:t>
      </w:r>
    </w:p>
    <w:p w:rsidR="00F65790" w:rsidRPr="00F65790" w:rsidRDefault="00F65790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Assunto: Contrato 187/Semab-CAS/2000 – Aquisição de leite em pó integral – Programa Leve Leite </w:t>
      </w:r>
    </w:p>
    <w:p w:rsidR="00F65790" w:rsidRPr="00F65790" w:rsidRDefault="00F65790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 xml:space="preserve">Fica o(a) Senhor(a) intimado(a), na qualidade de representante legal da Nutril Nutrimentos Industriais S.A., para conhecer do Acórdão prolatado na Sessão Ordinária realizada em 07/03/18, cujo teor foi publicado no DOC de 04/04/18. </w:t>
      </w:r>
    </w:p>
    <w:p w:rsidR="00F65790" w:rsidRDefault="00F65790" w:rsidP="002E7955">
      <w:pPr>
        <w:spacing w:after="0" w:line="240" w:lineRule="auto"/>
        <w:jc w:val="both"/>
        <w:rPr>
          <w:rFonts w:ascii="Verdana" w:hAnsi="Verdana"/>
        </w:rPr>
      </w:pPr>
      <w:r w:rsidRPr="00F65790">
        <w:rPr>
          <w:rFonts w:ascii="Verdana" w:hAnsi="Verdana"/>
        </w:rPr>
        <w:t>Os autos encontram-se na Unidade Técnica de Cartório, Cadastro e Arquivo deste Tribunal, estando autorizada vista e extração de cópias reprográficas das 8h às 12h e das 13h30 às 17h. (a) Roseli de Morais Chaves – Subsecretária-Geral.</w:t>
      </w:r>
    </w:p>
    <w:p w:rsidR="00F65790" w:rsidRDefault="00F65790" w:rsidP="002E7955">
      <w:pPr>
        <w:spacing w:after="0" w:line="240" w:lineRule="auto"/>
        <w:jc w:val="both"/>
        <w:rPr>
          <w:rFonts w:ascii="Verdana" w:hAnsi="Verdana"/>
        </w:rPr>
      </w:pPr>
    </w:p>
    <w:p w:rsidR="00F65790" w:rsidRPr="00F65790" w:rsidRDefault="00F65790" w:rsidP="002E7955">
      <w:pPr>
        <w:spacing w:after="0" w:line="240" w:lineRule="auto"/>
        <w:jc w:val="both"/>
        <w:rPr>
          <w:rFonts w:ascii="Verdana" w:hAnsi="Verdana"/>
          <w:b/>
        </w:rPr>
      </w:pPr>
    </w:p>
    <w:sectPr w:rsidR="00F65790" w:rsidRPr="00F65790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9D" w:rsidRDefault="0001479D" w:rsidP="00BE6F16">
      <w:pPr>
        <w:spacing w:after="0" w:line="240" w:lineRule="auto"/>
      </w:pPr>
      <w:r>
        <w:separator/>
      </w:r>
    </w:p>
  </w:endnote>
  <w:endnote w:type="continuationSeparator" w:id="0">
    <w:p w:rsidR="0001479D" w:rsidRDefault="0001479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9D" w:rsidRDefault="0001479D" w:rsidP="00BE6F16">
      <w:pPr>
        <w:spacing w:after="0" w:line="240" w:lineRule="auto"/>
      </w:pPr>
      <w:r>
        <w:separator/>
      </w:r>
    </w:p>
  </w:footnote>
  <w:footnote w:type="continuationSeparator" w:id="0">
    <w:p w:rsidR="0001479D" w:rsidRDefault="0001479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479D"/>
    <w:rsid w:val="00015BEF"/>
    <w:rsid w:val="00021E63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96143"/>
    <w:rsid w:val="001A4D0F"/>
    <w:rsid w:val="001A6CE7"/>
    <w:rsid w:val="001B1B3B"/>
    <w:rsid w:val="001B1B7E"/>
    <w:rsid w:val="001B4C3E"/>
    <w:rsid w:val="001C38BB"/>
    <w:rsid w:val="001E2B4B"/>
    <w:rsid w:val="00200BF7"/>
    <w:rsid w:val="00202A50"/>
    <w:rsid w:val="00202DC6"/>
    <w:rsid w:val="00210A7C"/>
    <w:rsid w:val="002138CB"/>
    <w:rsid w:val="00216942"/>
    <w:rsid w:val="00220D0F"/>
    <w:rsid w:val="00221F98"/>
    <w:rsid w:val="00226FB3"/>
    <w:rsid w:val="002348F3"/>
    <w:rsid w:val="002407B6"/>
    <w:rsid w:val="00242BE5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66E1"/>
    <w:rsid w:val="002E1CE0"/>
    <w:rsid w:val="002E3E15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C1D41"/>
    <w:rsid w:val="003C492C"/>
    <w:rsid w:val="003C5C0A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527E9"/>
    <w:rsid w:val="00452FB6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5D85"/>
    <w:rsid w:val="005049C1"/>
    <w:rsid w:val="005062CE"/>
    <w:rsid w:val="00507277"/>
    <w:rsid w:val="00534850"/>
    <w:rsid w:val="00536892"/>
    <w:rsid w:val="00540CFD"/>
    <w:rsid w:val="005410B1"/>
    <w:rsid w:val="005416AD"/>
    <w:rsid w:val="005430E7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6E81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ADE"/>
    <w:rsid w:val="006E5878"/>
    <w:rsid w:val="006E644E"/>
    <w:rsid w:val="006F37F8"/>
    <w:rsid w:val="006F46A0"/>
    <w:rsid w:val="006F49C3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310A7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C2BBC"/>
    <w:rsid w:val="008D4B75"/>
    <w:rsid w:val="008D700A"/>
    <w:rsid w:val="008E28E9"/>
    <w:rsid w:val="008E2A24"/>
    <w:rsid w:val="008F1AAF"/>
    <w:rsid w:val="008F7FDE"/>
    <w:rsid w:val="00906072"/>
    <w:rsid w:val="00906BA4"/>
    <w:rsid w:val="00910679"/>
    <w:rsid w:val="009137DF"/>
    <w:rsid w:val="00923C2F"/>
    <w:rsid w:val="00936A80"/>
    <w:rsid w:val="00941613"/>
    <w:rsid w:val="00946674"/>
    <w:rsid w:val="00953101"/>
    <w:rsid w:val="0095737F"/>
    <w:rsid w:val="00960102"/>
    <w:rsid w:val="0096161B"/>
    <w:rsid w:val="00970D6F"/>
    <w:rsid w:val="0097184B"/>
    <w:rsid w:val="009800B4"/>
    <w:rsid w:val="00983DFE"/>
    <w:rsid w:val="009868C0"/>
    <w:rsid w:val="009958D4"/>
    <w:rsid w:val="009973E3"/>
    <w:rsid w:val="009A0501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D6604"/>
    <w:rsid w:val="00AE050D"/>
    <w:rsid w:val="00AE2CE8"/>
    <w:rsid w:val="00AF408A"/>
    <w:rsid w:val="00B00502"/>
    <w:rsid w:val="00B02A95"/>
    <w:rsid w:val="00B04B24"/>
    <w:rsid w:val="00B05B23"/>
    <w:rsid w:val="00B1145C"/>
    <w:rsid w:val="00B12FE3"/>
    <w:rsid w:val="00B1747B"/>
    <w:rsid w:val="00B454C0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97367"/>
    <w:rsid w:val="00BA3DD9"/>
    <w:rsid w:val="00BB4BE0"/>
    <w:rsid w:val="00BC0638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359E"/>
    <w:rsid w:val="00C25C21"/>
    <w:rsid w:val="00C34613"/>
    <w:rsid w:val="00C356EC"/>
    <w:rsid w:val="00C40318"/>
    <w:rsid w:val="00C42F9C"/>
    <w:rsid w:val="00C53717"/>
    <w:rsid w:val="00C55116"/>
    <w:rsid w:val="00C7216C"/>
    <w:rsid w:val="00C754D5"/>
    <w:rsid w:val="00C815E8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5E3E"/>
    <w:rsid w:val="00EB02C2"/>
    <w:rsid w:val="00EB072C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3E"/>
    <w:rsid w:val="00FD7F6B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E7C7-7325-42B8-9CC6-C5F3F67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2018-06-12T15:14:00Z</dcterms:created>
  <dcterms:modified xsi:type="dcterms:W3CDTF">2018-06-12T15:14:00Z</dcterms:modified>
</cp:coreProperties>
</file>