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E470EF">
        <w:rPr>
          <w:rFonts w:ascii="Verdana" w:hAnsi="Verdana"/>
          <w:b/>
        </w:rPr>
        <w:t xml:space="preserve"> Paulo, 209, Ano 60, Quinta</w:t>
      </w:r>
      <w:r w:rsidR="00566FAC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566FA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E470EF">
        <w:rPr>
          <w:rFonts w:ascii="Verdana" w:hAnsi="Verdana"/>
          <w:b/>
        </w:rPr>
        <w:t>2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566FAC" w:rsidRDefault="00566FAC" w:rsidP="002B16F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16F4" w:rsidRDefault="002B16F4" w:rsidP="002B16F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566FAC" w:rsidRDefault="002B16F4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03</w:t>
      </w: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  <w:t>GABINETE DO SECRETÁRIO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2015-2-203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2005-0.131.125-0 JOSE REINALDO MARCELINO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TENDO EM VISTA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VIA NAO OFERECER ESTRUTURA PARA O ACOLHIMENTO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FEIRA.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2015-0.223.117-0 LUZIA TOKIE MIYASHIRO NISHIDA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-ME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DO PREPOSTO LUCIANO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KIYOSHI NISHIDA, NA MATRICULA 010.334-03-3, NOS TERMOS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ART.24, INCISO VI, DO DECRETO 48.172/07, SATISFEITAS AS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EXIGENCIAS LEGAIS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2015-0.268.001-3 MARCIO HIDEKI GUSHIKEN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DO PREPOSTO WILSON HITOSHI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GUSHIKEN, NA MATRICULA 007.861-03-6, NOS TERMOS 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ART.24, INCISO VI, DO DECRETO 48.172/07, SATISFEITAS AS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EXIGENCIAS LEGAIS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2015-0.274.266-3 CLEITON APARECIDO BALLAN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INICIAL PARA REATIVACAO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MATRICULA 025.505-01-7, COM PERDA DA ANTIGUIDADE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2015-0.293.420-1 MARIA ANGELA DE AQUINO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AUTORIZADA A EXCLUSAO DO PREPOSTO JOSE HIGINO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FAGUNDES, NA MATRICULA 020.120-01-0, FACE A SOLICITACAO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TITULAR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2015-0.294.961-6 ELISSANDRO RAMOS DE SOUZA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SANTOS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12, DO DECRETO 48.172/07.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2015-0.295.084-3 SINDY DANIELE DE LIMA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020.248-01-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6, A PARTIR DE 05.11.2015, COM FUNDAMENTO NO ART. 25,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027/SDTE/COSAN/2015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SECRETARIA MUNICIPAL DO DESENVOLVIMENTO, TRABALHO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por intermédio da Coordenadoria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Segurança Alimentar e Nutricional, no uso das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que lhe são proferidas por lei, em especial a que lhe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é determinada pelo art. 27 inciso I, do Decreto 48.172, de 06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março de 2007, que dispõe sobre o funcionamento das feiras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livres no Munício de São Paulo;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realização do 44º Grande Prêmio Brasil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Fórmula 1, no dia 15 de novembro do ano em curso;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CONSIDERANDO, ainda, a solicitação da Companhia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Engenharia de Tráfego – CET;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- Suspender, em caráter excepcional, no dia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15/11/2015 o funcionamento da feira livre “Cidade Dutra”,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registro nº 1080-4, que se realiza na Rua Nossa Senhora 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Outeiro, região administrativa da Cidade Dutra, em razão 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44º Grande Prêmio Brasil de Fórmula 1;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 - Esta portaria entra em vigor na data da sua publicação,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revogadas as disposições em contrário.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2010-0.145.640-4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 E CULTURA.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Reti-Ratificação de despacho publicado em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10/06/2015, página 04.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 lei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demais elementos do presente, em especial a manifestação da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 Técnico-Jurídica desta Fundação às fls. 1301 à 1304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1310 e nota de reserva n. 101/2015 às fls. 1309, as quais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adoto como razão de decidir,</w:t>
      </w: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RETI-RATIFICO </w:t>
      </w: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despacho de fls.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1280-verso e 1281, publicado no DOC de 10 de junho de 2015,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página 04, nos seguintes termos: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ONDE SE LÊ: </w:t>
      </w: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“(...) a despesa total estimada com a prorrogação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é de R$ 432.669,36 (quatrocentos e trinta e dois mil,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seiscentos e sessenta e nove reais e trinta e seis centavos),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sendo R$ 411.600,00 (quatrocentos e onze mil e seiscentos reais)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as despesas com o principal e de R$ 21.069,36 (vinte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um mil e sessenta e nove reais e trinta e seis centavos) para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despesas para o reajuste.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 efetuada reserva orçamentária para este exercício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valor de R$ 246.381,36 (duzentos e quarenta e seis mil,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trezentos e oitenta e um reais e dezesseis centavos), onde R$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234.383,33 (duzentos e trinta e quatro mil, trezentos e oitenta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 três reais e trinta e três centavos) é destinado para o atendimento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 despesas com o principal e R$ 11.997,83 (onze mil,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novecentos e noventa e sete reais e oitenta e três centavos)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para despesas com o reajuste, onerando a dotação orçamentária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80.10.12.363.3019.2881.3390.3900, conforme nota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reserva n. 60 (fl. 1265)”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LEIA-SE: </w:t>
      </w: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“(...) a despesa total estimada com a prorrogação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é de R$ 489.809,42 (quatrocentos e oitenta e nove mil,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oitocentos e nove reais e quarenta e dois centavos), sendo R$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411.600,00 (quatrocentos e onze mil e seiscentos reais) para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as despesas com o principal e de R$ 78.209,42 (setenta e oito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mil, duzentos e nove reais e quarenta e dois centavos) para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despesas para o reajuste.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Foi efetuada reserva orçamentária para este exercício no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valor de R$ 246.381,36 (duzentos e quarenta e seis mil, trezentos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 oitenta e um reais e dezesseis centavos) mais complemento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no valor de R$ 32.518,81 (trinta e dois mil, quinhentos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 dezoito reais e oitenta e um centavos), onde R$ 234.383,33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(duzentos e trinta e quatro mil, trezentos e oitenta e três reais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 trinta e três centavos) é destinado para o atendimento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despesas com o principal e R$ 44.535,92 (quarenta e quatro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mil, quinhentos e trinta e cinco reais e noventa e dois centavos)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para despesas com o reajuste, onerando a dotação orçamentária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80.10.12.363.3019.2881.3390.3900, conforme notas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reserva n.s 60 e 101 (fl. 1265 e 1309)”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II – Em consequência, fica autorizada a emissão das notas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 empenho e liquidação correspondentes. As despesas para 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exercício seguinte deverão onerar dotação própria.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N° 2015-0.296.039-3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ABRAHÃO BALDINO.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Penalidade de suspensão no trabalho.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Pedido de reconsideração do ato administrativo. Dever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resposta da Administração Pública quando provocada.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Legalidade do ato. Indeferimento do pedido. Manuntenção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suspensão.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I – No uso das atribuições que me foram conferidas por lei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 demais elementos do presente, em especial a manifestação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da Assessoria Técnico-Jurídica desta Fundação às fls. 29 a 33.,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 qual adoto como razão de decidir,</w:t>
      </w: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INDEFIRO </w:t>
      </w: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o pedido 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interessado, posto que o ato administrativo atende à legislação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 xml:space="preserve">vigente e </w:t>
      </w: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MANTENHO </w:t>
      </w: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a penalidade aplicada.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II – De acordo com a lei 14.141/2006, o prazo para oferecimento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 recurso é de 15 (quinze) dias, a contar da data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publicação do presente despacho no Diário Oficial da Cidade.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N° 2015-0.270.321-8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FUNDAÇÃO PAULISTANA DE EDUCAÇÃO,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TECNOLOGIA E CULTURA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Contratação de empresa especializada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na prestação de serviços de manutenção predial e jardinagem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para o Centro de Formação Cultural Cidade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Tiradentes. Pregão eletrônico n.º 002/FUNDATEC/2015.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Homologação de resultado.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I- À vista dos elementos constantes do presente, no uso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das atribuições a mim conferidas por lei, e com fulcro nas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Leis Federais nº 8.666/1993 e 10.520/2002, na Lei Municipal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nº 13.278/2002, nos Decretos Municipais nº 44.279/2003 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46.662/2005 e manifestação da Assessoria Técnico-Jurídica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desta fundação às fls. 366 à 368, a qual adoto como razão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decidir,</w:t>
      </w: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HOMOLOGO </w:t>
      </w: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o resultado do certame –</w:t>
      </w: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Pregão Eletrônico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nº 002/FUNDATEC/2015</w:t>
      </w: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, que tem por objeto a prestação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 serviços de manutenção predial e jardinagem para o Centro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de Formação Cultural Cidade Tiradentes, conforme as especificações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constantes do Memorial Descritivo, que integrou 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Edital de Licitação como Anexo I, segundo o critério de menor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preço mensal, conforme Ata de Realização do Pregão Eletrônico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às fl. 219 à 236, no qual o pregoeiro ADJUDICOU, a sociedade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empresária </w:t>
      </w: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PLENA TERCEIRAÇÃO DE SERVIÇOS EIRELI</w:t>
      </w: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, CNPJ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Nº 71.655.120/0001-75, pelo período de 12 (doze) meses, no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valor mensal de R$ 43.600,00 (quarenta e três mil e seiscentos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reais), perfazendo o valor total de R$ 523.200,00 (quinhentos 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vinte e três mil e duzentos reais), que deverá onerar a dotação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orçamentária nº 80.10.12.363.3019.2.881.3.3.90.39.00.00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para o presente exercício, onerando dotações próprias para 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exercício seguinte.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II - Autorizo a emissão das competentes notas de empenho,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liquidação e pagamento de acordo com o Decreto Municipal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nº 55.839/2015 e demais normas de execução orçamentária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III – Ficam designados como fiscal de contrato o servidor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Guilherme César, RF n.º 806.158-1 e como suplente o servidor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D07CB">
        <w:rPr>
          <w:rFonts w:ascii="Verdana" w:eastAsiaTheme="minorHAnsi" w:hAnsi="Verdana" w:cs="Frutiger-Cn"/>
          <w:sz w:val="22"/>
          <w:szCs w:val="22"/>
          <w:lang w:eastAsia="en-US"/>
        </w:rPr>
        <w:t>Celso Varella, RF 771.365-7.</w:t>
      </w:r>
    </w:p>
    <w:p w:rsidR="00E470EF" w:rsidRDefault="00E470EF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Default="003F722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Edital, </w:t>
      </w:r>
      <w:bookmarkStart w:id="0" w:name="_GoBack"/>
      <w:bookmarkEnd w:id="0"/>
      <w:r w:rsidR="005D07CB">
        <w:rPr>
          <w:rFonts w:ascii="Verdana" w:hAnsi="Verdana"/>
          <w:b/>
        </w:rPr>
        <w:t>Pág.189</w:t>
      </w:r>
    </w:p>
    <w:p w:rsidR="005D07CB" w:rsidRDefault="005D07CB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2014–0.314.639-6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Pregão Eletrônico para Aquisição de Equipamentos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Projeção. I – No exercício da competência que foi atribuída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Portaria nº 040/2013/SDTE/GAB, à vista das informações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documentos contidos no presente, e ainda, as manifestações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Coordenador de Segurança Alimentar e Nutricional, da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de Execução Orçamentária e Financeira, da pesquisa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mercadológica e do parecer exarado pela Assessoria Jurídica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Pasta, acolho os fundamentos, AUTORIZO a abertura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 licitatório, na modalidade PREGÃO ELETRÔNICO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007-A/SDTE/2015, tipo Menor Preço Global, com fundamento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Lei Municipal nº 13.278/02, nos Decretos Municipal nº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29.431/1990, nº 44.279/03, nº 46.662/05 e nas Leis Federais nº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10.520/02, nº 8.666/93 e Lei Complementar n.º 123/06, alterada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LC nº 147/14, objetivando a aquisição de equipamento 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projeção, conforme as características e demais especificações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descritas no ANEXO I do EDITAL, que trata do Termo de Referência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objeto e que obrigatoriamente deverá ser observado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interessados. II – Ademais, APROVO a minuta de Edital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acostada ao Processo Administrativo em epígrafe, observando,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ainda, que a despesa onerará a dotação orçamentária: 30.10.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08.605.3011.4.301.4.4.90.52.00.00 deste exercício financeiro.</w:t>
      </w:r>
    </w:p>
    <w:p w:rsidR="003F722B" w:rsidRDefault="003F722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de Edital de Licitação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da Prefeitura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 a licitação, na modalidade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Nº 007-A0/SDTE/2015, Oferta de Compra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801007801002015OC00040 tipo MENOR PREÇO GLOBAL, 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realizado por intermédio do sistema eletrônico de contratações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denominado “Bolsa Eletrônica de Compras do Governo 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Estado de São Paulo”, com fundamento nas Leis Federais: nos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 e, subsidiariamente a 8.666/93 e suas atualizações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Lei Complementar nº 123/06 e suas alterações e Legislações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 Lei nº 13.278/02, Lei nº 14.094/05, Decreto nº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44.279/03 e suas atualizações e do Decreto nº 54.102/2013).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2014-0.314.639-6 Pregão Eletrônico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007-A/SDTE/2015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equipamento de projeção, conforme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descrições constantes do ANEXO I do EDITAL, que trata do TERMO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REFERÊNCIA do objeto e que obrigatoriamente deverá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observado pelos interessados.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Início da Sessão: 26/11/2015 Quinta - Feira 09:30 horas.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Endereço: Secretaria Municipal do Desenvolvimento, Trabalho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 Empreendedorismo, Avenida São João, 473 – 5º andar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CENTRO - CEP. 01035-000 – São Paulo SP.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Caderno de Licitação, composto de EDITAL e seus ANEXOS,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ser adquirido na Supervisão Geral de Administração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 da Secretaria Municipal do Desenvolvimento,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mediante o recolhimento 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preço público, junto à rede bancária credenciada, conforme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no Decreto Municipal nº 55.823/2014, aos cofres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públicos, por meio de Guia de Arrecadação, até o último dia útil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anteceder a data designada para a abertura do certame ou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gratuitamente através dos endereços eletrônicos da Prefeitura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PMSP: http://e-negocioscidadesp.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ou pela Bolsa Eletrônica de Compras do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 do Estado de São Paulo www.bec.sp.gov.br, mediante</w:t>
      </w:r>
    </w:p>
    <w:p w:rsidR="005D07CB" w:rsidRP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obtenção de senha de acesso ao sistema e credenciamento de</w:t>
      </w:r>
    </w:p>
    <w:p w:rsidR="005D07CB" w:rsidRDefault="005D07C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D07C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seus representantes.</w:t>
      </w:r>
    </w:p>
    <w:p w:rsidR="003F722B" w:rsidRDefault="003F722B" w:rsidP="005D07C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sectPr w:rsidR="00977195" w:rsidRPr="0097719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8B">
          <w:rPr>
            <w:noProof/>
          </w:rPr>
          <w:t>5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D07CB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9621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02909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3F58-D69A-468C-A2CB-007BBC23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2015-11-12T11:01:00Z</cp:lastPrinted>
  <dcterms:created xsi:type="dcterms:W3CDTF">2015-11-12T11:05:00Z</dcterms:created>
  <dcterms:modified xsi:type="dcterms:W3CDTF">2015-11-12T11:05:00Z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