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74F8C" w:rsidRDefault="0093447D" w:rsidP="00574F8C">
      <w:pPr>
        <w:tabs>
          <w:tab w:val="left" w:pos="3945"/>
        </w:tabs>
        <w:spacing w:after="24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</w:t>
      </w:r>
      <w:r w:rsidR="00574F8C">
        <w:rPr>
          <w:rFonts w:ascii="Cambria" w:hAnsi="Cambria"/>
          <w:b/>
          <w:noProof/>
          <w:sz w:val="28"/>
          <w:szCs w:val="28"/>
        </w:rPr>
        <w:drawing>
          <wp:inline distT="0" distB="0" distL="0" distR="0" wp14:anchorId="304968BD" wp14:editId="0B43F600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="007D5941">
        <w:rPr>
          <w:rFonts w:ascii="Verdana" w:hAnsi="Verdana"/>
          <w:b/>
        </w:rPr>
        <w:t>u</w:t>
      </w:r>
      <w:r w:rsidR="00B96313">
        <w:rPr>
          <w:rFonts w:ascii="Verdana" w:hAnsi="Verdana"/>
          <w:b/>
        </w:rPr>
        <w:t>blicado no D.O.C</w:t>
      </w:r>
      <w:r w:rsidR="0057032F">
        <w:rPr>
          <w:rFonts w:ascii="Verdana" w:hAnsi="Verdana"/>
          <w:b/>
        </w:rPr>
        <w:t>. São Paulo, 170</w:t>
      </w:r>
      <w:r w:rsidR="004B753E">
        <w:rPr>
          <w:rFonts w:ascii="Verdana" w:hAnsi="Verdana"/>
          <w:b/>
        </w:rPr>
        <w:t xml:space="preserve">, Ano 60, </w:t>
      </w:r>
      <w:r w:rsidR="0057032F">
        <w:rPr>
          <w:rFonts w:ascii="Verdana" w:hAnsi="Verdana"/>
          <w:b/>
        </w:rPr>
        <w:t>Sábado</w:t>
      </w:r>
      <w:r w:rsidR="00ED72F0">
        <w:rPr>
          <w:rFonts w:ascii="Verdana" w:hAnsi="Verdana"/>
          <w:b/>
        </w:rPr>
        <w:t>.</w:t>
      </w:r>
    </w:p>
    <w:p w:rsidR="000F7EAD" w:rsidRPr="00324A0F" w:rsidRDefault="0057032F" w:rsidP="00324A0F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12</w:t>
      </w:r>
      <w:r w:rsidR="009B5E22">
        <w:rPr>
          <w:rFonts w:ascii="Verdana" w:hAnsi="Verdana"/>
          <w:b/>
        </w:rPr>
        <w:t xml:space="preserve"> </w:t>
      </w:r>
      <w:r w:rsidR="00762D77">
        <w:rPr>
          <w:rFonts w:ascii="Verdana" w:hAnsi="Verdana"/>
          <w:b/>
        </w:rPr>
        <w:t>de Setembro</w:t>
      </w:r>
      <w:r w:rsidR="00847482">
        <w:rPr>
          <w:rFonts w:ascii="Verdana" w:hAnsi="Verdana"/>
          <w:b/>
        </w:rPr>
        <w:t xml:space="preserve"> de 2015</w:t>
      </w:r>
    </w:p>
    <w:p w:rsidR="0047133D" w:rsidRDefault="0047133D" w:rsidP="000C6D25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:rsidR="0047133D" w:rsidRPr="0047133D" w:rsidRDefault="0047133D" w:rsidP="0047133D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47133D" w:rsidRDefault="0047133D" w:rsidP="0047133D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 w:rsidRPr="0047133D">
        <w:rPr>
          <w:rFonts w:ascii="Verdana" w:hAnsi="Verdana"/>
          <w:b/>
        </w:rPr>
        <w:t>Gabinete do Prefeito, Pág.01</w:t>
      </w:r>
    </w:p>
    <w:p w:rsidR="0047133D" w:rsidRDefault="0047133D" w:rsidP="0047133D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47133D" w:rsidRPr="0047133D" w:rsidRDefault="0047133D" w:rsidP="0047133D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47133D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PORTARIA 374, DE 11 DE SETEMBRO DE 2015</w:t>
      </w:r>
    </w:p>
    <w:p w:rsidR="0047133D" w:rsidRPr="0047133D" w:rsidRDefault="0047133D" w:rsidP="0047133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7133D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47133D" w:rsidRPr="0047133D" w:rsidRDefault="0047133D" w:rsidP="0047133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7133D">
        <w:rPr>
          <w:rFonts w:ascii="Verdana" w:eastAsiaTheme="minorHAnsi" w:hAnsi="Verdana" w:cs="Frutiger-Cn"/>
          <w:sz w:val="22"/>
          <w:szCs w:val="22"/>
          <w:lang w:eastAsia="en-US"/>
        </w:rPr>
        <w:t>usando das atribuições que lhe são conferidas por lei,</w:t>
      </w:r>
    </w:p>
    <w:p w:rsidR="0047133D" w:rsidRPr="0047133D" w:rsidRDefault="0047133D" w:rsidP="0047133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7133D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47133D" w:rsidRPr="0047133D" w:rsidRDefault="0047133D" w:rsidP="0047133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7133D">
        <w:rPr>
          <w:rFonts w:ascii="Verdana" w:eastAsiaTheme="minorHAnsi" w:hAnsi="Verdana" w:cs="Frutiger-Cn"/>
          <w:sz w:val="22"/>
          <w:szCs w:val="22"/>
          <w:lang w:eastAsia="en-US"/>
        </w:rPr>
        <w:t>Designar a senhora DULCELINA VASCONCELOS XAVIER,</w:t>
      </w:r>
    </w:p>
    <w:p w:rsidR="0047133D" w:rsidRPr="0047133D" w:rsidRDefault="0047133D" w:rsidP="0047133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7133D">
        <w:rPr>
          <w:rFonts w:ascii="Verdana" w:eastAsiaTheme="minorHAnsi" w:hAnsi="Verdana" w:cs="Frutiger-Cn"/>
          <w:sz w:val="22"/>
          <w:szCs w:val="22"/>
          <w:lang w:eastAsia="en-US"/>
        </w:rPr>
        <w:t>RF 814.483.4, para, no período de 28 de setembro de 2015 a</w:t>
      </w:r>
    </w:p>
    <w:p w:rsidR="0047133D" w:rsidRPr="0047133D" w:rsidRDefault="0047133D" w:rsidP="0047133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7133D">
        <w:rPr>
          <w:rFonts w:ascii="Verdana" w:eastAsiaTheme="minorHAnsi" w:hAnsi="Verdana" w:cs="Frutiger-Cn"/>
          <w:sz w:val="22"/>
          <w:szCs w:val="22"/>
          <w:lang w:eastAsia="en-US"/>
        </w:rPr>
        <w:t>17 de outubro de 2015, substituir a senhora DENISE MOTTA</w:t>
      </w:r>
    </w:p>
    <w:p w:rsidR="0047133D" w:rsidRPr="0047133D" w:rsidRDefault="0047133D" w:rsidP="0047133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7133D">
        <w:rPr>
          <w:rFonts w:ascii="Verdana" w:eastAsiaTheme="minorHAnsi" w:hAnsi="Verdana" w:cs="Frutiger-Cn"/>
          <w:sz w:val="22"/>
          <w:szCs w:val="22"/>
          <w:lang w:eastAsia="en-US"/>
        </w:rPr>
        <w:t>DAU, RF 605.906.6, no cargo de Secretária Municipal, ref. SM,</w:t>
      </w:r>
    </w:p>
    <w:p w:rsidR="0047133D" w:rsidRPr="0047133D" w:rsidRDefault="0047133D" w:rsidP="0047133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7133D">
        <w:rPr>
          <w:rFonts w:ascii="Verdana" w:eastAsiaTheme="minorHAnsi" w:hAnsi="Verdana" w:cs="Frutiger-Cn"/>
          <w:sz w:val="22"/>
          <w:szCs w:val="22"/>
          <w:lang w:eastAsia="en-US"/>
        </w:rPr>
        <w:t>da Secretaria Municipal de Políticas para as Mulheres, à vista de</w:t>
      </w:r>
    </w:p>
    <w:p w:rsidR="0047133D" w:rsidRPr="0047133D" w:rsidRDefault="0047133D" w:rsidP="0047133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7133D">
        <w:rPr>
          <w:rFonts w:ascii="Verdana" w:eastAsiaTheme="minorHAnsi" w:hAnsi="Verdana" w:cs="Frutiger-Cn"/>
          <w:sz w:val="22"/>
          <w:szCs w:val="22"/>
          <w:lang w:eastAsia="en-US"/>
        </w:rPr>
        <w:t>seu impedimento legal, por férias.</w:t>
      </w:r>
    </w:p>
    <w:p w:rsidR="0047133D" w:rsidRPr="0047133D" w:rsidRDefault="0047133D" w:rsidP="0047133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7133D">
        <w:rPr>
          <w:rFonts w:ascii="Verdana" w:eastAsiaTheme="minorHAnsi" w:hAnsi="Verdana" w:cs="Frutiger-Cn"/>
          <w:sz w:val="22"/>
          <w:szCs w:val="22"/>
          <w:lang w:eastAsia="en-US"/>
        </w:rPr>
        <w:t>PREFEITURA DO MUNICÍPIO DE SÃO PAULO, aos 11 de</w:t>
      </w:r>
    </w:p>
    <w:p w:rsidR="0047133D" w:rsidRPr="0047133D" w:rsidRDefault="0047133D" w:rsidP="0047133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7133D">
        <w:rPr>
          <w:rFonts w:ascii="Verdana" w:eastAsiaTheme="minorHAnsi" w:hAnsi="Verdana" w:cs="Frutiger-Cn"/>
          <w:sz w:val="22"/>
          <w:szCs w:val="22"/>
          <w:lang w:eastAsia="en-US"/>
        </w:rPr>
        <w:t>setembro de 2015, 462° da fundação de São Paulo.</w:t>
      </w:r>
    </w:p>
    <w:p w:rsidR="0047133D" w:rsidRDefault="0047133D" w:rsidP="0047133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7133D">
        <w:rPr>
          <w:rFonts w:ascii="Verdana" w:eastAsiaTheme="minorHAnsi" w:hAnsi="Verdana" w:cs="Frutiger-Cn"/>
          <w:sz w:val="22"/>
          <w:szCs w:val="22"/>
          <w:lang w:eastAsia="en-US"/>
        </w:rPr>
        <w:t>FERNANDO HADDAD, Prefeito</w:t>
      </w:r>
    </w:p>
    <w:p w:rsidR="0047133D" w:rsidRDefault="0047133D" w:rsidP="0047133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47133D" w:rsidRDefault="0047133D" w:rsidP="0047133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47133D" w:rsidRPr="0047133D" w:rsidRDefault="0047133D" w:rsidP="0047133D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47133D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TÍTULO DE NOMEAÇÃO 72, DE 11 DE SETEMBRO</w:t>
      </w:r>
    </w:p>
    <w:p w:rsidR="0047133D" w:rsidRPr="0047133D" w:rsidRDefault="0047133D" w:rsidP="0047133D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47133D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 2015</w:t>
      </w:r>
    </w:p>
    <w:p w:rsidR="0047133D" w:rsidRPr="0047133D" w:rsidRDefault="0047133D" w:rsidP="0047133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7133D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47133D" w:rsidRPr="0047133D" w:rsidRDefault="0047133D" w:rsidP="0047133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7133D">
        <w:rPr>
          <w:rFonts w:ascii="Verdana" w:eastAsiaTheme="minorHAnsi" w:hAnsi="Verdana" w:cs="Frutiger-Cn"/>
          <w:sz w:val="22"/>
          <w:szCs w:val="22"/>
          <w:lang w:eastAsia="en-US"/>
        </w:rPr>
        <w:t>usando das atribuições que lhe são conferidas por lei,</w:t>
      </w:r>
    </w:p>
    <w:p w:rsidR="0047133D" w:rsidRPr="0047133D" w:rsidRDefault="0047133D" w:rsidP="0047133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7133D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47133D" w:rsidRPr="0047133D" w:rsidRDefault="0047133D" w:rsidP="0047133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7133D">
        <w:rPr>
          <w:rFonts w:ascii="Verdana" w:eastAsiaTheme="minorHAnsi" w:hAnsi="Verdana" w:cs="Frutiger-Cn"/>
          <w:sz w:val="22"/>
          <w:szCs w:val="22"/>
          <w:lang w:eastAsia="en-US"/>
        </w:rPr>
        <w:t>Nomear, a partir de 14 de setembro de 2015, a senhora</w:t>
      </w:r>
    </w:p>
    <w:p w:rsidR="0047133D" w:rsidRPr="0047133D" w:rsidRDefault="0047133D" w:rsidP="0047133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7133D">
        <w:rPr>
          <w:rFonts w:ascii="Verdana" w:eastAsiaTheme="minorHAnsi" w:hAnsi="Verdana" w:cs="Frutiger-Cn"/>
          <w:sz w:val="22"/>
          <w:szCs w:val="22"/>
          <w:lang w:eastAsia="en-US"/>
        </w:rPr>
        <w:t>CELIA CRISTINA PEREIRA BORTOLETTO, RG 6.535.510-6-SSP/</w:t>
      </w:r>
    </w:p>
    <w:p w:rsidR="0047133D" w:rsidRPr="0047133D" w:rsidRDefault="0047133D" w:rsidP="0047133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7133D">
        <w:rPr>
          <w:rFonts w:ascii="Verdana" w:eastAsiaTheme="minorHAnsi" w:hAnsi="Verdana" w:cs="Frutiger-Cn"/>
          <w:sz w:val="22"/>
          <w:szCs w:val="22"/>
          <w:lang w:eastAsia="en-US"/>
        </w:rPr>
        <w:t>SP, para exercer o cargo de Secretária Adjunta, símbolo SAD,</w:t>
      </w:r>
    </w:p>
    <w:p w:rsidR="0047133D" w:rsidRPr="0047133D" w:rsidRDefault="0047133D" w:rsidP="0047133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7133D">
        <w:rPr>
          <w:rFonts w:ascii="Verdana" w:eastAsiaTheme="minorHAnsi" w:hAnsi="Verdana" w:cs="Frutiger-Cn"/>
          <w:sz w:val="22"/>
          <w:szCs w:val="22"/>
          <w:lang w:eastAsia="en-US"/>
        </w:rPr>
        <w:t>do Gabinete do Secretário, da Secretaria Municipal da Saúde,</w:t>
      </w:r>
    </w:p>
    <w:p w:rsidR="0047133D" w:rsidRPr="0047133D" w:rsidRDefault="0047133D" w:rsidP="0047133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7133D">
        <w:rPr>
          <w:rFonts w:ascii="Verdana" w:eastAsiaTheme="minorHAnsi" w:hAnsi="Verdana" w:cs="Frutiger-Cn"/>
          <w:sz w:val="22"/>
          <w:szCs w:val="22"/>
          <w:lang w:eastAsia="en-US"/>
        </w:rPr>
        <w:t>constante da Lei 15.509, de 15 de dezembro de 2011.</w:t>
      </w:r>
    </w:p>
    <w:p w:rsidR="0047133D" w:rsidRPr="0047133D" w:rsidRDefault="0047133D" w:rsidP="0047133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7133D">
        <w:rPr>
          <w:rFonts w:ascii="Verdana" w:eastAsiaTheme="minorHAnsi" w:hAnsi="Verdana" w:cs="Frutiger-Cn"/>
          <w:sz w:val="22"/>
          <w:szCs w:val="22"/>
          <w:lang w:eastAsia="en-US"/>
        </w:rPr>
        <w:t>PREFEITURA DO MUNICÍPIO DE SÃO PAULO, aos 11 de</w:t>
      </w:r>
    </w:p>
    <w:p w:rsidR="0047133D" w:rsidRPr="0047133D" w:rsidRDefault="0047133D" w:rsidP="0047133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7133D">
        <w:rPr>
          <w:rFonts w:ascii="Verdana" w:eastAsiaTheme="minorHAnsi" w:hAnsi="Verdana" w:cs="Frutiger-Cn"/>
          <w:sz w:val="22"/>
          <w:szCs w:val="22"/>
          <w:lang w:eastAsia="en-US"/>
        </w:rPr>
        <w:t>setembro de 2015, 462° da fundação de São Paulo.</w:t>
      </w:r>
    </w:p>
    <w:p w:rsidR="0047133D" w:rsidRPr="0047133D" w:rsidRDefault="0047133D" w:rsidP="0047133D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 w:rsidRPr="0047133D">
        <w:rPr>
          <w:rFonts w:ascii="Verdana" w:eastAsiaTheme="minorHAnsi" w:hAnsi="Verdana" w:cs="Frutiger-Cn"/>
          <w:sz w:val="22"/>
          <w:szCs w:val="22"/>
          <w:lang w:eastAsia="en-US"/>
        </w:rPr>
        <w:t>FERNANDO HADDAD, Prefeito</w:t>
      </w:r>
    </w:p>
    <w:p w:rsidR="0047133D" w:rsidRDefault="0047133D" w:rsidP="000C6D25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:rsidR="0047133D" w:rsidRDefault="0047133D" w:rsidP="000C6D25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:rsidR="0047133D" w:rsidRDefault="0047133D" w:rsidP="000C6D25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:rsidR="00FB45F6" w:rsidRPr="00FB45F6" w:rsidRDefault="0057032F" w:rsidP="00FB45F6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Secretarias, Pág.03</w:t>
      </w:r>
    </w:p>
    <w:p w:rsid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</w:p>
    <w:p w:rsidR="0057032F" w:rsidRPr="0057032F" w:rsidRDefault="0057032F" w:rsidP="0057032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r w:rsidRPr="0057032F">
        <w:rPr>
          <w:rFonts w:ascii="Verdana" w:eastAsiaTheme="minorHAnsi" w:hAnsi="Verdana" w:cs="Frutiger-BlackCn"/>
          <w:b/>
          <w:bCs/>
          <w:lang w:eastAsia="en-US"/>
        </w:rPr>
        <w:t>PORTARIA 1348, DE 11 DE SETEMBRO DE</w:t>
      </w:r>
    </w:p>
    <w:p w:rsidR="0057032F" w:rsidRPr="0057032F" w:rsidRDefault="0057032F" w:rsidP="0057032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r w:rsidRPr="0057032F">
        <w:rPr>
          <w:rFonts w:ascii="Verdana" w:eastAsiaTheme="minorHAnsi" w:hAnsi="Verdana" w:cs="Frutiger-BlackCn"/>
          <w:b/>
          <w:bCs/>
          <w:lang w:eastAsia="en-US"/>
        </w:rPr>
        <w:t>2015</w:t>
      </w:r>
    </w:p>
    <w:p w:rsidR="0057032F" w:rsidRDefault="0057032F" w:rsidP="0057032F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</w:p>
    <w:p w:rsidR="0057032F" w:rsidRPr="0057032F" w:rsidRDefault="0057032F" w:rsidP="0057032F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57032F">
        <w:rPr>
          <w:rFonts w:ascii="Verdana" w:eastAsiaTheme="minorHAnsi" w:hAnsi="Verdana" w:cs="Frutiger-Cn"/>
          <w:lang w:eastAsia="en-US"/>
        </w:rPr>
        <w:t>FRANCISCO MACENA DA SILVA, Secretário do Governo</w:t>
      </w:r>
    </w:p>
    <w:p w:rsidR="0057032F" w:rsidRPr="0057032F" w:rsidRDefault="0057032F" w:rsidP="0057032F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57032F">
        <w:rPr>
          <w:rFonts w:ascii="Verdana" w:eastAsiaTheme="minorHAnsi" w:hAnsi="Verdana" w:cs="Frutiger-Cn"/>
          <w:lang w:eastAsia="en-US"/>
        </w:rPr>
        <w:t>Municipal, no uso da competência que lhe foi conferida pelo</w:t>
      </w:r>
    </w:p>
    <w:p w:rsidR="0057032F" w:rsidRPr="0057032F" w:rsidRDefault="0057032F" w:rsidP="0057032F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57032F">
        <w:rPr>
          <w:rFonts w:ascii="Verdana" w:eastAsiaTheme="minorHAnsi" w:hAnsi="Verdana" w:cs="Frutiger-Cn"/>
          <w:lang w:eastAsia="en-US"/>
        </w:rPr>
        <w:lastRenderedPageBreak/>
        <w:t>Decreto 53.692, de 8.1.2013,</w:t>
      </w:r>
    </w:p>
    <w:p w:rsidR="0057032F" w:rsidRPr="0057032F" w:rsidRDefault="0057032F" w:rsidP="0057032F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57032F">
        <w:rPr>
          <w:rFonts w:ascii="Verdana" w:eastAsiaTheme="minorHAnsi" w:hAnsi="Verdana" w:cs="Frutiger-Cn"/>
          <w:lang w:eastAsia="en-US"/>
        </w:rPr>
        <w:t>RESOLVE:</w:t>
      </w:r>
    </w:p>
    <w:p w:rsidR="0057032F" w:rsidRPr="0057032F" w:rsidRDefault="0057032F" w:rsidP="0057032F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57032F">
        <w:rPr>
          <w:rFonts w:ascii="Verdana" w:eastAsiaTheme="minorHAnsi" w:hAnsi="Verdana" w:cs="Frutiger-Cn"/>
          <w:lang w:eastAsia="en-US"/>
        </w:rPr>
        <w:t>EXONERAR</w:t>
      </w:r>
    </w:p>
    <w:p w:rsidR="0057032F" w:rsidRPr="0057032F" w:rsidRDefault="0057032F" w:rsidP="0057032F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57032F">
        <w:rPr>
          <w:rFonts w:ascii="Verdana" w:eastAsiaTheme="minorHAnsi" w:hAnsi="Verdana" w:cs="Frutiger-Cn"/>
          <w:lang w:eastAsia="en-US"/>
        </w:rPr>
        <w:t>SECRETARIA MUNICIPAL DO DESENVOLVIMENTO, TRABALHO</w:t>
      </w:r>
    </w:p>
    <w:p w:rsidR="0057032F" w:rsidRPr="0057032F" w:rsidRDefault="0057032F" w:rsidP="0057032F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57032F">
        <w:rPr>
          <w:rFonts w:ascii="Verdana" w:eastAsiaTheme="minorHAnsi" w:hAnsi="Verdana" w:cs="Frutiger-Cn"/>
          <w:lang w:eastAsia="en-US"/>
        </w:rPr>
        <w:t>E EMPREENDEDORISMO</w:t>
      </w:r>
    </w:p>
    <w:p w:rsidR="0057032F" w:rsidRDefault="0057032F" w:rsidP="0057032F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</w:p>
    <w:p w:rsidR="0057032F" w:rsidRPr="0057032F" w:rsidRDefault="0057032F" w:rsidP="0057032F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57032F">
        <w:rPr>
          <w:rFonts w:ascii="Verdana" w:eastAsiaTheme="minorHAnsi" w:hAnsi="Verdana" w:cs="Frutiger-Cn"/>
          <w:lang w:eastAsia="en-US"/>
        </w:rPr>
        <w:t>1 – EUNICE RIBEIRO DE SOUSA, RF 810.315.1, do cargo de</w:t>
      </w:r>
    </w:p>
    <w:p w:rsidR="0057032F" w:rsidRPr="0057032F" w:rsidRDefault="0057032F" w:rsidP="0057032F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57032F">
        <w:rPr>
          <w:rFonts w:ascii="Verdana" w:eastAsiaTheme="minorHAnsi" w:hAnsi="Verdana" w:cs="Frutiger-Cn"/>
          <w:lang w:eastAsia="en-US"/>
        </w:rPr>
        <w:t>Assistente Técnico I, Ref. DAS-09, da Coordenadoria de Desenvolvimento</w:t>
      </w:r>
    </w:p>
    <w:p w:rsidR="0057032F" w:rsidRPr="0057032F" w:rsidRDefault="0057032F" w:rsidP="0057032F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57032F">
        <w:rPr>
          <w:rFonts w:ascii="Verdana" w:eastAsiaTheme="minorHAnsi" w:hAnsi="Verdana" w:cs="Frutiger-Cn"/>
          <w:lang w:eastAsia="en-US"/>
        </w:rPr>
        <w:t>Econômico, da Secretaria Municipal do Desenvolvimento,</w:t>
      </w:r>
    </w:p>
    <w:p w:rsidR="0057032F" w:rsidRPr="0057032F" w:rsidRDefault="0057032F" w:rsidP="0057032F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57032F">
        <w:rPr>
          <w:rFonts w:ascii="Verdana" w:eastAsiaTheme="minorHAnsi" w:hAnsi="Verdana" w:cs="Frutiger-Cn"/>
          <w:lang w:eastAsia="en-US"/>
        </w:rPr>
        <w:t>Trabalho e Empreendedorismo, constante do Decreto</w:t>
      </w:r>
    </w:p>
    <w:p w:rsidR="0057032F" w:rsidRPr="0057032F" w:rsidRDefault="0057032F" w:rsidP="0057032F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57032F">
        <w:rPr>
          <w:rFonts w:ascii="Verdana" w:eastAsiaTheme="minorHAnsi" w:hAnsi="Verdana" w:cs="Frutiger-Cn"/>
          <w:lang w:eastAsia="en-US"/>
        </w:rPr>
        <w:t>50.995/2009, anexo I, tabela “B”.</w:t>
      </w:r>
    </w:p>
    <w:p w:rsidR="0057032F" w:rsidRDefault="0057032F" w:rsidP="0057032F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</w:p>
    <w:p w:rsidR="0057032F" w:rsidRPr="0057032F" w:rsidRDefault="0057032F" w:rsidP="0057032F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57032F">
        <w:rPr>
          <w:rFonts w:ascii="Verdana" w:eastAsiaTheme="minorHAnsi" w:hAnsi="Verdana" w:cs="Frutiger-Cn"/>
          <w:lang w:eastAsia="en-US"/>
        </w:rPr>
        <w:t>2 – RAQUEL ROCHA MOREIRA, RF 813.007.8, do cargo de</w:t>
      </w:r>
    </w:p>
    <w:p w:rsidR="0057032F" w:rsidRPr="0057032F" w:rsidRDefault="0057032F" w:rsidP="0057032F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57032F">
        <w:rPr>
          <w:rFonts w:ascii="Verdana" w:eastAsiaTheme="minorHAnsi" w:hAnsi="Verdana" w:cs="Frutiger-Cn"/>
          <w:lang w:eastAsia="en-US"/>
        </w:rPr>
        <w:t>Assistente de Microcrédito I, Ref. DAI-05, do Gabinete do Secretário,</w:t>
      </w:r>
    </w:p>
    <w:p w:rsidR="0057032F" w:rsidRPr="0057032F" w:rsidRDefault="0057032F" w:rsidP="0057032F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57032F">
        <w:rPr>
          <w:rFonts w:ascii="Verdana" w:eastAsiaTheme="minorHAnsi" w:hAnsi="Verdana" w:cs="Frutiger-Cn"/>
          <w:lang w:eastAsia="en-US"/>
        </w:rPr>
        <w:t>da Secretaria Municipal do Desenvolvimento, Trabalho e</w:t>
      </w:r>
    </w:p>
    <w:p w:rsidR="0057032F" w:rsidRPr="0057032F" w:rsidRDefault="0057032F" w:rsidP="0057032F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57032F">
        <w:rPr>
          <w:rFonts w:ascii="Verdana" w:eastAsiaTheme="minorHAnsi" w:hAnsi="Verdana" w:cs="Frutiger-Cn"/>
          <w:lang w:eastAsia="en-US"/>
        </w:rPr>
        <w:t>Empreendedorismo, constante do Decreto 53.819/2013.</w:t>
      </w:r>
    </w:p>
    <w:p w:rsidR="0057032F" w:rsidRDefault="0057032F" w:rsidP="0057032F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</w:p>
    <w:p w:rsidR="0057032F" w:rsidRPr="0057032F" w:rsidRDefault="0057032F" w:rsidP="0057032F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57032F">
        <w:rPr>
          <w:rFonts w:ascii="Verdana" w:eastAsiaTheme="minorHAnsi" w:hAnsi="Verdana" w:cs="Frutiger-Cn"/>
          <w:lang w:eastAsia="en-US"/>
        </w:rPr>
        <w:t>3 – MARIA DE LOURDES BATISTA, RF 812.740.9, do cargo</w:t>
      </w:r>
    </w:p>
    <w:p w:rsidR="0057032F" w:rsidRPr="0057032F" w:rsidRDefault="0057032F" w:rsidP="0057032F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57032F">
        <w:rPr>
          <w:rFonts w:ascii="Verdana" w:eastAsiaTheme="minorHAnsi" w:hAnsi="Verdana" w:cs="Frutiger-Cn"/>
          <w:lang w:eastAsia="en-US"/>
        </w:rPr>
        <w:t>de Assistente de Microcrédito I, Ref. DAI-05, do Gabinete do Secretário,</w:t>
      </w:r>
    </w:p>
    <w:p w:rsidR="0057032F" w:rsidRPr="0057032F" w:rsidRDefault="0057032F" w:rsidP="0057032F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57032F">
        <w:rPr>
          <w:rFonts w:ascii="Verdana" w:eastAsiaTheme="minorHAnsi" w:hAnsi="Verdana" w:cs="Frutiger-Cn"/>
          <w:lang w:eastAsia="en-US"/>
        </w:rPr>
        <w:t>da Secretaria Municipal do Desenvolvimento, Trabalho</w:t>
      </w:r>
    </w:p>
    <w:p w:rsidR="0057032F" w:rsidRPr="0057032F" w:rsidRDefault="0057032F" w:rsidP="0057032F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57032F">
        <w:rPr>
          <w:rFonts w:ascii="Verdana" w:eastAsiaTheme="minorHAnsi" w:hAnsi="Verdana" w:cs="Frutiger-Cn"/>
          <w:lang w:eastAsia="en-US"/>
        </w:rPr>
        <w:t>e Empreendedorismo, constante do Decreto 53.819/2013.</w:t>
      </w:r>
    </w:p>
    <w:p w:rsidR="0057032F" w:rsidRDefault="0057032F" w:rsidP="0057032F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</w:p>
    <w:p w:rsidR="0057032F" w:rsidRPr="0057032F" w:rsidRDefault="0057032F" w:rsidP="0057032F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57032F">
        <w:rPr>
          <w:rFonts w:ascii="Verdana" w:eastAsiaTheme="minorHAnsi" w:hAnsi="Verdana" w:cs="Frutiger-Cn"/>
          <w:lang w:eastAsia="en-US"/>
        </w:rPr>
        <w:t>4 – JOÃO THEMOTEO DE ANDRADE, RF 604.614.2, do cargo</w:t>
      </w:r>
    </w:p>
    <w:p w:rsidR="0057032F" w:rsidRPr="0057032F" w:rsidRDefault="0057032F" w:rsidP="0057032F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57032F">
        <w:rPr>
          <w:rFonts w:ascii="Verdana" w:eastAsiaTheme="minorHAnsi" w:hAnsi="Verdana" w:cs="Frutiger-Cn"/>
          <w:lang w:eastAsia="en-US"/>
        </w:rPr>
        <w:t>de Assistente de Microcrédito IV, Ref. DAS-09, do Gabinete</w:t>
      </w:r>
    </w:p>
    <w:p w:rsidR="0057032F" w:rsidRPr="0057032F" w:rsidRDefault="0057032F" w:rsidP="0057032F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57032F">
        <w:rPr>
          <w:rFonts w:ascii="Verdana" w:eastAsiaTheme="minorHAnsi" w:hAnsi="Verdana" w:cs="Frutiger-Cn"/>
          <w:lang w:eastAsia="en-US"/>
        </w:rPr>
        <w:t>do Secretário, da Secretaria Municipal do Desenvolvimento, Trabalho</w:t>
      </w:r>
    </w:p>
    <w:p w:rsidR="0057032F" w:rsidRPr="0057032F" w:rsidRDefault="0057032F" w:rsidP="0057032F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57032F">
        <w:rPr>
          <w:rFonts w:ascii="Verdana" w:eastAsiaTheme="minorHAnsi" w:hAnsi="Verdana" w:cs="Frutiger-Cn"/>
          <w:lang w:eastAsia="en-US"/>
        </w:rPr>
        <w:t>e Empreendedorismo, constante do Decreto 53.819/2013.</w:t>
      </w:r>
    </w:p>
    <w:p w:rsidR="0057032F" w:rsidRDefault="0057032F" w:rsidP="0057032F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</w:p>
    <w:p w:rsidR="0057032F" w:rsidRDefault="0057032F" w:rsidP="0057032F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</w:p>
    <w:p w:rsidR="0057032F" w:rsidRPr="0057032F" w:rsidRDefault="0057032F" w:rsidP="0057032F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57032F">
        <w:rPr>
          <w:rFonts w:ascii="Verdana" w:eastAsiaTheme="minorHAnsi" w:hAnsi="Verdana" w:cs="Frutiger-Cn"/>
          <w:lang w:eastAsia="en-US"/>
        </w:rPr>
        <w:t>5 – MIRIAM DA SILVA, RF 807.276.1, do cargo de Assistente</w:t>
      </w:r>
    </w:p>
    <w:p w:rsidR="0057032F" w:rsidRPr="0057032F" w:rsidRDefault="0057032F" w:rsidP="0057032F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57032F">
        <w:rPr>
          <w:rFonts w:ascii="Verdana" w:eastAsiaTheme="minorHAnsi" w:hAnsi="Verdana" w:cs="Frutiger-Cn"/>
          <w:lang w:eastAsia="en-US"/>
        </w:rPr>
        <w:t>de Microcrédito IV, Ref. DAS-09, do Gabinete do Secretário,</w:t>
      </w:r>
    </w:p>
    <w:p w:rsidR="0057032F" w:rsidRPr="0057032F" w:rsidRDefault="0057032F" w:rsidP="0057032F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57032F">
        <w:rPr>
          <w:rFonts w:ascii="Verdana" w:eastAsiaTheme="minorHAnsi" w:hAnsi="Verdana" w:cs="Frutiger-Cn"/>
          <w:lang w:eastAsia="en-US"/>
        </w:rPr>
        <w:t>da Secretaria Municipal do Desenvolvimento, Trabalho e Empreendedorismo,</w:t>
      </w:r>
    </w:p>
    <w:p w:rsidR="0057032F" w:rsidRPr="0057032F" w:rsidRDefault="0057032F" w:rsidP="0057032F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57032F">
        <w:rPr>
          <w:rFonts w:ascii="Verdana" w:eastAsiaTheme="minorHAnsi" w:hAnsi="Verdana" w:cs="Frutiger-Cn"/>
          <w:lang w:eastAsia="en-US"/>
        </w:rPr>
        <w:t>constante do Decreto 53.819/2013.</w:t>
      </w:r>
    </w:p>
    <w:p w:rsidR="0057032F" w:rsidRPr="0057032F" w:rsidRDefault="0057032F" w:rsidP="0057032F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57032F">
        <w:rPr>
          <w:rFonts w:ascii="Verdana" w:eastAsiaTheme="minorHAnsi" w:hAnsi="Verdana" w:cs="Frutiger-Cn"/>
          <w:lang w:eastAsia="en-US"/>
        </w:rPr>
        <w:t>SECRETARIA DO GOVERNO MUNICIPAL, aos 11 de setembro</w:t>
      </w:r>
    </w:p>
    <w:p w:rsidR="0057032F" w:rsidRPr="0057032F" w:rsidRDefault="0057032F" w:rsidP="0057032F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57032F">
        <w:rPr>
          <w:rFonts w:ascii="Verdana" w:eastAsiaTheme="minorHAnsi" w:hAnsi="Verdana" w:cs="Frutiger-Cn"/>
          <w:lang w:eastAsia="en-US"/>
        </w:rPr>
        <w:t>de 2015.</w:t>
      </w:r>
    </w:p>
    <w:p w:rsidR="0057032F" w:rsidRPr="0057032F" w:rsidRDefault="0057032F" w:rsidP="0057032F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57032F">
        <w:rPr>
          <w:rFonts w:ascii="Verdana" w:eastAsiaTheme="minorHAnsi" w:hAnsi="Verdana" w:cs="Frutiger-Cn"/>
          <w:lang w:eastAsia="en-US"/>
        </w:rPr>
        <w:t>FRANCISCO MACENA DA SILVA, Secretário do Governo</w:t>
      </w:r>
    </w:p>
    <w:p w:rsidR="005C352D" w:rsidRDefault="0057032F" w:rsidP="0057032F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57032F">
        <w:rPr>
          <w:rFonts w:ascii="Verdana" w:eastAsiaTheme="minorHAnsi" w:hAnsi="Verdana" w:cs="Frutiger-Cn"/>
          <w:lang w:eastAsia="en-US"/>
        </w:rPr>
        <w:t>Municipal</w:t>
      </w:r>
    </w:p>
    <w:p w:rsidR="0057032F" w:rsidRDefault="0057032F" w:rsidP="0057032F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</w:p>
    <w:p w:rsidR="0057032F" w:rsidRDefault="0057032F" w:rsidP="0057032F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</w:p>
    <w:p w:rsidR="0057032F" w:rsidRDefault="0047133D" w:rsidP="0057032F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  <w:r>
        <w:rPr>
          <w:rFonts w:ascii="Verdana" w:eastAsiaTheme="minorHAnsi" w:hAnsi="Verdana" w:cs="Frutiger-Cn"/>
          <w:b/>
          <w:lang w:eastAsia="en-US"/>
        </w:rPr>
        <w:t xml:space="preserve">Edital, </w:t>
      </w:r>
      <w:r w:rsidR="0057032F" w:rsidRPr="0057032F">
        <w:rPr>
          <w:rFonts w:ascii="Verdana" w:eastAsiaTheme="minorHAnsi" w:hAnsi="Verdana" w:cs="Frutiger-Cn"/>
          <w:b/>
          <w:lang w:eastAsia="en-US"/>
        </w:rPr>
        <w:t>Pág.64</w:t>
      </w:r>
    </w:p>
    <w:p w:rsidR="0057032F" w:rsidRDefault="0057032F" w:rsidP="0057032F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57032F" w:rsidRPr="0057032F" w:rsidRDefault="0057032F" w:rsidP="0057032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57032F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DESENVOLVIMENTO,TRABALHO E EMPREENDEDORISMO</w:t>
      </w:r>
    </w:p>
    <w:p w:rsidR="0057032F" w:rsidRPr="0057032F" w:rsidRDefault="0057032F" w:rsidP="0057032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57032F" w:rsidRPr="0057032F" w:rsidRDefault="0057032F" w:rsidP="0057032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7032F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FUNDAÇÃO PAULISTANA DE EDUCAÇÃO E TECNOLOGIA</w:t>
      </w:r>
    </w:p>
    <w:p w:rsidR="0057032F" w:rsidRDefault="0057032F" w:rsidP="0057032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57032F" w:rsidRPr="0057032F" w:rsidRDefault="0057032F" w:rsidP="0057032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57032F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RESOLUÇÃO Nº 005/2015, DE 01 DE SETEMBRO DE 2015</w:t>
      </w:r>
    </w:p>
    <w:p w:rsidR="0057032F" w:rsidRPr="0057032F" w:rsidRDefault="0057032F" w:rsidP="0057032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57032F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lastRenderedPageBreak/>
        <w:t>Abre Crédito Adicional Suplementar de R$ 86.540,73 de acordo com a Lei nº 16.099/14.</w:t>
      </w:r>
    </w:p>
    <w:p w:rsidR="0057032F" w:rsidRDefault="0057032F" w:rsidP="0057032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57032F" w:rsidRPr="0057032F" w:rsidRDefault="0057032F" w:rsidP="0057032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7032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 Diretor Geral da Fundação Paulistana de Educação, Tecnologia e Cultura, usando das atribuições que lhe são conferidas por</w:t>
      </w:r>
    </w:p>
    <w:p w:rsidR="0057032F" w:rsidRPr="0057032F" w:rsidRDefault="0057032F" w:rsidP="0057032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7032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lei, e na conformidade da autorização contida no artigo 16 da Lei nº 16.099 de 30 de dezembro de 2014, e no art. 23 do Decreto nº</w:t>
      </w:r>
    </w:p>
    <w:p w:rsidR="0057032F" w:rsidRPr="0057032F" w:rsidRDefault="0057032F" w:rsidP="0057032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7032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55.839, de 16 de janeiro de 2015, e visando possibilitar despesas inerentes às atividades da Fundação.</w:t>
      </w:r>
    </w:p>
    <w:p w:rsidR="0057032F" w:rsidRPr="0057032F" w:rsidRDefault="0057032F" w:rsidP="0057032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7032F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57032F" w:rsidRPr="0057032F" w:rsidRDefault="0057032F" w:rsidP="0057032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7032F">
        <w:rPr>
          <w:rFonts w:ascii="Verdana" w:eastAsiaTheme="minorHAnsi" w:hAnsi="Verdana" w:cs="Frutiger-Cn"/>
          <w:sz w:val="22"/>
          <w:szCs w:val="22"/>
          <w:lang w:eastAsia="en-US"/>
        </w:rPr>
        <w:t>Artigo 1º - Fica aberto crédito adicional de R$ 86.540,73 (oitenta e seis mil, quinhentos e quarenta reais e setenta e três centavos),</w:t>
      </w:r>
    </w:p>
    <w:p w:rsidR="0057032F" w:rsidRDefault="0057032F" w:rsidP="0057032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7032F">
        <w:rPr>
          <w:rFonts w:ascii="Verdana" w:eastAsiaTheme="minorHAnsi" w:hAnsi="Verdana" w:cs="Frutiger-Cn"/>
          <w:sz w:val="22"/>
          <w:szCs w:val="22"/>
          <w:lang w:eastAsia="en-US"/>
        </w:rPr>
        <w:t>suplementar à seguinte dotação do orçamento vigente:</w:t>
      </w:r>
    </w:p>
    <w:p w:rsidR="0057032F" w:rsidRDefault="0057032F" w:rsidP="0057032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57032F" w:rsidRDefault="0057032F" w:rsidP="0057032F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sz w:val="22"/>
          <w:szCs w:val="22"/>
          <w:lang w:eastAsia="en-US"/>
        </w:rPr>
      </w:pPr>
      <w:r>
        <w:rPr>
          <w:rFonts w:ascii="Verdana" w:eastAsiaTheme="minorHAnsi" w:hAnsi="Verdana" w:cs="Arial"/>
          <w:b/>
          <w:bCs/>
          <w:noProof/>
          <w:sz w:val="22"/>
          <w:szCs w:val="22"/>
        </w:rPr>
        <w:drawing>
          <wp:inline distT="0" distB="0" distL="0" distR="0">
            <wp:extent cx="6262577" cy="1010093"/>
            <wp:effectExtent l="0" t="0" r="508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963" cy="1009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32F" w:rsidRDefault="0057032F" w:rsidP="0057032F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sz w:val="22"/>
          <w:szCs w:val="22"/>
          <w:lang w:eastAsia="en-US"/>
        </w:rPr>
      </w:pPr>
    </w:p>
    <w:p w:rsidR="0057032F" w:rsidRPr="0057032F" w:rsidRDefault="0057032F" w:rsidP="0057032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7032F">
        <w:rPr>
          <w:rFonts w:ascii="Verdana" w:eastAsiaTheme="minorHAnsi" w:hAnsi="Verdana" w:cs="Frutiger-Cn"/>
          <w:sz w:val="22"/>
          <w:szCs w:val="22"/>
          <w:lang w:eastAsia="en-US"/>
        </w:rPr>
        <w:t>Artigo 2º - A cobertura do crédito de que trata o artigo 1º far-se-á através de recursos provenientes da anulação parcial, em</w:t>
      </w:r>
    </w:p>
    <w:p w:rsidR="0057032F" w:rsidRPr="0057032F" w:rsidRDefault="0057032F" w:rsidP="0057032F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sz w:val="22"/>
          <w:szCs w:val="22"/>
          <w:lang w:eastAsia="en-US"/>
        </w:rPr>
      </w:pPr>
      <w:r w:rsidRPr="0057032F">
        <w:rPr>
          <w:rFonts w:ascii="Verdana" w:eastAsiaTheme="minorHAnsi" w:hAnsi="Verdana" w:cs="Frutiger-Cn"/>
          <w:sz w:val="22"/>
          <w:szCs w:val="22"/>
          <w:lang w:eastAsia="en-US"/>
        </w:rPr>
        <w:t>igual importância, da seguinte dotação do orçamento vigente:</w:t>
      </w:r>
    </w:p>
    <w:p w:rsidR="0057032F" w:rsidRDefault="0057032F" w:rsidP="0057032F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sz w:val="22"/>
          <w:szCs w:val="22"/>
          <w:lang w:eastAsia="en-US"/>
        </w:rPr>
      </w:pPr>
    </w:p>
    <w:p w:rsidR="0057032F" w:rsidRDefault="0057032F" w:rsidP="0057032F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sz w:val="22"/>
          <w:szCs w:val="22"/>
          <w:lang w:eastAsia="en-US"/>
        </w:rPr>
      </w:pPr>
      <w:r>
        <w:rPr>
          <w:rFonts w:ascii="Verdana" w:eastAsiaTheme="minorHAnsi" w:hAnsi="Verdana" w:cs="Arial"/>
          <w:b/>
          <w:bCs/>
          <w:noProof/>
          <w:sz w:val="22"/>
          <w:szCs w:val="22"/>
        </w:rPr>
        <w:drawing>
          <wp:inline distT="0" distB="0" distL="0" distR="0">
            <wp:extent cx="6379535" cy="786809"/>
            <wp:effectExtent l="0" t="0" r="254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003" cy="78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32F" w:rsidRDefault="0057032F" w:rsidP="0057032F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sz w:val="22"/>
          <w:szCs w:val="22"/>
          <w:lang w:eastAsia="en-US"/>
        </w:rPr>
      </w:pPr>
    </w:p>
    <w:p w:rsidR="0057032F" w:rsidRDefault="0057032F" w:rsidP="0057032F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sz w:val="22"/>
          <w:szCs w:val="22"/>
          <w:lang w:eastAsia="en-US"/>
        </w:rPr>
      </w:pPr>
    </w:p>
    <w:p w:rsidR="0057032F" w:rsidRDefault="0057032F" w:rsidP="0057032F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sz w:val="22"/>
          <w:szCs w:val="22"/>
          <w:lang w:eastAsia="en-US"/>
        </w:rPr>
      </w:pPr>
    </w:p>
    <w:p w:rsidR="0057032F" w:rsidRPr="0057032F" w:rsidRDefault="0057032F" w:rsidP="0057032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7032F">
        <w:rPr>
          <w:rFonts w:ascii="Verdana" w:eastAsiaTheme="minorHAnsi" w:hAnsi="Verdana" w:cs="Frutiger-Cn"/>
          <w:sz w:val="22"/>
          <w:szCs w:val="22"/>
          <w:lang w:eastAsia="en-US"/>
        </w:rPr>
        <w:t>Artigo 3º - Esta Resolução entrará em vigor na data de sua publicação.</w:t>
      </w:r>
    </w:p>
    <w:p w:rsidR="0057032F" w:rsidRPr="0057032F" w:rsidRDefault="0057032F" w:rsidP="0057032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7032F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RESOLUÇÃO Nº 004/2015, DE 21 DE AGOSTO DE 2015</w:t>
      </w:r>
    </w:p>
    <w:p w:rsidR="0057032F" w:rsidRPr="0057032F" w:rsidRDefault="0057032F" w:rsidP="0057032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7032F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Abre Crédito Adicional Suplementar de R$ 892.518,62 de acordo com a Lei nº 16.099/14.</w:t>
      </w:r>
    </w:p>
    <w:p w:rsidR="0057032F" w:rsidRPr="0057032F" w:rsidRDefault="0057032F" w:rsidP="0057032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7032F">
        <w:rPr>
          <w:rFonts w:ascii="Verdana" w:eastAsiaTheme="minorHAnsi" w:hAnsi="Verdana" w:cs="Frutiger-Cn"/>
          <w:sz w:val="22"/>
          <w:szCs w:val="22"/>
          <w:lang w:eastAsia="en-US"/>
        </w:rPr>
        <w:t>O Diretor Geral da Fundação Paulistana de Educação, Tecnologia e Cultura, usando das atribuições que lhe são conferidas por</w:t>
      </w:r>
    </w:p>
    <w:p w:rsidR="0057032F" w:rsidRPr="0057032F" w:rsidRDefault="0057032F" w:rsidP="0057032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7032F">
        <w:rPr>
          <w:rFonts w:ascii="Verdana" w:eastAsiaTheme="minorHAnsi" w:hAnsi="Verdana" w:cs="Frutiger-Cn"/>
          <w:sz w:val="22"/>
          <w:szCs w:val="22"/>
          <w:lang w:eastAsia="en-US"/>
        </w:rPr>
        <w:t>lei, e pela Portaria nº 105 – PREF/2015, e na conformidade da autorização contida no artigo 16 da Lei nº 16.099 de 30 de dezembro</w:t>
      </w:r>
    </w:p>
    <w:p w:rsidR="0057032F" w:rsidRPr="0057032F" w:rsidRDefault="0057032F" w:rsidP="0057032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7032F">
        <w:rPr>
          <w:rFonts w:ascii="Verdana" w:eastAsiaTheme="minorHAnsi" w:hAnsi="Verdana" w:cs="Frutiger-Cn"/>
          <w:sz w:val="22"/>
          <w:szCs w:val="22"/>
          <w:lang w:eastAsia="en-US"/>
        </w:rPr>
        <w:t>de 2014, e no art. 23 do Decreto nº 55.839, de 16 de janeiro de 2015, e visando possibilitar despesas inerentes às atividades</w:t>
      </w:r>
    </w:p>
    <w:p w:rsidR="0057032F" w:rsidRPr="0057032F" w:rsidRDefault="0057032F" w:rsidP="0057032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7032F">
        <w:rPr>
          <w:rFonts w:ascii="Verdana" w:eastAsiaTheme="minorHAnsi" w:hAnsi="Verdana" w:cs="Frutiger-Cn"/>
          <w:sz w:val="22"/>
          <w:szCs w:val="22"/>
          <w:lang w:eastAsia="en-US"/>
        </w:rPr>
        <w:t>da Fundação.</w:t>
      </w:r>
    </w:p>
    <w:p w:rsidR="0057032F" w:rsidRPr="0057032F" w:rsidRDefault="0057032F" w:rsidP="0057032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7032F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57032F" w:rsidRPr="0057032F" w:rsidRDefault="0057032F" w:rsidP="0057032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7032F">
        <w:rPr>
          <w:rFonts w:ascii="Verdana" w:eastAsiaTheme="minorHAnsi" w:hAnsi="Verdana" w:cs="Frutiger-Cn"/>
          <w:sz w:val="22"/>
          <w:szCs w:val="22"/>
          <w:lang w:eastAsia="en-US"/>
        </w:rPr>
        <w:t>Artigo 1º - Fica aberto crédito adicional de R$ 892.518,62 (oitocentos e noventa e dois mil, quinhentos e dezoito reais e sessenta</w:t>
      </w:r>
    </w:p>
    <w:p w:rsidR="0057032F" w:rsidRDefault="0057032F" w:rsidP="0057032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7032F">
        <w:rPr>
          <w:rFonts w:ascii="Verdana" w:eastAsiaTheme="minorHAnsi" w:hAnsi="Verdana" w:cs="Frutiger-Cn"/>
          <w:sz w:val="22"/>
          <w:szCs w:val="22"/>
          <w:lang w:eastAsia="en-US"/>
        </w:rPr>
        <w:t>e dois centavos), suplementar às seguintes dotações do orçamento vigente.</w:t>
      </w:r>
    </w:p>
    <w:p w:rsidR="0047133D" w:rsidRDefault="0047133D" w:rsidP="0057032F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sz w:val="22"/>
          <w:szCs w:val="22"/>
          <w:lang w:eastAsia="en-US"/>
        </w:rPr>
      </w:pPr>
      <w:r>
        <w:rPr>
          <w:rFonts w:ascii="Verdana" w:eastAsiaTheme="minorHAnsi" w:hAnsi="Verdana" w:cs="Arial"/>
          <w:b/>
          <w:bCs/>
          <w:noProof/>
          <w:sz w:val="22"/>
          <w:szCs w:val="22"/>
        </w:rPr>
        <w:lastRenderedPageBreak/>
        <w:drawing>
          <wp:inline distT="0" distB="0" distL="0" distR="0">
            <wp:extent cx="6315739" cy="1127051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333" cy="1135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33D" w:rsidRDefault="0047133D" w:rsidP="0057032F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sz w:val="22"/>
          <w:szCs w:val="22"/>
          <w:lang w:eastAsia="en-US"/>
        </w:rPr>
      </w:pPr>
    </w:p>
    <w:p w:rsidR="0047133D" w:rsidRPr="0047133D" w:rsidRDefault="0047133D" w:rsidP="0047133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7133D">
        <w:rPr>
          <w:rFonts w:ascii="Verdana" w:eastAsiaTheme="minorHAnsi" w:hAnsi="Verdana" w:cs="Frutiger-Cn"/>
          <w:sz w:val="22"/>
          <w:szCs w:val="22"/>
          <w:lang w:eastAsia="en-US"/>
        </w:rPr>
        <w:t>Artigo 2º - A cobertura do crédito de que trata o artigo 1º far-se-á através de recursos provenientes da anulação parcial, em</w:t>
      </w:r>
    </w:p>
    <w:p w:rsidR="0047133D" w:rsidRDefault="0047133D" w:rsidP="0047133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7133D">
        <w:rPr>
          <w:rFonts w:ascii="Verdana" w:eastAsiaTheme="minorHAnsi" w:hAnsi="Verdana" w:cs="Frutiger-Cn"/>
          <w:sz w:val="22"/>
          <w:szCs w:val="22"/>
          <w:lang w:eastAsia="en-US"/>
        </w:rPr>
        <w:t>igual importância, das seguintes dotações do orçamento vigente:</w:t>
      </w:r>
    </w:p>
    <w:p w:rsidR="0047133D" w:rsidRDefault="0047133D" w:rsidP="0047133D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sz w:val="22"/>
          <w:szCs w:val="22"/>
          <w:lang w:eastAsia="en-US"/>
        </w:rPr>
      </w:pPr>
      <w:r>
        <w:rPr>
          <w:rFonts w:ascii="Verdana" w:eastAsiaTheme="minorHAnsi" w:hAnsi="Verdana" w:cs="Arial"/>
          <w:b/>
          <w:bCs/>
          <w:noProof/>
          <w:sz w:val="22"/>
          <w:szCs w:val="22"/>
        </w:rPr>
        <w:drawing>
          <wp:inline distT="0" distB="0" distL="0" distR="0">
            <wp:extent cx="6379535" cy="2892056"/>
            <wp:effectExtent l="0" t="0" r="2540" b="381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000" cy="289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33D" w:rsidRPr="0047133D" w:rsidRDefault="0047133D" w:rsidP="0047133D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sz w:val="22"/>
          <w:szCs w:val="22"/>
          <w:lang w:eastAsia="en-US"/>
        </w:rPr>
      </w:pPr>
    </w:p>
    <w:p w:rsidR="0047133D" w:rsidRDefault="0047133D" w:rsidP="0047133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7133D">
        <w:rPr>
          <w:rFonts w:ascii="Verdana" w:eastAsiaTheme="minorHAnsi" w:hAnsi="Verdana" w:cs="Frutiger-Cn"/>
          <w:sz w:val="22"/>
          <w:szCs w:val="22"/>
          <w:lang w:eastAsia="en-US"/>
        </w:rPr>
        <w:t>Artigo 3º - Esta Resolução entrará em vigor na data de sua publicação.</w:t>
      </w:r>
    </w:p>
    <w:p w:rsidR="0047133D" w:rsidRDefault="0047133D" w:rsidP="0047133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47133D" w:rsidRDefault="0047133D" w:rsidP="0047133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bookmarkStart w:id="0" w:name="_GoBack"/>
      <w:bookmarkEnd w:id="0"/>
    </w:p>
    <w:p w:rsidR="0047133D" w:rsidRPr="0047133D" w:rsidRDefault="0047133D" w:rsidP="0047133D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  <w:r>
        <w:rPr>
          <w:rFonts w:ascii="Verdana" w:eastAsiaTheme="minorHAnsi" w:hAnsi="Verdana" w:cs="Frutiger-Cn"/>
          <w:b/>
          <w:lang w:eastAsia="en-US"/>
        </w:rPr>
        <w:t xml:space="preserve">Licitação, </w:t>
      </w:r>
      <w:r w:rsidRPr="0047133D">
        <w:rPr>
          <w:rFonts w:ascii="Verdana" w:eastAsiaTheme="minorHAnsi" w:hAnsi="Verdana" w:cs="Frutiger-Cn"/>
          <w:b/>
          <w:lang w:eastAsia="en-US"/>
        </w:rPr>
        <w:t>Pág.</w:t>
      </w:r>
    </w:p>
    <w:p w:rsidR="0047133D" w:rsidRPr="0047133D" w:rsidRDefault="0047133D" w:rsidP="0047133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47133D" w:rsidRPr="0047133D" w:rsidRDefault="0047133D" w:rsidP="0047133D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47133D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47133D" w:rsidRPr="0047133D" w:rsidRDefault="0047133D" w:rsidP="0047133D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47133D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47133D" w:rsidRPr="0047133D" w:rsidRDefault="0047133D" w:rsidP="0047133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7133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47133D" w:rsidRDefault="0047133D" w:rsidP="0047133D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47133D" w:rsidRPr="0047133D" w:rsidRDefault="0047133D" w:rsidP="0047133D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47133D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DESPACHO DA SECRETÁRIA ADJUNTA</w:t>
      </w:r>
    </w:p>
    <w:p w:rsidR="0047133D" w:rsidRPr="0047133D" w:rsidRDefault="0047133D" w:rsidP="0047133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7133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2014-0.287.001-5</w:t>
      </w:r>
    </w:p>
    <w:p w:rsidR="0047133D" w:rsidRPr="0047133D" w:rsidRDefault="0047133D" w:rsidP="0047133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7133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SDTE – Despacho – I – À vista das informações e documentos</w:t>
      </w:r>
    </w:p>
    <w:p w:rsidR="0047133D" w:rsidRPr="0047133D" w:rsidRDefault="0047133D" w:rsidP="0047133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7133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contidos no presente, em especial a Ata da Sessão</w:t>
      </w:r>
    </w:p>
    <w:p w:rsidR="0047133D" w:rsidRPr="0047133D" w:rsidRDefault="0047133D" w:rsidP="0047133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7133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Pública de fls. 333/341, que registra o preço inaceitável, e, de</w:t>
      </w:r>
    </w:p>
    <w:p w:rsidR="0047133D" w:rsidRPr="0047133D" w:rsidRDefault="0047133D" w:rsidP="0047133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7133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acordo com a competência que me é conferida pela Portaria nº</w:t>
      </w:r>
    </w:p>
    <w:p w:rsidR="0047133D" w:rsidRPr="0047133D" w:rsidRDefault="0047133D" w:rsidP="0047133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7133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040/2013/SDTE-GAB., e com fundamento no artigo 3º, inciso VI</w:t>
      </w:r>
    </w:p>
    <w:p w:rsidR="0047133D" w:rsidRPr="0047133D" w:rsidRDefault="0047133D" w:rsidP="0047133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7133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c/c § 1º do Decreto Municipal nº 46.662/05, ACOLHO a proposta</w:t>
      </w:r>
    </w:p>
    <w:p w:rsidR="0047133D" w:rsidRPr="0047133D" w:rsidRDefault="0047133D" w:rsidP="0047133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7133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 Senhor Pregoeiro e respectiva Equipe de Apoio, designadas</w:t>
      </w:r>
    </w:p>
    <w:p w:rsidR="0047133D" w:rsidRPr="0047133D" w:rsidRDefault="0047133D" w:rsidP="0047133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7133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pela Portaria nº. 103/2015-SDTE-GABINETE, inserta na referida</w:t>
      </w:r>
    </w:p>
    <w:p w:rsidR="0047133D" w:rsidRPr="0047133D" w:rsidRDefault="0047133D" w:rsidP="0047133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7133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Ata, DECLARO FRACASSADO o presente certame sob a modalidade</w:t>
      </w:r>
    </w:p>
    <w:p w:rsidR="0047133D" w:rsidRPr="0047133D" w:rsidRDefault="0047133D" w:rsidP="0047133D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sz w:val="22"/>
          <w:szCs w:val="22"/>
          <w:lang w:eastAsia="en-US"/>
        </w:rPr>
      </w:pPr>
      <w:r w:rsidRPr="0047133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PREGÃO ELETRÔNICO Nº 006/SDTE/2015.</w:t>
      </w:r>
    </w:p>
    <w:sectPr w:rsidR="0047133D" w:rsidRPr="0047133D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E60" w:rsidRDefault="004F4E60" w:rsidP="00323B3A">
      <w:r>
        <w:separator/>
      </w:r>
    </w:p>
  </w:endnote>
  <w:endnote w:type="continuationSeparator" w:id="0">
    <w:p w:rsidR="004F4E60" w:rsidRDefault="004F4E60" w:rsidP="0032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187971"/>
      <w:docPartObj>
        <w:docPartGallery w:val="Page Numbers (Bottom of Page)"/>
        <w:docPartUnique/>
      </w:docPartObj>
    </w:sdtPr>
    <w:sdtEndPr/>
    <w:sdtContent>
      <w:p w:rsidR="004F4E60" w:rsidRDefault="004F4E6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1CF">
          <w:rPr>
            <w:noProof/>
          </w:rPr>
          <w:t>4</w:t>
        </w:r>
        <w:r>
          <w:fldChar w:fldCharType="end"/>
        </w:r>
      </w:p>
    </w:sdtContent>
  </w:sdt>
  <w:p w:rsidR="004F4E60" w:rsidRDefault="004F4E6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E60" w:rsidRDefault="004F4E60" w:rsidP="00323B3A">
      <w:r>
        <w:separator/>
      </w:r>
    </w:p>
  </w:footnote>
  <w:footnote w:type="continuationSeparator" w:id="0">
    <w:p w:rsidR="004F4E60" w:rsidRDefault="004F4E60" w:rsidP="00323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E60" w:rsidRDefault="004F4E60">
    <w:pPr>
      <w:pStyle w:val="Cabealho"/>
      <w:jc w:val="right"/>
    </w:pPr>
  </w:p>
  <w:p w:rsidR="004F4E60" w:rsidRDefault="004F4E6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8C"/>
    <w:rsid w:val="00000034"/>
    <w:rsid w:val="0000695A"/>
    <w:rsid w:val="00011E0A"/>
    <w:rsid w:val="00034F06"/>
    <w:rsid w:val="00044749"/>
    <w:rsid w:val="00063F67"/>
    <w:rsid w:val="00067DEE"/>
    <w:rsid w:val="000717A4"/>
    <w:rsid w:val="00084C5D"/>
    <w:rsid w:val="000906A9"/>
    <w:rsid w:val="000B05A1"/>
    <w:rsid w:val="000B2E7F"/>
    <w:rsid w:val="000B767E"/>
    <w:rsid w:val="000C6D25"/>
    <w:rsid w:val="000D1972"/>
    <w:rsid w:val="000E5032"/>
    <w:rsid w:val="000E7EC6"/>
    <w:rsid w:val="000F7EAD"/>
    <w:rsid w:val="0011758B"/>
    <w:rsid w:val="001204CC"/>
    <w:rsid w:val="001475AD"/>
    <w:rsid w:val="00163C38"/>
    <w:rsid w:val="00177DF2"/>
    <w:rsid w:val="001B20F2"/>
    <w:rsid w:val="001B24D6"/>
    <w:rsid w:val="001C3D1F"/>
    <w:rsid w:val="001C4A29"/>
    <w:rsid w:val="001C6B81"/>
    <w:rsid w:val="001D3FE2"/>
    <w:rsid w:val="001F7C29"/>
    <w:rsid w:val="00201991"/>
    <w:rsid w:val="00202107"/>
    <w:rsid w:val="0020493A"/>
    <w:rsid w:val="00205F1B"/>
    <w:rsid w:val="00213419"/>
    <w:rsid w:val="00215640"/>
    <w:rsid w:val="00252482"/>
    <w:rsid w:val="0025373D"/>
    <w:rsid w:val="002702E7"/>
    <w:rsid w:val="0027334B"/>
    <w:rsid w:val="00275E9F"/>
    <w:rsid w:val="00290DF8"/>
    <w:rsid w:val="002941B5"/>
    <w:rsid w:val="002A2042"/>
    <w:rsid w:val="002B1DA2"/>
    <w:rsid w:val="002B40A8"/>
    <w:rsid w:val="002C3100"/>
    <w:rsid w:val="002E423F"/>
    <w:rsid w:val="002E5D9B"/>
    <w:rsid w:val="002F3031"/>
    <w:rsid w:val="003069AD"/>
    <w:rsid w:val="00323B3A"/>
    <w:rsid w:val="00324A0F"/>
    <w:rsid w:val="00344A33"/>
    <w:rsid w:val="0035059E"/>
    <w:rsid w:val="00353AAD"/>
    <w:rsid w:val="00353C01"/>
    <w:rsid w:val="00354E2C"/>
    <w:rsid w:val="0035553C"/>
    <w:rsid w:val="00366608"/>
    <w:rsid w:val="003746EB"/>
    <w:rsid w:val="00375E9A"/>
    <w:rsid w:val="003765F6"/>
    <w:rsid w:val="00380D40"/>
    <w:rsid w:val="003B0D87"/>
    <w:rsid w:val="003B1B14"/>
    <w:rsid w:val="003B38A8"/>
    <w:rsid w:val="003B5BDE"/>
    <w:rsid w:val="003B5F04"/>
    <w:rsid w:val="003C35B2"/>
    <w:rsid w:val="00404183"/>
    <w:rsid w:val="00406A53"/>
    <w:rsid w:val="0041107F"/>
    <w:rsid w:val="004204B3"/>
    <w:rsid w:val="00425320"/>
    <w:rsid w:val="00453C33"/>
    <w:rsid w:val="004660C9"/>
    <w:rsid w:val="0047133D"/>
    <w:rsid w:val="00484D54"/>
    <w:rsid w:val="00485FF6"/>
    <w:rsid w:val="004945DF"/>
    <w:rsid w:val="004A2559"/>
    <w:rsid w:val="004A495A"/>
    <w:rsid w:val="004A7305"/>
    <w:rsid w:val="004B5ECE"/>
    <w:rsid w:val="004B6FCD"/>
    <w:rsid w:val="004B753E"/>
    <w:rsid w:val="004C384A"/>
    <w:rsid w:val="004F2C96"/>
    <w:rsid w:val="004F4E60"/>
    <w:rsid w:val="004F7ACF"/>
    <w:rsid w:val="00503962"/>
    <w:rsid w:val="00533E3D"/>
    <w:rsid w:val="00544FFA"/>
    <w:rsid w:val="00552A3D"/>
    <w:rsid w:val="00557217"/>
    <w:rsid w:val="0056704B"/>
    <w:rsid w:val="0057032F"/>
    <w:rsid w:val="00574F8C"/>
    <w:rsid w:val="00577878"/>
    <w:rsid w:val="00580F86"/>
    <w:rsid w:val="005963F1"/>
    <w:rsid w:val="00596DC2"/>
    <w:rsid w:val="005A54E0"/>
    <w:rsid w:val="005C044F"/>
    <w:rsid w:val="005C352D"/>
    <w:rsid w:val="005E3933"/>
    <w:rsid w:val="005E78A4"/>
    <w:rsid w:val="005F054C"/>
    <w:rsid w:val="005F4C18"/>
    <w:rsid w:val="006009BD"/>
    <w:rsid w:val="006139C2"/>
    <w:rsid w:val="006300D0"/>
    <w:rsid w:val="00677481"/>
    <w:rsid w:val="00692A37"/>
    <w:rsid w:val="0069683F"/>
    <w:rsid w:val="006A11CF"/>
    <w:rsid w:val="006A1BFE"/>
    <w:rsid w:val="006A505B"/>
    <w:rsid w:val="006B53A7"/>
    <w:rsid w:val="006B6392"/>
    <w:rsid w:val="006D2387"/>
    <w:rsid w:val="006D6207"/>
    <w:rsid w:val="006E1A24"/>
    <w:rsid w:val="006F4E2C"/>
    <w:rsid w:val="00704FE8"/>
    <w:rsid w:val="0071080F"/>
    <w:rsid w:val="00716EE1"/>
    <w:rsid w:val="0072201D"/>
    <w:rsid w:val="00722157"/>
    <w:rsid w:val="00732A12"/>
    <w:rsid w:val="00741F30"/>
    <w:rsid w:val="007508EB"/>
    <w:rsid w:val="00754368"/>
    <w:rsid w:val="00762D77"/>
    <w:rsid w:val="00766A4C"/>
    <w:rsid w:val="00785C9C"/>
    <w:rsid w:val="007D5941"/>
    <w:rsid w:val="008007C9"/>
    <w:rsid w:val="00801545"/>
    <w:rsid w:val="008021C0"/>
    <w:rsid w:val="00804644"/>
    <w:rsid w:val="00816DD8"/>
    <w:rsid w:val="008215D9"/>
    <w:rsid w:val="00847482"/>
    <w:rsid w:val="008512A7"/>
    <w:rsid w:val="008544E3"/>
    <w:rsid w:val="00855434"/>
    <w:rsid w:val="00865463"/>
    <w:rsid w:val="008675A7"/>
    <w:rsid w:val="008728DC"/>
    <w:rsid w:val="008764C0"/>
    <w:rsid w:val="008800A0"/>
    <w:rsid w:val="008A5A66"/>
    <w:rsid w:val="008B1A06"/>
    <w:rsid w:val="008B25A4"/>
    <w:rsid w:val="008B51F3"/>
    <w:rsid w:val="00917560"/>
    <w:rsid w:val="0093447D"/>
    <w:rsid w:val="00952736"/>
    <w:rsid w:val="00961D0E"/>
    <w:rsid w:val="00971CFB"/>
    <w:rsid w:val="009756DB"/>
    <w:rsid w:val="00983C91"/>
    <w:rsid w:val="00991BB5"/>
    <w:rsid w:val="009928C7"/>
    <w:rsid w:val="00994432"/>
    <w:rsid w:val="00995B5A"/>
    <w:rsid w:val="009A28BB"/>
    <w:rsid w:val="009A5E0D"/>
    <w:rsid w:val="009B5E22"/>
    <w:rsid w:val="009C132B"/>
    <w:rsid w:val="009C729C"/>
    <w:rsid w:val="009C7ACD"/>
    <w:rsid w:val="009D4939"/>
    <w:rsid w:val="009E2766"/>
    <w:rsid w:val="00A07A00"/>
    <w:rsid w:val="00A10746"/>
    <w:rsid w:val="00A54489"/>
    <w:rsid w:val="00A61203"/>
    <w:rsid w:val="00A622CD"/>
    <w:rsid w:val="00A64EC9"/>
    <w:rsid w:val="00A661F7"/>
    <w:rsid w:val="00A7771F"/>
    <w:rsid w:val="00A80FD3"/>
    <w:rsid w:val="00A85A8B"/>
    <w:rsid w:val="00AB24CF"/>
    <w:rsid w:val="00AD1D8F"/>
    <w:rsid w:val="00AD5BEE"/>
    <w:rsid w:val="00AF2F58"/>
    <w:rsid w:val="00AF4B1C"/>
    <w:rsid w:val="00AF737E"/>
    <w:rsid w:val="00B02606"/>
    <w:rsid w:val="00B13113"/>
    <w:rsid w:val="00B20655"/>
    <w:rsid w:val="00B22C60"/>
    <w:rsid w:val="00B24992"/>
    <w:rsid w:val="00B44147"/>
    <w:rsid w:val="00B502A7"/>
    <w:rsid w:val="00B52EC7"/>
    <w:rsid w:val="00B73727"/>
    <w:rsid w:val="00B96313"/>
    <w:rsid w:val="00BA5704"/>
    <w:rsid w:val="00BB7C7B"/>
    <w:rsid w:val="00BC1935"/>
    <w:rsid w:val="00BE1A7B"/>
    <w:rsid w:val="00BE2C9F"/>
    <w:rsid w:val="00BE5534"/>
    <w:rsid w:val="00BE67BD"/>
    <w:rsid w:val="00BF49D6"/>
    <w:rsid w:val="00C270C9"/>
    <w:rsid w:val="00C279A6"/>
    <w:rsid w:val="00C36DD9"/>
    <w:rsid w:val="00C4348A"/>
    <w:rsid w:val="00C6478B"/>
    <w:rsid w:val="00C76F3F"/>
    <w:rsid w:val="00C931E1"/>
    <w:rsid w:val="00CA332F"/>
    <w:rsid w:val="00CB7820"/>
    <w:rsid w:val="00CC49F2"/>
    <w:rsid w:val="00CC7708"/>
    <w:rsid w:val="00CD1176"/>
    <w:rsid w:val="00CD61F2"/>
    <w:rsid w:val="00CE7124"/>
    <w:rsid w:val="00CF4573"/>
    <w:rsid w:val="00D01E61"/>
    <w:rsid w:val="00D16FB3"/>
    <w:rsid w:val="00D30C7E"/>
    <w:rsid w:val="00D374D3"/>
    <w:rsid w:val="00D378C0"/>
    <w:rsid w:val="00D4261D"/>
    <w:rsid w:val="00D46078"/>
    <w:rsid w:val="00D460B5"/>
    <w:rsid w:val="00D729AD"/>
    <w:rsid w:val="00D742B6"/>
    <w:rsid w:val="00D747A1"/>
    <w:rsid w:val="00D8282E"/>
    <w:rsid w:val="00D94649"/>
    <w:rsid w:val="00DA022D"/>
    <w:rsid w:val="00DB2DF2"/>
    <w:rsid w:val="00DB34AF"/>
    <w:rsid w:val="00DB5E41"/>
    <w:rsid w:val="00DD08FC"/>
    <w:rsid w:val="00DF53EC"/>
    <w:rsid w:val="00E03A41"/>
    <w:rsid w:val="00E0768C"/>
    <w:rsid w:val="00E30BCF"/>
    <w:rsid w:val="00E72D22"/>
    <w:rsid w:val="00E7595B"/>
    <w:rsid w:val="00E90FB5"/>
    <w:rsid w:val="00E97271"/>
    <w:rsid w:val="00EA15C8"/>
    <w:rsid w:val="00EB44FB"/>
    <w:rsid w:val="00ED72F0"/>
    <w:rsid w:val="00EE1447"/>
    <w:rsid w:val="00EE7E42"/>
    <w:rsid w:val="00EE7E5D"/>
    <w:rsid w:val="00F02EE9"/>
    <w:rsid w:val="00F06102"/>
    <w:rsid w:val="00F15763"/>
    <w:rsid w:val="00F1597C"/>
    <w:rsid w:val="00F24348"/>
    <w:rsid w:val="00F24A07"/>
    <w:rsid w:val="00F57831"/>
    <w:rsid w:val="00F6017F"/>
    <w:rsid w:val="00F61D44"/>
    <w:rsid w:val="00F65604"/>
    <w:rsid w:val="00F65936"/>
    <w:rsid w:val="00F74441"/>
    <w:rsid w:val="00F82756"/>
    <w:rsid w:val="00F92D24"/>
    <w:rsid w:val="00FB45F6"/>
    <w:rsid w:val="00F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  <w:style w:type="paragraph" w:styleId="PargrafodaLista">
    <w:name w:val="List Paragraph"/>
    <w:basedOn w:val="Normal"/>
    <w:uiPriority w:val="34"/>
    <w:qFormat/>
    <w:rsid w:val="00B02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  <w:style w:type="paragraph" w:styleId="PargrafodaLista">
    <w:name w:val="List Paragraph"/>
    <w:basedOn w:val="Normal"/>
    <w:uiPriority w:val="34"/>
    <w:qFormat/>
    <w:rsid w:val="00B02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42FF4-9F58-4053-9EA7-090095291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887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2</cp:revision>
  <cp:lastPrinted>2015-09-14T11:57:00Z</cp:lastPrinted>
  <dcterms:created xsi:type="dcterms:W3CDTF">2015-09-14T12:00:00Z</dcterms:created>
  <dcterms:modified xsi:type="dcterms:W3CDTF">2015-09-14T12:00:00Z</dcterms:modified>
</cp:coreProperties>
</file>