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353AAD">
        <w:rPr>
          <w:rFonts w:ascii="Verdana" w:hAnsi="Verdana"/>
          <w:b/>
        </w:rPr>
        <w:t>. São Paulo, 168</w:t>
      </w:r>
      <w:r w:rsidR="004B753E">
        <w:rPr>
          <w:rFonts w:ascii="Verdana" w:hAnsi="Verdana"/>
          <w:b/>
        </w:rPr>
        <w:t xml:space="preserve">, Ano 60, </w:t>
      </w:r>
      <w:r w:rsidR="00353AAD">
        <w:rPr>
          <w:rFonts w:ascii="Verdana" w:hAnsi="Verdana"/>
          <w:b/>
        </w:rPr>
        <w:t>Quinta</w:t>
      </w:r>
      <w:r w:rsidR="00816DD8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353AAD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0F7EAD" w:rsidRDefault="000F7EA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252482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252482" w:rsidRPr="00252482" w:rsidRDefault="00816DD8" w:rsidP="00252482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</w:t>
      </w:r>
      <w:r w:rsidR="00BF49D6">
        <w:rPr>
          <w:rFonts w:ascii="Verdana" w:eastAsiaTheme="minorHAnsi" w:hAnsi="Verdana" w:cs="Frutiger-BlackCn"/>
          <w:b/>
          <w:bCs/>
          <w:lang w:eastAsia="en-US"/>
        </w:rPr>
        <w:t>, Pág.01</w:t>
      </w:r>
    </w:p>
    <w:p w:rsidR="00252482" w:rsidRPr="00816DD8" w:rsidRDefault="00252482" w:rsidP="0025248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r w:rsidRPr="00A94A02">
        <w:rPr>
          <w:rFonts w:ascii="Verdana" w:hAnsi="Verdana"/>
          <w:b/>
          <w:bCs/>
        </w:rPr>
        <w:t>GABINETE DO PREFEITO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A94A02">
        <w:rPr>
          <w:rFonts w:ascii="Verdana" w:hAnsi="Verdana"/>
          <w:b/>
        </w:rPr>
        <w:t>FERNANDO HADDAD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DECRETOS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DECRETO Nº 56.399, DE 9 DE SETEMBRO DE 2015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2"/>
          <w:szCs w:val="22"/>
        </w:rPr>
      </w:pPr>
      <w:r w:rsidRPr="00A94A02">
        <w:rPr>
          <w:rFonts w:ascii="Verdana" w:hAnsi="Verdana"/>
          <w:i/>
          <w:iCs/>
          <w:sz w:val="22"/>
          <w:szCs w:val="22"/>
        </w:rPr>
        <w:t>Transforma a Supervisão Geral de Abastecimento – ABAST, da Secretaria Municipal do Desenvolvimento, Trabalho e Empreendedorismo, na Coordenadoria de Segurança Alimentar e Nutricional – COSAN, bem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2"/>
          <w:szCs w:val="22"/>
        </w:rPr>
      </w:pPr>
      <w:r w:rsidRPr="00A94A02">
        <w:rPr>
          <w:rFonts w:ascii="Verdana" w:hAnsi="Verdana"/>
          <w:i/>
          <w:iCs/>
          <w:sz w:val="22"/>
          <w:szCs w:val="22"/>
        </w:rPr>
        <w:t>como transfere cargos de provimento em comissão para os órgãos que especifica.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FERNANDO HADDAD, Prefeito do Município de São Paulo, no uso das atribuições que lhe são conferidas por lei,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D E C R E T A: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 xml:space="preserve">Art. 1º A Supervisão Geral de Abastecimento – ABAST, da Secretaria Municipal do Desenvolvimento, Trabalho e Empreendedorismo, fica transformada na Coordenadoria de Segurança Alimentar e Nutricional – COSAN, que contará com Gabinete do Coordenador. 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b/>
          <w:sz w:val="22"/>
          <w:szCs w:val="22"/>
        </w:rPr>
        <w:t>Parágrafo único</w:t>
      </w:r>
      <w:r w:rsidRPr="00A94A02">
        <w:rPr>
          <w:rFonts w:ascii="Verdana" w:hAnsi="Verdana"/>
          <w:sz w:val="22"/>
          <w:szCs w:val="22"/>
        </w:rPr>
        <w:t xml:space="preserve">. Em decorrência do disposto no “caput” deste artigo, as estruturas organizacionais da então Supervisão Geral de Abastecimento – ABAST, ora transformada, ficam mantidas na Coordenadoria de Segurança Alimentar e Nutricional – COSAN, com suas atribuições, demais cargos de provimento em comissão, bens patrimoniais, serviços, contratos, acervo e pessoal, bem como os recursos orçamentários e financeiros. 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Art. 2º A COSAN tem as seguintes atribuições: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I - coordenar e assessorar a implantação e o funcionamento do Sistema Nacional de Segurança Alimentar e Nutricional – SISAN no âmbito do Município de São Paulo, por meio dos componentes estabelecidos na Lei nº 15.920, de 18 de dezembro de 2013, com os respectivos instrumentos e recursos;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II - promover ações abrangentes de segurança alimentar e nutricional no Município, de forma a viabilizar parcerias com a sociedade civil e outras esferas e níveis de governo;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III - contribuir para a formulação de política adequada de abastecimento e de incentivo à produção urbana e rural de alimentos, defendendo e promovendo o acesso à alimentação adequada como um direito humano básico;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lastRenderedPageBreak/>
        <w:t>IV - atuar, em conjunto com os demais órgãos da Prefeitura, na realização de ações emergenciais de segurança alimentar e nutricional para garantir o controle de qualidade nutricional e sanitária dos alimentos;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V - prestar apoio técnico e administrativo para o funcionamento da Câmara Intersecretarial de Segurança Alimentar e Nutricional – CAISAN-Municipal e do Conselho Municipal de Segurança Alimentar e Nutricional - COMUSAN-SP;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VI - gerir e fiscalizar os mercados, sacolões, centrais de abastecimento e feiras livres do Município;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VII - formular diretrizes e estratégias para as políticas de desenvolvimento agrícola do Município;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VIII - analisar projetos e programas de órgãos que atuam no setor agrícola municipal, estabelecendo critérios, em ordem de prioridade, para alocação de recursos municipais no fomento à agropecuária;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IX - articular ações integradas com os demais órgãos do Poder Público e/ou com a sociedade civil para a promoção da agricultura no Município;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X - acompanhar a execução de projetos agropecuários no Município, participando de sua avaliação, conforme normas e posturas municipais;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XI - coordenar a elaboração e implementação do Plano Municipal de Desenvolvimento Rural Sustentável, de forma participativa, envolvendo o Conselho Municipal de Desenvolvimento Rural Solidário e Sustentável, conforme diretrizes estabelecidas no Plano Diretor Estratégico do Município de São Paulo, aprovado pela Lei nº 16.050, de 31 de julho de 2014;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XII - estimular a abertura de espaços públicos, tais como feiras, mercados e áreas públicas para a comercialização de produtos da agricultura familiar e da agricultura paulistana.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Art. 3º Ficam transferidos: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 xml:space="preserve">I - da Supervisão Geral de Abastecimento - ABAST para o Gabinete do Secretário, da Secretaria Municipal do Desenvolvimento, Trabalho e Empreendedorismo, 1 (um) cargo de Supervisor Geral, Ref. DAS 14, de livre provimento em comissão pelo Prefeito, dentre portadores de diploma de nível universitário, com a denominação alterada para Assessor Especial; 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II - do Gabinete do Secretário, da Secretaria Municipal de Coordenação das Subprefeituras, para a Coordenadoria de Segurança Alimentar e Nutricional - COSAN, da Secretaria Municipal do Desenvolvimento, Trabalho e Empreendedorismo, 1 (um) cargo de Assessor Especial, Ref. DAS-15, de livre provimento em comissão, com a denominação alterada para Coordenador;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III - do Gabinete do Secretário, da Secretaria Municipal de Gestão, para o Gabinete do Secretário, da Secretaria Municipal de Direitos Humanos e Cidadania, 1 (um) cargo de Assessor Especial, Ref. DAS-14, de livre provimento em comissão pelo Prefeito;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IV - do Gabinete do Secretário, da Secretaria Municipal de Direitos Humanos e Cidadania, para o Gabinete do Secretário, da Secretaria Municipal de Gestão, 1 (um) cargo de Assessor Especial, Ref. DAS-14, de livre provimento em comissão pelo Prefeito, dentre portadores de diploma de curso superior.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Art. 5º Este decreto entrará em vigor na data de sua publicação.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PREFEITURA DO MUNICÍPIO DE SÃO PAULO, aos 9 de setembro de 2015, 462º da fundação de São Paulo.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FERNANDO HADDAD, PREFEITO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lastRenderedPageBreak/>
        <w:t>ARTUR HENRIQUE DA SILVA SANTOS, Secretário Municipal do Desenvolvimento, Trabalho e Empreendedorismo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 xml:space="preserve">VALTER CORREIA DA SILVA, Secretário Municipal de Gestão 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FRANCISCO MACENA DA SILVA, Secretário do Governo Municipal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Publicado na Secretaria do Governo Municipal, em 9 de setembro de 2015.</w:t>
      </w:r>
    </w:p>
    <w:p w:rsidR="00353AAD" w:rsidRPr="00A94A02" w:rsidRDefault="00353AAD" w:rsidP="00353AAD">
      <w:pPr>
        <w:jc w:val="both"/>
        <w:rPr>
          <w:rFonts w:ascii="Verdana" w:hAnsi="Verdana"/>
          <w:b/>
          <w:sz w:val="22"/>
          <w:szCs w:val="22"/>
        </w:rPr>
      </w:pPr>
    </w:p>
    <w:p w:rsidR="00353AAD" w:rsidRPr="00A94A02" w:rsidRDefault="00353AAD" w:rsidP="00353AA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Secretarias, Pág.</w:t>
      </w:r>
      <w:r w:rsidRPr="00A94A02">
        <w:rPr>
          <w:rFonts w:ascii="Verdana" w:hAnsi="Verdana"/>
          <w:b/>
          <w:sz w:val="22"/>
          <w:szCs w:val="22"/>
        </w:rPr>
        <w:t>04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PORTARIA 1321, DE 9 DE SETEMBRO DE 2015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FRANCISCO MACENA DA SILVA, Secretário do Governo Municipal, no uso da competência que lhe foi conferida pelo Decreto 53.692, de 8.1.2013, RESOLVE: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A94A02">
        <w:rPr>
          <w:rFonts w:ascii="Verdana" w:hAnsi="Verdana"/>
          <w:b/>
          <w:sz w:val="22"/>
          <w:szCs w:val="22"/>
        </w:rPr>
        <w:t>EXONERAR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SECRETARIA MUNICIPAL DO DESENVOLVIMENTO, TRABALHO E EMPREENDEDORISMO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1 – MAWUSI TULANI JERÔNIMO, RG 44.031.149-4-SSP/SP, do cargo de Coordenador Técnico, Ref. DAS-12, da Coordenação de Programa Cultural, do Centro de Formação Cultural Cidade Tiradentes, da Coordenadoria de Ensino, Pesquisa e Cultura, da Fundação Paulistana de Educação, Tecnologia e Cultura,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2 – CHARLENE KATHEN DE LEMOS, RG 29.608.726-SSP/SP, do cargo de Assessor I, Ref. DAS-09, da Assessoria de Comunicação do Gabinete do Diretor Geral, da Fundação Paulistana de Educação, Tecnologia 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3 – VIVIANE COUTINHO AGUIAR, RG 29.281.035-0-SSP/SP, do cargo de Coordenador Técnico, Ref. DAS-12, da Coordenação de Produção e Infraestrutura, do Centro de Formação Cultural Cidade Tiradentes, da Coordenadoria de Ensino, Pesquisa e Cultura, da Fundação Paulistana de Educação, Tecnologia e Cultura,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4 – RICARDO ALVES ANDRADE, RG 24.110.676-SSP/SP, do cargo de Encarregado de Equipe, Ref. DAI-07, da Coordenação de Programa Cultural, do Centro de Formação Cultural Cidade Tiradentes, da Coordenadoria de Ensino, Pesquisa e Cultura, da Fundação Paulistana de Educação, Tecnologia e Cultura,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 xml:space="preserve">5 – WILLIAN SILVA DE MORAES, RG 44.160.847-4-SSP/SP, do cargo de Assessor I, Ref. DAS-09, da Coordenação de Comunicação e Atendimento </w:t>
      </w:r>
      <w:r w:rsidRPr="00A94A02">
        <w:rPr>
          <w:rFonts w:ascii="Verdana" w:hAnsi="Verdana"/>
          <w:sz w:val="22"/>
          <w:szCs w:val="22"/>
        </w:rPr>
        <w:lastRenderedPageBreak/>
        <w:t>ao Público, do Centro de Formação Cultural Cidade Tiradentes, da Coordenadoria de Ensino, Pesquisa e Cultura, da Fundação Paulistana de Educação, Tecnologia e Cultura, da Secretaria Municipal do Desenvolvimento, Trabalho e Empreendedorismo, constante da Lei 16.115/2015 e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6 – MARIA LUZINEIDE DE ALMEIDA, RF 793.821.7, do cargo de Assessor I, Ref. DAS-09, da Coordenação de Produção e Infraestrutura, do Centro de Formação Cultural Cidade Tiradentes, da Coordenadoria de Ensino, Pesquisa e Cultura, da Fundação Paulistana de Educação, Tecnologia 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7 – HELIA ALVES BARREIROS DE SOUSA, RF 580.931.2, do cargo de Encarregado de Setor II, Ref. DAI-05, do Setor de Controle de Autos de Infração, da Supervisão Geral de Abastecimento, da Secretaria Municipal do Desenvolvimento, Trabalho e Empreendedorismo, constante do Decreto 54.888/2014.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SECRETARIA DO GOVERNO MUNICIPAL, aos 9 de setembro de 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FRANCISCO MACENA DA SILVA, Secretário do Governo Municipal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A94A02">
        <w:rPr>
          <w:rFonts w:ascii="Verdana" w:hAnsi="Verdana"/>
          <w:b/>
        </w:rPr>
        <w:t>Secretarias, Pág.05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TÍTULO DE NOMEAÇÃO 680, DE 9 DE SETEMBRO 2015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FRANCISCO MACENA DA SILVA, Secretário do Governo Municipal, no uso da competência que lhe foi conferida pelo Decreto 53.692, de 8.1.2013, RESOLVE: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A94A02">
        <w:rPr>
          <w:rFonts w:ascii="Verdana" w:hAnsi="Verdana"/>
          <w:b/>
          <w:sz w:val="22"/>
          <w:szCs w:val="22"/>
        </w:rPr>
        <w:t>NOMEAR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SECRETARIA MUNICIPAL DO DESENVOLVIMENTO, TRABALHO E EMPREENDEDORISMO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1 – VALDIR DA SILVA OLIVEIRA, RG 18.303.945-2-SSP/SP, para exercer o cargo de Coordenador Técnico, Ref. DAS-12, da Coordenação de Programa Cultural, do Centro de Formação Cultural Cidade Tiradentes, da Coordenadoria de Ensino, Pesquisa e Cultura, da Fundação Paulistana de Educação, Tecnologia 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2 – MAWUSI TULANI JERÔNIMO, RG 44.031.149-4-SSP/SP, para exercer o cargo de Coordenador I, Ref. DAS-11, da Coordenação de Programação Cultural, do Centro de Formação Cultural Cidade Tiradentes, da Coordenadoria de Ensino, Pesquisa e Cultura, da Fundação Paulistana de Educação, Tecnologia 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 xml:space="preserve">3 – CHARLENE KATHEN DE LEMOS, RG 29.608.726-SSP/SP, para exercer o cargo de Coordenador Técnico, Ref. DAS-12, da Coordenação de Biblioteca e Banco de Dados, do Centro de Formação Cultural Cidade Tiradentes, da Coordenadoria de Ensino, Pesquisa e Cultura, da Fundação Paulistana de </w:t>
      </w:r>
      <w:r w:rsidRPr="00A94A02">
        <w:rPr>
          <w:rFonts w:ascii="Verdana" w:hAnsi="Verdana"/>
          <w:sz w:val="22"/>
          <w:szCs w:val="22"/>
        </w:rPr>
        <w:lastRenderedPageBreak/>
        <w:t>Educação, Tecnologia 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4 – WILLIAN SILVA DE MORAES, RG 44.160.847-4-SSP/SP, para exercer o cargo de Coordenador Técnico, Ref. DAS-12, da Coordenação de Produção e Infraestrutura, do Centro de Formação Cultural Cidade Tiradentes, da Coordenadoria de Ensino, Pesquisa e Cultura, da Fundação Paulistana de Educação, Tecnologia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5 – VIVIANE COUTINHO AGUIAR, RG 29.281.035-0-SSP/SP, para exercer o cargo de Assessor Técnico I, Ref. DAS-11, da Coordenação de Biblioteca e Banco de Dados, do Centro de Formação Cultural Cidade Tiradentes, da Coordenadoria de Ensino, Pesquisa e Cultura, da Fundação Paulistana de Educação, Tecnologia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6 – RICARDO ALVES ANDRADE, RG 24.110.676-SSP/SP, para exercer o cargo de Assessor I, Ref. DAS-09, da Coordenação Administrativa, do Centro de Formação Cultural Cidade Tiradentes, da Coordenadoria de Ensino, Pesquisa e Cultura, da Fundação Paulistana de Educação, Tecnologia 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7 – ROGERIO SANTOS DE SOUZA, RG 32.063.940-X-SSP/SP, para exercer o cargo de Assessor I, Ref. DAS-09, da Coordenação de Comunicação e Atendimento ao Público, do Centro de Formação Cultural Cidade Tiradentes, da Coordenadoria de Ensino, Pesquisa e Cultura, da Fundação Paulistana de Educação, Tecnologia 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8 – ANDRÉIA DOS SANTOS SILVA VIEIRA, RG 34.064.821.1-SSP/SP, para exercer o cargo de Assessor I, Ref. DAS-09, da Coordenação de Produção e Infraestrutura, do Centro de Formação Cultural Cidade Tiradentes, da Coordenadoria de Ensino, Pesquisa e Cultura, da Fundação Paulistana de Educação, Tecnologia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 xml:space="preserve">9 – REBECA DOS SANTOS MOREIRA DIAS, RG 36.345.158-SSP/SP, para exercer o cargo de Encarregado de Equipe, Ref. DAI-07, da Coordenação de Programação Cultural, do Centro de Formação Cultural Cidade Tiradentes, da Coordenadoria de Ensino, Pesquisa e Cultura, da Fundação Paulistana de Educação, Tecnologia e Cultura, da Secretaria Municipal do </w:t>
      </w:r>
      <w:r w:rsidRPr="00A94A02">
        <w:rPr>
          <w:rFonts w:ascii="Verdana" w:hAnsi="Verdana"/>
          <w:sz w:val="22"/>
          <w:szCs w:val="22"/>
        </w:rPr>
        <w:lastRenderedPageBreak/>
        <w:t>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10 – MARCELO BOSCOLI BATISTA, RG 21.574.738-0-SSP/SP, para exercer o cargo de Assessor Especial, Ref. DAS-14, do Gabinete do Coordenador, da Coordenadoria de Administração e Finanças, da Fundação Paulistana de Educação, Tecnologia e Cultura, da Secretaria Municipal do Desenvolvimento, Trabalho e Empreendedorismo, constante da Lei 16.115/2015 e do Decreto 56.071/2015.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SECRETARIA DO GOVERNO MUNICIPAL, aos 9 de setembro de 2015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FRANCISCO MACENA DA SILVA, Secretário do Governo Municipal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u w:val="single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Secretarias, Pág.</w:t>
      </w:r>
      <w:r w:rsidRPr="00A94A02">
        <w:rPr>
          <w:rFonts w:ascii="Verdana" w:hAnsi="Verdana"/>
          <w:b/>
          <w:sz w:val="22"/>
          <w:szCs w:val="22"/>
        </w:rPr>
        <w:t>07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DESENVOLVIMENTO, TRABALHO E EMPREENDEDORISMO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GABINETE DO SECRETÁRIO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DESPACHOS DO SECRETÁRIO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>2015-0.178.062-6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SDTE e SIURB. Transferência de recursos. À vista do constante no presente processo administrativo, especialmente a manifestação dos setores competentes, e, no exercício das atribuições a mim conferidas por lei e com fundamento no Decreto Municipal nº 55.839/2015, AUTORIZO a emissão da nota de reserva de transferência de recurso, para a Secretaria Municipal de Infraestrutura Urbana e Obras – SIURB, no valor de R$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211.960,35(duzentos e onze mil, novecentos e sessenta reais e trinta e cinco centavos) constante do PA nº 2015-0.178.062-6, onerando a dotação orçamentária: 30.10.08.605.3011.7000.44.90.39.00.00, visando a manutenção e adequações do prédio da Supervisão Geral de Abastecimento situado na Rua da Cantareira nº 216.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>2014-0.308.854-0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SDTE/ABAST e Comercial Cester Ltda-ME - Recurso Administrativo.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I - À vista dos elementos de convicção constante no presente processo administrativo, especialmente a manifestação do Supervisor Geral de Abastecimento, do parecer da Assessoria Jurídica desta Pasta, que ora acolho, e, no exercício das atribuições a mim conferidas por lei, com fundamento no artigo 36, da Lei Municipal nº. 14.141/2006, recebo por ser tempestivo e CONHEÇO DO RECURSO interposto pela permissionária Comercial Cester Ltda-ME, pessoa jurídica de direito privado devidamente inscrita no CNPJ sob o nº 00.006.832/0001-15, pelos motivos aludidos, para permitir a inclusão, dos artigos de pesca e camping conforme CNAE 2.1 relacionados de acordo com às fls. 35/36 do Processo Administrativo nº 2014-0.308.854-0, respeitando as demais leis vigentes.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>EXTRATO DO TERMO DE COOPERAÇÃO Nº 011/2015/SDTE.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>2015-0.143.006-4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Partícipes: Secretaria Municipal do Desenvolvimento, Trabalho e Empreendedorismo – SDTE e Secretaria Municipal da Saúde – SMS.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Objeto: Projeto Jovem SUS, visando a qualificação dos jovens para atuarem no acolhimento humanizado.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lastRenderedPageBreak/>
        <w:t>Valor global estimado: R$ 23.012.310,72 (vinte e três milhões, doze mil, trezentos e dez reais e setenta e dois centavos).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Dotações: 84.10.10.301.3003.4.101.3.3.90.48.00.00 e 30.10.11.33.3019.8088.33.90.48.00.00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Vigência: da assinatura até 31/12/2016.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Data da assinatura: 19/08/2015.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  <w:r w:rsidRPr="00A94A02">
        <w:rPr>
          <w:rFonts w:ascii="Verdana" w:hAnsi="Verdana"/>
          <w:color w:val="000000"/>
          <w:sz w:val="22"/>
          <w:szCs w:val="22"/>
        </w:rPr>
        <w:t>Signatários: Artur Henrique da Silva Santos, pela SDTE e José de Filippi Júnior, pela SMS.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A94A02">
        <w:rPr>
          <w:rFonts w:ascii="Verdana" w:hAnsi="Verdana"/>
          <w:b/>
          <w:sz w:val="22"/>
          <w:szCs w:val="22"/>
        </w:rPr>
        <w:t>SUPERVISÃO GERAL DE ABASTECIMENTO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DESPACHOS DO SUPERVISOR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2015-0.204.834-1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ALTERAÇÃO CONTRATUAL. O Supervisor Geral de Abastecimento, no uso das atribuições que lhe são concedidas por Lei, em especial o Decreto nº 46.398, de 28 de setembro de 2005. RESOLVE: DEFERIR, o pedido de alteração contratual do permissionário Lanchonete Cangchang Ltda-ME, pessoa jurídica de direito privado devidamente inscrita no CNPJ sob o nº 09.180.680/0001-47, permissionária da área identificada como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boxe nº 36 no Mercado Municipal Dr. Américo Sugai - São Miguel permanecendo no ramo de atividade de “Lanchonete” nos termos da Lei nº 10.406/2002, Código Civil, respeitando assim as disposições legais vigentes.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2015-0.093.600-2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sz w:val="22"/>
          <w:szCs w:val="22"/>
        </w:rPr>
        <w:t>Transferência da Permissão de Uso. À vista dos elementosde convicção contidos no presente, em especial a manifestação da Supervisão Geral de Abastecimento, bem como da Assessoria Jurídica desta Pasta, de acordo com a competência que me é conferida por lei, TORNO SEM EFEITO o despacho publicado no DOC de 13/08/2015, pág. 05.</w:t>
      </w:r>
    </w:p>
    <w:p w:rsidR="00353AAD" w:rsidRPr="00A94A02" w:rsidRDefault="00353AAD" w:rsidP="00353AAD">
      <w:pPr>
        <w:jc w:val="center"/>
        <w:rPr>
          <w:rFonts w:ascii="Verdana" w:hAnsi="Verdana"/>
          <w:b/>
          <w:sz w:val="22"/>
          <w:szCs w:val="22"/>
        </w:rPr>
      </w:pPr>
    </w:p>
    <w:p w:rsidR="00353AAD" w:rsidRPr="00A94A02" w:rsidRDefault="00353AAD" w:rsidP="00353AA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t>Servidor, Pág.</w:t>
      </w:r>
      <w:r w:rsidRPr="00A94A02">
        <w:rPr>
          <w:rFonts w:ascii="Verdana" w:hAnsi="Verdana"/>
          <w:b/>
          <w:sz w:val="22"/>
          <w:szCs w:val="22"/>
        </w:rPr>
        <w:t>32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ESCOLA MUNICIPAL DE ADMINISTRAÇÃO PÚBLICA DE SÃO PAULO-EMASP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>COMUNICADO 253/EMASP/2015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 xml:space="preserve">ASSUNTO: </w:t>
      </w:r>
      <w:r w:rsidRPr="00A94A02">
        <w:rPr>
          <w:rFonts w:ascii="Verdana" w:hAnsi="Verdana"/>
          <w:color w:val="000000"/>
          <w:sz w:val="22"/>
          <w:szCs w:val="22"/>
        </w:rPr>
        <w:t>Inscritos para o curso SISTEMA ELETRÔNICO DE INFORMAÇÕES – SEI: MÓDULO BÁSICO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 xml:space="preserve">DIRIGIDO: </w:t>
      </w:r>
      <w:r w:rsidRPr="00A94A02">
        <w:rPr>
          <w:rFonts w:ascii="Verdana" w:hAnsi="Verdana"/>
          <w:color w:val="000000"/>
          <w:sz w:val="22"/>
          <w:szCs w:val="22"/>
        </w:rPr>
        <w:t>Servidores municipais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>DATA:</w:t>
      </w:r>
      <w:r w:rsidRPr="00A94A02">
        <w:rPr>
          <w:rFonts w:ascii="Verdana" w:hAnsi="Verdana"/>
          <w:color w:val="000000"/>
          <w:sz w:val="22"/>
          <w:szCs w:val="22"/>
        </w:rPr>
        <w:t>10/09/2015</w:t>
      </w:r>
    </w:p>
    <w:p w:rsidR="00353AAD" w:rsidRPr="00A94A02" w:rsidRDefault="00353AAD" w:rsidP="00353AAD">
      <w:pPr>
        <w:jc w:val="both"/>
        <w:rPr>
          <w:rFonts w:ascii="Verdana" w:hAnsi="Verdana"/>
          <w:b/>
        </w:rPr>
      </w:pPr>
    </w:p>
    <w:p w:rsidR="00353AAD" w:rsidRPr="00A94A02" w:rsidRDefault="00353AAD" w:rsidP="00353AAD">
      <w:pPr>
        <w:jc w:val="both"/>
        <w:rPr>
          <w:rFonts w:ascii="Verdana" w:hAnsi="Verdana"/>
          <w:b/>
          <w:sz w:val="22"/>
          <w:szCs w:val="22"/>
        </w:rPr>
      </w:pPr>
      <w:r w:rsidRPr="00A94A02">
        <w:rPr>
          <w:rFonts w:ascii="Verdana" w:hAnsi="Verdana"/>
          <w:b/>
          <w:sz w:val="22"/>
          <w:szCs w:val="22"/>
        </w:rPr>
        <w:t xml:space="preserve">ALICE LONGHI DE MORAES </w:t>
      </w:r>
      <w:r>
        <w:rPr>
          <w:rFonts w:ascii="Verdana" w:hAnsi="Verdana"/>
          <w:b/>
        </w:rPr>
        <w:t xml:space="preserve"> </w:t>
      </w:r>
      <w:r w:rsidRPr="00A94A02">
        <w:rPr>
          <w:rFonts w:ascii="Verdana" w:hAnsi="Verdana"/>
          <w:b/>
          <w:sz w:val="22"/>
          <w:szCs w:val="22"/>
        </w:rPr>
        <w:t xml:space="preserve">8111316 </w:t>
      </w:r>
      <w:r>
        <w:rPr>
          <w:rFonts w:ascii="Verdana" w:hAnsi="Verdana"/>
          <w:b/>
        </w:rPr>
        <w:t xml:space="preserve"> </w:t>
      </w:r>
      <w:r w:rsidRPr="00A94A02">
        <w:rPr>
          <w:rFonts w:ascii="Verdana" w:hAnsi="Verdana"/>
          <w:b/>
          <w:sz w:val="22"/>
          <w:szCs w:val="22"/>
        </w:rPr>
        <w:t>SDTE</w:t>
      </w:r>
    </w:p>
    <w:p w:rsidR="00353AAD" w:rsidRPr="00A94A02" w:rsidRDefault="00353AAD" w:rsidP="00353AAD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353AAD" w:rsidRDefault="00353AAD" w:rsidP="00353AAD">
      <w:pPr>
        <w:jc w:val="center"/>
        <w:rPr>
          <w:rFonts w:ascii="Verdana" w:hAnsi="Verdana"/>
          <w:b/>
        </w:rPr>
      </w:pPr>
    </w:p>
    <w:p w:rsidR="00353AAD" w:rsidRDefault="00353AAD" w:rsidP="00353AAD">
      <w:pPr>
        <w:jc w:val="center"/>
        <w:rPr>
          <w:rFonts w:ascii="Verdana" w:hAnsi="Verdana"/>
          <w:b/>
        </w:rPr>
      </w:pPr>
    </w:p>
    <w:p w:rsidR="00353AAD" w:rsidRDefault="00353AAD" w:rsidP="00353AAD">
      <w:pPr>
        <w:jc w:val="center"/>
        <w:rPr>
          <w:rFonts w:ascii="Verdana" w:hAnsi="Verdana"/>
          <w:b/>
        </w:rPr>
      </w:pPr>
    </w:p>
    <w:p w:rsidR="00353AAD" w:rsidRDefault="00353AAD" w:rsidP="00353AAD">
      <w:pPr>
        <w:jc w:val="center"/>
        <w:rPr>
          <w:rFonts w:ascii="Verdana" w:hAnsi="Verdana"/>
          <w:b/>
        </w:rPr>
      </w:pPr>
    </w:p>
    <w:p w:rsidR="00353AAD" w:rsidRDefault="00353AAD" w:rsidP="00353AAD">
      <w:pPr>
        <w:jc w:val="center"/>
        <w:rPr>
          <w:rFonts w:ascii="Verdana" w:hAnsi="Verdana"/>
          <w:b/>
        </w:rPr>
      </w:pPr>
    </w:p>
    <w:p w:rsidR="00353AAD" w:rsidRDefault="00353AAD" w:rsidP="00353AAD">
      <w:pPr>
        <w:jc w:val="center"/>
        <w:rPr>
          <w:rFonts w:ascii="Verdana" w:hAnsi="Verdana"/>
          <w:b/>
        </w:rPr>
      </w:pPr>
    </w:p>
    <w:p w:rsidR="00353AAD" w:rsidRDefault="00353AAD" w:rsidP="00353AAD">
      <w:pPr>
        <w:jc w:val="center"/>
        <w:rPr>
          <w:rFonts w:ascii="Verdana" w:hAnsi="Verdana"/>
          <w:b/>
        </w:rPr>
      </w:pPr>
    </w:p>
    <w:p w:rsidR="00353AAD" w:rsidRPr="00A94A02" w:rsidRDefault="00353AAD" w:rsidP="00353AAD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</w:rPr>
        <w:lastRenderedPageBreak/>
        <w:t xml:space="preserve">Licitação, </w:t>
      </w:r>
      <w:r w:rsidRPr="00A94A02">
        <w:rPr>
          <w:rFonts w:ascii="Verdana" w:hAnsi="Verdana"/>
          <w:b/>
        </w:rPr>
        <w:t>Pág.</w:t>
      </w:r>
      <w:r w:rsidRPr="00A94A02">
        <w:rPr>
          <w:rFonts w:ascii="Verdana" w:hAnsi="Verdana"/>
          <w:b/>
          <w:sz w:val="22"/>
          <w:szCs w:val="22"/>
        </w:rPr>
        <w:t>76</w:t>
      </w:r>
    </w:p>
    <w:p w:rsidR="00353AAD" w:rsidRDefault="00353AAD" w:rsidP="00353AAD">
      <w:pPr>
        <w:rPr>
          <w:rFonts w:ascii="Verdana" w:hAnsi="Verdana"/>
          <w:b/>
          <w:bCs/>
        </w:rPr>
      </w:pPr>
    </w:p>
    <w:p w:rsidR="00353AAD" w:rsidRDefault="00353AAD" w:rsidP="00353AAD">
      <w:pPr>
        <w:autoSpaceDE w:val="0"/>
        <w:autoSpaceDN w:val="0"/>
        <w:adjustRightInd w:val="0"/>
        <w:rPr>
          <w:rFonts w:ascii="Verdana" w:hAnsi="Verdana"/>
          <w:b/>
          <w:bCs/>
          <w:color w:val="000000"/>
        </w:rPr>
      </w:pPr>
    </w:p>
    <w:p w:rsidR="00353AAD" w:rsidRPr="00A94A02" w:rsidRDefault="00353AAD" w:rsidP="00353AAD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DESENVOLVIMENTO, TRABALHO E EMPREENDEDORISMO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GABINETE DO SECRETÁRIO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A94A02">
        <w:rPr>
          <w:rFonts w:ascii="Verdana" w:hAnsi="Verdana"/>
          <w:b/>
          <w:bCs/>
          <w:sz w:val="22"/>
          <w:szCs w:val="22"/>
        </w:rPr>
        <w:t>DESPACHO DO SECRETÁRIO</w:t>
      </w:r>
    </w:p>
    <w:p w:rsidR="00353AAD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A94A02">
        <w:rPr>
          <w:rFonts w:ascii="Verdana" w:hAnsi="Verdana"/>
          <w:b/>
          <w:bCs/>
          <w:color w:val="000000"/>
          <w:sz w:val="22"/>
          <w:szCs w:val="22"/>
        </w:rPr>
        <w:t>2010-0.151.156-1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SDTE - Inclusão de dotação. No exercício da competência que me foi atribuída por Lei, à vista dos elementos no processo, em especial a manifestação da Coordenadoria do Trabalho, Supervisão Geral de Administração Finanças e da Assessoria Jurídica desta Secretaria, que ora acolho, AUTORIZO a inclusão na subcláusula 2.2 do Termo Aditivo nº 005/2014/SDTE ao Contrato de Locação de Veículos Adaptados para Fins de Utilização</w:t>
      </w:r>
    </w:p>
    <w:p w:rsidR="00353AAD" w:rsidRPr="00A94A02" w:rsidRDefault="00353AAD" w:rsidP="00353AA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A94A02">
        <w:rPr>
          <w:rFonts w:ascii="Verdana" w:hAnsi="Verdana"/>
          <w:color w:val="000000"/>
          <w:sz w:val="22"/>
          <w:szCs w:val="22"/>
        </w:rPr>
        <w:t>do CAT Móvel nº 022/2010/PMSP/SDTE, para fazer constar o seguinte: O recurso necessário para dar suporte a esta contratação, onerará a dotação orçamentária 30.10.11.334.3019.8.090.3.3.90.39.00.02 do orçamento vigente, vinculado ao convênio MTE/SPPE/CODEFAT Nº 003/2013 – PM SÃO PAULO/SP, SICONV nº 782635/2013.</w:t>
      </w:r>
    </w:p>
    <w:p w:rsidR="00353AAD" w:rsidRPr="00A94A02" w:rsidRDefault="00353AAD" w:rsidP="00353AAD">
      <w:pPr>
        <w:rPr>
          <w:rFonts w:ascii="Verdana" w:hAnsi="Verdana"/>
          <w:sz w:val="22"/>
          <w:szCs w:val="22"/>
        </w:rPr>
      </w:pPr>
    </w:p>
    <w:p w:rsidR="00353AAD" w:rsidRPr="00F3208F" w:rsidRDefault="00353AAD" w:rsidP="00353AAD"/>
    <w:p w:rsidR="00816DD8" w:rsidRPr="00816DD8" w:rsidRDefault="00816DD8" w:rsidP="00816DD8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lang w:eastAsia="en-US"/>
        </w:rPr>
      </w:pPr>
    </w:p>
    <w:sectPr w:rsidR="00816DD8" w:rsidRPr="00816DD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AAD">
          <w:rPr>
            <w:noProof/>
          </w:rPr>
          <w:t>1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2482"/>
    <w:rsid w:val="0025373D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660C9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D61F2"/>
    <w:rsid w:val="00CE7124"/>
    <w:rsid w:val="00CF4573"/>
    <w:rsid w:val="00D01E61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D130D-3C97-43E8-8721-50C8A9E0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2783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2015-09-09T11:47:00Z</cp:lastPrinted>
  <dcterms:created xsi:type="dcterms:W3CDTF">2015-09-10T13:00:00Z</dcterms:created>
  <dcterms:modified xsi:type="dcterms:W3CDTF">2015-09-10T13:00:00Z</dcterms:modified>
</cp:coreProperties>
</file>