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74F8C" w:rsidRDefault="0093447D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574F8C"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304968BD" wp14:editId="0B43F60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E46E4D">
        <w:rPr>
          <w:rFonts w:ascii="Verdana" w:hAnsi="Verdana"/>
          <w:b/>
        </w:rPr>
        <w:t>. São Paulo, 184</w:t>
      </w:r>
      <w:r w:rsidR="004B753E">
        <w:rPr>
          <w:rFonts w:ascii="Verdana" w:hAnsi="Verdana"/>
          <w:b/>
        </w:rPr>
        <w:t xml:space="preserve">, Ano 60, </w:t>
      </w:r>
      <w:r w:rsidR="00E46E4D">
        <w:rPr>
          <w:rFonts w:ascii="Verdana" w:hAnsi="Verdana"/>
          <w:b/>
        </w:rPr>
        <w:t>Terça-feira</w:t>
      </w:r>
      <w:r w:rsidR="00ED72F0">
        <w:rPr>
          <w:rFonts w:ascii="Verdana" w:hAnsi="Verdana"/>
          <w:b/>
        </w:rPr>
        <w:t>.</w:t>
      </w:r>
    </w:p>
    <w:p w:rsidR="000F7EAD" w:rsidRPr="00324A0F" w:rsidRDefault="00B10D89" w:rsidP="00324A0F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0</w:t>
      </w:r>
      <w:r w:rsidR="003F4549">
        <w:rPr>
          <w:rFonts w:ascii="Verdana" w:hAnsi="Verdana"/>
          <w:b/>
        </w:rPr>
        <w:t>7</w:t>
      </w:r>
      <w:r w:rsidR="009B5E22">
        <w:rPr>
          <w:rFonts w:ascii="Verdana" w:hAnsi="Verdana"/>
          <w:b/>
        </w:rPr>
        <w:t xml:space="preserve"> </w:t>
      </w:r>
      <w:r w:rsidR="00A36C3F">
        <w:rPr>
          <w:rFonts w:ascii="Verdana" w:hAnsi="Verdana"/>
          <w:b/>
        </w:rPr>
        <w:t>de Outubro</w:t>
      </w:r>
      <w:r w:rsidR="00847482">
        <w:rPr>
          <w:rFonts w:ascii="Verdana" w:hAnsi="Verdana"/>
          <w:b/>
        </w:rPr>
        <w:t xml:space="preserve"> de 2015</w:t>
      </w:r>
    </w:p>
    <w:p w:rsidR="0047133D" w:rsidRDefault="0047133D" w:rsidP="007E4C79">
      <w:pPr>
        <w:autoSpaceDE w:val="0"/>
        <w:autoSpaceDN w:val="0"/>
        <w:adjustRightInd w:val="0"/>
        <w:jc w:val="center"/>
        <w:rPr>
          <w:rFonts w:ascii="Verdana" w:hAnsi="Verdana"/>
          <w:b/>
          <w:sz w:val="22"/>
          <w:szCs w:val="22"/>
        </w:rPr>
      </w:pPr>
    </w:p>
    <w:p w:rsidR="00E46E4D" w:rsidRDefault="00E46E4D" w:rsidP="007E4C79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3F4549" w:rsidRPr="004F06F3" w:rsidRDefault="003F4549" w:rsidP="004F06F3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Gabinete do Prefeito, Pág.</w:t>
      </w:r>
      <w:r w:rsidR="004F06F3">
        <w:rPr>
          <w:rFonts w:ascii="Verdana" w:hAnsi="Verdana"/>
          <w:b/>
        </w:rPr>
        <w:t>01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403, DE 6 DE OUTUBRO DE 2015</w:t>
      </w:r>
    </w:p>
    <w:p w:rsidR="004F06F3" w:rsidRDefault="004F06F3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Exonerar, a partir de 16 de setembro de 2015, o senhor DEVAIR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PAULO DE ANDRADE, RF 759.483.6, do cargo de Chefe de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Gabinete, símbolo CHG, da Chefia de Gabinete, do Gabinete do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Subprefeito, da Subprefeitura de Perus, constante das Leis 13.399,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de 1º de agosto de 2002 e 13.682, de 15 de dezembro de 2003.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6 de outubro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de 2015, 462° da fundação de São Paulo.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404, DE 6 DE OUTUBRO DE 2015</w:t>
      </w:r>
    </w:p>
    <w:p w:rsidR="004F06F3" w:rsidRDefault="004F06F3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Formalizar a designação do senhor JOSÉ APARECIDO TITONELE,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RF 778.859.2, por ter, no período de 16 a 30 de setembro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de 2015, substituído o senhor MARCO ANTONIO ERNANDEZ,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RF 807.687.1, no cargo de Chefe de Gabinete, símbolo CHG, da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Chefia de Gabinete, do Gabinete do Subprefeito, da Subprefeitura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de Aricanduva/Formosa/Carrão, à vista de seu impedimento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legal, por licença médica.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6 de outubro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de 2015 , 462° da fundação de São Paulo.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405, DE 6 DE OUTUBRO DE 2015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Designar a senhora VILMA ROSA DA SILVA, RF 696.885.6,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para, no período de 13 a 27 de outubro de 2015, substituir 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senhor CLAUDIMAR MOREIRA DIAS, RF 718.724.6, no cargo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de Chefe de Gabinete, símbolo CHG, da Chefia de Gabinete,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do Gabinete do Subprefeito, da Subprefeitura de Parelheiros, à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vista de seu impedimento legal, por férias.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6 de outubro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de 2015 , 462° da fundação de São Paulo.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406, DE 6 DE OUTUBRO DE 2015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Designar a senhora ISABEL LOPES DE OLIVEIRA DE FARIA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KATO, RF 825.001.4, para substituir o senhor DANIEL DE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PAULA LAMOUNIER, RF 817.881.0, no cargo de Chefe de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Gabinete, símbolo CHG, do Gabinete do Controlador Geral, da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Controladoria Geral do Município, à vista de seus respectivos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impedimentos legais: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- no período de 10 a 17 de outubro de 2015, por licença gala.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- no período de 19 de outubro a 07 de novembro de 2015,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por férias.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6 de outubro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de 2015 , 462° da fundação de São Paulo.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3F4549" w:rsidRDefault="003F4549" w:rsidP="003F4549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4F06F3" w:rsidRPr="004F06F3" w:rsidRDefault="004F06F3" w:rsidP="004F06F3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4F06F3" w:rsidRPr="004F06F3" w:rsidRDefault="004F06F3" w:rsidP="004F06F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F06F3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TÍTULO DE NOMEAÇÃO 78, DE 6 DE OUTUBRO</w:t>
      </w:r>
    </w:p>
    <w:p w:rsidR="004F06F3" w:rsidRPr="004F06F3" w:rsidRDefault="004F06F3" w:rsidP="004F06F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F06F3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 2015</w:t>
      </w:r>
    </w:p>
    <w:p w:rsidR="004F06F3" w:rsidRPr="004F06F3" w:rsidRDefault="004F06F3" w:rsidP="004F06F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F06F3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4F06F3" w:rsidRPr="004F06F3" w:rsidRDefault="004F06F3" w:rsidP="004F06F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F06F3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4F06F3" w:rsidRPr="004F06F3" w:rsidRDefault="004F06F3" w:rsidP="004F06F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F06F3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4F06F3" w:rsidRPr="004F06F3" w:rsidRDefault="004F06F3" w:rsidP="004F06F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F06F3">
        <w:rPr>
          <w:rFonts w:ascii="Verdana" w:eastAsiaTheme="minorHAnsi" w:hAnsi="Verdana" w:cs="Frutiger-Cn"/>
          <w:sz w:val="22"/>
          <w:szCs w:val="22"/>
          <w:lang w:eastAsia="en-US"/>
        </w:rPr>
        <w:t>Nomear o senhor JULIO CESAR LOPES FUDA, RF 711.087.1,</w:t>
      </w:r>
    </w:p>
    <w:p w:rsidR="004F06F3" w:rsidRPr="004F06F3" w:rsidRDefault="004F06F3" w:rsidP="004F06F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F06F3">
        <w:rPr>
          <w:rFonts w:ascii="Verdana" w:eastAsiaTheme="minorHAnsi" w:hAnsi="Verdana" w:cs="Frutiger-Cn"/>
          <w:sz w:val="22"/>
          <w:szCs w:val="22"/>
          <w:lang w:eastAsia="en-US"/>
        </w:rPr>
        <w:t>para exercer o cargo de Chefe de Gabinete, símbolo CHG, da</w:t>
      </w:r>
    </w:p>
    <w:p w:rsidR="004F06F3" w:rsidRPr="004F06F3" w:rsidRDefault="004F06F3" w:rsidP="004F06F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F06F3">
        <w:rPr>
          <w:rFonts w:ascii="Verdana" w:eastAsiaTheme="minorHAnsi" w:hAnsi="Verdana" w:cs="Frutiger-Cn"/>
          <w:sz w:val="22"/>
          <w:szCs w:val="22"/>
          <w:lang w:eastAsia="en-US"/>
        </w:rPr>
        <w:t>Chefia de Gabinete, do Gabinete do Subprefeito, da Subprefeitura</w:t>
      </w:r>
    </w:p>
    <w:p w:rsidR="004F06F3" w:rsidRPr="004F06F3" w:rsidRDefault="004F06F3" w:rsidP="004F06F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F06F3">
        <w:rPr>
          <w:rFonts w:ascii="Verdana" w:eastAsiaTheme="minorHAnsi" w:hAnsi="Verdana" w:cs="Frutiger-Cn"/>
          <w:sz w:val="22"/>
          <w:szCs w:val="22"/>
          <w:lang w:eastAsia="en-US"/>
        </w:rPr>
        <w:t>de Perus, constante das Leis 13.399, de 1º de agosto de</w:t>
      </w:r>
    </w:p>
    <w:p w:rsidR="004F06F3" w:rsidRPr="004F06F3" w:rsidRDefault="004F06F3" w:rsidP="004F06F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F06F3">
        <w:rPr>
          <w:rFonts w:ascii="Verdana" w:eastAsiaTheme="minorHAnsi" w:hAnsi="Verdana" w:cs="Frutiger-Cn"/>
          <w:sz w:val="22"/>
          <w:szCs w:val="22"/>
          <w:lang w:eastAsia="en-US"/>
        </w:rPr>
        <w:t>2002 e 13.682, de 15 de dezembro de 2003.</w:t>
      </w:r>
    </w:p>
    <w:p w:rsidR="004F06F3" w:rsidRPr="004F06F3" w:rsidRDefault="004F06F3" w:rsidP="004F06F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F06F3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6 de outubro</w:t>
      </w:r>
    </w:p>
    <w:p w:rsidR="004F06F3" w:rsidRPr="004F06F3" w:rsidRDefault="004F06F3" w:rsidP="004F06F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F06F3">
        <w:rPr>
          <w:rFonts w:ascii="Verdana" w:eastAsiaTheme="minorHAnsi" w:hAnsi="Verdana" w:cs="Frutiger-Cn"/>
          <w:sz w:val="22"/>
          <w:szCs w:val="22"/>
          <w:lang w:eastAsia="en-US"/>
        </w:rPr>
        <w:t>de 2015, 462° da fundação de São Paulo.</w:t>
      </w:r>
    </w:p>
    <w:p w:rsidR="004F06F3" w:rsidRPr="004F06F3" w:rsidRDefault="004F06F3" w:rsidP="004F06F3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4F06F3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4F06F3" w:rsidRDefault="004F06F3" w:rsidP="003F4549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4F06F3" w:rsidRDefault="004F06F3" w:rsidP="003F4549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3F4549" w:rsidRDefault="003F4549" w:rsidP="003F4549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Secretarias, Pág.04</w:t>
      </w:r>
    </w:p>
    <w:p w:rsidR="003F4549" w:rsidRDefault="003F4549" w:rsidP="003F4549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3F4549" w:rsidRDefault="003F4549" w:rsidP="003F4549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 DA CHEFE DE GABINETE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2015-0.261.248-4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Tendo em vista os elementos contidos no presente e baseado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nas disposições legais vigentes, especialmente o Decreto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23.639/87; Lei 10.513/88 – artigo 2º - inciso VI; Decreto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48.592/07 – artigos 1º, 6º § 2º, 8º e 15; Decreto 48.744/07;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Portarias SF 151/2012 e Portaria SF 54/2014, AUTORIZO a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concessão de adiantamento de numerário em nome do Sr. Artur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Henrique da Silva Santos, Secretário Municipal do Desenvolvimento,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Trabalho e Empreendedorismo, PMSP, RF 814.094-4, RG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nº. 9.866.630-7 SSP/SP e CPF nº. 025.039.958-02, objetivando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participar da 133ª Reunião Ordinária do CODEFAT, no M.T.E. –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Ministério do Trabalho e Emprego em 21/10/2015. AUTORIZO a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emissão de Nota de Empenho e respectiva Liquidação no valor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R$ 299,34 (duzentos e noventa e nove reais e trinta e quatro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centavos) onerando a dotação orçamentária 30.10.11.122.3.02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4.2.100.3.3.90.14.00.00 do orçamento vigente.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SISTEMA MUNICIPAL DE PROCESSOS - SIMPROC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DESPACHOS: LISTA 2015-2-181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SUPERVISAO GERAL DE ABASTECIMENTO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ENDERECO: .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PROCESSOS DA UNIDADE SDTE/ABAST/FEIRA/SUP</w:t>
      </w:r>
    </w:p>
    <w:p w:rsid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2011-0.168.793-9 ASSOCIACAO CRIAS CENTRO RECREAT.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INCL.E ACAO SOCIAL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INDEFERIDO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VISTA DOS ELEMENTOS, NAO AUTORIZADA A SOLICITACAO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INICIAL, TENDO EM VISTA A FEIRA JA HAVER SIDO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REGULARIZADA E TAMBEM EXTINTA, POR FALTA DE INTERESSE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PERMISSIONARIOS E DA POPULACAO</w:t>
      </w:r>
    </w:p>
    <w:p w:rsid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2014-0.018.471-8 PASTELARIA CANAA LTDA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INDEFERIDO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A VISTA DOS ELEMENTOS, NAO AUTORIZADA A SOLICITACAO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INICIAL, TENDO EM VISTA A FALTA DE MANIFESTACAO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PELA SUBPREFEITURA COMPETENTE E O PRAZO DECORRIDO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PARA A SOLICITACAO</w:t>
      </w:r>
    </w:p>
    <w:p w:rsid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2015-0.216.365-5 FABIO JOSÉ ALBERTO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INDEFERIDO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A VISTA DOS ELEMENTOS, NAO AUTORIZADA A SOLICITACAO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INICIAL, TENDO EM VISTA O PRAZO DECORRIDO PARA A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SOLICITACAO</w:t>
      </w:r>
    </w:p>
    <w:p w:rsid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2015-0.221.955-3 RICARDO BERNARDINO DA SILVA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INDEFERIDO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A VISTA DOS ELEMENTOS, NAO AUTORIZADA A SOLICITACAO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INICIAL, TENDO EM VISTA O PRAZO DECORRIDO PARA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A SOLICITACAO E A FALTA DE REVALIDACAO DA MATRICULA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PARA O EXERCICIO DE 2014</w:t>
      </w:r>
    </w:p>
    <w:p w:rsid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2015-0.225.339-5 JACQUELINE PATRICIA FRANCA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VIEIRA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INDEFERIDO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A VISTA DOS ELEMENTOS, NAO AUTORIZADA A SOLICITACAO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INICIAL, COM BASE NO ART. 12, DO DECRETO 48.172/07</w:t>
      </w:r>
    </w:p>
    <w:p w:rsid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2015-0.245.957-0 FABIO PELEGRINI ROMERO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INDEFERIDO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A VISTA DOS ELEMENTOS, NAO AUTORIZADA A SOLICITACAO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INICIAL, COM BASE NO ART. 12, DO DECRETO 48.172/07</w:t>
      </w:r>
    </w:p>
    <w:p w:rsidR="004F06F3" w:rsidRDefault="004F06F3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2015-0.256.890-6 MARIA XAVIER SOARES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AUTORIZADA A BAIXA TOTAL DA MATRICULA 200.055-01-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1, A PARTIR DE 28.09.2015, COM FUNDAMENTO NO ART. 25,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INCISO II, DO DECRETO 48.172/07, RESSALVADA A COBRANCA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DE EVENTUAIS DEBITOS EXISTENTES</w:t>
      </w:r>
    </w:p>
    <w:p w:rsid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2015-0.257.493-0 PEDRINA CORREIA BUCCELLI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AUTORIZADA A BAIXA TOTAL DA MATRICULA 044.540-01-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9, A PARTIR DE 28.09.2015, COM FUNDAMENTO NO ART. 25,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INCISO II, DO DECRETO 48.172/07, RESSALVADA A COBRANCA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DE EVENTUAIS DEBITOS EXISTENTES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COORDENADORIA DE SEGURANÇA ALIMENTAR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E NUTRICIONAL</w:t>
      </w:r>
    </w:p>
    <w:p w:rsid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DESPACHOS DO COORDENADOR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Expedição do Termo de Permissão de Uso - Central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Abastecimento Pátio do Pari.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2014-0.009.030-6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A Coordenadoria de Segurança Alimentar e Nutricional-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COSAN, RESOLVE: DEFERIR, o pedido de expedição do Termo de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Permissão de Uso para empresa José Vanilson de Lima Barbosa-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ME devidamente inscrita no CNPJ sob o nº 19.598.953/0001-21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passará ser permissionária do Boxe nº 44/45 rua “H”, com área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de 21,84m² na Central de Abastecimento Pátio do Pari, para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operar no ramo de comércio de hortifrutícula, com fundamento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no Decreto nº 41.425/2001, Portaria nº051/12–ABAST/SMSP,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Portaria Intersecretarial 6/SMSP/SEMDET/2011 e Decreto nº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54.597/2013, Decreto nº 56.399/2015, respeitando as disposições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legais vigentes.</w:t>
      </w:r>
    </w:p>
    <w:p w:rsid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2013-0.374.052-0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A Coordenadoria de Segurança Alimentar e Nutricional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–COSAN, RESOLVE: DEFERIR, o pedido de expedição do Termo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de Permissão de Uso para empresa Tsuyoshi Nishimurota-ME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devidamente inscrita no CNPJ sob o nº 21.158.550/0001-03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passará ser permissionária do Boxe nº 49/55 rua “B”, com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área de 75,28m² na Central de Abastecimento Pátio do Pari,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para operar no ramo de comércio de hortifrutícula, com fundamento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no Decreto nº 41.425/2001, Portarianº051/12–ABAST/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SMSP,Portaria Intersecretarial 06/SMSP/SEMDET/2011, e Decreto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nº 54.597/2013, Decreto nº 56.399/2015 respeitando as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disposições legais vigentes.</w:t>
      </w:r>
    </w:p>
    <w:p w:rsid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4F06F3" w:rsidRDefault="004F06F3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lastRenderedPageBreak/>
        <w:t>2014-0.009.059-4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A Coordenadoria de Segurança Alimentar e Nutricional-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COSAN, RESOLVE: DEFERIR, o pedido de expedição do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Termo de Permissão de Uso para empresa Valmir de Lima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Barbosa Hortifruti-ME devidamente inscrita no CNPJ sob 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nº 20.021.599/0001-57 passará ser permissionária do Boxe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nº02/03 rua “H”, com área de 24,20m² na Central de Abastecimento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Pátio do Pari, para operar no ramo de comércio de hortifrutícula,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com fundamento no Decreto nº 41.425/2001, Portaria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 xml:space="preserve">] </w:t>
      </w: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nº051/12–ABAST/SMSP, Portaria Intersecretarial 6/SMSP/SEMDET/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2011 e Decreto nº 54.597/2013, Decreto nº 56.399/2015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respeitando as disposições legais vigentes.</w:t>
      </w:r>
    </w:p>
    <w:p w:rsid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2013-0.366.068-3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A Coordenadoria de Segurança Alimentar e Nutricional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–COSAN, RESOLVE: DEFERIR, o pedido de expedição do Termo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de Permissão de Uso para empresa Casa do Norte e Laticínios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Lucas e Caixeta Ltda-ME devidamente inscrita no CNPJ sob 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nº 04.059.776/0001-38 passará ser permissionária do Boxe nº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30/31 rua “C”, com área de 23,54m² na Central de Abastecimento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Pátio do Pari, para operar no ramo de comércio de frios e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laticínios, com fundamento no Decreto nº 41.425/2001, Portaria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nº051/12–ABAST/SMSP, Portaria Intersecretarial 06/SMSP/SEMDET/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2011, e Decreto nº 54.597/2013, Decreto nº 56.399/2015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respeitando as disposições legais vigentes.</w:t>
      </w:r>
    </w:p>
    <w:p w:rsid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2014-0.009.086-1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A Coordenadoria de Segurança Alimentar e Nutricional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–COSAN, RESOLVE: DEFERIR, o pedido de expedição do Termo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de Permissão de Uso para empresa José Vagner Alves-ME devidamente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inscrita no CNPJ sob o nº 15.357.293/0001-36 passará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ser permissionária do Boxe nº 68 rua “I”, com área de 9,70m²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na Central de Abastecimento Pátio do Pari, para operar no ramo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de comércio de hortifrutícula, com fundamento no Decreto nº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41.425/2001, Portarianº051/12–ABAST/SMSP,Portaria Intersecretarial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06/SMSP/SEMDET/2011, e Decreto nº 54.597/2013,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Decreto nº 56.399/2015 respeitando as disposições legais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vigentes.</w:t>
      </w:r>
    </w:p>
    <w:p w:rsid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2014-0.009.113-2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A Coordenadoria de Segurança Alimentar e Nutricional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–COSAN, RESOLVE: DEFERIR, o pedido de expedição do Termo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de Permissão de Uso para empresa José Adriano Carvalho-ME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devidamente inscrita no CNPJ sob o nº 17.696.346/0001-79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passará ser permissionária do Boxe nº 03/04 rua “D”, com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área de 20,80m² na Central de Abastecimento Pátio do Pari,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para operar no ramo de comércio de hortifrutícula, com fundamento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no Decreto nº 41.425/2001, Portarianº051/12–ABAST/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SMSP,Portaria Intersecretarial 06/SMSP/SEMDET/2011, e Decreto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nº 54.597/2013, Decreto nº 56.399/2015 respeitando as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disposições legais vigentes.</w:t>
      </w:r>
    </w:p>
    <w:p w:rsid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lastRenderedPageBreak/>
        <w:t>2013-0.372.140-2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A Coordenadoria de Segurança Alimentar e Nutricional-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COSAN, RESOLVE: DEFERIR, o pedido de expedição do Termo de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Permissão de Uso para empresa Francisco de Assis Santos Silva-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ME devidamente inscrita no CNPJ sob o nº 22.307.299/0001-64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passará ser permissionária do “Fundos” da rua “A”, com área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de 373,81m² na Central de Abastecimento Pátio do Pari, para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operar no ramo de comércio de Atacadista de Embalagens, com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fundamento no Decreto nº 41.425/2001, Portaria nº051/12–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ABAST/SMSP, Portaria Intersecretarial 6/SMSP/SEMDET/2011 e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Decreto nº 54.597/2013, Decreto nº 56.399/2015 respeitando as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disposições legais vigentes.</w:t>
      </w:r>
    </w:p>
    <w:p w:rsid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2013-0.370.148-7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A Coordenadoria de Segurança Alimentar e Nutricional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–COSAN, RESOLVE: DEFERIR, o pedido de expedição do Termo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de Permissão de Uso para empresa Júlio Cesar de Paula Onofre-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ME devidamente inscrita no CNPJ sob o nº 14.955.393/0001-00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passará ser permissionária do Boxe nº 15 rua “G”, com área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de 9,60m² na Central de Abastecimento Pátio do Pari, para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operar no ramo de comércio de Bazar e Armarinhos, com fundamento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no Decreto nº 41.425/2001, Portarianº051/12–ABAST/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SMSP,Portaria Intersecretarial 06/SMSP/SEMDET/2011, e Decreto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nº 54.597/2013, Decreto nº 56.399/2015 respeitando as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disposições legais vigentes.</w:t>
      </w:r>
    </w:p>
    <w:p w:rsid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2013-0.372.294-8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A Coordenadoria de Segurança Alimentar e Nutricional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–COSAN, RESOLVE: DEFERIR, o pedido de expedição do Termo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de Permissão de Uso para empresa Francisco de Assis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Lima-Carrinhos-ME devidamente inscrita no CNPJ sob o nº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09.498.444/0001-73 passará ser permissionária do Boxe nº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15/16/17 rua “C-ARM”, com área de 46,40m² na Central de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Abastecimento Pátio do Pari, para operar no ramo de comércio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de hortifrutícula, com fundamento no Decreto nº 41.425/2001,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Portaria nº051/12–ABAST/SMSP, Portaria Intersecretarial 06/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SMSP/SEMDET/2011, e Decreto nº 54.597/2013, Decreto nº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56.399/2015 respeitando as disposições legais vigentes.</w:t>
      </w:r>
    </w:p>
    <w:p w:rsid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2014-0.012.310-7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A Coordenadoria de Segurança Alimentar e Nutricional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–COSAN, RESOLVE: DEFERIR, o pedido de expedição do Termo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de Permissão de Uso para empresa Osmar Yoshikazu Otsu-ME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devidamente inscrita no CNPJ sob o nº 22.039.329/0001-07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passará ser permissionária do Boxe nº 52/56 rua “J”, com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área de 46,35m² na Central de Abastecimento Pátio do Pari,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para operar no ramo de comércio de hortifrutícula, com fundamento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no Decreto nº 41.425/2001, Portarianº051/12–ABAST/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SMSP,Portaria Intersecretarial 06/SMSP/SEMDET/2011, e Decreto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nº 54.597/2013, Decreto nº 56.399/2015 respeitando as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disposições legais vigentes.</w:t>
      </w:r>
    </w:p>
    <w:p w:rsid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lastRenderedPageBreak/>
        <w:t>2013-0.372.314-6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A Coordenadoria de Segurança Alimentar e Nutricional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–COSAN, RESOLVE: DEFERIR, o pedido de expedição do Termo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de Permissão de Uso para empresa Miguel Braz de Almeida-ME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devidamente inscrita no CNPJ sob o nº 22.812.149/0001-08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passará ser permissionária do Boxe nº 23 rua “H”, com área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de 10.63m² na Central de Abastecimento Pátio do Pari, para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operar no ramo de comércio de hortifrutícula, com fundamento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no Decreto nº 41.425/2001, Portaria nº051/12–ABAST/SMSP,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Portaria Intersecretarial 06/SMSP/SEMDET/2011, e Decreto nº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54.597/2013, Decreto nº 56.399/2015 respeitando as disposições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legais vigentes.</w:t>
      </w:r>
    </w:p>
    <w:p w:rsid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2014-0.012.345-0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A Coordenadoria de Segurança Alimentar e Nutricional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–COSAN, RESOLVE: DEFERIR, o pedido de expedição do Termo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de Permissão de Uso para empresa Masao Yamada– Produtor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Rural, devidamente inscrita no CNPJ sob o nº 21.394.789/0001-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82 passará ser permissionário dos Boxes nº 99/100, na rua “J”,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com área de 21,20m² na Central de Abastecimento Pátio do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Pari, para operar no ramo de comércio de hortifrutícola, com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fundamento no Decreto nº 41.425/2001, Portarianº051/12–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ABAST/SMSP, Portaria Intersecretarial 06/SMSP/SEMDET/2011 e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Decreto nº 54.597/2013, Decreto nº 56.399/2015 respeitando as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disposições legais vigentes.</w:t>
      </w:r>
    </w:p>
    <w:p w:rsid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2014-0.012.373-5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A Coordenadoria de Segurança Alimentar e Nutricional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–COSAN, RESOLVE: DEFERIR, o pedido de expedição do Termo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de Permissão de Uso para empresa Comercial de Alimentos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Watari Ltda-ME devidamente inscrita no CNPJ sob o nº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43.168.673/0001-68 passará ser permissionária do Boxe nº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75/79 rua “J”, com área de 51,41m² na Central de Abastecimento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Pátio do Pari, para operar no ramo de comércio de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atacadista de hortifrutícula, com fundamento no Decreto nº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41.425/2001, Portaria nº051/12–ABAST/SMSP, Portaria Intersecretarial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6/SMSP/SEMDET/2011 e Decreto nº 54.597/2013,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Decreto nº 56.399/2015 respeitando as disposições legais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vigentes.</w:t>
      </w:r>
    </w:p>
    <w:p w:rsid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2014-0.012.411-1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A Coordenadoria de Segurança Alimentar e Nutricional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–COSAN, RESOLVE: DEFERIR, o pedido de expedição do Termo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de Permissão de Uso para empresa TNJ Hortifruti Ltda-ME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devidamente inscrita no CNPJ sob o nº 21.995.910/0001-21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passará ser permissionária do Boxe nº 09/10 rua “A”, com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área de 43,95m² na Central de Abastecimento Pátio do Pari,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para operar no ramo de comércio de hortifrutícula, com fundamento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no Decreto nº 41.425/2001, Portarianº051/12–ABAST/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SMSP,Portaria Intersecretarial 06/SMSP/SEMDET/2011, e Decreto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nº 54.597/2013, Decreto nº 56.399/2015 respeitando as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disposições legais vigentes.</w:t>
      </w:r>
    </w:p>
    <w:p w:rsid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2015-0.219.476-3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A Coordenadoria de Segurança Alimentar e Nutricional –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COSAN, RESOLVE: DEFERIR, o pedido de expedição do Termo de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Permissão de Uso para empresa Temperão São Jorge Ltda-ME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devidamente inscrita no CNPJ sob o nº 17.413.831/0001-98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passará ser permissionária do Boxe nº 44/45 rua “C”, com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área de 33,00m² na Central de Abastecimento Pátio do Pari,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para operar no ramo de comércio de hortifrutícula, com fundamento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no Decreto nº 41.425/2001, Portarianº051/12–ABAST/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SMSP,Portaria Intersecretarial 06/SMSP/SEMDET/2011, e Decreto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nº 54.597/2013, Decreto nº 56.399/2015 respeitando as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disposições legais vigentes.</w:t>
      </w:r>
    </w:p>
    <w:p w:rsid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2013-0.379.491-4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A Coordenadoria de Segurança Alimentar e Nutricional-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COSAN, RESOLVE: DEFERIR, o pedido de expedição do Termo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de Permissão de Uso para empresa Antônio Leite da Silva-ME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devidamente inscrita no CNPJ sob o nº 21.964.141/0001-02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passará ser permissionária do Boxe nº 46/47/48 rua “I”, com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área de 27,60m² na Central de Abastecimento Pátio do Pari,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para operar no ramo de comércio de hortifrutícula, com fundamento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no Decreto nº 41.425/2001, Portaria nº051/12–ABAST/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SMSP, Portaria Intersecretarial 6/SMSP/SEMDET/2011 e Decreto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nº 54.597/2013, Decreto nº 56.399/2015 respeitando as disposições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legais vigentes.</w:t>
      </w:r>
    </w:p>
    <w:p w:rsid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2015-0.243.492-6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A Coordenadoria de Segurança Alimentar e Nutricional-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COSAN, RESOLVE: DEFERIR, o pedido de expedição do Termo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de Permissão de Uso para empresa Valdecir Geremias de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Goes – Produtor Rural, devidamente inscrita no CNPJ sob 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nº 16.818.711/0001-08 passará ser permissionário dos Boxes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nº86, na rua “I”, com área de 20,41m² na Central de Abastecimento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Pátio do Pari, para operar no ramo de comércio de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hortifrutícola, com fundamento no Decreto nº 41.425/2001,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Portarianº051/12–ABAST/SMSP, Portaria Intersecretarial 06/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SMSP/SEMDET/2011 e Decreto nº 54.597/2013, Decreto nº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56.399/2015, respeitando as disposições legais vigentes.</w:t>
      </w:r>
    </w:p>
    <w:p w:rsid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2013-0.379.498-1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A Coordenadoria de Segurança Alimentar e Nutricional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–COSAN, RESOLVE: DEFERIR, o pedido de expedição do Termo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de Permissão de Uso para empresa Maria Vieira de Santana-ME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devidamente inscrita no CNPJ sob o nº 19.837.162/0001-07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passará ser permissionária do Boxe nº 50 rua “D”, com área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de 10,00m² na Central de Abastecimento Pátio do Pari, para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operar no ramo de comércio de ervanária, com fundamento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no Decreto nº 41.425/2001, Portaria nº051/12–ABAST/SMSP,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Portaria Intersecretarial 06/SMSP/SEMDET/2011, e Decreto nº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54.597/2013, Decreto nº 56.399/2015 respeitando as disposições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legais vigentes.</w:t>
      </w:r>
    </w:p>
    <w:p w:rsid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2013-0.357.550-3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A Coordenadoria de Segurança Alimentar e Nutricional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–COSAN, RESOLVE: DEFERIR, o pedido de expedição do Termo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de Permissão de Uso para empresa Marcos Firmino Afonso-ME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devidamente inscrita no CNPJ sob o nº 07.852.097/0001-00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passará ser permissionária do Boxe nº 31/33ARM rua “B”,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com área de 57,31m² na Central de Abastecimento Pátio do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Pari, para operar no ramo de comércio de hortifrutícula, com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fundamento no Decreto nº 41.425/2001, Portarianº051/12–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ABAST/SMSP,Portaria Intersecretarial 06/SMSP/SEMDET/2011, e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Decreto nº 54.597/2013, Decreto nº 56.399/2015 respeitando as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disposições legais vigentes.</w:t>
      </w:r>
    </w:p>
    <w:p w:rsid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2015-0.231.568-4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A Coordenadoria de Segurança Alimentar e Nutricional-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COSAN, RESOLVE: DEFERIR, o pedido de expedição do Termo de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Permissão de Uso para empresa Marcos Cesar Ticeu – Produtor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Rural, devidamente inscrita no CNPJ sob o nº 22.973.644/0001-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07 passará ser permissionário dos Boxes nº41, na rua “J”, com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área de 11,00m² na Central de Abastecimento Pátio do Pari,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para operar no ramo de comércio de hortifrutícola, com fundamento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no Decreto nº 41.425/2001, Portarianº051/12–ABAST/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SMSP, Portaria Intersecretarial 06/SMSP/SEMDET/2011 e Decreto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nº 54.597/2013, Decreto nº 56.399/2015, respeitando as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disposições legais vigentes.</w:t>
      </w:r>
    </w:p>
    <w:p w:rsid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2013-0.376.569-8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A Coordenadoria de Segurança Alimentar e Nutricional –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COSAN, RESOLVE: DEFERIR, o pedido de expedição do Termo de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Permissão de Uso para empresa Cleoneide Barros de Oliveira-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ME devidamente inscrita no CNPJ sob o nº 19.550.477/0001-79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passará ser permissionária do Boxe nº 21/23 rua “G”, com área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de 40,92m² na Central de Abastecimento Pátio do Pari, para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operar no ramo de comércio de lanchonete, com fundamento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no Decreto nº 41.425/2001, Portaria nº051/12–ABAST/SMSP,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Portaria Intersecretarial 06/SMSP/SEMDET/2011, e Decreto nº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54.597/2013, Decreto nº 56.399/2015 respeitando as disposições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legais vigentes.</w:t>
      </w:r>
    </w:p>
    <w:p w:rsid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2013-0.379.613-5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A Coordenadoria de Segurança Alimentar e Nutricional-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COSAN, RESOLVE: DEFERIR, o pedido de expedição do Termo de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Permissão de Uso para empresa Claudio Lino da Conceição-ME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devidamente inscrita no CNPJ sob o nº 22.204.469/0001-85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passará ser permissionária do Boxe nº 21/22 rua “D”, com área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de 19,20m² na Central de Abastecimento Pátio do Pari, para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operar no ramo de comércio de hortifrutícula, com fundamento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no Decreto nº 41.425/2001, Portaria nº051/12–ABAST/SMSP,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Portaria Intersecretarial 6/SMSP/SEMDET/2011 e Decreto nº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54.597/2013, Decreto nº 56.399/2015 respeitando as disposições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legais vigentes.</w:t>
      </w:r>
    </w:p>
    <w:p w:rsid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2013-0.369.619-0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A Coordenadoria de Segurança Alimentar e Nutricional –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COSAN, RESOLVE: DEFERIR, o pedido de expedição do Termo de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Permissão de Uso para empresa Denis Barros de Souza Hortifruti-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ME devidamente inscrita no CNPJ sob o nº 22.408.424/0001-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22 passará ser permissionária do Boxe nº 45/46 rua “B”, com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área de 26,91m² na Central de Abastecimento Pátio do Pari,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para operar no ramo de comércio de hortifrutícula, com fundamento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no Decreto nº 41.425/2001, Portarianº051/12–ABAST/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SMSP,Portaria Intersecretarial 06/SMSP/SEMDET/2011, e Decreto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nº 54.597/2013, Decreto nº 56.399/2015 respeitando as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disposições legais vigentes.</w:t>
      </w:r>
    </w:p>
    <w:p w:rsid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2013-0.371.635-2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A Coordenadoria de Segurança Alimentar e Nutricional –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COSAN, RESOLVE: DEFERIR, o pedido de expedição do Termo de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Permissão de Uso para empresa AM Hortifrutigranjeiros Ltda-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ME devidamente inscrita no CNPJ sob o nº 21.959.091/0001-67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passará ser permissionária do Boxe nº 43/44 rua “B”, com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área de 22,54m² na Central de Abastecimento Pátio do Pari,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para operar no ramo de comércio de hortifrutícula, com fundamento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no Decreto nº 41.425/2001, Portarianº051/12–ABAST/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SMSP,Portaria Intersecretarial 06/SMSP/SEMDET/2011, e Decreto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nº 54.597/2013, Decreto nº 56.399/2015 respeitando as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disposições legais vigentes.</w:t>
      </w:r>
    </w:p>
    <w:p w:rsid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2015-0.240.682-5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A Coordenadoria de Segurança Alimentar e Nutricional-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COSAN, RESOLVE: DEFERIR, o pedido de expedição do Termo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de Permissão de Uso para empresa Moises Coelho Ramalho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– Produtor Rural, devidamente inscrita no CNPJ sob o nº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09.635.879/0001-12 passará ser permissionário dos Boxes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nº58, na rua “C”, com área de 15,57m² na Central de Abastecimento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Pátio do Pari, para operar no ramo de comércio de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hortifrutícola, com fundamento no Decreto nº 41.425/2001,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Portarianº051/12–ABAST/SMSP, Portaria Intersecretarial 06/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SMSP/SEMDET/2011 e Decreto nº 54.597/2013, Decreto nº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56.399/2015, respeitando as disposições legais vigentes.</w:t>
      </w:r>
    </w:p>
    <w:p w:rsid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2015-0.240.683-3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A Coordenadoria de Segurança Alimentar e Nutricional-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COSAN, RESOLVE: DEFERIR, o pedido de expedição do Termo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de Permissão de Uso para empresa Vicente Fernandes da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Silva – Produtor Rural, devidamente inscrita no CNPJ sob 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nº 23.073.090/0001-46 passará ser permissionário dos Boxes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nº93, na rua “J”, com área de 10,38m² na Central de Abastecimento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Pátio do Pari, para operar no ramo de comércio de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hortifrutícola, com fundamento no Decreto nº 41.425/2001,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Portarianº051/12–ABAST/SMSP, Portaria Intersecretarial 06/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SMSP/SEMDET/2011 e Decreto nº 54.597/2013, Decreto nº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56.399/2015, respeitando as disposições legais vigentes.</w:t>
      </w:r>
    </w:p>
    <w:p w:rsid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2013-0.373.704-0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A Coordenadoria de Segurança Alimentar e Nutricional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–COSAN, RESOLVE: DEFERIR, o pedido de expedição do Termo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de Permissão de Uso para empresa Tikara Yamamoto Comércio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de Ovos e Hortifrutigranjeiros-EIRELI devidamente inscrita no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CNPJ sob o nº 22.189.271/0001-70 passará ser permissionária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do Boxe nº 01/02 rua “G”, com área de 22,81m² na Central de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Abastecimento Pátio do Pari, para operar no ramo de comércio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de hortifrutícula, com fundamento no Decreto nº 41.425/2001,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Portarianº051/12–ABAST/SMSP,Portaria Intersecretarial 06/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SMSP/SEMDET/2011, e Decreto nº 54.597/2013, Decreto nº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56.399/2015 respeitando as disposições legais vigentes.</w:t>
      </w:r>
    </w:p>
    <w:p w:rsid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2014-0.037.718-4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Coordenadoria de Segurança Alimentar e Nutricional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–COSAN, RESOLVE: DEFERIR, o pedido de expedição do Termo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Permissão de Uso para empresa Antônio Vilas Boas-ME devidamente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inscrita no CNPJ sob o nº 19.565.843/0001-63 passará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ser permissionária do Boxe nº 33 rua “J”, com área de 14,31m²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na Central de Abastecimento Pátio do Pari, para operar no ramo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comércio de hortifrutícula, com fundamento no Decreto nº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41.425/2001, Portarianº051/12–ABAST/SMSP,Portaria Intersecretarial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06/SMSP/SEMDET/2011, e Decreto nº 54.597/2013,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Decreto nº 56.399/2015 respeitando as disposições legais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vigentes.</w:t>
      </w:r>
    </w:p>
    <w:p w:rsid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2014-0.037.721-4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Coordenadoria de Segurança Alimentar e Nutricional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–COSAN, RESOLVE: DEFERIR, o pedido de expedição do Termo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Permissão de Uso para empresa Daniel Dantas Ferreira-ME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devidamente inscrita no CNPJ sob o nº 21.855.969/0001-14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passará ser permissionária do Boxe nº 34/35 rua “J”, com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área de 20,41m² na Central de Abastecimento Pátio do Pari,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para operar no ramo de comércio de hortifrutícula, com fundamento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 Decreto nº 41.425/2001, Portarianº051/12–ABAST/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SMSP,Portaria Intersecretarial 06/SMSP/SEMDET/2011, e Decreto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 54.597/2013, Decreto nº 56.399/2015 respeitando as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disposições legais vigentes.</w:t>
      </w:r>
    </w:p>
    <w:p w:rsid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2014-0.037.721-4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Coordenadoria de Segurança Alimentar e Nutricional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–COSAN, RESOLVE: DEFERIR, o pedido de expedição do Termo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Permissão de Uso para empresa Daniel Dantas Ferreira-ME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devidamente inscrita no CNPJ sob o nº 21.855.969/0001-14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passará ser permissionária do Boxe nº 34/35 rua “J”, com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área de 20,41m² na Central de Abastecimento Pátio do Pari,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para operar no ramo de comércio de hortifrutícula, com fundamento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 Decreto nº 41.425/2001, Portarianº051/12–ABAST/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SMSP,Portaria Intersecretarial 06/SMSP/SEMDET/2011, e Decreto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 54.597/2013, Decreto nº 56.399/2015 respeitando as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disposições legais vigentes.</w:t>
      </w:r>
    </w:p>
    <w:p w:rsid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2013-0.372.733-8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Coordenadoria de Segurança Alimentar e Nutricional-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COSAN, RESOLVE: DEFERIR, o pedido de expedição do Termo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Permissão de Uso para empresa João Batista Severino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Produtor Rural, devidamente inscrita no CNPJ sob o nº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10.925.104/0001-60 passará ser permissionário dos Boxes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nº43, na rua “G”, com área de 10,24m² na Central de Abastecimento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Pátio do Pari, para operar no ramo de comércio de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hortifrutícola, com fundamento no Decreto nº 41.425/2001,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Portarianº051/12–ABAST/SMSP, Portaria Intersecretarial 06/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SMSP/SEMDET/2011 e Decreto nº 54.597/2013, Decreto nº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56.399/2015, respeitando as disposições legais vigentes.</w:t>
      </w:r>
    </w:p>
    <w:p w:rsid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2014-0.037.738-9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Coordenadoria de Segurança Alimentar e Nutricional –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COSAN, RESOLVE: DEFERIR, o pedido de expedição do Termo de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Permissão de Uso para empresa Derenilton Costa dos Passos-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ME devidamente inscrita no CNPJ sob o nº 11.334.460/0001-72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passará ser permissionária do Boxe nº 19 rua “B”, com área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18,21m² na Central de Abastecimento Pátio do Pari, para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operar no ramo de comércio de hortifrutícula, com fundamento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 Decreto nº 41.425/2001, Portarianº051/12–ABAST/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SMSP,Portaria Intersecretarial 06/SMSP/SEMDET/2011, e Decreto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 54.597/2013, Decreto nº 56.399/2015 respeitando as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disposições legais vigentes.</w:t>
      </w:r>
    </w:p>
    <w:p w:rsid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2014-0.037.774-5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Coordenadoria de Segurança Alimentar e Nutricional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–COSAN, RESOLVE: DEFERIR, o pedido de expedição do Termo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Permissão de Uso para empresa Roberto Gonçalves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Conde Hortifruti-ME devidamente inscrita no CNPJ sob o nº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22.939.076/0001-10 passará ser permissionária do Boxe nº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28/31, da rua “B”, com área de 44,05m² na Central de Abastecimento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Pátio do Pari, para operar no ramo de comércio de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hortifrutícula, com fundamento no Decreto nº 41.425/2001,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Portarianº051/12–ABAST/SMSP,Portaria Intersecretarial 06/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SMSP/SEMDET/2011, e Decreto nº 54.597/2013, Decreto nº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56.399/2015 respeitando as disposições legais vigentes.</w:t>
      </w:r>
    </w:p>
    <w:p w:rsid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2013-0.367.834-5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Coordenadoria de Segurança Alimentar e Nutricional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–COSAN, RESOLVE: DEFERIR, o pedido de expedição do Termo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Permissão de Uso para empresa Adibe Mauád da Silva-ME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devidamente inscrita no CNPJ sob o nº 19.594.178/0001-36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passará ser permissionária do Boxe nº 27/29 rua “G”, com área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40,93m² na Central de Abastecimento Pátio do Pari, para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operar no ramo de comércio de restaurante, com fundamento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 Decreto nº 41.425/2001, Portaria nº051/12–ABAST/SMSP,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Portaria Intersecretarial 06/SMSP/SEMDET/2011, e Decreto nº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54.597/2013, Decreto nº 56.399/2015 respeitando as disposições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legais vigentes.</w:t>
      </w:r>
    </w:p>
    <w:p w:rsid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2015-0.211.871-4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Coordenadoria de Segurança Alimentar e Nutricional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–COSAN, RESOLVE: DEFERIR, o pedido de expedição do Termo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Permissão de Uso para empresa MYX Hortifrutt Ltda-ME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devidamente inscrita no CNPJ sob o nº 23.002.500/0001-68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passará ser permissionária do Boxe nº 46/47/48 rua “J”, com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área de 30,56m² na Central de Abastecimento Pátio do Pari,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para operar no ramo de comércio de hortifrutícula, com fundamento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 Decreto nº 41.425/2001, Portaria nº051/12–ABAST/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SMSP, Portaria Intersecretarial 06/SMSP/SEMDET/2011 e Decreto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 54.597/2013, Decreto nº 56.399/2015 respeitando as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disposições legais vigentes.</w:t>
      </w:r>
    </w:p>
    <w:p w:rsid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2015-0.130.998-2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Coordenadoria de Segurança Alimentar e Nutricional –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COSAN, RESOLVE: DEFERIR, o pedido de expedição do Termo de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Permissão de Uso para empresa José Pereira da Costa Hortifruti-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ME devidamente inscrita no CNPJ sob o nº 22.174.202/0001-92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passará ser permissionária do Boxe nº 42 rua “A”, com área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14,35m² na Central de Abastecimento Pátio do Pari, para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operar no ramo de comércio de hortifrutícula, com fundamento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 Decreto nº 41.425/2001, Portaria nº051/12–ABAST/SMSP,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Portaria Intersecretarial 06/SMSP/SEMDET/2011, e Decreto nº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54.597/2013, Decreto nº 56.399/2015 respeitando as disposições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legais vigentes.</w:t>
      </w:r>
    </w:p>
    <w:p w:rsid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EXTRATO DE TERMO DE PERMISSÃO DE USO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2014-128.596-8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Permitente: PMSP/SDTE/COSAN - Permissionária: </w:t>
      </w:r>
      <w:r w:rsidRPr="003F4549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HAJRBH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Comércio de Gêneros Alimentícios LTDA-ME </w:t>
      </w: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- CNPJ nº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21.544.550/0001-41 - Objeto: Área de 9,00 m² existentes no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Mercado Municipal Paulistano, ramo: Empório / Mercearia -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Boxe 01, Rua G</w:t>
      </w:r>
    </w:p>
    <w:p w:rsid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727272"/>
          <w:sz w:val="22"/>
          <w:szCs w:val="22"/>
          <w:lang w:eastAsia="en-US"/>
        </w:rPr>
      </w:pP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FUNDAÇÃO PAULISTANA DE EDUCAÇÃO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 TECNOLOGIA</w:t>
      </w:r>
    </w:p>
    <w:p w:rsid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PROCESSO N°: 2015-0.164.816-0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INTERESSADO: MARLI DE FÁTIMA PRADO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ASSUNTO: Pedido de revisão da Portaria FUNDATEC/SP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nº 11/2015. Discricionariedade da Administração Pública.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Princípio da isonomia atendido. Legalidade do ato normativo.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Indeferimento do pedido.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 – No uso das atribuições que me foram conferidas por lei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demais elementos do presente, em especial a manifestação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Assessoria Técnico-Jurídica desta Fundação às fls. 05 à 07.,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qual a adoto como razão de decidir, INDEFIRO o pedido da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interessada, posto que a Portaria FUNDATEC/SP nº 11/2015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atende à legislação vigente.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II – De acordo com a lei 14.141/2006, o prazo para oferecimento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recurso é de 15 (quinze) dias, a contar da data de</w:t>
      </w:r>
    </w:p>
    <w:p w:rsidR="003F4549" w:rsidRDefault="003F4549" w:rsidP="003F4549">
      <w:pPr>
        <w:autoSpaceDE w:val="0"/>
        <w:autoSpaceDN w:val="0"/>
        <w:adjustRightInd w:val="0"/>
        <w:rPr>
          <w:rFonts w:ascii="Frutiger-Cn" w:eastAsiaTheme="minorHAnsi" w:hAnsi="Frutiger-Cn" w:cs="Frutiger-Cn"/>
          <w:color w:val="000000"/>
          <w:sz w:val="14"/>
          <w:szCs w:val="14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publicação do presente despacho no Diário Oficial da Cidade</w:t>
      </w:r>
      <w:r>
        <w:rPr>
          <w:rFonts w:ascii="Frutiger-Cn" w:eastAsiaTheme="minorHAnsi" w:hAnsi="Frutiger-Cn" w:cs="Frutiger-Cn"/>
          <w:color w:val="000000"/>
          <w:sz w:val="14"/>
          <w:szCs w:val="14"/>
          <w:lang w:eastAsia="en-US"/>
        </w:rPr>
        <w:t>.</w:t>
      </w:r>
    </w:p>
    <w:p w:rsidR="003F4549" w:rsidRDefault="003F4549" w:rsidP="003F4549">
      <w:pPr>
        <w:autoSpaceDE w:val="0"/>
        <w:autoSpaceDN w:val="0"/>
        <w:adjustRightInd w:val="0"/>
        <w:rPr>
          <w:rFonts w:ascii="Frutiger-Cn" w:eastAsiaTheme="minorHAnsi" w:hAnsi="Frutiger-Cn" w:cs="Frutiger-Cn"/>
          <w:color w:val="000000"/>
          <w:sz w:val="14"/>
          <w:szCs w:val="14"/>
          <w:lang w:eastAsia="en-US"/>
        </w:rPr>
      </w:pPr>
    </w:p>
    <w:p w:rsidR="003F4549" w:rsidRDefault="003F4549" w:rsidP="003F4549">
      <w:pPr>
        <w:autoSpaceDE w:val="0"/>
        <w:autoSpaceDN w:val="0"/>
        <w:adjustRightInd w:val="0"/>
        <w:rPr>
          <w:rFonts w:ascii="Frutiger-Cn" w:eastAsiaTheme="minorHAnsi" w:hAnsi="Frutiger-Cn" w:cs="Frutiger-Cn"/>
          <w:color w:val="000000"/>
          <w:sz w:val="14"/>
          <w:szCs w:val="14"/>
          <w:lang w:eastAsia="en-US"/>
        </w:rPr>
      </w:pPr>
    </w:p>
    <w:p w:rsidR="003F4549" w:rsidRDefault="003F4549" w:rsidP="003F4549">
      <w:pPr>
        <w:autoSpaceDE w:val="0"/>
        <w:autoSpaceDN w:val="0"/>
        <w:adjustRightInd w:val="0"/>
        <w:rPr>
          <w:rFonts w:ascii="Frutiger-Cn" w:eastAsiaTheme="minorHAnsi" w:hAnsi="Frutiger-Cn" w:cs="Frutiger-Cn"/>
          <w:color w:val="000000"/>
          <w:sz w:val="14"/>
          <w:szCs w:val="14"/>
          <w:lang w:eastAsia="en-US"/>
        </w:rPr>
      </w:pPr>
    </w:p>
    <w:p w:rsidR="003F4549" w:rsidRDefault="003F4549" w:rsidP="003F4549">
      <w:pPr>
        <w:autoSpaceDE w:val="0"/>
        <w:autoSpaceDN w:val="0"/>
        <w:adjustRightInd w:val="0"/>
        <w:rPr>
          <w:rFonts w:ascii="Frutiger-Cn" w:eastAsiaTheme="minorHAnsi" w:hAnsi="Frutiger-Cn" w:cs="Frutiger-Cn"/>
          <w:color w:val="000000"/>
          <w:sz w:val="14"/>
          <w:szCs w:val="14"/>
          <w:lang w:eastAsia="en-US"/>
        </w:rPr>
      </w:pPr>
    </w:p>
    <w:p w:rsidR="003F4549" w:rsidRDefault="003F4549" w:rsidP="003F4549">
      <w:pPr>
        <w:autoSpaceDE w:val="0"/>
        <w:autoSpaceDN w:val="0"/>
        <w:adjustRightInd w:val="0"/>
        <w:rPr>
          <w:rFonts w:ascii="Frutiger-Cn" w:eastAsiaTheme="minorHAnsi" w:hAnsi="Frutiger-Cn" w:cs="Frutiger-Cn"/>
          <w:color w:val="000000"/>
          <w:sz w:val="14"/>
          <w:szCs w:val="14"/>
          <w:lang w:eastAsia="en-US"/>
        </w:rPr>
      </w:pPr>
    </w:p>
    <w:p w:rsidR="003F4549" w:rsidRDefault="003F4549" w:rsidP="003F4549">
      <w:pPr>
        <w:autoSpaceDE w:val="0"/>
        <w:autoSpaceDN w:val="0"/>
        <w:adjustRightInd w:val="0"/>
        <w:rPr>
          <w:rFonts w:ascii="Frutiger-Cn" w:eastAsiaTheme="minorHAnsi" w:hAnsi="Frutiger-Cn" w:cs="Frutiger-Cn"/>
          <w:color w:val="000000"/>
          <w:sz w:val="14"/>
          <w:szCs w:val="14"/>
          <w:lang w:eastAsia="en-US"/>
        </w:rPr>
      </w:pPr>
    </w:p>
    <w:p w:rsidR="003F4549" w:rsidRDefault="003F4549" w:rsidP="003F4549">
      <w:pPr>
        <w:autoSpaceDE w:val="0"/>
        <w:autoSpaceDN w:val="0"/>
        <w:adjustRightInd w:val="0"/>
        <w:rPr>
          <w:rFonts w:ascii="Frutiger-Cn" w:eastAsiaTheme="minorHAnsi" w:hAnsi="Frutiger-Cn" w:cs="Frutiger-Cn"/>
          <w:color w:val="000000"/>
          <w:sz w:val="14"/>
          <w:szCs w:val="14"/>
          <w:lang w:eastAsia="en-US"/>
        </w:rPr>
      </w:pPr>
    </w:p>
    <w:p w:rsidR="003F4549" w:rsidRDefault="003F4549" w:rsidP="003F4549">
      <w:pPr>
        <w:autoSpaceDE w:val="0"/>
        <w:autoSpaceDN w:val="0"/>
        <w:adjustRightInd w:val="0"/>
        <w:rPr>
          <w:rFonts w:ascii="Frutiger-Cn" w:eastAsiaTheme="minorHAnsi" w:hAnsi="Frutiger-Cn" w:cs="Frutiger-Cn"/>
          <w:color w:val="000000"/>
          <w:sz w:val="14"/>
          <w:szCs w:val="14"/>
          <w:lang w:eastAsia="en-US"/>
        </w:rPr>
      </w:pPr>
    </w:p>
    <w:p w:rsidR="003F4549" w:rsidRDefault="003F4549" w:rsidP="003F4549">
      <w:pPr>
        <w:autoSpaceDE w:val="0"/>
        <w:autoSpaceDN w:val="0"/>
        <w:adjustRightInd w:val="0"/>
        <w:jc w:val="center"/>
        <w:rPr>
          <w:rFonts w:ascii="Frutiger-Cn" w:eastAsiaTheme="minorHAnsi" w:hAnsi="Frutiger-Cn" w:cs="Frutiger-Cn"/>
          <w:color w:val="000000"/>
          <w:sz w:val="14"/>
          <w:szCs w:val="14"/>
          <w:lang w:eastAsia="en-US"/>
        </w:rPr>
      </w:pPr>
    </w:p>
    <w:p w:rsidR="003F4549" w:rsidRDefault="003F4549" w:rsidP="003F4549">
      <w:pPr>
        <w:autoSpaceDE w:val="0"/>
        <w:autoSpaceDN w:val="0"/>
        <w:adjustRightInd w:val="0"/>
        <w:jc w:val="center"/>
        <w:rPr>
          <w:rFonts w:ascii="Frutiger-Cn" w:eastAsiaTheme="minorHAnsi" w:hAnsi="Frutiger-Cn" w:cs="Frutiger-Cn"/>
          <w:color w:val="000000"/>
          <w:sz w:val="14"/>
          <w:szCs w:val="14"/>
          <w:lang w:eastAsia="en-US"/>
        </w:rPr>
      </w:pPr>
    </w:p>
    <w:p w:rsidR="003F4549" w:rsidRPr="003F4549" w:rsidRDefault="003F4549" w:rsidP="003F4549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  <w:r w:rsidRPr="003F4549">
        <w:rPr>
          <w:rFonts w:ascii="Verdana" w:eastAsiaTheme="minorHAnsi" w:hAnsi="Verdana" w:cs="Frutiger-Cn"/>
          <w:b/>
          <w:color w:val="000000"/>
          <w:lang w:eastAsia="en-US"/>
        </w:rPr>
        <w:t>Servidor, Pág.62</w:t>
      </w:r>
    </w:p>
    <w:p w:rsidR="003F4549" w:rsidRDefault="003F4549" w:rsidP="003F4549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3F4549" w:rsidRDefault="003F4549" w:rsidP="003F4549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SUPERVISÃO DE GESTÃO DE PESSOAS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RELAÇÃO DE ADICIONAIS POR TEMPO DE SERVIÇO NOS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TERMOS DO ARTIGO 112, DA LEI 8989/79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Frutiger-Cn"/>
          <w:noProof/>
          <w:color w:val="000000"/>
          <w:sz w:val="22"/>
          <w:szCs w:val="22"/>
        </w:rPr>
        <w:drawing>
          <wp:inline distT="0" distB="0" distL="0" distR="0">
            <wp:extent cx="4210493" cy="381152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470" cy="3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LICENÇA MÉDICA DE CURTA DURAÇÃO - COMISSIONADO/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CONTRATADO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Nos termos do Comunicado 01/05-DRH/SMG (Portaria 507/</w:t>
      </w:r>
    </w:p>
    <w:p w:rsidR="003F4549" w:rsidRP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SGP-2004, de 29/12/04), de 22/01/05, aos servidores filiados</w:t>
      </w:r>
    </w:p>
    <w:p w:rsidR="003F4549" w:rsidRDefault="003F4549" w:rsidP="003F45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F4549">
        <w:rPr>
          <w:rFonts w:ascii="Verdana" w:eastAsiaTheme="minorHAnsi" w:hAnsi="Verdana" w:cs="Frutiger-Cn"/>
          <w:sz w:val="22"/>
          <w:szCs w:val="22"/>
          <w:lang w:eastAsia="en-US"/>
        </w:rPr>
        <w:t>ao RGPS</w:t>
      </w:r>
    </w:p>
    <w:p w:rsidR="003F4549" w:rsidRDefault="003F4549" w:rsidP="003F4549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</w:rPr>
        <w:drawing>
          <wp:inline distT="0" distB="0" distL="0" distR="0">
            <wp:extent cx="4540102" cy="435935"/>
            <wp:effectExtent l="0" t="0" r="0" b="254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077" cy="43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549" w:rsidRDefault="003F4549" w:rsidP="003F4549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3F4549" w:rsidRDefault="003F4549" w:rsidP="004F06F3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4F06F3">
        <w:rPr>
          <w:rFonts w:ascii="Verdana" w:hAnsi="Verdana"/>
          <w:b/>
        </w:rPr>
        <w:t>Edital, Pág.</w:t>
      </w:r>
      <w:r w:rsidR="004F06F3" w:rsidRPr="004F06F3">
        <w:rPr>
          <w:rFonts w:ascii="Verdana" w:hAnsi="Verdana"/>
          <w:b/>
        </w:rPr>
        <w:t>102</w:t>
      </w:r>
    </w:p>
    <w:p w:rsidR="004F06F3" w:rsidRDefault="004F06F3" w:rsidP="004F06F3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4F06F3" w:rsidRPr="004F06F3" w:rsidRDefault="004F06F3" w:rsidP="004F06F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F06F3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4F06F3" w:rsidRPr="004F06F3" w:rsidRDefault="004F06F3" w:rsidP="004F06F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F06F3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4F06F3" w:rsidRPr="004F06F3" w:rsidRDefault="004F06F3" w:rsidP="004F06F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F06F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4F06F3" w:rsidRDefault="004F06F3" w:rsidP="004F06F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4F06F3" w:rsidRPr="004F06F3" w:rsidRDefault="004F06F3" w:rsidP="004F06F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F06F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COORDENADORIA DE SEGURANÇA ALIMENTAR</w:t>
      </w:r>
    </w:p>
    <w:p w:rsidR="004F06F3" w:rsidRPr="004F06F3" w:rsidRDefault="004F06F3" w:rsidP="004F06F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F06F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NUTRICIONAL</w:t>
      </w:r>
    </w:p>
    <w:p w:rsidR="004F06F3" w:rsidRDefault="004F06F3" w:rsidP="004F06F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4F06F3" w:rsidRPr="004F06F3" w:rsidRDefault="004F06F3" w:rsidP="004F06F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4F06F3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REFORMA DE BOX</w:t>
      </w:r>
    </w:p>
    <w:p w:rsidR="004F06F3" w:rsidRPr="004F06F3" w:rsidRDefault="004F06F3" w:rsidP="004F06F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F06F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Box 32, Rua “H”, no MERCADO MUNICIPAL PAULISTANO –</w:t>
      </w:r>
    </w:p>
    <w:p w:rsidR="004F06F3" w:rsidRPr="004F06F3" w:rsidRDefault="004F06F3" w:rsidP="004F06F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F06F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Esteve e Cia. Ltda. - ME</w:t>
      </w:r>
    </w:p>
    <w:p w:rsidR="004F06F3" w:rsidRPr="004F06F3" w:rsidRDefault="004F06F3" w:rsidP="004F06F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F06F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2015-0.240.343-5 – À vista das informações contidas no</w:t>
      </w:r>
    </w:p>
    <w:p w:rsidR="004F06F3" w:rsidRPr="004F06F3" w:rsidRDefault="004F06F3" w:rsidP="004F06F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F06F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presente , autorizo o início das obras , observando e executando</w:t>
      </w:r>
    </w:p>
    <w:p w:rsidR="004F06F3" w:rsidRDefault="004F06F3" w:rsidP="004F06F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F06F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todos os itens do disposto em fls. n° 36 a 49.</w:t>
      </w:r>
    </w:p>
    <w:p w:rsidR="004F06F3" w:rsidRPr="004F06F3" w:rsidRDefault="004F06F3" w:rsidP="004F06F3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7400DE" w:rsidRDefault="007400DE" w:rsidP="004F06F3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7400DE" w:rsidRDefault="007400DE" w:rsidP="004F06F3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7400DE" w:rsidRDefault="007400DE" w:rsidP="004F06F3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7400DE" w:rsidRDefault="007400DE" w:rsidP="004F06F3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7400DE" w:rsidRDefault="007400DE" w:rsidP="004F06F3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4F06F3" w:rsidRDefault="004F06F3" w:rsidP="004F06F3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  <w:bookmarkStart w:id="0" w:name="_GoBack"/>
      <w:bookmarkEnd w:id="0"/>
      <w:r w:rsidRPr="004F06F3">
        <w:rPr>
          <w:rFonts w:ascii="Verdana" w:eastAsiaTheme="minorHAnsi" w:hAnsi="Verdana" w:cs="Frutiger-Cn"/>
          <w:b/>
          <w:color w:val="000000"/>
          <w:lang w:eastAsia="en-US"/>
        </w:rPr>
        <w:lastRenderedPageBreak/>
        <w:t>Licitações, Pág.343</w:t>
      </w:r>
    </w:p>
    <w:p w:rsidR="004F06F3" w:rsidRDefault="004F06F3" w:rsidP="004F06F3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4F06F3" w:rsidRPr="004F06F3" w:rsidRDefault="004F06F3" w:rsidP="004F06F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F06F3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4F06F3" w:rsidRPr="004F06F3" w:rsidRDefault="004F06F3" w:rsidP="004F06F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F06F3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4F06F3" w:rsidRPr="004F06F3" w:rsidRDefault="004F06F3" w:rsidP="004F06F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F06F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4F06F3" w:rsidRDefault="004F06F3" w:rsidP="004F06F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4F06F3" w:rsidRPr="004F06F3" w:rsidRDefault="004F06F3" w:rsidP="004F06F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4F06F3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 DA SECRETÁRIA ADJUNTA</w:t>
      </w:r>
    </w:p>
    <w:p w:rsidR="004F06F3" w:rsidRPr="004F06F3" w:rsidRDefault="004F06F3" w:rsidP="004F06F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F06F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2014-0.314.639-6</w:t>
      </w:r>
    </w:p>
    <w:p w:rsidR="004F06F3" w:rsidRPr="004F06F3" w:rsidRDefault="004F06F3" w:rsidP="004F06F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F06F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 - Pregão Eletrônico para aquisição de equipamento</w:t>
      </w:r>
    </w:p>
    <w:p w:rsidR="004F06F3" w:rsidRPr="004F06F3" w:rsidRDefault="004F06F3" w:rsidP="004F06F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F06F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Projeção. À vista das informações e documentos contidos</w:t>
      </w:r>
    </w:p>
    <w:p w:rsidR="004F06F3" w:rsidRPr="004F06F3" w:rsidRDefault="004F06F3" w:rsidP="004F06F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F06F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 presente, em especial a ATA da Sessão Pública constante</w:t>
      </w:r>
    </w:p>
    <w:p w:rsidR="004F06F3" w:rsidRPr="004F06F3" w:rsidRDefault="004F06F3" w:rsidP="004F06F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F06F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às fls. 443/448 na qual considerou-se preço inaceitável tendo</w:t>
      </w:r>
    </w:p>
    <w:p w:rsidR="004F06F3" w:rsidRPr="004F06F3" w:rsidRDefault="004F06F3" w:rsidP="004F06F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F06F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 vista que os valores ofertados excede o valor referencial,</w:t>
      </w:r>
    </w:p>
    <w:p w:rsidR="004F06F3" w:rsidRPr="004F06F3" w:rsidRDefault="004F06F3" w:rsidP="004F06F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F06F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acordo com a competência que me é conferida pela Portaria</w:t>
      </w:r>
    </w:p>
    <w:p w:rsidR="004F06F3" w:rsidRPr="004F06F3" w:rsidRDefault="004F06F3" w:rsidP="004F06F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F06F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 40/2013/SDTE e com fundamento no artigo 3º, inciso</w:t>
      </w:r>
    </w:p>
    <w:p w:rsidR="004F06F3" w:rsidRPr="004F06F3" w:rsidRDefault="004F06F3" w:rsidP="004F06F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F06F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VI c/c § 1º do Decreto Municipal nº 46.662/2005, ACOLHO</w:t>
      </w:r>
    </w:p>
    <w:p w:rsidR="004F06F3" w:rsidRPr="004F06F3" w:rsidRDefault="004F06F3" w:rsidP="004F06F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F06F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as considerações do Senhor Pregoeiro e respectiva Equipe de</w:t>
      </w:r>
    </w:p>
    <w:p w:rsidR="004F06F3" w:rsidRPr="004F06F3" w:rsidRDefault="004F06F3" w:rsidP="004F06F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F06F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Apoio designada pela Portaria nº 103/2015 SDTE/GAB, inserida</w:t>
      </w:r>
    </w:p>
    <w:p w:rsidR="004F06F3" w:rsidRPr="004F06F3" w:rsidRDefault="004F06F3" w:rsidP="004F06F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F06F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na referida Ata, DECLARO FRACASSADA a presente licitação</w:t>
      </w:r>
    </w:p>
    <w:p w:rsidR="004F06F3" w:rsidRPr="004F06F3" w:rsidRDefault="004F06F3" w:rsidP="004F06F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F06F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na modalidade PREGÃO ELETRÔNICO nº 007/SDTE/2015, tipo</w:t>
      </w:r>
    </w:p>
    <w:p w:rsidR="004F06F3" w:rsidRPr="004F06F3" w:rsidRDefault="004F06F3" w:rsidP="004F06F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F06F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Menor Preço Global, cujo objeto é aquisição de equipamento</w:t>
      </w:r>
    </w:p>
    <w:p w:rsidR="004F06F3" w:rsidRPr="004F06F3" w:rsidRDefault="004F06F3" w:rsidP="004F06F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F06F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projeção, conforme especificações constantes no Termo e</w:t>
      </w:r>
    </w:p>
    <w:p w:rsidR="004F06F3" w:rsidRPr="004F06F3" w:rsidRDefault="004F06F3" w:rsidP="004F06F3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4F06F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Referência ANEXO I do EDITAL.</w:t>
      </w:r>
    </w:p>
    <w:sectPr w:rsidR="004F06F3" w:rsidRPr="004F06F3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D38" w:rsidRDefault="00D43D38" w:rsidP="00323B3A">
      <w:r>
        <w:separator/>
      </w:r>
    </w:p>
  </w:endnote>
  <w:endnote w:type="continuationSeparator" w:id="0">
    <w:p w:rsidR="00D43D38" w:rsidRDefault="00D43D38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EndPr/>
    <w:sdtContent>
      <w:p w:rsidR="00D43D38" w:rsidRDefault="00D43D3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0DE">
          <w:rPr>
            <w:noProof/>
          </w:rPr>
          <w:t>15</w:t>
        </w:r>
        <w:r>
          <w:fldChar w:fldCharType="end"/>
        </w:r>
      </w:p>
    </w:sdtContent>
  </w:sdt>
  <w:p w:rsidR="00D43D38" w:rsidRDefault="00D43D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D38" w:rsidRDefault="00D43D38" w:rsidP="00323B3A">
      <w:r>
        <w:separator/>
      </w:r>
    </w:p>
  </w:footnote>
  <w:footnote w:type="continuationSeparator" w:id="0">
    <w:p w:rsidR="00D43D38" w:rsidRDefault="00D43D38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D38" w:rsidRDefault="00D43D38">
    <w:pPr>
      <w:pStyle w:val="Cabealho"/>
      <w:jc w:val="right"/>
    </w:pPr>
  </w:p>
  <w:p w:rsidR="00D43D38" w:rsidRDefault="00D43D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00034"/>
    <w:rsid w:val="0000695A"/>
    <w:rsid w:val="00011E0A"/>
    <w:rsid w:val="00014771"/>
    <w:rsid w:val="000346AB"/>
    <w:rsid w:val="00034F06"/>
    <w:rsid w:val="00044749"/>
    <w:rsid w:val="000634C6"/>
    <w:rsid w:val="00063F67"/>
    <w:rsid w:val="00067DEE"/>
    <w:rsid w:val="000717A4"/>
    <w:rsid w:val="00084C5D"/>
    <w:rsid w:val="000906A9"/>
    <w:rsid w:val="000B05A1"/>
    <w:rsid w:val="000B2E7F"/>
    <w:rsid w:val="000B767E"/>
    <w:rsid w:val="000C6D25"/>
    <w:rsid w:val="000D1972"/>
    <w:rsid w:val="000E5032"/>
    <w:rsid w:val="000E7EC6"/>
    <w:rsid w:val="000F7EAD"/>
    <w:rsid w:val="0011758B"/>
    <w:rsid w:val="001204CC"/>
    <w:rsid w:val="001475AD"/>
    <w:rsid w:val="00150B85"/>
    <w:rsid w:val="0015504B"/>
    <w:rsid w:val="00163C38"/>
    <w:rsid w:val="00177DF2"/>
    <w:rsid w:val="001B20F2"/>
    <w:rsid w:val="001B24D6"/>
    <w:rsid w:val="001C3D1F"/>
    <w:rsid w:val="001C4A29"/>
    <w:rsid w:val="001C6B81"/>
    <w:rsid w:val="001D3FE2"/>
    <w:rsid w:val="001F7C29"/>
    <w:rsid w:val="00201991"/>
    <w:rsid w:val="00202107"/>
    <w:rsid w:val="0020493A"/>
    <w:rsid w:val="00205F1B"/>
    <w:rsid w:val="00213419"/>
    <w:rsid w:val="00215640"/>
    <w:rsid w:val="00215E7D"/>
    <w:rsid w:val="00252482"/>
    <w:rsid w:val="0025373D"/>
    <w:rsid w:val="00264636"/>
    <w:rsid w:val="002702E7"/>
    <w:rsid w:val="0027334B"/>
    <w:rsid w:val="00275E9F"/>
    <w:rsid w:val="00290DF8"/>
    <w:rsid w:val="002941B5"/>
    <w:rsid w:val="00296D24"/>
    <w:rsid w:val="002A2042"/>
    <w:rsid w:val="002B1DA2"/>
    <w:rsid w:val="002B2A42"/>
    <w:rsid w:val="002B40A8"/>
    <w:rsid w:val="002C0440"/>
    <w:rsid w:val="002C3100"/>
    <w:rsid w:val="002E423F"/>
    <w:rsid w:val="002E5D9B"/>
    <w:rsid w:val="002F3031"/>
    <w:rsid w:val="003069AD"/>
    <w:rsid w:val="00323B3A"/>
    <w:rsid w:val="00324A0F"/>
    <w:rsid w:val="00344A33"/>
    <w:rsid w:val="0035059E"/>
    <w:rsid w:val="00353AAD"/>
    <w:rsid w:val="00353C01"/>
    <w:rsid w:val="00354E2C"/>
    <w:rsid w:val="0035553C"/>
    <w:rsid w:val="00361355"/>
    <w:rsid w:val="00365B16"/>
    <w:rsid w:val="00366608"/>
    <w:rsid w:val="003746EB"/>
    <w:rsid w:val="00375E9A"/>
    <w:rsid w:val="003765F6"/>
    <w:rsid w:val="00380D40"/>
    <w:rsid w:val="0039793C"/>
    <w:rsid w:val="003B0D87"/>
    <w:rsid w:val="003B1B14"/>
    <w:rsid w:val="003B38A8"/>
    <w:rsid w:val="003B5BDE"/>
    <w:rsid w:val="003B5F04"/>
    <w:rsid w:val="003C35B2"/>
    <w:rsid w:val="003F0449"/>
    <w:rsid w:val="003F4549"/>
    <w:rsid w:val="00404183"/>
    <w:rsid w:val="00406A53"/>
    <w:rsid w:val="0041107F"/>
    <w:rsid w:val="004204B3"/>
    <w:rsid w:val="00425320"/>
    <w:rsid w:val="00453C33"/>
    <w:rsid w:val="004660C9"/>
    <w:rsid w:val="0047133D"/>
    <w:rsid w:val="00484D54"/>
    <w:rsid w:val="00485FF6"/>
    <w:rsid w:val="004945DF"/>
    <w:rsid w:val="004A2559"/>
    <w:rsid w:val="004A495A"/>
    <w:rsid w:val="004A7305"/>
    <w:rsid w:val="004B14A2"/>
    <w:rsid w:val="004B5ECE"/>
    <w:rsid w:val="004B6FCD"/>
    <w:rsid w:val="004B753E"/>
    <w:rsid w:val="004C384A"/>
    <w:rsid w:val="004F06F3"/>
    <w:rsid w:val="004F2C96"/>
    <w:rsid w:val="004F4E60"/>
    <w:rsid w:val="004F7ACF"/>
    <w:rsid w:val="00503962"/>
    <w:rsid w:val="0050639B"/>
    <w:rsid w:val="005155CC"/>
    <w:rsid w:val="00520416"/>
    <w:rsid w:val="00533E3D"/>
    <w:rsid w:val="00544FFA"/>
    <w:rsid w:val="005478EB"/>
    <w:rsid w:val="00552A3D"/>
    <w:rsid w:val="00557217"/>
    <w:rsid w:val="0056704B"/>
    <w:rsid w:val="0057032F"/>
    <w:rsid w:val="00570EE3"/>
    <w:rsid w:val="00574F8C"/>
    <w:rsid w:val="00577878"/>
    <w:rsid w:val="00580F86"/>
    <w:rsid w:val="005963F1"/>
    <w:rsid w:val="00596DC2"/>
    <w:rsid w:val="005A54E0"/>
    <w:rsid w:val="005C044F"/>
    <w:rsid w:val="005C352D"/>
    <w:rsid w:val="005C7BA5"/>
    <w:rsid w:val="005E3933"/>
    <w:rsid w:val="005E78A4"/>
    <w:rsid w:val="005F054C"/>
    <w:rsid w:val="005F4C18"/>
    <w:rsid w:val="006009BD"/>
    <w:rsid w:val="006139C2"/>
    <w:rsid w:val="006300D0"/>
    <w:rsid w:val="0066417E"/>
    <w:rsid w:val="00677481"/>
    <w:rsid w:val="00692A37"/>
    <w:rsid w:val="0069683F"/>
    <w:rsid w:val="006A11CF"/>
    <w:rsid w:val="006A1BFE"/>
    <w:rsid w:val="006A505B"/>
    <w:rsid w:val="006B53A7"/>
    <w:rsid w:val="006B6392"/>
    <w:rsid w:val="006D2387"/>
    <w:rsid w:val="006D570E"/>
    <w:rsid w:val="006D6207"/>
    <w:rsid w:val="006E1A24"/>
    <w:rsid w:val="006E370E"/>
    <w:rsid w:val="006F4E2C"/>
    <w:rsid w:val="00704FE8"/>
    <w:rsid w:val="00705141"/>
    <w:rsid w:val="0071080F"/>
    <w:rsid w:val="00716EE1"/>
    <w:rsid w:val="0071763D"/>
    <w:rsid w:val="0072201D"/>
    <w:rsid w:val="00722157"/>
    <w:rsid w:val="00732A12"/>
    <w:rsid w:val="007400DE"/>
    <w:rsid w:val="00741F30"/>
    <w:rsid w:val="007508EB"/>
    <w:rsid w:val="00754368"/>
    <w:rsid w:val="00762D77"/>
    <w:rsid w:val="00766A4C"/>
    <w:rsid w:val="00785C9C"/>
    <w:rsid w:val="007D5941"/>
    <w:rsid w:val="007E4C79"/>
    <w:rsid w:val="008007C9"/>
    <w:rsid w:val="00801545"/>
    <w:rsid w:val="008021C0"/>
    <w:rsid w:val="00804644"/>
    <w:rsid w:val="008165F7"/>
    <w:rsid w:val="00816DD8"/>
    <w:rsid w:val="008215D9"/>
    <w:rsid w:val="00847482"/>
    <w:rsid w:val="008512A7"/>
    <w:rsid w:val="008544E3"/>
    <w:rsid w:val="00855434"/>
    <w:rsid w:val="00865463"/>
    <w:rsid w:val="008675A7"/>
    <w:rsid w:val="008728DC"/>
    <w:rsid w:val="008764C0"/>
    <w:rsid w:val="008800A0"/>
    <w:rsid w:val="00882A34"/>
    <w:rsid w:val="00896338"/>
    <w:rsid w:val="008A5A66"/>
    <w:rsid w:val="008B1A06"/>
    <w:rsid w:val="008B25A4"/>
    <w:rsid w:val="008B51F3"/>
    <w:rsid w:val="00915CCC"/>
    <w:rsid w:val="00917560"/>
    <w:rsid w:val="0093447D"/>
    <w:rsid w:val="00952736"/>
    <w:rsid w:val="00961D0E"/>
    <w:rsid w:val="00971CFB"/>
    <w:rsid w:val="009756DB"/>
    <w:rsid w:val="00983C91"/>
    <w:rsid w:val="00991BB5"/>
    <w:rsid w:val="009928C7"/>
    <w:rsid w:val="00994432"/>
    <w:rsid w:val="00995B5A"/>
    <w:rsid w:val="009A28BB"/>
    <w:rsid w:val="009A5E0D"/>
    <w:rsid w:val="009B5E22"/>
    <w:rsid w:val="009C132B"/>
    <w:rsid w:val="009C729C"/>
    <w:rsid w:val="009C7ACD"/>
    <w:rsid w:val="009D4939"/>
    <w:rsid w:val="009E2766"/>
    <w:rsid w:val="009F4718"/>
    <w:rsid w:val="00A07A00"/>
    <w:rsid w:val="00A10746"/>
    <w:rsid w:val="00A36C3F"/>
    <w:rsid w:val="00A506FE"/>
    <w:rsid w:val="00A54489"/>
    <w:rsid w:val="00A61203"/>
    <w:rsid w:val="00A622CD"/>
    <w:rsid w:val="00A64EC9"/>
    <w:rsid w:val="00A661F7"/>
    <w:rsid w:val="00A75806"/>
    <w:rsid w:val="00A7771F"/>
    <w:rsid w:val="00A80FD3"/>
    <w:rsid w:val="00A85A8B"/>
    <w:rsid w:val="00AB24CF"/>
    <w:rsid w:val="00AD1D8F"/>
    <w:rsid w:val="00AD5BEE"/>
    <w:rsid w:val="00AF2F58"/>
    <w:rsid w:val="00AF4B1C"/>
    <w:rsid w:val="00AF737E"/>
    <w:rsid w:val="00B02606"/>
    <w:rsid w:val="00B10D89"/>
    <w:rsid w:val="00B13113"/>
    <w:rsid w:val="00B20655"/>
    <w:rsid w:val="00B21359"/>
    <w:rsid w:val="00B22C60"/>
    <w:rsid w:val="00B24992"/>
    <w:rsid w:val="00B354E6"/>
    <w:rsid w:val="00B44147"/>
    <w:rsid w:val="00B502A7"/>
    <w:rsid w:val="00B52EC7"/>
    <w:rsid w:val="00B73727"/>
    <w:rsid w:val="00B96313"/>
    <w:rsid w:val="00BA5704"/>
    <w:rsid w:val="00BA7B75"/>
    <w:rsid w:val="00BB7C7B"/>
    <w:rsid w:val="00BC1935"/>
    <w:rsid w:val="00BE1A7B"/>
    <w:rsid w:val="00BE2C9F"/>
    <w:rsid w:val="00BE5534"/>
    <w:rsid w:val="00BE67BD"/>
    <w:rsid w:val="00BF49D6"/>
    <w:rsid w:val="00C270C9"/>
    <w:rsid w:val="00C279A6"/>
    <w:rsid w:val="00C36DD9"/>
    <w:rsid w:val="00C4042C"/>
    <w:rsid w:val="00C4348A"/>
    <w:rsid w:val="00C53FAF"/>
    <w:rsid w:val="00C60440"/>
    <w:rsid w:val="00C645C9"/>
    <w:rsid w:val="00C6478B"/>
    <w:rsid w:val="00C76F3F"/>
    <w:rsid w:val="00C931E1"/>
    <w:rsid w:val="00CA332F"/>
    <w:rsid w:val="00CB2AD3"/>
    <w:rsid w:val="00CB7820"/>
    <w:rsid w:val="00CC49F2"/>
    <w:rsid w:val="00CC7708"/>
    <w:rsid w:val="00CD114A"/>
    <w:rsid w:val="00CD1176"/>
    <w:rsid w:val="00CD61F2"/>
    <w:rsid w:val="00CE7124"/>
    <w:rsid w:val="00CF4573"/>
    <w:rsid w:val="00D01E61"/>
    <w:rsid w:val="00D11750"/>
    <w:rsid w:val="00D16FB3"/>
    <w:rsid w:val="00D30C7E"/>
    <w:rsid w:val="00D374D3"/>
    <w:rsid w:val="00D378C0"/>
    <w:rsid w:val="00D4261D"/>
    <w:rsid w:val="00D43D38"/>
    <w:rsid w:val="00D46078"/>
    <w:rsid w:val="00D460B5"/>
    <w:rsid w:val="00D729AD"/>
    <w:rsid w:val="00D742B6"/>
    <w:rsid w:val="00D747A1"/>
    <w:rsid w:val="00D7694A"/>
    <w:rsid w:val="00D8282E"/>
    <w:rsid w:val="00D90403"/>
    <w:rsid w:val="00D94649"/>
    <w:rsid w:val="00DA022D"/>
    <w:rsid w:val="00DB0CF5"/>
    <w:rsid w:val="00DB24D2"/>
    <w:rsid w:val="00DB2DF2"/>
    <w:rsid w:val="00DB34AF"/>
    <w:rsid w:val="00DB5E41"/>
    <w:rsid w:val="00DD08FC"/>
    <w:rsid w:val="00DF53EC"/>
    <w:rsid w:val="00E03A41"/>
    <w:rsid w:val="00E06366"/>
    <w:rsid w:val="00E0768C"/>
    <w:rsid w:val="00E30BCF"/>
    <w:rsid w:val="00E3682B"/>
    <w:rsid w:val="00E46E4D"/>
    <w:rsid w:val="00E72D22"/>
    <w:rsid w:val="00E7595B"/>
    <w:rsid w:val="00E90FB5"/>
    <w:rsid w:val="00E95F3B"/>
    <w:rsid w:val="00E97271"/>
    <w:rsid w:val="00EA15C8"/>
    <w:rsid w:val="00EB1A26"/>
    <w:rsid w:val="00EB44FB"/>
    <w:rsid w:val="00EB7230"/>
    <w:rsid w:val="00ED72F0"/>
    <w:rsid w:val="00EE1447"/>
    <w:rsid w:val="00EE7E42"/>
    <w:rsid w:val="00EE7E5D"/>
    <w:rsid w:val="00EF22D6"/>
    <w:rsid w:val="00F02EE9"/>
    <w:rsid w:val="00F06102"/>
    <w:rsid w:val="00F15763"/>
    <w:rsid w:val="00F1597C"/>
    <w:rsid w:val="00F24348"/>
    <w:rsid w:val="00F24A07"/>
    <w:rsid w:val="00F57831"/>
    <w:rsid w:val="00F6017F"/>
    <w:rsid w:val="00F61D44"/>
    <w:rsid w:val="00F65604"/>
    <w:rsid w:val="00F65936"/>
    <w:rsid w:val="00F74441"/>
    <w:rsid w:val="00F82756"/>
    <w:rsid w:val="00F92D24"/>
    <w:rsid w:val="00FB167F"/>
    <w:rsid w:val="00FB45F6"/>
    <w:rsid w:val="00FD2BCB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93AAA-B26B-4E1F-B27F-7A9514D2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4973</Words>
  <Characters>26856</Characters>
  <Application>Microsoft Office Word</Application>
  <DocSecurity>0</DocSecurity>
  <Lines>223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2015-10-06T11:56:00Z</cp:lastPrinted>
  <dcterms:created xsi:type="dcterms:W3CDTF">2015-10-07T11:50:00Z</dcterms:created>
  <dcterms:modified xsi:type="dcterms:W3CDTF">2015-10-07T11:50:00Z</dcterms:modified>
</cp:coreProperties>
</file>