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D662BD">
        <w:rPr>
          <w:rFonts w:ascii="Verdana" w:hAnsi="Verdana"/>
          <w:b/>
        </w:rPr>
        <w:t>ublicado no D.O.C. São Paulo, 81</w:t>
      </w:r>
      <w:r w:rsidR="00D330BD">
        <w:rPr>
          <w:rFonts w:ascii="Verdana" w:hAnsi="Verdana"/>
          <w:b/>
        </w:rPr>
        <w:t xml:space="preserve">, Ano </w:t>
      </w:r>
      <w:r w:rsidR="00D662BD">
        <w:rPr>
          <w:rFonts w:ascii="Verdana" w:hAnsi="Verdana"/>
          <w:b/>
        </w:rPr>
        <w:t>60, Terça</w:t>
      </w:r>
      <w:r w:rsidR="00931292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D662BD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05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D662BD" w:rsidRDefault="00D662BD" w:rsidP="00D668E6">
      <w:pPr>
        <w:rPr>
          <w:rFonts w:ascii="Verdana" w:hAnsi="Verdana"/>
          <w:b/>
        </w:rPr>
      </w:pPr>
    </w:p>
    <w:p w:rsidR="00D662BD" w:rsidRDefault="00D662BD" w:rsidP="00B15881">
      <w:pPr>
        <w:jc w:val="center"/>
        <w:rPr>
          <w:rFonts w:ascii="Verdana" w:hAnsi="Verdana"/>
          <w:b/>
        </w:rPr>
      </w:pPr>
    </w:p>
    <w:p w:rsidR="00D662BD" w:rsidRDefault="00D662BD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D550A1" w:rsidRDefault="00D550A1" w:rsidP="00B15881">
      <w:pPr>
        <w:jc w:val="center"/>
        <w:rPr>
          <w:rFonts w:ascii="Verdana" w:hAnsi="Verdana"/>
          <w:b/>
        </w:rPr>
      </w:pPr>
    </w:p>
    <w:p w:rsidR="00D662BD" w:rsidRDefault="00D662BD" w:rsidP="00D662BD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662BD" w:rsidRPr="00D668E6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668E6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662BD" w:rsidRPr="00D668E6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668E6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7907E3" w:rsidRPr="00D668E6" w:rsidRDefault="00D662BD" w:rsidP="00D662BD">
      <w:pPr>
        <w:rPr>
          <w:rFonts w:ascii="Verdana" w:eastAsiaTheme="minorHAnsi" w:hAnsi="Verdana" w:cs="Frutiger-BoldCn"/>
          <w:b/>
          <w:bCs/>
          <w:lang w:eastAsia="en-US"/>
        </w:rPr>
      </w:pPr>
      <w:r w:rsidRPr="00D668E6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662BD" w:rsidRDefault="00D662BD" w:rsidP="00D662BD">
      <w:pPr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2015–0.082.118-3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SDTE – Pagamento de indenização – Tatiane Cristina Cardoso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– I – No exercício da competência que me foi conferida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por Lei, à vista dos elementos constantes do presente, em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especial da manifestação da Supervisão Geral de Qualificação,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Coordenadoria do Trabalho e da Assessoria Jurídica desta Pasta,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DEFIRO pagamento do benefício pleiteado pela herdeira do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beneficiário do Programa Operação Trabalho Sr. Aparecido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Cardoso, à Sra. Tatiane Cristina Cardoso, portadora do RG nº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47.414.419-7 e do CPF nº 398.869.318/92, tendo em vista a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tempestividade do pedido, e a observância do disposto na Lei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Municipal nº 13.689/2003, regulamentada pelo Decreto Municipal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nº 44.484/2004.</w:t>
      </w:r>
    </w:p>
    <w:p w:rsidR="00893178" w:rsidRDefault="00893178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2015-2-078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SDTE/ABAST/FEIRAS/CE</w:t>
      </w:r>
    </w:p>
    <w:p w:rsidR="00893178" w:rsidRDefault="00893178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2015-0.053.954-2 MARIA DO CARMO DE OLIVEIRA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SOUZA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DEFIRO. A CERTIDAO DEVERA SER EXPEDIDA NOS TERMOS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DA MINUTA, JUNTADA AS FLS.25.</w:t>
      </w:r>
    </w:p>
    <w:p w:rsidR="00893178" w:rsidRDefault="00893178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2015-0.099.041-4 MARIA IZILDA MORENO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DEFIRO. A CERTIDAO DEVERA SER EXPEDIDA NOS TERMOS</w:t>
      </w:r>
    </w:p>
    <w:p w:rsidR="00D662BD" w:rsidRPr="00893178" w:rsidRDefault="00D662BD" w:rsidP="00D662BD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DA MINUTA, JUNTADA AS FLS.25.</w:t>
      </w:r>
    </w:p>
    <w:p w:rsidR="00D662BD" w:rsidRDefault="00D662BD" w:rsidP="00D662BD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D662BD" w:rsidRDefault="00D662BD" w:rsidP="00D662BD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D662BD" w:rsidRPr="00D662BD" w:rsidRDefault="00D662BD" w:rsidP="00D662BD">
      <w:pPr>
        <w:jc w:val="center"/>
        <w:rPr>
          <w:rFonts w:ascii="Verdana" w:eastAsiaTheme="minorHAnsi" w:hAnsi="Verdana" w:cs="Frutiger-Cn"/>
          <w:sz w:val="14"/>
          <w:szCs w:val="14"/>
          <w:lang w:eastAsia="en-US"/>
        </w:rPr>
      </w:pPr>
    </w:p>
    <w:p w:rsidR="00893178" w:rsidRDefault="00893178" w:rsidP="00D662BD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D662BD" w:rsidRPr="00D662BD" w:rsidRDefault="00D662BD" w:rsidP="00D662BD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D662BD">
        <w:rPr>
          <w:rFonts w:ascii="Verdana" w:eastAsiaTheme="minorHAnsi" w:hAnsi="Verdana" w:cs="Frutiger-Cn"/>
          <w:b/>
          <w:lang w:eastAsia="en-US"/>
        </w:rPr>
        <w:lastRenderedPageBreak/>
        <w:t>Servidor, Pág.21</w:t>
      </w:r>
    </w:p>
    <w:p w:rsidR="00D662BD" w:rsidRDefault="00D662BD" w:rsidP="00D662BD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D662BD" w:rsidRDefault="00D662BD" w:rsidP="00D662BD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893178" w:rsidRDefault="00893178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lang w:eastAsia="en-US"/>
        </w:rPr>
        <w:t>DESENVOLVIMENTO,TRABALHO E EMPREENDEDORISMO</w:t>
      </w: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662BD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lang w:eastAsia="en-US"/>
        </w:rPr>
        <w:t>SUPERVISÃO DE GESTÃO DE PESSOAS</w:t>
      </w:r>
    </w:p>
    <w:p w:rsidR="00D662BD" w:rsidRPr="00D662BD" w:rsidRDefault="00D662BD" w:rsidP="00D662BD">
      <w:pPr>
        <w:rPr>
          <w:rFonts w:ascii="Verdana" w:eastAsiaTheme="minorHAnsi" w:hAnsi="Verdana" w:cs="Frutiger-Cn"/>
          <w:lang w:eastAsia="en-US"/>
        </w:rPr>
      </w:pPr>
      <w:r w:rsidRPr="00D662BD">
        <w:rPr>
          <w:rFonts w:ascii="Verdana" w:eastAsiaTheme="minorHAnsi" w:hAnsi="Verdana" w:cs="Frutiger-Cn"/>
          <w:lang w:eastAsia="en-US"/>
        </w:rPr>
        <w:t>RELAÇÃO DE ADICIONAIS POR TEMPO DE SERVIÇO NOS TERMOS DO ARTIGO 112, DA LEI 8989/79</w:t>
      </w:r>
    </w:p>
    <w:p w:rsidR="00D662BD" w:rsidRDefault="00D662BD" w:rsidP="00D662BD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D662BD" w:rsidRDefault="00D662BD" w:rsidP="00D662BD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>
        <w:rPr>
          <w:rFonts w:ascii="Frutiger-Cn" w:eastAsiaTheme="minorHAnsi" w:hAnsi="Frutiger-Cn" w:cs="Frutiger-Cn"/>
          <w:noProof/>
          <w:color w:val="000000"/>
          <w:sz w:val="14"/>
          <w:szCs w:val="14"/>
        </w:rPr>
        <w:drawing>
          <wp:inline distT="0" distB="0" distL="0" distR="0">
            <wp:extent cx="4133850" cy="371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BD" w:rsidRDefault="00D662BD" w:rsidP="00D662BD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 SECRETARIA MUNICIPAL DO DESENVOLVIMENTO, TRABALHO E DO EMPREENDEDORISMO POR</w:t>
      </w: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MEIO DA SUPERVISÃO DE GESTÃO DE PESSOAS/ ESTÁGIO DIVULGA OS ESTAGIÁRIOS CONTRATADOS</w:t>
      </w:r>
    </w:p>
    <w:p w:rsidR="00D662BD" w:rsidRPr="00D662BD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E DESLIGADOS NO PERÍODO DE </w:t>
      </w:r>
      <w:r w:rsidRPr="00D662B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01/04 A 30/04/2015, </w:t>
      </w:r>
      <w:r w:rsidRPr="00D662B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ATENDENDO AO ITEM 4 DA PORTARIA</w:t>
      </w:r>
    </w:p>
    <w:p w:rsidR="00D662BD" w:rsidRDefault="00D662BD" w:rsidP="00D662BD">
      <w:pPr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  <w:r w:rsidRPr="00D662B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210/02/SGP</w:t>
      </w:r>
      <w:r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  <w:t>:</w:t>
      </w:r>
    </w:p>
    <w:p w:rsidR="00D662BD" w:rsidRDefault="00D662BD" w:rsidP="00D662BD">
      <w:pPr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D662BD" w:rsidRDefault="00D662BD" w:rsidP="00D662BD">
      <w:pPr>
        <w:rPr>
          <w:rFonts w:ascii="Verdana" w:hAnsi="Verdana"/>
          <w:b/>
          <w:noProof/>
        </w:rPr>
      </w:pPr>
    </w:p>
    <w:p w:rsidR="00D662BD" w:rsidRDefault="00D662BD" w:rsidP="00D662B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5934075" cy="44386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78" cy="443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BD" w:rsidRPr="00D662BD" w:rsidRDefault="00D662BD" w:rsidP="00D662BD">
      <w:pPr>
        <w:rPr>
          <w:rFonts w:ascii="Verdana" w:hAnsi="Verdana"/>
        </w:rPr>
      </w:pPr>
    </w:p>
    <w:p w:rsidR="00D20AE6" w:rsidRDefault="00D20AE6" w:rsidP="00D668E6">
      <w:pPr>
        <w:tabs>
          <w:tab w:val="left" w:pos="2430"/>
        </w:tabs>
        <w:rPr>
          <w:rFonts w:ascii="Verdana" w:hAnsi="Verdana"/>
          <w:b/>
        </w:rPr>
      </w:pPr>
    </w:p>
    <w:p w:rsidR="00D20AE6" w:rsidRDefault="00D20AE6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D20AE6" w:rsidRDefault="00D668E6" w:rsidP="00893178">
      <w:pPr>
        <w:tabs>
          <w:tab w:val="left" w:pos="243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Servidor, </w:t>
      </w:r>
      <w:r w:rsidR="00D20AE6">
        <w:rPr>
          <w:rFonts w:ascii="Verdana" w:hAnsi="Verdana"/>
          <w:b/>
        </w:rPr>
        <w:t>Pág.35</w:t>
      </w:r>
    </w:p>
    <w:p w:rsidR="00D20AE6" w:rsidRDefault="00D20AE6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D20AE6" w:rsidRPr="00D20AE6" w:rsidRDefault="00D20AE6" w:rsidP="00D20AE6">
      <w:pPr>
        <w:tabs>
          <w:tab w:val="left" w:pos="2430"/>
        </w:tabs>
        <w:rPr>
          <w:rFonts w:ascii="Verdana" w:hAnsi="Verdana"/>
          <w:b/>
        </w:rPr>
      </w:pP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112/EMASP/2015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SISTEMA ELETRÔNICO DE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– SEI - Módulo Básico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DIRIGIDO: </w:t>
      </w: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municipais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05/05/2015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Escola Municipal de Administração Pública de São Paulo -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Alvaro Liberato Alonso Guerra - EMASP, da Secretaria Municipal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Gestão - SMG, COMUNICA a realização do curso SISTEMA</w:t>
      </w:r>
    </w:p>
    <w:p w:rsidR="00D20AE6" w:rsidRDefault="00D20AE6" w:rsidP="00D20AE6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ELETRÔNICO DE PROCESSOS – SEI - Módulo Básico</w:t>
      </w:r>
      <w:r w:rsid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507019" w:rsidRDefault="00507019" w:rsidP="00D20AE6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07019" w:rsidRPr="00D20AE6" w:rsidRDefault="00507019" w:rsidP="00D20AE6">
      <w:pPr>
        <w:tabs>
          <w:tab w:val="left" w:pos="243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5359400" cy="304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E6" w:rsidRDefault="00D20AE6" w:rsidP="00507019">
      <w:pPr>
        <w:tabs>
          <w:tab w:val="left" w:pos="2430"/>
        </w:tabs>
        <w:rPr>
          <w:rFonts w:ascii="Verdana" w:hAnsi="Verdana"/>
          <w:b/>
        </w:rPr>
      </w:pPr>
    </w:p>
    <w:p w:rsidR="00D20AE6" w:rsidRDefault="00D20AE6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893178" w:rsidRDefault="00D20AE6" w:rsidP="00893178">
      <w:pPr>
        <w:tabs>
          <w:tab w:val="left" w:pos="243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Pág.47</w:t>
      </w:r>
    </w:p>
    <w:p w:rsidR="00893178" w:rsidRDefault="00893178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lang w:eastAsia="en-US"/>
        </w:rPr>
        <w:t>GOVERNO MUNICIPAL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lang w:eastAsia="en-US"/>
        </w:rPr>
        <w:t>CONSELHO MUNICIPAL DE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D20AE6">
        <w:rPr>
          <w:rFonts w:ascii="Verdana" w:eastAsiaTheme="minorHAnsi" w:hAnsi="Verdana" w:cs="Frutiger-BoldCn"/>
          <w:b/>
          <w:bCs/>
          <w:lang w:eastAsia="en-US"/>
        </w:rPr>
        <w:t>ADMINISTRAÇÃO PÚBLICA - COMAP</w:t>
      </w:r>
    </w:p>
    <w:p w:rsidR="00D20AE6" w:rsidRDefault="00D20AE6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16"/>
          <w:szCs w:val="16"/>
          <w:lang w:eastAsia="en-US"/>
        </w:rPr>
      </w:pP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ATA DA 104ª REUNIÃO EXTRAORDINÁRIA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DO CONSELHO MUNICIPAL DE ADMINISTRAÇÃO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PÚBLICA – COMAP REALIZADA EM 04 DE MAIO</w:t>
      </w:r>
    </w:p>
    <w:p w:rsidR="00D20AE6" w:rsidRPr="00D20AE6" w:rsidRDefault="00D20AE6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2015.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04 de Maio de 2015, às 14H30 horas, sob a presidência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Sr. Luis Eduardo Patrone Regules, realizou-se a 104ª reunião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Plenária Extraordinária do Conselho Municipal de Administração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– COMAP, na sala de reuniões da Assessoria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 presentes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seguintes membros: Tatiana Regina Rennó Sutto, de SGM/AT;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 Guilharducci, de SGM/AT; Raymundo Augusto do Nascimento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Filho, Suplente de SF; Zilda Aparecida Petrucci, Suplente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SMG. O Conselho foi instituído pelo Decreto nº. 50.514/2009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posteriores alterações e os membros nomeados por meio da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 portaria: Portaria 96 de 27 de fevereiro de 2015.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quarta reunião extraordinária,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 abaixo resumo das deliberações: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50.898/2009, com vistas a evitar situações que possam contrariar</w:t>
      </w:r>
    </w:p>
    <w:p w:rsidR="00893178" w:rsidRPr="00D20AE6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893178" w:rsidRPr="00D20AE6" w:rsidRDefault="00893178" w:rsidP="00893178">
      <w:pPr>
        <w:tabs>
          <w:tab w:val="left" w:pos="2430"/>
        </w:tabs>
        <w:rPr>
          <w:rFonts w:ascii="Verdana" w:hAnsi="Verdana"/>
          <w:b/>
          <w:sz w:val="22"/>
          <w:szCs w:val="22"/>
        </w:rPr>
      </w:pPr>
      <w:r w:rsidRPr="00D20AE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893178" w:rsidRDefault="00893178" w:rsidP="00893178">
      <w:pPr>
        <w:tabs>
          <w:tab w:val="left" w:pos="2430"/>
        </w:tabs>
        <w:rPr>
          <w:rFonts w:ascii="Verdana" w:hAnsi="Verdana"/>
          <w:b/>
        </w:rPr>
      </w:pPr>
    </w:p>
    <w:p w:rsidR="00893178" w:rsidRDefault="00893178" w:rsidP="00893178">
      <w:pPr>
        <w:tabs>
          <w:tab w:val="left" w:pos="2430"/>
        </w:tabs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>
            <wp:extent cx="4152900" cy="1905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78" w:rsidRDefault="00893178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893178" w:rsidRDefault="00893178" w:rsidP="00D20AE6">
      <w:pPr>
        <w:tabs>
          <w:tab w:val="left" w:pos="2430"/>
        </w:tabs>
        <w:rPr>
          <w:rFonts w:ascii="Verdana" w:hAnsi="Verdana"/>
          <w:b/>
        </w:rPr>
      </w:pP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5. Ofícios/Documentações com indicações para Assistência/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Assessoria Jurídica:</w:t>
      </w: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20AE6" w:rsidRPr="00D20AE6" w:rsidRDefault="00D20AE6" w:rsidP="00D20AE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152900" cy="323659"/>
            <wp:effectExtent l="0" t="0" r="0" b="63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56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Procedidas às análises de praxe de competência deste Conselho sem que fossem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 xml:space="preserve">constatados impedimentos, assim como pelo disposto no art. 1º do Decreto nº 27.321/88, 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e no teor da informação de nº 3148/2013 – SNJ.G, proferida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em resposta aos questionamentos contidos no ofício 154/2013 de COMAP e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Informação 838/13-PGM AJC e 1788/13/SNJ. Recomendação aprovada.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6. Foi apresentada a Ata da 104ª Reunião Extraordinária do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COMAP, e, aprovada por unanimidade.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Encerramento e Aprovação da Ata: nada mais havendo a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tratar, o Senhor Presidente encerrou os trabalhos e lavrou a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presente ata, que, depois de lida e aprovada, foi por todos os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membros assinada. (104ª ATA COMAP).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MEMBROS ÓRGÃO ASSINATURA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LUIS EDUARDO PATRONE REGULES SGM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TATIANA REGINA RENNÓ SUTTO SGM/AT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PATRICIA GUILHARDUCCI SGM/AT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RAYMUNDO AUGUSTO DO NASCIMENTO FILHO SF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ZILDA APARECIDA PETRUCCI SMG</w:t>
      </w:r>
    </w:p>
    <w:p w:rsidR="00D20AE6" w:rsidRPr="00D20AE6" w:rsidRDefault="00D20AE6" w:rsidP="00D20AE6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893178" w:rsidRPr="00D20AE6" w:rsidRDefault="00D20AE6" w:rsidP="00D20AE6">
      <w:pPr>
        <w:tabs>
          <w:tab w:val="left" w:pos="2430"/>
        </w:tabs>
        <w:jc w:val="both"/>
        <w:rPr>
          <w:rFonts w:ascii="Verdana" w:hAnsi="Verdana"/>
          <w:b/>
          <w:sz w:val="22"/>
          <w:szCs w:val="22"/>
        </w:rPr>
      </w:pPr>
      <w:r w:rsidRPr="00D20AE6">
        <w:rPr>
          <w:rFonts w:ascii="Verdana" w:eastAsiaTheme="minorHAnsi" w:hAnsi="Verdana" w:cs="Frutiger-Cn"/>
          <w:sz w:val="22"/>
          <w:szCs w:val="22"/>
          <w:lang w:eastAsia="en-US"/>
        </w:rPr>
        <w:t>Municipal - SGM</w:t>
      </w:r>
    </w:p>
    <w:p w:rsidR="00893178" w:rsidRDefault="00893178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507019" w:rsidRDefault="00507019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D668E6" w:rsidRDefault="00D668E6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D668E6" w:rsidRDefault="00D668E6" w:rsidP="00893178">
      <w:pPr>
        <w:tabs>
          <w:tab w:val="left" w:pos="2430"/>
        </w:tabs>
        <w:jc w:val="center"/>
        <w:rPr>
          <w:rFonts w:ascii="Verdana" w:hAnsi="Verdana"/>
          <w:b/>
        </w:rPr>
      </w:pPr>
    </w:p>
    <w:p w:rsidR="00893178" w:rsidRPr="00893178" w:rsidRDefault="00893178" w:rsidP="00893178">
      <w:pPr>
        <w:tabs>
          <w:tab w:val="left" w:pos="2430"/>
        </w:tabs>
        <w:jc w:val="center"/>
        <w:rPr>
          <w:rFonts w:ascii="Verdana" w:hAnsi="Verdana"/>
        </w:rPr>
      </w:pPr>
      <w:r w:rsidRPr="00893178">
        <w:rPr>
          <w:rFonts w:ascii="Verdana" w:hAnsi="Verdana"/>
          <w:b/>
        </w:rPr>
        <w:lastRenderedPageBreak/>
        <w:t>Licitação, Pág.60</w:t>
      </w:r>
    </w:p>
    <w:p w:rsidR="00507019" w:rsidRDefault="00507019" w:rsidP="00D662BD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893178" w:rsidRPr="00893178" w:rsidRDefault="00893178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662BD" w:rsidRPr="00893178" w:rsidRDefault="00D662BD" w:rsidP="00D662B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893178" w:rsidRDefault="00D662BD" w:rsidP="00D662BD">
      <w:pPr>
        <w:tabs>
          <w:tab w:val="left" w:pos="2430"/>
        </w:tabs>
        <w:rPr>
          <w:rFonts w:ascii="Verdana" w:eastAsiaTheme="minorHAnsi" w:hAnsi="Verdana" w:cs="Frutiger-BoldCn"/>
          <w:b/>
          <w:bCs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893178" w:rsidRDefault="00893178" w:rsidP="00D662BD">
      <w:pPr>
        <w:tabs>
          <w:tab w:val="left" w:pos="2430"/>
        </w:tabs>
        <w:rPr>
          <w:rFonts w:ascii="Verdana" w:eastAsiaTheme="minorHAnsi" w:hAnsi="Verdana" w:cs="Frutiger-BoldCn"/>
          <w:b/>
          <w:bCs/>
          <w:lang w:eastAsia="en-US"/>
        </w:rPr>
      </w:pP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2014-0.299.057-6 - EXTRATO DO TERMO DE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APOSTILAMENTO Nº 001/2015/SDTE AO CONTRATO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GESTÃO 11/2014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Contratante: Prefeitura do Município de São Paulo, por intermédio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e Empreendedorismo - SDTE.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Contratada: Agência São Paulo de Desenvolvimento – ADE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SAMPA.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Objeto do Apostilamento: Acréscimo de Dotação Orçamentária.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“... fica acrescida a dotação orçamentária nº 30.10.11.33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4.3019.8098.3390.39.00.00 do presente exercício financeiro, na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Cláusula Sexta do Contrato de Gestão 11/2014...”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Vigência Contratual 19/11/2014 à 19/11/2016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Valor do contrato R$ 11.136.943,40 (onze milhões cento 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trinta e seis mil novecentos e quarenta e três reais e quarenta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centavos)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Fundamentação: Art. 65, § 8º da Lei Federal 8666/93 e art.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2º da Portaria 26/2011/SEMDET, atual SDTE.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Data da assinatura: 04/05/2015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Signatário: Artur Henrique da Silva Santos, pela contratante.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2014-0.303.338-9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SDTE – AQUISIÇÃO DE MOBILIARIO PADRONIZADO-Banco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 Alimentos. I – No exercício da competência que me foi atribuída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por Lei, à vista dos elementos de convicção contidos no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presente, especialmente as manifestações da Supervisão Geral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 Abastecimento, Supervisão de Execução Orçamentária 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Financeira e do parecer da Assessoria Jurídica desta Pasta que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ora acolho, com fundamento no art. 15, inciso II da Lei Federal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nº 8.666/93, bem como nas legislações municipais: Lei nº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13.278/02 e o Decreto nº 44.279/03, AUTORIZO a contratação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com a empresa GRIF APLICAÇÃO E DECORAÇÃO LTDA-EPP,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inscrita no CNPJ nº 65.725.129/0001-02, para a aquisição de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mobiliário padronizado, constantes dos itens: 1.7;1.1;1.4;1.9;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conforme descrito na Ata 002/SEMPLA-COBES/2014 e memo nº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59/2014-SDTE/ABAST, Anexo I, no valor global de R$ 3.520,44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(três mil, quinhentos e vinte reais e quarenta e quatro centavos).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II - Desta forma, AUTORIZO a emissão da respectiva Nota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 Empenho, nos termos do Decreto Municipal n° 55.839/2015,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que fixa normas referentes à execução orçamentária e financeira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para o exercício de 2015, que onerará a seguinte dotação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orçamentária: 30.10.08.605.3011.4.301.4.4.90.52.00.00, do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presente exercício financeiro.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2014–0.324.374-0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((SDTE – Aquisição de cadeiras para Banco de Alimentos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- ABAST.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I – No exercício da competência que me foi atribuída por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Lei, à vista dos elementos de convicção contidos no presente,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especialmente as manifestações do Supervisor Geral de Abastecimento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- ABAST, Supervisão de Execução Orçamentária e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Financeira, da autorização da gestora da ATA RP nº 08/2014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– Agência Nacional de Saúde Suplementar - Ministério da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Saúde, bem como do parecer da Assessoria Jurídica desta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Pasta, que ora acolho, com fulcro no artigo 7° da Lei Municipal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n° 13.278/02, AUTORIZO a aquisição de cadeiras fixa com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prancheta de acordo com as demais especificações no item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48 da Ata de Registro de Preço, a ser celebrada com a empresa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Flexform Indústria Metalúrgica Ltda., inscrita no CNPJ nº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49.058.654/0001-65, detentora da referida ATA, no valor total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 R$ 98.266,50 (noventa e oito mil duzentos e sessenta e seis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reais e cinquenta centavos). II – Outrossim, em respeito ao Decreto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Municipal nº 55.839/2015, AUTORIZO, a emissão da Nota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de Empenho, onerando a dotação orçamentária 30.10.08.605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.3011.4.301.4.4.90.52.00.00, do presente exercício financeiro,</w:t>
      </w:r>
    </w:p>
    <w:p w:rsidR="00893178" w:rsidRPr="00893178" w:rsidRDefault="00893178" w:rsidP="0089317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observando-se, no que couber, as disposições contidas nas Leis</w:t>
      </w:r>
    </w:p>
    <w:p w:rsidR="00893178" w:rsidRDefault="00893178" w:rsidP="008931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93178">
        <w:rPr>
          <w:rFonts w:ascii="Verdana" w:eastAsiaTheme="minorHAnsi" w:hAnsi="Verdana" w:cs="Frutiger-Cn"/>
          <w:sz w:val="22"/>
          <w:szCs w:val="22"/>
          <w:lang w:eastAsia="en-US"/>
        </w:rPr>
        <w:t>Complementares nos 101/00 e 131/09.</w:t>
      </w:r>
    </w:p>
    <w:p w:rsidR="00507019" w:rsidRDefault="00507019" w:rsidP="008931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07019" w:rsidRDefault="00507019" w:rsidP="00D668E6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07019" w:rsidRPr="00D668E6" w:rsidRDefault="00D668E6" w:rsidP="00D668E6">
      <w:pPr>
        <w:tabs>
          <w:tab w:val="left" w:pos="24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sz w:val="22"/>
          <w:szCs w:val="22"/>
          <w:lang w:eastAsia="en-US"/>
        </w:rPr>
        <w:t>Tribunal de Contas</w:t>
      </w:r>
      <w:r w:rsidRPr="00D668E6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, </w:t>
      </w:r>
      <w:r w:rsidR="00507019" w:rsidRPr="00D668E6">
        <w:rPr>
          <w:rFonts w:ascii="Verdana" w:eastAsiaTheme="minorHAnsi" w:hAnsi="Verdana" w:cs="Frutiger-Cn"/>
          <w:b/>
          <w:sz w:val="22"/>
          <w:szCs w:val="22"/>
          <w:lang w:eastAsia="en-US"/>
        </w:rPr>
        <w:t>Pág.81</w:t>
      </w:r>
    </w:p>
    <w:p w:rsidR="00507019" w:rsidRDefault="00E46D16" w:rsidP="00893178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  <w:bookmarkStart w:id="0" w:name="_GoBack"/>
      <w:bookmarkEnd w:id="0"/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lang w:eastAsia="en-US"/>
        </w:rPr>
        <w:t>ATA EXTRATO DE SESSÃO PLENÁRIA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07019">
        <w:rPr>
          <w:rFonts w:ascii="Verdana" w:eastAsiaTheme="minorHAnsi" w:hAnsi="Verdana" w:cs="Frutiger-BlackCn"/>
          <w:b/>
          <w:bCs/>
          <w:lang w:eastAsia="en-US"/>
        </w:rPr>
        <w:t>ATA DA 2.753ª SESSÃO (ORDINÁRIA)</w:t>
      </w:r>
    </w:p>
    <w:p w:rsidR="00507019" w:rsidRDefault="00507019" w:rsidP="00507019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dois dias do mês de julho de 2014, às 12h50, 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Plenário Conselheiro Paulo Planet Buarque, realizou-se a 2.753ª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sessão (ordinária) do Tribunal de Contas do Município de São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Paulo, sob a presidência do Conselheiro Edson Simões,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 os Conselheiros Roberto Braguim, Vice-Presidente,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Domingos Dissei, Corregedor, Maurício Faria e João Antonio,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Secretário Geral Rodrigo Pupim Anthero de Oliveira,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Subsecretária Geral Roseli de Morais Chaves, o Procurador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Chefe da Fazenda Substituto Guilherme Bueno de Camargo,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Procuradora Claudia Adri de Vasconcellos. A Presidência: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"Havendo número legal, declaro aberta a sessão. Sob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proteção de Deus, iniciamos os nossos trabalhos."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Preliminarmente, a Corte registrou as seguintes presenças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Plenário: Doutora Ceci Paraguassu S. da Luz, advogada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 – SDTE; Doutora Thais de A. P. Inoue,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advogada, Ass. Saúde da Família; Senhor Anselmo Nogueira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Júnior, estagiário do curso de direito da Universidade Paulista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Unip. A seguir, o Presidente submeteu ao Egrégio Plenário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processo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TC 3.141.13-18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TCMSP – Joelma de Almeida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Coelho – Comissionamento "Pela deliberação dos Senhores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Conselheiros Roberto Braguim, Vice-Presidente, Maurício Faria,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Domingos Dissei, Corregedor, e João Antonio, o Plenário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resolveu referendar o ato do Senhor Presidente, no sentido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solicitar o comissionamento da Servidora Joelma de Almeida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Coelho, RF 588.8654-1, lotada na Subprefeitura Jabaquara,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para, com prejuízo das funções, mas sem prejuízo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vencimentos, direitos e demais vantagens do seu cargo, prestar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serviços neste Tribunal até 31 de dezembro de 2014." Passou-se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Ordem do Dia. A seguir, o Conselheiro Presidente Edson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Simões, a fim de que pudesse relatar os processos de sua pauta,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solicitou ao Conselheiro Vice-Presidente Roberto Braguim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assumisse a direção dos trabalhos. Prosseguindo, o Presidente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exercício concedeu a palavra ao Conselheiro Edson Simões,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passou a relatar os processos de sua pauta.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JULGAMENTOS REALIZADOS –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PROCESSOS RELATADOS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PELO CONSELHEIRO PRESIDENTE EDSON SIMÕES, na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qualidade de Relator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1) TC 1.977.07-02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Tribunal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Contas do Município de São Paulo – TCMSP – Estudos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melhor avaliação sobre a aplicação dos recursos advindos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imposição de multas de trânsito, em cumprimento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determinado no Parecer sobre as Contas do Executivo/2005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TC 47.06-14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Secretaria Municipal de Educação – SME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Associação Cultural Vitta – Convênio 052/2005 R$ 4.769.820,00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Atendimento de alunos da Rede Municipal de Ensino 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excepcionalmente, de crianças e adolescentes em situação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risco, por meio do Programa São Paulo é uma Escola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3) TC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368.07-09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Secretaria Municipal de Transportes – SMT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Auditoria – Avaliar, dentro do programa "Mobilidade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Acessibilidade", a abrangência e efetividade da implantação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sistema de bilhete único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4) TC 2.433.07-40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Secretaria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de Educação – SME – Auditoria – Esclarecer se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Projeto "Escola Online – EOL" 2007 abrange o sistema objeto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serviços contratados no ajuste 32-SME-G/2003 celebrado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Fundação Getúlio Vargas, em análise no Processo TC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2.957.05-79, bem como obter outros elementos de forma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identificar se o novo sistema EOL guarda semelhança, parcial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total, com o escopo do referido contrato. "O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Edson Simões – Relator requereu ao Egrégio Plenário, nos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172, inciso IV, do Regimento Interno desta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Corte, a retirada de pauta dos citados processos, para melhores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estudos, o que foi deferido."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(Certidões) 5) TC 3.937.06-88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Ministério Público do Estado de São Paulo – Solicitação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informação acerca da análise do Contrato de Prestação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 023/03 celebrado entre a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Educação – SME e o Instituto Tomie Ohtake, cujo objeto é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prestação de serviços consistentes na formação de 6.000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profissionais (4.000 contratados e 2.000 professores da Rede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Municipal) para o Projeto "Recreio nas Férias", edição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julho/2003 (Acomp. TC 443.07-22). Após o relato da matéria,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Conselheiro Edson Simões – Relator conheceu da solicitação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Ministério Público do Estado de São Paulo, determinando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lhe sejam encaminhadas cópias do relatório e voto do Relator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Acórdãos destes autos, assim como do Processo TC 443.07-22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serem proferidos por este Plenário, bem como que, após,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arquivem-se os autos. Ainda, os Conselheiros João Antonio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Revisor, consoante declaração de voto apresentada, Maurício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Faria, com voto proferido em separado, e Domingos Dissei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acompanharam o voto proferido pelo Conselheiro Edson Simões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Relator. Afinal, o Conselheiro Vice-Presidente Roberto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Braguim, no exercício da Presidência, nos termos do artigo 172,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II, do Regimento Interno desta Corte, determinou que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autos lhe fossem conclusos, em razão do presente processo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acompanhante do processo TC 443.07-22." </w:t>
      </w: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(Certidão) 6) TC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443.07-22 </w:t>
      </w: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Secretaria Municipal de Educação – SME e</w:t>
      </w:r>
    </w:p>
    <w:p w:rsidR="00507019" w:rsidRPr="00507019" w:rsidRDefault="00507019" w:rsidP="00507019">
      <w:pPr>
        <w:tabs>
          <w:tab w:val="left" w:pos="24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Instituto Tomie Ohtake – Contrato 023/03 R$ 208.792,00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Serviços consistentes na formação de 6.000 profissionais (4.000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contratados e 2.000 professores da Rede Municipal) para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Projeto "Recreio nas Férias", edição julho/2003 (Acomp. TC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3.937.06-88). Após o relato da matéria, "o Conselheiro Edson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Simões – Relator julgou o Contrato 023/03, com base nas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manifestações da Subsecretaria de Fiscalização e Controle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SFC desta Corte que concluiu pela irregularidade do ajuste,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pelas seguintes razões: 1) falta de razão da aplicação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exceção legal, contratação direta, em detrimento da licitação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escolha do contratado, não havendo coincidência entre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objetivos sociais da instituição com o objeto do contrato; 2)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ausência de justificativa quanto ao quantitativo de 6000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profissionais, relativo ao orçamento; e 3) ausência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informação da despesa ao Seri, descumprindo o disposto na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Resolução TCMSP 05/02 e Instrução 01/02, bem como 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pronunciamento da Secretaria Geral – SG deste Tribunal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entendeu que os preços não estavam justificados, pois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 constam apenas orçamentos praticados pela contratada,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aceitos pela Administração Pública, que se limitou a informar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teria feito pesquisa de mercado e que referidos orçamentos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estavam de acordo com os valores correntes. Sua Excelência,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ainda, tendo em vista não haver constatação de prejuízo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erário, acompanhou, excepcionalmente, a sugestão da SG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'como o serviço já foi prestado, (...) os efeitos financeiros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podem ser aceitos', determinando o arquivamento dos autos.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Ademais, o Conselheiro João Antonio – Revisor, consoante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declaração de voto apresentada, considerando que o Instituto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Tomie Ohtake é uma instituição brasileira, sem fins lucrativos,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goza de uma reputação inquestionável, que os serviços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foram devidamente cumpridos, atingindo o interesse público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sem nenhuma informação de desvio de finalidade ou prejuízo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erário, sendo as demais irregularidades passíveis de serem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superadas, em razão de sua natureza formal, votou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acolhimento do Contrato 23/03. Também, 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Maurício Faria, com voto proferido em separado, votou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acolhimento do ajuste, salientando que, não obstante as falhas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formais apontadas pela SFC, quanto à ausência das justificativas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acerca do quantitativo contratado e quanto aos motivos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dispensa de licitação, os elementos que instruem estes autos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permitem concluir que a contratação em pauta não descurou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princípios da isonomia e da economicidade, e tampouco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observância dos requisitos legais para a espécie, nos termos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artigo 24, inciso XIII, e artigo 26, "caput", e parágrafo único,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ambos da Lei Federal 8.666/93. Ainda, o Conselheiro Domingos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Dissei acompanhou, na íntegra, o voto proferido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Relator. Afinal, o Conselheiro Vice-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Presidente Roberto Braguim, no exercício da Presidência, nos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termos do artigo 172, inciso II, do Regimento Interno desta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Corte, determinou que os autos lhe fossem conclusos,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proferir voto de desempate."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(Certidão) 7) TC 541.07-41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Secretaria Municipal de Cultura – SMC e Associação de Apoio à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Arte e Comunicação – Arco – Termo de Colaboração 004/2004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Acompanhamento da Execução do Termo de Colaboração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Implantação de Complexo Cultural no Polo Cultural Galeria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Olido (Tramita em conjunto com os TCs 543.07-77 e 3.799.05-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65). Após o relato da matéria, "o Conselheiro Edson Simões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Relator, com fundamento nas manifestações dos Órgãos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Técnicos desta Corte, julgou irregulares o Termo de Colaboração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004/2004 e a execução do referido ajuste. Sua Excelência,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entretanto, considerando tratar-se de instrumento celebrado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"sem ônus para a Municipalidade", conforme consta de sua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Cláusula Segunda (folha 47), sendo suportado por patrocínio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Petrobras, por meio de incentivo fiscal devidamente aprovado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pelo Ministério da Cultura, destacou que não há que se falar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quanto aos seus efeitos financeiros. Ainda, o Conselheiro Edson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Simões – Relator determinou o envio de cópias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manifestações técnicas, relatórios e voto e do Acórdão a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proferido por este Plenário ao Ministério Público do Estado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São Paulo, à Ouvidoria Geral do Município e ao Departamento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 Procedimentos Disciplinares da Secretaria de Negócios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Jurídicos, em atenção às solicitações constantes dos autos.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Afinal, na fase de votação, o Conselheiro João Antonio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Revisor solicitou vista dos autos,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8) TC 543.07-77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 Cultura – SMC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Articultura Comunicação Ltda. – Contrato 13/2003 R$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308.830,00 e TA 38/2004 (alteração nos subitens 3.1 e 4.1.2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instrumento contratual) – Acompanhamento da Execução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e do TA – Prestação de serviços de consultoria para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planejamento e implementação de um Centro Cultural, 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Edifício Olido, sede da Secretaria (Tramita em conjunto com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TCs 541.07-41 e 3.799.05-65). Após o relato da matéria,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Relator, com fundamento nas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manifestações dos Órgãos Técnicos desta Corte, julgou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irregulares o Termo do Contrato 13/2003, o Termo Aditivo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38/2004 e a execução contratual do ajuste. Sua Excelência,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entretanto, ante a ausência de constatação de prejuízo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erário, conforme relatórios encartados aos autos, aceitou,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excepcionalmente, os efeitos financeiros produzidos pelas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parcelas dos serviços medidos, liquidados e pagos. Ainda,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 determinou o envio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cópias das manifestações técnicas, relatórios e voto e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Acórdão a ser proferido por este Plenário ao Ministério Público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Estado de São Paulo, à Ouvidoria Geral do Município e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Departamento de Procedimentos Disciplinares da Secretaria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Negócios Jurídicos, em atenção às solicitações constantes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autos. Afinal, na fase de votação, o Conselheiro João Antonio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Revisor solicitou vista dos autos,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9) TC 3.799.05-65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 Cultura – SMC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Inspeção – Apuração de denúncia acerca de indícios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evidências de irregularidades na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Cultura, quanto a desmandos administrativos e desvios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orçamentários, efetuados na gestão da Prefeita Marta Suplicy,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nos exercícios anteriores (Tramita em conjunto com os TCs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541.07-41 e 543.07-77). Após o relato da matéria,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 conheceu da inspeção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realizada, para fins de registro. Sua Excelência, ainda,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determinou o envio de cópias das manifestações técnicas,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relatório e voto e do Acórdão a ser proferido por este Plenário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Ministério Público do Estado de São Paulo, à Ouvidoria Geral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Município e ao Departamento de Procedimentos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Disciplinares da Secretaria de Negócios Jurídicos, em atenção às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solicitações constantes dos autos. Afinal, na fase de votação,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João Antonio – Revisor solicitou vista dos autos,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(Certidão) 10) TC 2.716.04-11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Municipal de Infraestrutura Urbana e Obras – Siurb e Este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Reestrutura Engenharia Ltda. – Concorrência 012/03/Siurb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004/2004 R$ 6.412.207,84, Tº de Retirratificação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25/2004 (retificação do Contrato e alteração do valor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 para R$ 6.570.439,38), TAs 127/2005 (anulação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 de Retirratificação nº 025/2004, restabelecimento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cláusula V do Contrato e Retificação do item 1 da cláusula VII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Contrato), 002/2006 (prorrogação de prazo) e 066/2006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(prorrogações de prazo) – Obras de recuperação e reforço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galeria de águas pluviais da Rua Ouvidor Peleja, no trecho entre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a Rua Juréia e a Avenida Dr. Ricardo Jafet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11) TC 408.07-21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Secretaria Municipal da Saúde – SMS e Agricol Diesel Ltda.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Pregão Presencial 372/2006 – Contrato 001/SMS/2007 R$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4.236.000,00 – Contratação de serviços de manutenção para 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ambulâncias do Samu-192. "O Conselheiro Edson Simões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Relator requereu ao Egrégio Plenário, nos termos do artigo 172,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inciso IV, do Regimento Interno desta Corte, a retirada de pauta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citados processos, para melhores estudos, o que foi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(Certidões) 12) TC 2.091.07-68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Municipal de Transportes – SMT e Engebrás S.A. – Indústria,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Comércio e Tecnologia de Informática – Contrato 04/06-SMT R$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3.000.000,00 – Prestação de serviços de fiscalização automática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de trânsito com equipamento/sistema fixo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13) TC 3.210.06-00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 Transportes – SMT e Engebrás S.A.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Indústria, Comércio e Tecnologia de Informática – Contrato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26/06-SMT R$ 2.519.940,00 e TA 01/2006 (inclusão de Cláusula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Décima Oitava – da Garantia do Contrato) – Prestação de</w:t>
      </w:r>
    </w:p>
    <w:p w:rsidR="00507019" w:rsidRPr="00507019" w:rsidRDefault="00507019" w:rsidP="00507019">
      <w:pPr>
        <w:tabs>
          <w:tab w:val="left" w:pos="24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serviços de fiscalização automática de trânsito, com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equipamento/Sistema fixo. "O Conselheiro Edson Simões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relatou ao Egrégio Plenário a matéria constante dos citados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processos. Ademais, na fase de discussão, o Conselheiro João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Antonio solicitou vista dos autos, o que foi deferido."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(Certidões) 14) TC 4.649.05-88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Educação – SME e Fundação "Prof. Dr. Manoel Pedro Pimentel"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Funap – Contrato 93/SME/2005 R$ 952.050,00 – Aquisição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8.655 conjuntos de carteira/cadeira para as Emefs.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 requereu ao Egrégio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Plenário, nos termos do artigo 172, inciso IV, do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desta Corte, a retirada de pauta do citado processo,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melhores estudos,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Prosseguindo, o Presidente em exercício, Conselheiro Vice-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Presidente Roberto Braguim, devolveu a direção dos trabalhos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Conselheiro Edson Simões. Reassumindo a direção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trabalhos, o Conselheiro Presidente Edson Simões concedeu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palavra ao Conselheiro Vice-Presidente Roberto Braguim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que pudesse relatar os processos de sua pauta. 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RELATADOS PELO CONSELHEIRO VICE-PRESIDENTE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ROBERTO BRAGUIM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Recursos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: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1) TC 1.152.09-87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da Procuradoria da Fazenda Municipal – PFM 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interpostos contra o V. Acórdão de 28/9/2011 – Relator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Eurípedes Sales – Subprefeitura Penha – SP-PE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(Contrato 074/SP-PE/2007 R$ 14.032,80, TAs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R$ 360,00 e 002/SP-PE/2009 R$ 14.392,80)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Prestação de serviços de Telefonia Móvel Pessoal (SMP), plano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digital pós-pago, a ser executado de forma contínua, com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fornecimento de aparelhos telefônicos móveis, em regime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comodato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ACÓRDÃO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 "Vistos, relatados e discutidos estes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autos, ora em grau de recurso, dos quais é Relator 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Roberto Braguim. Acordam os Conselheiros do Tribunal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Contas do Município de São Paulo, à unanimidade,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conformidade com o relatório e voto do Relator, em conhecer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ordinários interpostos pela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e pela Vivo S.A., ante o preenchimento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requisitos de admissibilidade previstos no Regimento Interno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desta Corte. Acordam, ainda, à unanimidade, em afastar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 arguida pela Vivo S.A., quanto à violação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princípios do contraditório e da ampla defesa; a alegação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que, se intimada para prestar esclarecimentos, poderia ter sido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evitada a decisão de irregularidade, nesse âmbito,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contratados não integram a relação inicial, uma vez que a 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Cortes de Contas é voltada à Administração e, nessa senda,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V. Acórdão debatido impôs um comando à Subprefeitura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Penha. Acordam, ademais, à unanimidade, quanto ao mérito, à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vista do acrescido, em dar-lhes provimento para julgar regulares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Contrato 074/SP-PE/2007 e os Termos de Aditamento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e 002/SP-PE/2009. Acordam, afinal, à unanimidade,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determinar a expedição de ofício ao Ministério Público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Estado de São Paulo – Promotoria de Justiça do Patrimônio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Público e Social da Capital, acompanhado de cópia do relatório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 voto do Relator, bem como deste Acórdão, em atenção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ofício inaugural e ao ofício de fl. 183 destes autos.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Relatório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Apreciam-se, nesta fase processual, os Recursos Ordinários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interpostos pela Procuradoria da Fazenda Municipal e por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S/A contra o v. Acórdão exarado em Sessão Plenária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28/09/11, que, por maioria de votos, considerou irregulares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nº 074/SP-PE/2007, em face da intempestividade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publicação no Diário Oficial da Cidade de São Paulo,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ocorrida após o término da vigência, e da não apresentação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documentos fiscais válidos na época da contratação 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Termos Aditivos nºs 044/SP-PE/2008 e 002/SP-PE/2009,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 da acessoriedade. Nas suas razões, o Órgão Fazendário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aduziu, em apertada síntese, que não se noticia nos autos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ocorrência de prejuízo ao Erário ou má-fé dos agentes públicos,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tratando-se os pontos questionados de irregularidades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natureza meramente formal, destituídas de repercussões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materiais e substantivas. Propugnou pela convalidação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impropriedades em homenagem ao princípio da razoabilidade,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 esteira do primado da segurança jurídica, considerando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ainda o tempo decorrido. Sucessivamente, na hipótese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rejeição, requereu o acolhimento dos efeitos financeiros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decorrentes do Contrato. Por sua vez, a Vivo S/A, em matéria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preliminar, arguiu sua legitimidade e interesse recursal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integrar o feito, assim como a tempestividade de sua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intervenção, invocando os termos dos artigos 36, inciso II, e 42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 Lei Municipal nº 9.167/80. A par disso, destacou que houve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violação aos princípios do contraditório e da ampla defesa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elencados no artigo 5º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1)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, inciso LV, do Texto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Constitucional, uma vez que não se observou o devido processo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legal, com a oitiva prévia da Contratada como parte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interessada, na situação em que a decretação de irregularidade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contratual traz repercussões diretas nos seus interesses. Quanto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mérito, no tocante aos documentos fiscais, argumentou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toda a documentação correspondente à época da contratação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encontrava-se plenamente regular, tanto em relação ao INSS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quanto em relação ao FGTS, tendo ocorrido apenas um lapso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temporal para a comprovação da regularidade fiscal. Tal atraso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teria decorrido da morosidade dos órgãos da Administração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Tributária em solucionar controvérsias e permitir a renovação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Certidões no prazo suficiente para o cumprimento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obrigações perante outras entidades ou órgãos. No concernente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à publicação do Ajuste em momento posterior ao término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vigência, sublinhou que tal apontamento a atingiu, quando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ela não tem responsabilidade pela referida obrigação. Ainda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âmbito, alegou que o Contrato nº 074/SP-PE/2007 é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 da adesão à Ata de Registro de Preços e, assim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sendo, a publicidade desta, consistente em pré-contrato,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assegura a condição de eficácia do ato, uma vez que, para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validade dos "caronas", não se pode modificar os ditames nela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previstos. Ao final, requereu, alternativamente, a garantia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efeitos financeiros oriundos da contratação. Na análise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razões recursais, a Subsecretaria de Fiscalização e Controle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no sentido da manutenção de todos os termos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Acórdão de fls. 256/257, considerando que os argumentos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expostos não alteraram o seu posicionamento, vez que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carrearam aos autos elementos novos capazes de modificá-lo.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Por seu turno, a Assessoria Jurídica de Controle Externo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matéria preliminar entendeu que os Apelos reúnem condições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 conhecimento, mas, refutou o arguido pela Vivo S/A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informando que, a concessão à parte interessada do direito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apresentar as suas justificativas e oferecer a oportunidade de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defender, além de ser conduta regimental, não pode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confundida com a fase instrutória em que os Auditores coletam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dados contábeis, financeiros e demais informações, objetivando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analisar a regularidade dos atos administrativos e fiscalizar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atuação dos agentes públicos. Sobre o tema, acrescentou ainda,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 Vivo S/A foi intimada como terceira interessada,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conhecimento e ciência do deliberado no Acórdão de fls.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256/257, sendo-lhe possibilitado o exercício do direito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contraditório e à ampla defesa. Quanto ao mérito, entendeu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as razões recursais apresentadas não trouxeram aos autos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elementos novos suficientes para propiciar o provimento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Recursos, razão pela qual, se posicionou pelo improvimento,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com a manutenção do Acórdão recorrido. 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propugnou pelo conhecimento e provimento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interpostos. A Secretaria Geral, por sua vez,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perfilhando o mesmo entendimento defendido pela AJCE,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pelo conhecimento e, no mérito, pelo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provimento dos Recursos interpostos. É o relato.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Voto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Preliminarmente, no que tange à admissibilidade, conheço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interpostos pelo Órgão Fazendário e pela Vivo S/A,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uma vez presentes os pressupostos estabelecidos no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deste Tribunal. Antes da apreciação da parte objetiva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fundamentos dos recursos "sub examine", revela-se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conveniente analisar a questão preliminar arguida pela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S/A, quanto à violação aos princípios do contraditório 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ampla defesa, por sua não oitiva prévia como parte interessada.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 afasto, desde logo, a alegação de que,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intimada para prestar esclarecimentos, poderia ter sido evitada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 decisão de irregularidade, pois, como já me manifestei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oportunidades outras, entendo que os contratados não equipamento/Sistema fixo. "O Conselheiro Edson Simões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relatou ao Egrégio Plenário a matéria constante dos citados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processos. Ademais, na fase de discussão, o Conselheiro João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Antonio solicitou vista dos autos, o que foi deferido."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(Certidões) 14) TC 4.649.05-88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Educação – SME e Fundação "Prof. Dr. Manoel Pedro Pimentel"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Funap – Contrato 93/SME/2005 R$ 952.050,00 – Aquisição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8.655 conjuntos de carteira/cadeira para as Emefs.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 requereu ao Egrégio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equipamento/Sistema fixo. "O Conselheiro Edson Simões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relatou ao Egrégio Plenário a matéria constante dos citados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processos. Ademais, na fase de discussão, o Conselheiro João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Antonio solicitou vista dos autos, o que foi deferido."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(Certidões) 14) TC 4.649.05-88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Educação – SME e Fundação "Prof. Dr. Manoel Pedro Pimentel"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Funap – Contrato 93/SME/2005 R$ 952.050,00 – Aquisição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8.655 conjuntos de carteira/cadeira para as Emefs.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Conselheiro Edson Simões – Relator requereu ao Egrégio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Plenário, nos termos do artigo 172, inciso IV, do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desta Corte, a retirada de pauta do citado processo,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melhores estudos,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Prosseguindo, o Presidente em exercício, Conselheiro Vice-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Presidente Roberto Braguim, devolveu a direção dos trabalhos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Conselheiro Edson Simões. Reassumindo a direção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trabalhos, o Conselheiro Presidente Edson Simões concedeu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palavra ao Conselheiro Vice-Presidente Roberto Braguim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que pudesse relatar os processos de sua pauta. 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RELATADOS PELO CONSELHEIRO VICE-PRESIDENTE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ROBERTO BRAGUIM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Recursos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: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1) TC 1.152.09-87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da Procuradoria da Fazenda Municipal – PFM 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interpostos contra o V. Acórdão de 28/9/2011 – Relator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Eurípedes Sales – Subprefeitura Penha – SP-PE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(Contrato 074/SP-PE/2007 R$ 14.032,80, TAs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R$ 360,00 e 002/SP-PE/2009 R$ 14.392,80)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Prestação de serviços de Telefonia Móvel Pessoal (SMP), plano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digital pós-pago, a ser executado de forma contínua, com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fornecimento de aparelhos telefônicos móveis, em regime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comodato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ACÓRDÃO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 "Vistos, relatados e discutidos estes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autos, ora em grau de recurso, dos quais é Relator 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Roberto Braguim. Acordam os Conselheiros do Tribunal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Contas do Município de São Paulo, à unanimidade,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conformidade com o relatório e voto do Relator, em conhecer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ordinários interpostos pela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e pela Vivo S.A., ante o preenchimento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requisitos de admissibilidade previstos no Regimento Interno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desta Corte. Acordam, ainda, à unanimidade, em afastar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 arguida pela Vivo S.A., quanto à violação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princípios do contraditório e da ampla defesa; a alegação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que, se intimada para prestar esclarecimentos, poderia ter sido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evitada a decisão de irregularidade, nesse âmbito,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contratados não integram a relação inicial, uma vez que a 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Cortes de Contas é voltada à Administração e, nessa senda,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V. Acórdão debatido impôs um comando à Subprefeitura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Penha. Acordam, ademais, à unanimidade, quanto ao mérito, à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vista do acrescido, em dar-lhes provimento para julgar regulares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Contrato 074/SP-PE/2007 e os Termos de Aditamento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e 002/SP-PE/2009. Acordam, afinal, à unanimidade,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determinar a expedição de ofício ao Ministério Público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Estado de São Paulo – Promotoria de Justiça do Patrimônio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Público e Social da Capital, acompanhado de cópia do relatório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 voto do Relator, bem como deste Acórdão, em atenção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ofício inaugural e ao ofício de fl. 183 destes autos.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Relatório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Apreciam-se, nesta fase processual, os Recursos Ordinários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interpostos pela Procuradoria da Fazenda Municipal e por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 contra o v. Acórdão exarado em Sessão Plenária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28/09/11, que, por maioria de votos, considerou irregulares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nº 074/SP-PE/2007, em face da intempestividade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publicação no Diário Oficial da Cidade de São Paulo,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ocorrida após o término da vigência, e da não apresentação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documentos fiscais válidos na época da contratação 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Termos Aditivos nºs 044/SP-PE/2008 e 002/SP-PE/2009,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 da acessoriedade. Nas suas razões, o Órgão Fazendário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aduziu, em apertada síntese, que não se noticia nos autos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ocorrência de prejuízo ao Erário ou má-fé dos agentes públicos,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tratando-se os pontos questionados de irregularidades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natureza meramente formal, destituídas de repercussões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materiais e substantivas. Propugnou pela convalidação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impropriedades em homenagem ao princípio da razoabilidade,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 esteira do primado da segurança jurídica, considerando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ainda o tempo decorrido. Sucessivamente, na hipótese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rejeição, requereu o acolhimento dos efeitos financeiros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decorrentes do Contrato. Por sua vez, a Vivo S/A, em matéria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preliminar, arguiu sua legitimidade e interesse recursal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integrar o feito, assim como a tempestividade de sua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intervenção, invocando os termos dos artigos 36, inciso II, e 42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 Lei Municipal nº 9.167/80. A par disso, destacou que houve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violação aos princípios do contraditório e da ampla defesa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elencados no artigo 5º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1)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, inciso LV, do Texto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Constitucional, uma vez que não se observou o devido processo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legal, com a oitiva prévia da Contratada como parte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interessada, na situação em que a decretação de irregularidade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contratual traz repercussões diretas nos seus interesses. Quanto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mérito, no tocante aos documentos fiscais, argumentou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toda a documentação correspondente à época da contratação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encontrava-se plenamente regular, tanto em relação ao INSS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quanto em relação ao FGTS, tendo ocorrido apenas um lapso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temporal para a comprovação da regularidade fiscal. Tal atraso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teria decorrido da morosidade dos órgãos da Administração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Tributária em solucionar controvérsias e permitir a renovação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Certidões no prazo suficiente para o cumprimento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obrigações perante outras entidades ou órgãos. No concernente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à publicação do Ajuste em momento posterior ao término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vigência, sublinhou que tal apontamento a atingiu, quando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ela não tem responsabilidade pela referida obrigação. Ainda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âmbito, alegou que o Contrato nº 074/SP-PE/2007 é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 da adesão à Ata de Registro de Preços e, assim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sendo, a publicidade desta, consistente em pré-contrato,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assegura a condição de eficácia do ato, uma vez que, para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validade dos "caronas", não se pode modificar os ditames nela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previstos. Ao final, requereu, alternativamente, a garantia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efeitos financeiros oriundos da contratação. Na análise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razões recursais, a Subsecretaria de Fiscalização e Controle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no sentido da manutenção de todos os termos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Acórdão de fls. 256/257, considerando que os argumentos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expostos não alteraram o seu posicionamento, vez que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carrearam aos autos elementos novos capazes de modificá-lo.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Por seu turno, a Assessoria Jurídica de Controle Externo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matéria preliminar entendeu que os Apelos reúnem condições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 conhecimento, mas, refutou o arguido pela Vivo S/A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informando que, a concessão à parte interessada do direito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apresentar as suas justificativas e oferecer a oportunidade de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defender, além de ser conduta regimental, não pode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confundida com a fase instrutória em que os Auditores coletam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dados contábeis, financeiros e demais informações, objetivando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analisar a regularidade dos atos administrativos e fiscalizar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atuação dos agentes públicos. Sobre o tema, acrescentou ainda,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 Vivo S/A foi intimada como terceira interessada,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conhecimento e ciência do deliberado no Acórdão de fls.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256/257, sendo-lhe possibilitado o exercício do direito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contraditório e à ampla defesa. Quanto ao mérito, entendeu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as razões recursais apresentadas não trouxeram aos autos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elementos novos suficientes para propiciar o provimento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Recursos, razão pela qual, se posicionou pelo improvimento,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com a manutenção do Acórdão recorrido. 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propugnou pelo conhecimento e provimento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interpostos. A Secretaria Geral, por sua vez,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perfilhando o mesmo entendimento defendido pela AJCE,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pelo conhecimento e, no mérito, pelo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provimento dos Recursos interpostos. É o relato.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Voto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Preliminarmente, no que tange à admissibilidade, conheço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interpostos pelo Órgão Fazendário e pela Vivo S/A,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uma vez presentes os pressupostos estabelecidos no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deste Tribunal. Antes da apreciação da parte objetiva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fundamentos dos recursos "sub examine", revela-se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conveniente analisar a questão preliminar arguida pela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S/A, quanto à violação aos princípios do contraditório 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ampla defesa, por sua não oitiva prévia como parte interessada.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 afasto, desde logo, a alegação de que,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intimada para prestar esclarecimentos, poderia ter sido evitada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 decisão de irregularidade, pois, como já me manifestei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oportunidades outras, entendo que os contratados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Plenário, nos termos do artigo 172, inciso IV, do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desta Corte, a retirada de pauta do citado processo,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melhores estudos,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Prosseguindo, o Presidente em exercício, Conselheiro Vice-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Presidente Roberto Braguim, devolveu a direção dos trabalhos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Conselheiro Edson Simões. Reassumindo a direção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trabalhos, o Conselheiro Presidente Edson Simões concedeu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palavra ao Conselheiro Vice-Presidente Roberto Braguim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que pudesse relatar os processos de sua pauta. 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RELATADOS PELO CONSELHEIRO VICE-PRESIDENTE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ROBERTO BRAGUIM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Recursos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: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1) TC 1.152.09-87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da Procuradoria da Fazenda Municipal – PFM 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interpostos contra o V. Acórdão de 28/9/2011 – Relator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Eurípedes Sales – Subprefeitura Penha – SP-PE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(Contrato 074/SP-PE/2007 R$ 14.032,80, TAs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R$ 360,00 e 002/SP-PE/2009 R$ 14.392,80)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Prestação de serviços de Telefonia Móvel Pessoal (SMP), plano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digital pós-pago, a ser executado de forma contínua, com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fornecimento de aparelhos telefônicos móveis, em regime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comodato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ACÓRDÃO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 "Vistos, relatados e discutidos estes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autos, ora em grau de recurso, dos quais é Relator 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Roberto Braguim. Acordam os Conselheiros do Tribunal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Contas do Município de São Paulo, à unanimidade,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conformidade com o relatório e voto do Relator, em conhecer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ordinários interpostos pela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e pela Vivo S.A., ante o preenchimento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requisitos de admissibilidade previstos no Regimento Interno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desta Corte. Acordam, ainda, à unanimidade, em afastar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 arguida pela Vivo S.A., quanto à violação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princípios do contraditório e da ampla defesa; a alegação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que, se intimada para prestar esclarecimentos, poderia ter sido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evitada a decisão de irregularidade, nesse âmbito,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contratados não integram a relação inicial, uma vez que a 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Cortes de Contas é voltada à Administração e, nessa senda,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V. Acórdão debatido impôs um comando à Subprefeitura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Penha. Acordam, ademais, à unanimidade, quanto ao mérito, à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vista do acrescido, em dar-lhes provimento para julgar regulares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Contrato 074/SP-PE/2007 e os Termos de Aditamento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e 002/SP-PE/2009. Acordam, afinal, à unanimidade,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determinar a expedição de ofício ao Ministério Público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Estado de São Paulo – Promotoria de Justiça do Patrimônio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Público e Social da Capital, acompanhado de cópia do relatório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 voto do Relator, bem como deste Acórdão, em atenção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ofício inaugural e ao ofício de fl. 183 destes autos.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Relatório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Apreciam-se, nesta fase processual, os Recursos Ordinários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interpostos pela Procuradoria da Fazenda Municipal e por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 contra o v. Acórdão exarado em Sessão Plenária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28/09/11, que, por maioria de votos, considerou irregulares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nº 074/SP-PE/2007, em face da intempestividade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publicação no Diário Oficial da Cidade de São Paulo,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ocorrida após o término da vigência, e da não apresentação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documentos fiscais válidos na época da contratação 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Termos Aditivos nºs 044/SP-PE/2008 e 002/SP-PE/2009,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 da acessoriedade. Nas suas razões, o Órgão Fazendário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aduziu, em apertada síntese, que não se noticia nos autos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ocorrência de prejuízo ao Erário ou má-fé dos agentes públicos,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tratando-se os pontos questionados de irregularidades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natureza meramente formal, destituídas de repercussões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materiais e substantivas. Propugnou pela convalidação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impropriedades em homenagem ao princípio da razoabilidade,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 esteira do primado da segurança jurídica, considerando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ainda o tempo decorrido. Sucessivamente, na hipótese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rejeição, requereu o acolhimento dos efeitos financeiros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decorrentes do Contrato. Por sua vez, a Vivo S/A, em matéria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preliminar, arguiu sua legitimidade e interesse recursal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integrar o feito, assim como a tempestividade de sua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intervenção, invocando os termos dos artigos 36, inciso II, e 42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 Lei Municipal nº 9.167/80. A par disso, destacou que houve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violação aos princípios do contraditório e da ampla defesa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elencados no artigo 5º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1)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, inciso LV, do Texto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Constitucional, uma vez que não se observou o devido processo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legal, com a oitiva prévia da Contratada como parte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interessada, na situação em que a decretação de irregularidade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contratual traz repercussões diretas nos seus interesses. Quanto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ao mérito, no tocante aos documentos fiscais, argumentou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toda a documentação correspondente à época da contratação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encontrava-se plenamente regular, tanto em relação ao INSS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quanto em relação ao FGTS, tendo ocorrido apenas um lapso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temporal para a comprovação da regularidade fiscal. Tal atraso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teria decorrido da morosidade dos órgãos da Administração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Tributária em solucionar controvérsias e permitir a renovação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Certidões no prazo suficiente para o cumprimento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obrigações perante outras entidades ou órgãos. No concernente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à publicação do Ajuste em momento posterior ao término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vigência, sublinhou que tal apontamento a atingiu, quando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ela não tem responsabilidade pela referida obrigação. Ainda equipamento/Sistema fixo. "O Conselheiro Edson Simões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relatou ao Egrégio Plenário a matéria constante dos citados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processos. Ademais, na fase de discussão, o Conselheiro João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Antonio solicitou vista dos autos, o que foi deferido."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(Certidões) 14) TC 4.649.05-88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Secretaria Municipal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Educação – SME e Fundação "Prof. Dr. Manoel Pedro Pimentel"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 Funap – Contrato 93/SME/2005 R$ 952.050,00 – Aquisição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8.655 conjuntos de carteira/cadeira para as Emefs. "O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Edson Simões – Relator requereu ao Egrégio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Plenário, nos termos do artigo 172, inciso IV, do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desta Corte, a retirada de pauta do citado processo,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melhores estudos, o que foi deferido."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(Certidão)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Prosseguindo, o Presidente em exercício, Conselheiro Vice-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Presidente Roberto Braguim, devolveu a direção dos trabalhos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Conselheiro Edson Simões. Reassumindo a direção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trabalhos, o Conselheiro Presidente Edson Simões concedeu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palavra ao Conselheiro Vice-Presidente Roberto Braguim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que pudesse relatar os processos de sua pauta. 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RELATADOS PELO CONSELHEIRO VICE-PRESIDENTE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ROBERTO BRAGUIM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–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a) Recursos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: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1) TC 1.152.09-87 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da Procuradoria da Fazenda Municipal – PFM 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interpostos contra o V. Acórdão de 28/9/2011 – Relator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Conselheiro Eurípedes Sales – Subprefeitura Penha – SP-PE 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Vivo S.A. (Contrato 074/SP-PE/2007 R$ 14.032,80, TAs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R$ 360,00 e 002/SP-PE/2009 R$ 14.392,80) –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Prestação de serviços de Telefonia Móvel Pessoal (SMP), plano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digital pós-pago, a ser executado de forma contínua, com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fornecimento de aparelhos telefônicos móveis, em regime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comodato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ACÓRDÃO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 "Vistos, relatados e discutidos estes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autos, ora em grau de recurso, dos quais é Relator o Conselheiro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Roberto Braguim. Acordam os Conselheiros do Tribunal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Contas do Município de São Paulo, à unanimidade,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conformidade com o relatório e voto do Relator, em conhecer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ordinários interpostos pela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e pela Vivo S.A., ante o preenchimento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requisitos de admissibilidade previstos no Regimento Interno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desta Corte. Acordam, ainda, à unanimidade, em afastar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 arguida pela Vivo S.A., quanto à violação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princípios do contraditório e da ampla defesa; a alegação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que, se intimada para prestar esclarecimentos, poderia ter sido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evitada a decisão de irregularidade, nesse âmbito,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contratados não integram a relação inicial, uma vez que a 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Cortes de Contas é voltada à Administração e, nessa senda,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V. Acórdão debatido impôs um comando à Subprefeitura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Penha. Acordam, ademais, à unanimidade, quanto ao mérito, à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vista do acrescido, em dar-lhes provimento para julgar regulares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 Contrato 074/SP-PE/2007 e os Termos de Aditamento 044/SPPE/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2008 e 002/SP-PE/2009. Acordam, afinal, à unanimidade,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determinar a expedição de ofício ao Ministério Público 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Estado de São Paulo – Promotoria de Justiça do Patrimônio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Público e Social da Capital, acompanhado de cópia do relatório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 voto do Relator, bem como deste Acórdão, em atenção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ofício inaugural e ao ofício de fl. 183 destes autos.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Relatório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Apreciam-se, nesta fase processual, os Recursos Ordinários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interpostos pela Procuradoria da Fazenda Municipal e por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 contra o v. Acórdão exarado em Sessão Plenária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28/09/11, que, por maioria de votos, considerou irregulares 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Contrato nº 074/SP-PE/2007, em face da intempestividade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publicação no Diário Oficial da Cidade de São Paulo,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ocorrida após o término da vigência, e da não apresentação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documentos fiscais válidos na época da contratação e 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Termos Aditivos nºs 044/SP-PE/2008 e 002/SP-PE/2009, pelo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princípio da acessoriedade. Nas suas razões, o Órgão Fazendário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aduziu, em apertada síntese, que não se noticia nos autos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ocorrência de prejuízo ao Erário ou má-fé dos agentes públicos,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tratando-se os pontos questionados de irregularidades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natureza meramente formal, destituídas de repercussões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materiais e substantivas. Propugnou pela convalidação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impropriedades em homenagem ao princípio da razoabilidade,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na esteira do primado da segurança jurídica, considerando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ainda o tempo decorrido. Sucessivamente, na hipótese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rejeição, requereu o acolhimento dos efeitos financeiros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decorrentes do Contrato. Por sua vez, a Vivo S/A, em matéria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preliminar, arguiu sua legitimidade e interesse recursal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integrar o feito, assim como a tempestividade de sua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intervenção, invocando os termos dos artigos 36, inciso II, e 42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 Lei Municipal nº 9.167/80. A par disso, destacou que houve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violação aos princípios do contraditório e da ampla defesa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elencados no artigo 5º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(Nota 1)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, inciso LV, do Texto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Constitucional, uma vez que não se observou o devido processo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legal, com a oitiva prévia da Contratada como parte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interessada, na situação em que a decretação de irregularidade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contratual traz repercussões diretas nos seus interesses. Quanto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ao mérito, no tocante aos documentos fiscais, argumentou que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toda a documentação correspondente à época da contratação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encontrava-se plenamente regular, tanto em relação ao INSS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quanto em relação ao FGTS, tendo ocorrido apenas um lapso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temporal para a comprovação da regularidade fiscal. Tal atraso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teria decorrido da morosidade dos órgãos da Administração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Tributária em solucionar controvérsias e permitir a renovação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das Certidões no prazo suficiente para o cumprimento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obrigações perante outras entidades ou órgãos. No concernente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à publicação do Ajuste em momento posterior ao término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sua vigência, sublinhou que tal apontamento a atingiu, quando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ela não tem responsabilidade pela referida obrigação. Ainda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âmbito, alegou que o Contrato nº 074/SP-PE/2007 é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 da adesão à Ata de Registro de Preços e, assim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sendo, a publicidade desta, consistente em pré-contrato,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assegura a condição de eficácia do ato, uma vez que, para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validade dos "caronas", não se pode modificar os ditames nela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previstos. Ao final, requereu, alternativamente, a garantia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efeitos financeiros oriundos da contratação. Na análise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razões recursais, a Subsecretaria de Fiscalização e Controle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no sentido da manutenção de todos os termos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Acórdão de fls. 256/257, considerando que os argumentos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expostos não alteraram o seu posicionamento, vez que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carrearam aos autos elementos novos capazes de modificá-lo.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Por seu turno, a Assessoria Jurídica de Controle Externo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matéria preliminar entendeu que os Apelos reúnem condições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 conhecimento, mas, refutou o arguido pela Vivo S/A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informando que, a concessão à parte interessada do direito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apresentar as suas justificativas e oferecer a oportunidade de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defender, além de ser conduta regimental, não pode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confundida com a fase instrutória em que os Auditores coletam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dados contábeis, financeiros e demais informações, objetivando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analisar a regularidade dos atos administrativos e fiscalizar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atuação dos agentes públicos. Sobre o tema, acrescentou ainda,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 Vivo S/A foi intimada como terceira interessada,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conhecimento e ciência do deliberado no Acórdão de fls.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256/257, sendo-lhe possibilitado o exercício do direito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contraditório e à ampla defesa. Quanto ao mérito, entendeu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as razões recursais apresentadas não trouxeram aos autos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elementos novos suficientes para propiciar o provimento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Recursos, razão pela qual, se posicionou pelo improvimento,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com a manutenção do Acórdão recorrido. 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propugnou pelo conhecimento e provimento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interpostos. A Secretaria Geral, por sua vez,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perfilhando o mesmo entendimento defendido pela AJCE,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pelo conhecimento e, no mérito, pelo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provimento dos Recursos interpostos. É o relato.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Voto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Preliminarmente, no que tange à admissibilidade, conheço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interpostos pelo Órgão Fazendário e pela Vivo S/A,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uma vez presentes os pressupostos estabelecidos no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deste Tribunal. Antes da apreciação da parte objetiva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fundamentos dos recursos "sub examine", revela-se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conveniente analisar a questão preliminar arguida pela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S/A, quanto à violação aos princípios do contraditório 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ampla defesa, por sua não oitiva prévia como parte interessada.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 afasto, desde logo, a alegação de que,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intimada para prestar esclarecimentos, poderia ter sido evitada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 decisão de irregularidade, pois, como já me manifestei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oportunidades outras, entendo que os contratados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âmbito, alegou que o Contrato nº 074/SP-PE/2007 é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decorrente da adesão à Ata de Registro de Preços e, assim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sendo, a publicidade desta, consistente em pré-contrato,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assegura a condição de eficácia do ato, uma vez que, para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validade dos "caronas", não se pode modificar os ditames nela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previstos. Ao final, requereu, alternativamente, a garantia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efeitos financeiros oriundos da contratação. Na análise das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razões recursais, a Subsecretaria de Fiscalização e Controle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no sentido da manutenção de todos os termos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 Acórdão de fls. 256/257, considerando que os argumentos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expostos não alteraram o seu posicionamento, vez que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carrearam aos autos elementos novos capazes de modificá-lo.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Por seu turno, a Assessoria Jurídica de Controle Externo em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matéria preliminar entendeu que os Apelos reúnem condições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 conhecimento, mas, refutou o arguido pela Vivo S/A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informando que, a concessão à parte interessada do direito de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apresentar as suas justificativas e oferecer a oportunidade de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defender, além de ser conduta regimental, não pode ser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confundida com a fase instrutória em que os Auditores coletam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dados contábeis, financeiros e demais informações, objetivando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analisar a regularidade dos atos administrativos e fiscalizar 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atuação dos agentes públicos. Sobre o tema, acrescentou ainda,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 Vivo S/A foi intimada como terceira interessada, para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conhecimento e ciência do deliberado no Acórdão de fls.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256/257, sendo-lhe possibilitado o exercício do direito ao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contraditório e à ampla defesa. Quanto ao mérito, entendeu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que as razões recursais apresentadas não trouxeram aos autos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elementos novos suficientes para propiciar o provimento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Recursos, razão pela qual, se posicionou pelo improvimento,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com a manutenção do Acórdão recorrido. A Procuradoria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Fazenda Municipal propugnou pelo conhecimento e provimento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Recursos interpostos. A Secretaria Geral, por sua vez,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perfilhando o mesmo entendimento defendido pela AJCE,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manifestou-se pelo conhecimento e, no mérito, pelo não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 xml:space="preserve">provimento dos Recursos interpostos. É o relato. </w:t>
      </w:r>
      <w:r w:rsidRPr="00507019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Voto</w:t>
      </w: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Preliminarmente, no que tange à admissibilidade, conheço dos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Recursos interpostos pelo Órgão Fazendário e pela Vivo S/A,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uma vez presentes os pressupostos estabelecidos no Regimento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Interno deste Tribunal. Antes da apreciação da parte objetiva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dos fundamentos dos recursos "sub examine", revela-se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conveniente analisar a questão preliminar arguida pela Vivo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S/A, quanto à violação aos princípios do contraditório e 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ampla defesa, por sua não oitiva prévia como parte interessada.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Nesse âmbito afasto, desde logo, a alegação de que, se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intimada para prestar esclarecimentos, poderia ter sido evitada</w:t>
      </w:r>
    </w:p>
    <w:p w:rsidR="00507019" w:rsidRPr="00507019" w:rsidRDefault="00507019" w:rsidP="0050701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a decisão de irregularidade, pois, como já me manifestei em</w:t>
      </w:r>
    </w:p>
    <w:p w:rsidR="00507019" w:rsidRPr="00893178" w:rsidRDefault="00507019" w:rsidP="00507019">
      <w:pPr>
        <w:tabs>
          <w:tab w:val="left" w:pos="2430"/>
        </w:tabs>
        <w:rPr>
          <w:rFonts w:ascii="Verdana" w:hAnsi="Verdana"/>
          <w:sz w:val="22"/>
          <w:szCs w:val="22"/>
        </w:rPr>
      </w:pPr>
      <w:r w:rsidRPr="00507019">
        <w:rPr>
          <w:rFonts w:ascii="Verdana" w:eastAsiaTheme="minorHAnsi" w:hAnsi="Verdana" w:cs="Frutiger-Cn"/>
          <w:sz w:val="22"/>
          <w:szCs w:val="22"/>
          <w:lang w:eastAsia="en-US"/>
        </w:rPr>
        <w:t>oportunidades outras, entendo que os c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ontratados não</w:t>
      </w:r>
    </w:p>
    <w:sectPr w:rsidR="00507019" w:rsidRPr="00893178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16" w:rsidRDefault="00E46D16" w:rsidP="00840076">
      <w:r>
        <w:separator/>
      </w:r>
    </w:p>
  </w:endnote>
  <w:endnote w:type="continuationSeparator" w:id="0">
    <w:p w:rsidR="00E46D16" w:rsidRDefault="00E46D16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E46D16" w:rsidRDefault="00E46D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45">
          <w:rPr>
            <w:noProof/>
          </w:rPr>
          <w:t>6</w:t>
        </w:r>
        <w:r>
          <w:fldChar w:fldCharType="end"/>
        </w:r>
      </w:p>
    </w:sdtContent>
  </w:sdt>
  <w:p w:rsidR="00E46D16" w:rsidRDefault="00E46D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16" w:rsidRDefault="00E46D16" w:rsidP="00840076">
      <w:r>
        <w:separator/>
      </w:r>
    </w:p>
  </w:footnote>
  <w:footnote w:type="continuationSeparator" w:id="0">
    <w:p w:rsidR="00E46D16" w:rsidRDefault="00E46D16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7062E"/>
    <w:rsid w:val="001C37C8"/>
    <w:rsid w:val="00415AB4"/>
    <w:rsid w:val="00507019"/>
    <w:rsid w:val="00547358"/>
    <w:rsid w:val="00574FD0"/>
    <w:rsid w:val="00615AC4"/>
    <w:rsid w:val="00675864"/>
    <w:rsid w:val="006D6207"/>
    <w:rsid w:val="00764644"/>
    <w:rsid w:val="007907E3"/>
    <w:rsid w:val="00836145"/>
    <w:rsid w:val="00840076"/>
    <w:rsid w:val="00893178"/>
    <w:rsid w:val="008A5545"/>
    <w:rsid w:val="00931292"/>
    <w:rsid w:val="009665E2"/>
    <w:rsid w:val="00A10E86"/>
    <w:rsid w:val="00B15881"/>
    <w:rsid w:val="00B451F8"/>
    <w:rsid w:val="00BE2C9F"/>
    <w:rsid w:val="00CE76AF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E25A8C"/>
    <w:rsid w:val="00E46D16"/>
    <w:rsid w:val="00E6536F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5F9F-043D-4240-AD2C-D39F9EE5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8614</Words>
  <Characters>46516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2015-05-05T13:03:00Z</cp:lastPrinted>
  <dcterms:created xsi:type="dcterms:W3CDTF">2015-05-05T13:39:00Z</dcterms:created>
  <dcterms:modified xsi:type="dcterms:W3CDTF">2015-05-05T13:39:00Z</dcterms:modified>
</cp:coreProperties>
</file>