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EE7E42">
        <w:rPr>
          <w:rFonts w:ascii="Verdana" w:hAnsi="Verdana"/>
          <w:b/>
        </w:rPr>
        <w:t>. São Paulo, 125, Ano 60, Quarta</w:t>
      </w:r>
      <w:r w:rsidR="0035553C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552A3D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EE7E42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E90FB5" w:rsidRDefault="00EE7E42" w:rsidP="00E90FB5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Gabinete do Prefeito</w:t>
      </w:r>
      <w:r w:rsidR="00E90FB5">
        <w:rPr>
          <w:rFonts w:ascii="Verdana" w:eastAsiaTheme="minorHAnsi" w:hAnsi="Verdana" w:cs="Arial"/>
          <w:b/>
          <w:lang w:eastAsia="en-US"/>
        </w:rPr>
        <w:t>, Pág.01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290, DE 7 DE JULHO DE 2015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 do Município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São Paulo, usando das atribuições que lhe são conferidas por lei,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Exonerar, a partir de 13 de julho de 2015, a senhora MARIANA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NEUBERN DE SOUZA ALMEIDA, RG 30.827.161.0-SSP/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SP, do cargo de Diretor Geral, símbolo DGF, da Fundação Paulistana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Cultura, da Secretaria Municipal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constante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da Lei 16.115, de 09 de janeiro de 2015 e do Decreto 56.071,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22 de abril de 2015.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7 de julho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E90FB5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</w:t>
      </w: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6B6392" w:rsidRPr="00EE7E42" w:rsidRDefault="006B6392" w:rsidP="006B6392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291, DE 7 DE JULHO DE 2015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 do Município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São Paulo, usando das atribuições que lhe são conferidas por lei,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Cessar, a partir de 13 de julho de 2015, os efeitos do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ato que designou o senhor DIOGO JAMRA TSUKUMO, RG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26.545.563-7-SSP/SP, para substituir a senhora MARIANA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NEUBERN DE SOUZA ALMEIDA, RG 30.827.161-0-SSP/SP, no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cargo de Diretor Geral, símbolo DGF, da Fundação Paulistana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Cultura, da Secretaria Municipal do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à vista de seu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impedimento legal, por licença gestante.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7 de julho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EE7E42" w:rsidRP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</w:t>
      </w: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EE7E42" w:rsidRP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292, DE 7 DE JULHO DE 2015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 do Município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São Paulo, usando das atribuições que lhe são conferidas por lei,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Exonerar, a partir de 13 de julho de 2015, a senhora CORMARIE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GUIMARÃES PEREZ, RF 807.709.6, do cargo de Chefe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Gabinete, símbolo CHG, do Gabinete do Secretário, da Secretaria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Municipal da Saúde.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7 de julho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EE7E42" w:rsidRP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</w:t>
      </w:r>
    </w:p>
    <w:p w:rsidR="00EE7E42" w:rsidRP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293, DE 7 DE JULHO DE 2015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 do Município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São Paulo, usando das atribuições que lhe são conferidas por lei,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Exonerar, a partir de 13 de julho de 2015, o senhor DIOGO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JAMRA TSUKUMO, RG 26.545.563-7-SSP/SP, do cargo de Chefe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Gabinete, símbolo CHG, da Chefia de Gabinete, do Gabinete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do Diretor Geral, da Fundação Paulistana de Educação, Tecnologia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e Cultura, da Secretaria Municipal do Desenvolvimento,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da Lei 16.115, de 09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janeiro de 2015 e do Decreto 56.071, de 22 de abril de 2015.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7 de julho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EE7E42" w:rsidRP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</w:t>
      </w:r>
    </w:p>
    <w:p w:rsidR="00EE7E42" w:rsidRDefault="00577878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</w:t>
      </w:r>
    </w:p>
    <w:p w:rsidR="00577878" w:rsidRPr="00EE7E42" w:rsidRDefault="00577878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APOSTILA DA PORTARIA 288-PREF, DE 03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JULHO DE 2015, PUBLICADA NO DOC DE 04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JULHO DE 2015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É a Portaria em referência apostilada para consignar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que a designação do senhor DIOGO JAMRA TSUKUMO, RG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26.545.563-7-SSP/SP, refere-se ao período de 03 de julho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2015 a 31 de agosto de 2015, e não como constou.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São Paulo, aos 7 de julho de 2015.</w:t>
      </w:r>
    </w:p>
    <w:p w:rsidR="00EE7E42" w:rsidRP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</w:t>
      </w: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EE7E42" w:rsidRP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58, DE 7 DE JULHO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 do Município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São Paulo, usando das atribuições que lhe são conferidas por lei,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Nomear, a partir de 13 de julho de 2015, a senhora MARIANA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NEUBERN DE SOUZA ALMEIDA, RF 807.266.3, para exercer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o cargo de Chefe de Gabinete, símbolo CHG, do Gabinete do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Secretário, da Secretaria Municipal da Saúde.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7 de julho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77878" w:rsidRDefault="00577878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77878" w:rsidRDefault="00577878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TÍTULO DE NOMEAÇÃO 59, DE 7 DE JULHO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 do Município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São Paulo, usando das atribuições que lhe são conferidas por lei,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Nomear, a partir de 13 de julho de 2015, o senhor DIOGO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JAMRA TSUKUMO, RG 26.545.563-7-SSP/SP, para exercer 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cargo de Diretor Geral, símbolo DGF, da Fundação Paulistana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Cultura, da Secretaria Municipal do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Lei 16.115, de 09 de janeiro de 2015 e do Decreto 56.071,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22 de abril de 2015.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7 de julho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60, DE 7 DE JULHO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 do Município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São Paulo, usando das atribuições que lhe são conferidas por lei,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Nomear, a partir de 13 de julho de 2015, o senhor ANTÔ-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NIO CARLOS SOUZA DE CARVALHO, RG 12.654.671, para exercer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o cargo de Chefe de Gabinete, símbolo CHG, da Chefia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Gabinete, do Gabinete do Diretor Geral, da Fundação Paulistana,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Cultura, da Secretaria Municipal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constante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da Lei 16.115, de 09 de janeiro de 2015 e do Decreto 56.071,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22 de abril de 2015.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7 de julho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</w:t>
      </w:r>
    </w:p>
    <w:p w:rsid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1D44" w:rsidRPr="00F61D44" w:rsidRDefault="00F61D44" w:rsidP="00F61D44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EE7E42">
        <w:rPr>
          <w:rFonts w:ascii="Verdana" w:eastAsiaTheme="minorHAnsi" w:hAnsi="Verdana" w:cs="Frutiger-Cn"/>
          <w:b/>
          <w:lang w:eastAsia="en-US"/>
        </w:rPr>
        <w:t>Secretarias, P</w:t>
      </w:r>
      <w:r>
        <w:rPr>
          <w:rFonts w:ascii="Verdana" w:eastAsiaTheme="minorHAnsi" w:hAnsi="Verdana" w:cs="Frutiger-Cn"/>
          <w:b/>
          <w:lang w:eastAsia="en-US"/>
        </w:rPr>
        <w:t>ág.0</w:t>
      </w:r>
      <w:r>
        <w:rPr>
          <w:rFonts w:ascii="Verdana" w:eastAsiaTheme="minorHAnsi" w:hAnsi="Verdana" w:cs="Frutiger-Cn"/>
          <w:b/>
          <w:lang w:eastAsia="en-US"/>
        </w:rPr>
        <w:t>3</w:t>
      </w:r>
    </w:p>
    <w:p w:rsid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973, DE 7 DE JULHO DE 2015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Exonerar, a partir de 19.06.2015, o senhor MARCOS JOSÉ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FAUSTINO, RG 11.434.325.1, do cargo de Coordenador Técnico,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Ref. DAS-12, da Coordenação de Produção e Infraestrutura, do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Centro de Formação Cultural de Cidade Tiradentes, da Coordenadoria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de Ensino, Pesquisa e Cultura, da Fundação Paulistana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Cultura, da Secretaria Municipal do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da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Lei 16.115/15 e do Decreto 56.071/15.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7 de julho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F61D44" w:rsidRDefault="00F61D44" w:rsidP="00F61D44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Municipa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l</w:t>
      </w:r>
    </w:p>
    <w:p w:rsidR="00577878" w:rsidRDefault="00577878" w:rsidP="00F61D44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F61D44" w:rsidRPr="00F61D44" w:rsidRDefault="00F61D44" w:rsidP="00F61D44">
      <w:pPr>
        <w:tabs>
          <w:tab w:val="left" w:pos="4830"/>
        </w:tabs>
        <w:jc w:val="center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b/>
          <w:lang w:eastAsia="en-US"/>
        </w:rPr>
        <w:lastRenderedPageBreak/>
        <w:t>Secretarias, P</w:t>
      </w:r>
      <w:r>
        <w:rPr>
          <w:rFonts w:ascii="Verdana" w:eastAsiaTheme="minorHAnsi" w:hAnsi="Verdana" w:cs="Frutiger-Cn"/>
          <w:b/>
          <w:lang w:eastAsia="en-US"/>
        </w:rPr>
        <w:t>ág.04</w:t>
      </w:r>
    </w:p>
    <w:p w:rsidR="00F61D44" w:rsidRDefault="00F61D44" w:rsidP="00F61D44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F61D44" w:rsidRDefault="00F61D44" w:rsidP="00F61D44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486, DE 7 DE JULHO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Nomear a senhora VIVIANE COUTINHO AGUIAR, RG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29.281.035-0-SSP/SP, para exercer o cargo de Coordenador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Técnico, Ref. DAS-12, da Coordenação de Produção e Infraestrutura,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do Centro de Formação Cultural de Cidade Tiradentes,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da Coordenadoria de Ensino, Pesquisa e Cultura, da Fundação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Paulistana de Educação, Tecnologia e Cultura, da Secretaria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constante da Lei 16.115/15 e do Decreto 56.071/15.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7 de julho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F61D44" w:rsidRPr="00F61D44" w:rsidRDefault="00F61D44" w:rsidP="00F61D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F61D44" w:rsidRPr="00F61D44" w:rsidRDefault="00F61D44" w:rsidP="00F61D44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F61D44" w:rsidRDefault="00F61D44" w:rsidP="00EE7E4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E7E42" w:rsidRDefault="00EE7E42" w:rsidP="00EE7E42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EE7E42">
        <w:rPr>
          <w:rFonts w:ascii="Verdana" w:eastAsiaTheme="minorHAnsi" w:hAnsi="Verdana" w:cs="Frutiger-Cn"/>
          <w:b/>
          <w:lang w:eastAsia="en-US"/>
        </w:rPr>
        <w:t>Secretarias, Pág.05</w:t>
      </w:r>
    </w:p>
    <w:p w:rsidR="00EE7E42" w:rsidRDefault="00EE7E42" w:rsidP="00EE7E42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N°089/2015 – SDTE/GAB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CHEFE DE GABINETE, da Secretaria Municipal do Desenvolvimento,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contratação da empresa MNX Comercial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Papéis LDTA-EPP, vinculada ao Processo Administrativo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n° 2015-0.048.112-9.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Valdemar de Morais Silva – RF: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793.234.1 como gestor titular e o servidor Adriano Rocha Kurzempa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777.923.2 como gestor substituto.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o servidor Rafael Vinicius Diogo Cordeiro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Azevedo – RF. 812.757.3 como fiscal e o servidor Diego Antonio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Cleto – RF. 818.325.2 como fiscal substituto.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</w:t>
      </w:r>
    </w:p>
    <w:p w:rsid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090/2015 – SDTE/GAB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CHEFE DE GABINETE, da Secretaria Municipal do Desenvolvimento,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parceria realizada com a Subprefeitura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São Miguel Paulista, vinculada ao Processo Administrativo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n° 2014-0.108.673-6.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Francisco Laurindo de Oliveira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RF:723.669-7 como gestor titular e o servidor Guilherme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Eurípedes Silva Ferreira – RF: 793.277.4 como gestor substituto.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as servidoras Marcia Harumi S. Kawasaki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805.451.7, e Marina Bavaresco – RF: 788.748.5, como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fiscais e Eder Evandro de Moura Lima – RF: 817.209.9, como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fiscal substituto.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EE7E42" w:rsidRPr="00577878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publicação, revogad</w:t>
      </w:r>
      <w:r w:rsidR="005778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as disposições em contrário.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2012-0.326.911-7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Subprefeitura de Guaianases – Formalização da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parceria da implantação do CAT na Subprefeitura de Guaianases.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No exercício da competência que me foi atribuída por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lei, à vista dos elementos de convicção contidos no presente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administrativo, especialmente a manifestação da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do Trabalho, do despacho do Sr. Subprefeito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Guaianases publicado no DOC em 03/03/2015, pag.13, e do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parecer da Assessoria Jurídica desta Pasta, o qual acolho, com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 na Lei Municipal 13.164/2001, artigos 2º, inciso IV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5º, inciso II, e do Decreto Municipal 50.995/2009, artigo 2º,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XIV, AUTORIZO a celebração do Termo de Cooperação,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sem contrapartida financeira, entre a Secretaria Municipal do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Desenvolvimento, Trabalho e Empreendedorismo e a Subprefeitura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Guaianases, objetivando a implantação da unidade do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Centro de Apoio ao Trabalho - CAT, no espaço físico na praça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atendimento daquela Subprefeitura, correspondente a área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215m², pelo período de 12 (doze) meses, a contar da data da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assinatura do Termo de Cooperação.</w:t>
      </w:r>
    </w:p>
    <w:p w:rsid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2015-0.172.171-9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Associação Franciscana de Defesa de Direitos e Formação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Popular - AFDDFP. Pedido de Inscrição no CENTS. I – No exercício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competência que me foi atribuída por Lei, à vista dos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 de convicção contidos no presente, especialmente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 manifestação do Grupo Gestor constituído pela Portaria nº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46/2014-SDTE-G e do parecer da Assessoria Jurídica, que ora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acolho, com fundamento no disposto no Decreto Municipal nº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52.830/2011, DEFIRO a inscrição da Associação Franciscana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Defesa de Direitos e Formação Popular - AFDDFP, inscrita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 sob o nº 11.140.583/0001-72, no Cadastro Municipal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Único de Entidades Parceiras do Terceiro Setor – CENTS.</w:t>
      </w:r>
    </w:p>
    <w:p w:rsid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2015-0.059.288-5 </w:t>
      </w:r>
      <w:r w:rsidRPr="00EE7E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– EXTRATO – TERMO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COOPERAÇÃO Nº 004/2015/SDTE.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e Subprefeitura da Capela do Socorro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SP-CS.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Cessão de espaço.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da assinatura.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07/07/2015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 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Cleide Pandolfi, pela SP-CS.</w:t>
      </w:r>
    </w:p>
    <w:p w:rsid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2015-0154.338-1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SES – TERMO DE COOPERAÇÃO - “Projeto Telecentros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Comunitários em Espaços Públicos”. I – No exercício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competência que me foi atribuída por Lei, à vista dos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 de convicção contidos no presente, especialmente 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manifestação da Coordenadoria do Trabalho e da Supervisão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Execução Orçamentária e Financeira e do parecer da Assessoria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 desta Pasta, que ora acolho, com fundamento na Lei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13.164/2001, artigo 2º, inciso IV e artigo 5º, inciso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e Decreto Municipal nº 50.995/2009, artigo 2º, inciso XIV 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Municipal nº 13.178/2001 alterada pela Lei 13.689/2003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regulamentada pelo Decreto Municipal nº 44.484/2004, AUTORIZO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celebração do Termo de Cooperação entre a Secretaria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do Desenvolvimento, Trabalho e Empreendedorismo 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Secretaria Municipal de Serviços, sem contrapartida financeira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 as parceiras, para implantação do “Projeto Telecentros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Comunitários em Espaços Públicos”, com prazo de vigência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 (doze) meses contados da data da assinatura. Será realizado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âmbito do Programa Operação Trabalho, de acordo com 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Plano de Trabalho. O programa terá inserção de 200 (duzentos)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beneficiários, com concessão de auxílio pecuniário a cada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beneficiário, no valor mensal de R$ 827,40 (oitocentos e vinte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sete reais e quarenta centavos), perfazendo o valor global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estimado em R$ 1.985.760,00 (um milhão, novecentos e oitenta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cinco mil e setecentos e sessenta reais). II – Outrossim, face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normas e procedimentos fixados pelo Decreto Municipal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55.839/2015, AUTORIZO a emissão da respectiva Nota de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Empenho, que onerará a dotação orçamentária 30.10.11.333.3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019.8.088.3.3.90.48.00.00 do presente exercício financeiro, devendo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restante das despesas serem consignadas em dotação</w:t>
      </w:r>
    </w:p>
    <w:p w:rsidR="00EE7E42" w:rsidRPr="00EE7E42" w:rsidRDefault="00EE7E42" w:rsidP="00EE7E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própria do exercício vindouro, observando-se, no que couber, as</w:t>
      </w:r>
    </w:p>
    <w:p w:rsid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E7E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Leis Complementares nº 101/00 e 131/09.</w:t>
      </w:r>
    </w:p>
    <w:p w:rsid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E7E42" w:rsidRDefault="00EE7E42" w:rsidP="00EE7E4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E7E42" w:rsidRDefault="00EE7E42" w:rsidP="00EE7E42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EE7E42">
        <w:rPr>
          <w:rFonts w:ascii="Verdana" w:eastAsiaTheme="minorHAnsi" w:hAnsi="Verdana" w:cs="Frutiger-Cn"/>
          <w:b/>
          <w:color w:val="000000"/>
          <w:lang w:eastAsia="en-US"/>
        </w:rPr>
        <w:t>Servidor, Pág.45</w:t>
      </w:r>
    </w:p>
    <w:p w:rsidR="001C3D1F" w:rsidRDefault="001C3D1F" w:rsidP="00EE7E42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RELAÇÃO DE ADICIONAIS POR TEMPO DE SERVIÇO</w:t>
      </w:r>
    </w:p>
    <w:p w:rsidR="001C3D1F" w:rsidRDefault="001C3D1F" w:rsidP="001C3D1F">
      <w:pPr>
        <w:tabs>
          <w:tab w:val="left" w:pos="4830"/>
        </w:tabs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NOS TERMOS DO ARTIGO 112, DA LEI 8989/79</w:t>
      </w:r>
    </w:p>
    <w:p w:rsidR="001C3D1F" w:rsidRDefault="001C3D1F" w:rsidP="001C3D1F">
      <w:pPr>
        <w:tabs>
          <w:tab w:val="left" w:pos="4830"/>
        </w:tabs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C3D1F" w:rsidRDefault="001C3D1F" w:rsidP="001C3D1F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sz w:val="22"/>
          <w:szCs w:val="22"/>
        </w:rPr>
        <w:drawing>
          <wp:inline distT="0" distB="0" distL="0" distR="0">
            <wp:extent cx="4210050" cy="603591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0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EXPEDIDA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DESIGNAÇÃO/SUBSTITUIÇÃO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076/SDTE/2015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A Senhora Chefe de Gabinete da Secretaria Municipal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no uso de suas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atribuições legais, e em cumprimento ao despacho exarado no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EXPEDIENTE DE DESIGNAÇÃO/SUBSTITUIÇÃO Nº 019/SDTE/2015,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expede a presente portaria, designando a Sra.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HELAINE ROSANGELA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CARMO HUMMEL, R.F. 742.800.6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, Agente Vistor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Classe I – QPF06A, efetivo, para exercer o cargo de Supervisor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Técnico II – DAS 12, de Livre provimento em comissão pelo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Prefeito, da Supervisão de Mercados e Frigoríficos Municipais, da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Abastecimento, da Secretaria Municipal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 em substituição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ao Sr.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ADRIANO DE ALMEIDA CARDOSO, R.F.: 815.568.2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, Supervisor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Técnico II – DAS12, comissionado, durante o impedimento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legal por Férias no período de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20/07/2015 à 03/08/2015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084/SDTE/2015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A Senhora Chefe de Gabinete da Secretaria Municipal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no uso 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suas atribuições legais, e em cumprimento ao despacho exarado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no EXPEDIENTE DE DESIGNAÇÃO/SUBSTITUIÇÃO Nº 022/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SDTE/2015, expede a presente portaria, designando a Sra.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RITA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CÁSSIA LOTITO, R.F. 811.379.3/3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, Encarregado de Setor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II – DAI05, comissionada, para exercer o cargo de Assistente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Técnico II – DAS 11, de Livre provimento em comissão pelo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Prefeito, da Assessoria Técnica do Gabinete do Secretário,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 e Empreendedorismo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em substituição a Sra.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PRISCILA MOURA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CAMARGO, R.F.: 770.746.1/2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, Assistente Técnico II – DAS 11,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comissionada, durante o impedimento legal por Férias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 período</w:t>
      </w:r>
    </w:p>
    <w:p w:rsidR="001C3D1F" w:rsidRPr="001C3D1F" w:rsidRDefault="001C3D1F" w:rsidP="001C3D1F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13/07/2015 à 27/07/2015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085/SDTE/2015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A Senhora Chefe de Gabinete da Secretaria Municipal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no uso 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suas atribuições legais, e em cumprimento ao despacho exarado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no EXPEDIENTE DE DESIGNAÇÃO/SUBSTITUIÇÃO Nº 023/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SDTE/2015, expede a presente portaria, designando a Sra.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NILZA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DOS SANTOS TEIXEIRA, R.F. 604.548.1/2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, Encarregado 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Setor II – DAI05, comissionada, para exercer o cargo de ASSISTENTE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TÉCNICO I – DAS09, de Livre provimento em comissão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pelo Prefeito, dentre Servidores Municipais do Gabinete do Secretário,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e Empreendedorismo em substituição a Sra.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MAGALI MARTINHO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RENTE ROCHA, R.F.: 635.859.4/1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, Assistente de Gestão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 Políticas Públicas – M09, efetiva, durante o impedimento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legal por Férias no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período de 13/07/2015 à 27/07/2015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086/SDTE/2015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A Senhora Chefe de Gabinete da Secretaria Municipal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no uso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 suas atribuições legais, e em cumprimento ao despacho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exarado no EXPEDIENTE DE DESIGNAÇÃO/SUBSTITUIÇÃO Nº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024/SDTE/2015, expede a presente portaria, designando 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Sra.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MAGALI MARTINHO RENTE ROCHA, R.F. 635.859.4/1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Assistente de Gestão de Políticas Públicas – M09, efetiva, para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exercer o cargo de Supervisor Técnico II - DAS 12, da Supervisão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 Convênios, da Supervisão Geral de Administração e Finanças,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da Secretaria Municipal de Desenvolvimento, Trabalho e Empreendedorismo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em substituição a Sra.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SHEILA SILVA RICHARDI,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R.F.: 727.760.1/1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, Assistente de Gestão de Políticas Públicas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– M05, efetiva, durante o impedimento legal por férias no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período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28/07/2015 a 11/08/2015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088/SDTE/2015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A Senhora Chefe de Gabinete da Secretaria Municipal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no uso 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suas atribuições legais, e em cumprimento ao despacho exarado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no EXPEDIENTE DE DESIGNAÇÃO/SUBSTITUIÇÃO Nº 026/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SDTE/2015, expede a presente portaria, designando o Sr.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VALDEMAR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MORAIS SILVA, R.F. 793.234.1/1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, Assistente 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Gestão de Políticas Públicas – M2, efetivo, para exercer o cargo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 Supervisor Técnico II – DAS 12, de Livre provimento em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comissão pelo Prefeito dentre servidores municipais portadores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de diploma de Nível Superior, da Supervisão de Execução Orçamentária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e Financeira, da Supervisão Geral de Administração 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Finanças, da Secretaria Municipal do Desenvolvimento, Trabalho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e Empreendedorismo em substituição ao Sr.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ANTONIO AFONSO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DE MIRANDA, R.F.: 515.500.2/2, 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Assistente de Gestão 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Políticas Públicas – M9, efetivo, durante o impedimento legal</w:t>
      </w:r>
    </w:p>
    <w:p w:rsidR="001C3D1F" w:rsidRDefault="001C3D1F" w:rsidP="001C3D1F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 xml:space="preserve">por Férias no período de </w:t>
      </w: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16/07/2015 a 30/07/2015</w:t>
      </w:r>
      <w:r w:rsidRPr="001C3D1F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1C3D1F" w:rsidRDefault="001C3D1F" w:rsidP="001C3D1F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C3D1F" w:rsidRPr="001C3D1F" w:rsidRDefault="001C3D1F" w:rsidP="001C3D1F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1C3D1F" w:rsidRDefault="001C3D1F" w:rsidP="001C3D1F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1C3D1F">
        <w:rPr>
          <w:rFonts w:ascii="Verdana" w:eastAsiaTheme="minorHAnsi" w:hAnsi="Verdana" w:cs="Frutiger-Cn"/>
          <w:b/>
          <w:lang w:eastAsia="en-US"/>
        </w:rPr>
        <w:lastRenderedPageBreak/>
        <w:t>Edital, Pág.66</w:t>
      </w:r>
    </w:p>
    <w:p w:rsidR="001C3D1F" w:rsidRDefault="001C3D1F" w:rsidP="001C3D1F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1C3D1F" w:rsidRPr="001C3D1F" w:rsidRDefault="001C3D1F" w:rsidP="001C3D1F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1C3D1F" w:rsidRPr="001C3D1F" w:rsidRDefault="001C3D1F" w:rsidP="001C3D1F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lang w:eastAsia="en-US"/>
        </w:rPr>
      </w:pPr>
      <w:r w:rsidRPr="001C3D1F">
        <w:rPr>
          <w:rFonts w:ascii="Frutiger-BlackCn" w:eastAsiaTheme="minorHAnsi" w:hAnsi="Frutiger-BlackCn" w:cs="Frutiger-BlackCn"/>
          <w:b/>
          <w:bCs/>
          <w:lang w:eastAsia="en-US"/>
        </w:rPr>
        <w:t>DESENVOLVIMENTO,TRABALHO E EMPREENDEDORISMO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sz w:val="20"/>
          <w:szCs w:val="20"/>
          <w:lang w:eastAsia="en-US"/>
        </w:rPr>
      </w:pPr>
    </w:p>
    <w:p w:rsidR="001C3D1F" w:rsidRPr="001C3D1F" w:rsidRDefault="001C3D1F" w:rsidP="001C3D1F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sz w:val="20"/>
          <w:szCs w:val="20"/>
          <w:lang w:eastAsia="en-US"/>
        </w:rPr>
      </w:pPr>
      <w:r w:rsidRPr="001C3D1F">
        <w:rPr>
          <w:rFonts w:ascii="Frutiger-BoldCn" w:eastAsiaTheme="minorHAnsi" w:hAnsi="Frutiger-BoldCn" w:cs="Frutiger-BoldCn"/>
          <w:b/>
          <w:bCs/>
          <w:sz w:val="20"/>
          <w:szCs w:val="20"/>
          <w:lang w:eastAsia="en-US"/>
        </w:rPr>
        <w:t>FUNDAÇÃO PAULISTANA DE EDUCAÇÃO E TECNOLOGIA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20"/>
          <w:szCs w:val="20"/>
          <w:lang w:eastAsia="en-US"/>
        </w:rPr>
      </w:pPr>
    </w:p>
    <w:p w:rsidR="001C3D1F" w:rsidRPr="001C3D1F" w:rsidRDefault="001C3D1F" w:rsidP="001C3D1F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20"/>
          <w:szCs w:val="20"/>
          <w:lang w:eastAsia="en-US"/>
        </w:rPr>
      </w:pPr>
      <w:r w:rsidRPr="001C3D1F">
        <w:rPr>
          <w:rFonts w:ascii="Frutiger-BlackCn" w:eastAsiaTheme="minorHAnsi" w:hAnsi="Frutiger-BlackCn" w:cs="Frutiger-BlackCn"/>
          <w:b/>
          <w:bCs/>
          <w:sz w:val="20"/>
          <w:szCs w:val="20"/>
          <w:lang w:eastAsia="en-US"/>
        </w:rPr>
        <w:t>DEMONSTRATIVO DAS COMPRAS EFETUADAS E SERVIÇOS CONTRATADOS PELA FUNDAÇÃO PAULISTANA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20"/>
          <w:szCs w:val="20"/>
          <w:lang w:eastAsia="en-US"/>
        </w:rPr>
      </w:pPr>
      <w:r w:rsidRPr="001C3D1F">
        <w:rPr>
          <w:rFonts w:ascii="Frutiger-BlackCn" w:eastAsiaTheme="minorHAnsi" w:hAnsi="Frutiger-BlackCn" w:cs="Frutiger-BlackCn"/>
          <w:b/>
          <w:bCs/>
          <w:sz w:val="20"/>
          <w:szCs w:val="20"/>
          <w:lang w:eastAsia="en-US"/>
        </w:rPr>
        <w:t>DE EDUCAÇÃO, TECNOLOGIA E CULTURA, NO MÊS DE JUNHO DE 2015, EM CONFORMIDADE</w:t>
      </w:r>
    </w:p>
    <w:p w:rsidR="001C3D1F" w:rsidRDefault="001C3D1F" w:rsidP="001C3D1F">
      <w:pPr>
        <w:tabs>
          <w:tab w:val="left" w:pos="4830"/>
        </w:tabs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  <w:r w:rsidRPr="001C3D1F">
        <w:rPr>
          <w:rFonts w:ascii="Frutiger-BlackCn" w:eastAsiaTheme="minorHAnsi" w:hAnsi="Frutiger-BlackCn" w:cs="Frutiger-BlackCn"/>
          <w:b/>
          <w:bCs/>
          <w:sz w:val="20"/>
          <w:szCs w:val="20"/>
          <w:lang w:eastAsia="en-US"/>
        </w:rPr>
        <w:t>COM O ARTIGO 16 DA LEI FEDERAL 8.666/93 E ARTIGO 116 DA LOMSP</w:t>
      </w:r>
      <w:r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  <w:t>.</w:t>
      </w:r>
    </w:p>
    <w:p w:rsidR="001C3D1F" w:rsidRDefault="001C3D1F" w:rsidP="001C3D1F">
      <w:pPr>
        <w:tabs>
          <w:tab w:val="left" w:pos="4830"/>
        </w:tabs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1C3D1F" w:rsidRDefault="001C3D1F" w:rsidP="001C3D1F">
      <w:pPr>
        <w:tabs>
          <w:tab w:val="left" w:pos="4830"/>
        </w:tabs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noProof/>
        </w:rPr>
        <w:drawing>
          <wp:inline distT="0" distB="0" distL="0" distR="0">
            <wp:extent cx="6000750" cy="4991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1F" w:rsidRDefault="001C3D1F" w:rsidP="001C3D1F">
      <w:pPr>
        <w:tabs>
          <w:tab w:val="left" w:pos="4830"/>
        </w:tabs>
        <w:rPr>
          <w:rFonts w:ascii="Verdana" w:eastAsiaTheme="minorHAnsi" w:hAnsi="Verdana" w:cs="Arial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577878" w:rsidRDefault="00577878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1C3D1F" w:rsidRDefault="001C3D1F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  <w:bookmarkStart w:id="0" w:name="_GoBack"/>
      <w:bookmarkEnd w:id="0"/>
      <w:r>
        <w:rPr>
          <w:rFonts w:ascii="Verdana" w:eastAsiaTheme="minorHAnsi" w:hAnsi="Verdana" w:cs="Arial"/>
          <w:b/>
          <w:lang w:eastAsia="en-US"/>
        </w:rPr>
        <w:lastRenderedPageBreak/>
        <w:t>Licitação, Pág. 81</w:t>
      </w:r>
    </w:p>
    <w:p w:rsidR="001C3D1F" w:rsidRDefault="001C3D1F" w:rsidP="001C3D1F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2015-0.102.331-0,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Compra de Certificação Digital – I – No exercício da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 que me foi atribuída por Lei, à vista dos elementos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convicção contidos no presente, especialmente a manifestação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Geral de Administração e Finanças e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parecer da Assessoria Jurídica desta Pasta que ora acolho, com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 no disposto no artigo 24, inciso II da Lei Federal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8.666/93, Lei Municipal nº 13.278/2002, regulamentada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Decreto Municipal nº 44.279/2003 e Decreto Municipal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54.102/2013, AUTORIZO a contratação direta, por dispensa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licitação, com a empresa LATVIJA COMÉRCIO ELETRÔNICOS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EIRELI - ME, inscrita no CNPJ/MF sob o nº 22.045.294/0001-00,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 aquisição de 03 (três) Certificados Digitais conforme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especificações técnicas descritas no Termo de Referência, no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total de R$ 763,20 (setecentos e sessenta e três reais 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vinte centavos), resultante de cotação eletrônica realizada em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25/06/2015, através do Sistema BEC/SP, da Oferta de Compra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OC nº 801007801002015OC00019. II - Dessa forma, face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 normas e procedimentos ficados pelo Decreto Municipal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55.839/2015, AUTORIZO a emissão da respectiva Nota 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Empenho que onerará dotação orçamentária: 30.10.11.122.3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024.2.100.3.3.90.39.00.00 do presente exercício financeiro. III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Em atendimento a Portaria nº 043/2013/SDTE-Gab e Decreto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54.873/2014, designo o servidor Valdemar de Morais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Silva, RF 793.234-1 para atuar como Gestor Titular e o servidor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Adriano Rocha Kurzempa, RF 777.923-2 para Gestor Substituto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e; Diego Antonio Cleto, RF 818.325-1 para atuar como Fiscal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Titular e o servidor Rafael Vinicius Diogo Cordeiro de Azevedo,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 812.757-3 para Fiscal Substituto.</w:t>
      </w:r>
    </w:p>
    <w:p w:rsid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Extrato de Edital de Licitação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Acha-se aberta na Secretaria Municipal do Desenvolvimento,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 da Prefeitura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PMSP, licitação, na modalidade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 ELETRÔNICO Nº 004-A/SDTE/2015, Oferta de Compra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801007801002015OC00015 tipo MENOR PREÇO TOTAL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ITEM, a ser realizado por intermédio do sistema eletrônico 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contratações denominado “Bolsa Eletrônica de Compras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Governo do Estado de São Paulo”, com fundamento nas Leis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Federais: nos 10.520/02 e, subsidiariamente a 8.666/93 e suas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atualizações e Lei Complementar nº 123/06 e suas alterações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Legislações municipais: Lei nº 13.278/02, Lei nº 14.094/05,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44.279/03 e Decreto nº 54.102/2013).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nº 2014-0.299.153-0-Pregão Eletrônico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004-A/SDTE/2015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Aquisição de Recipiente e Materiais para acondicionamento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 embalagem, especificamente caixas plásticas 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paletes, conforme descrição constante do ANEXO I do EDITAL,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trata do TERMO DE REFERÊNCIA do objeto e que obrigatoriamente</w:t>
      </w:r>
    </w:p>
    <w:p w:rsidR="001C3D1F" w:rsidRDefault="001C3D1F" w:rsidP="001C3D1F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deverá ser observado pelos interessados.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Início da Sessão: 23/07/2015 – QUINTA - FEIRA 09:30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horas.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Endereço: Secretaria Municipal do Desenvolvimento, Trabalho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Avenida São João, 473 – 5º andar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CENTRO - CEP. 01035-000 – São Paulo SP.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Caderno de Licitação, composto de EDITAL e seus ANEXOS,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poderá ser adquirido através dos endereços eletrônicos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Prefeitura do Município de São Paulo – PMSP: http://enegocioscidadesp.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prefeitura.sp.gov.br ou pela Bolsa Eletrônica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Compras do Governo do Estado de São Paulo www.bec.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sp.gov.br, mediante a obtenção de senha de acesso ao sistema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credenciamento de seus representantes.</w:t>
      </w:r>
    </w:p>
    <w:p w:rsidR="00F61D44" w:rsidRDefault="00F61D44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Extrato de Edital de Licitação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Acha-se aberta na Secretaria Municipal do Desenvolvimento,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 da Prefeitura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PMSP, licitação, na modalidade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 ELETRÔNICO Nº 001-A/SDTE/2015, Oferta de Compra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801007801002015OC00012 tipo MENOR PREÇO GLOBAL, 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realizado por intermédio do sistema eletrônico de contratações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denominado “Bolsa Eletrônica de Compras do Governo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Estado de São Paulo”, com fundamento nas Leis Federais: nos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10.520/02 e, subsidiariamente a 8.666/93 e suas atualizações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Lei Complementar nº 123/06 e suas alterações e Legislações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municipais: Lei nº 13.278/02, Lei nº 14.094/05, Decreto nº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44.279/03 e Decreto nº 54.102/2013).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nº 2014-0.297.598-4 Pregão Eletrônico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001-A/SDTE/2015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Aquisição de Materiais Permanentes (Elétrico/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Eletrônico) Especificamente, Condicionador de Ar Tipo Portátil,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capacidade de 12.000 BTUS, conforme descrição constante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ANEXO I do EDITAL, que trata do TERMO DE REFERÊNCIA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objeto e que obrigatoriamente deverá ser observado pelos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interessados.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Início da Sessão: 24/7/2015 – Sexta- Feira - 09:30 horas.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Endereço: Secretaria Municipal do Desenvolvimento, Trabalho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Avenida São João, 473 – 5º andar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CENTRO - CEP. 01035-000 – São Paulo SP.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Caderno de Licitação, composto de EDITAL e seus ANEXOS,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poderá ser adquirido na Supervisão Geral de Administração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Finanças da Secretaria Municipal do Desenvolvimento,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mediante o recolhimento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preço público, junto à rede bancária credenciada, conforme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no Decreto Municipal nº 55.823/2014, aos cofres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públicos, por meio de Guia de Arrecadação, até o último dia útil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anteceder a data designada para a abertura do certame ou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gratuitamente através dos endereços eletrônicos da Prefeitura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PMSP: http://e-negocioscidadesp.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prefeitura.sp.gov.br ou pela Bolsa Eletrônica de Compras do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Governo do Estado de São Paulo www.bec.sp.gov.br, mediante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obtenção de senha de acesso ao sistema e credenciamento de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seus representantes.</w:t>
      </w:r>
    </w:p>
    <w:p w:rsidR="00F61D44" w:rsidRDefault="00F61D44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1C3D1F" w:rsidRPr="00F61D44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1C3D1F" w:rsidRPr="00F61D44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1D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F61D44" w:rsidRDefault="00F61D44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DATA DA ASSINATURA: 06/06/15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Administrativo: 2015-0.101.696-9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FUNDAÇÃO PAULISTANA DE EDUCAÇÃO,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CENTRAL DE ABASTECIMENTO DE ÁGUA SANTA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BÁRBARA LTDA - ME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CNPJ: 05.326.831/0001-71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Aquisição de 840 (oitocentos e quarenta) garrafões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água mineral de 20 litros para as unidades da Fundação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Paulistana de Educação, Tecnologia e Cultura.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Prazo de vigência: 12 (doze) meses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total: R$ 5.544,00 (cinco mil, quinhentos e quarenta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quatro reais).</w:t>
      </w:r>
    </w:p>
    <w:p w:rsidR="001C3D1F" w:rsidRPr="001C3D1F" w:rsidRDefault="001C3D1F" w:rsidP="001C3D1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orçamentária: 81.10.12.363.3019.2.881.339030</w:t>
      </w:r>
    </w:p>
    <w:p w:rsidR="001C3D1F" w:rsidRPr="001C3D1F" w:rsidRDefault="001C3D1F" w:rsidP="001C3D1F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1C3D1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00.00.</w:t>
      </w:r>
    </w:p>
    <w:sectPr w:rsidR="001C3D1F" w:rsidRPr="001C3D1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3C" w:rsidRDefault="0035553C" w:rsidP="00323B3A">
      <w:r>
        <w:separator/>
      </w:r>
    </w:p>
  </w:endnote>
  <w:endnote w:type="continuationSeparator" w:id="0">
    <w:p w:rsidR="0035553C" w:rsidRDefault="0035553C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35553C" w:rsidRDefault="003555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878">
          <w:rPr>
            <w:noProof/>
          </w:rPr>
          <w:t>10</w:t>
        </w:r>
        <w:r>
          <w:fldChar w:fldCharType="end"/>
        </w:r>
      </w:p>
    </w:sdtContent>
  </w:sdt>
  <w:p w:rsidR="0035553C" w:rsidRDefault="003555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3C" w:rsidRDefault="0035553C" w:rsidP="00323B3A">
      <w:r>
        <w:separator/>
      </w:r>
    </w:p>
  </w:footnote>
  <w:footnote w:type="continuationSeparator" w:id="0">
    <w:p w:rsidR="0035553C" w:rsidRDefault="0035553C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3C" w:rsidRDefault="0035553C">
    <w:pPr>
      <w:pStyle w:val="Cabealho"/>
      <w:jc w:val="right"/>
    </w:pPr>
  </w:p>
  <w:p w:rsidR="0035553C" w:rsidRDefault="00355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767E"/>
    <w:rsid w:val="0011758B"/>
    <w:rsid w:val="001204CC"/>
    <w:rsid w:val="00163C38"/>
    <w:rsid w:val="001B20F2"/>
    <w:rsid w:val="001C3D1F"/>
    <w:rsid w:val="00201991"/>
    <w:rsid w:val="00202107"/>
    <w:rsid w:val="0027334B"/>
    <w:rsid w:val="00290DF8"/>
    <w:rsid w:val="002B1DA2"/>
    <w:rsid w:val="002B40A8"/>
    <w:rsid w:val="002C3100"/>
    <w:rsid w:val="00323B3A"/>
    <w:rsid w:val="00353C01"/>
    <w:rsid w:val="0035553C"/>
    <w:rsid w:val="00366608"/>
    <w:rsid w:val="003746EB"/>
    <w:rsid w:val="00375E9A"/>
    <w:rsid w:val="003765F6"/>
    <w:rsid w:val="003B0D87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7305"/>
    <w:rsid w:val="004C384A"/>
    <w:rsid w:val="00552A3D"/>
    <w:rsid w:val="00574F8C"/>
    <w:rsid w:val="00577878"/>
    <w:rsid w:val="005963F1"/>
    <w:rsid w:val="005A54E0"/>
    <w:rsid w:val="005C044F"/>
    <w:rsid w:val="005F054C"/>
    <w:rsid w:val="006139C2"/>
    <w:rsid w:val="006B6392"/>
    <w:rsid w:val="006D6207"/>
    <w:rsid w:val="006E1A24"/>
    <w:rsid w:val="00704FE8"/>
    <w:rsid w:val="00741F30"/>
    <w:rsid w:val="007508EB"/>
    <w:rsid w:val="00766A4C"/>
    <w:rsid w:val="007D5941"/>
    <w:rsid w:val="008021C0"/>
    <w:rsid w:val="00804644"/>
    <w:rsid w:val="008215D9"/>
    <w:rsid w:val="00855434"/>
    <w:rsid w:val="00865463"/>
    <w:rsid w:val="008728DC"/>
    <w:rsid w:val="008800A0"/>
    <w:rsid w:val="008B51F3"/>
    <w:rsid w:val="00917560"/>
    <w:rsid w:val="00952736"/>
    <w:rsid w:val="00991BB5"/>
    <w:rsid w:val="009E2766"/>
    <w:rsid w:val="00A10746"/>
    <w:rsid w:val="00B22C60"/>
    <w:rsid w:val="00B44147"/>
    <w:rsid w:val="00B96313"/>
    <w:rsid w:val="00BC1935"/>
    <w:rsid w:val="00BE2C9F"/>
    <w:rsid w:val="00BE67BD"/>
    <w:rsid w:val="00C270C9"/>
    <w:rsid w:val="00C36DD9"/>
    <w:rsid w:val="00C6478B"/>
    <w:rsid w:val="00C76F3F"/>
    <w:rsid w:val="00CC49F2"/>
    <w:rsid w:val="00D30C7E"/>
    <w:rsid w:val="00D374D3"/>
    <w:rsid w:val="00D460B5"/>
    <w:rsid w:val="00D742B6"/>
    <w:rsid w:val="00D94649"/>
    <w:rsid w:val="00DB34AF"/>
    <w:rsid w:val="00E03A41"/>
    <w:rsid w:val="00E30BCF"/>
    <w:rsid w:val="00E72D22"/>
    <w:rsid w:val="00E90FB5"/>
    <w:rsid w:val="00EE7E42"/>
    <w:rsid w:val="00EE7E5D"/>
    <w:rsid w:val="00F15763"/>
    <w:rsid w:val="00F57831"/>
    <w:rsid w:val="00F6017F"/>
    <w:rsid w:val="00F61D44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B960-3812-44E9-A179-24AEFED4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3781</Words>
  <Characters>20421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2015-07-08T11:57:00Z</cp:lastPrinted>
  <dcterms:created xsi:type="dcterms:W3CDTF">2015-07-08T12:03:00Z</dcterms:created>
  <dcterms:modified xsi:type="dcterms:W3CDTF">2015-07-08T12:03:00Z</dcterms:modified>
</cp:coreProperties>
</file>