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741F30">
        <w:rPr>
          <w:rFonts w:ascii="Verdana" w:hAnsi="Verdana"/>
          <w:b/>
        </w:rPr>
        <w:t>. São Paulo, 121, Ano 60, Quinta</w:t>
      </w:r>
      <w:r w:rsidR="001B20F2">
        <w:rPr>
          <w:rFonts w:ascii="Verdana" w:hAnsi="Verdana"/>
          <w:b/>
        </w:rPr>
        <w:t>-feira</w:t>
      </w:r>
      <w:r w:rsidR="00D460B5">
        <w:rPr>
          <w:rFonts w:ascii="Verdana" w:hAnsi="Verdana"/>
          <w:b/>
        </w:rPr>
        <w:t>.</w:t>
      </w:r>
    </w:p>
    <w:p w:rsidR="00574F8C" w:rsidRDefault="00552A3D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741F30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 </w:t>
      </w:r>
      <w:r w:rsidR="001204CC">
        <w:rPr>
          <w:rFonts w:ascii="Verdana" w:hAnsi="Verdana"/>
          <w:b/>
        </w:rPr>
        <w:t>de Julho</w:t>
      </w:r>
      <w:r w:rsidR="00574F8C">
        <w:rPr>
          <w:rFonts w:ascii="Verdana" w:hAnsi="Verdana"/>
          <w:b/>
        </w:rPr>
        <w:t xml:space="preserve"> de 2015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F6017F" w:rsidRDefault="00F6017F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2C3100" w:rsidRPr="002C3100" w:rsidRDefault="00201991" w:rsidP="002C3100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>Gabinete do Prefeito, Pág.03</w:t>
      </w:r>
    </w:p>
    <w:p w:rsidR="002C3100" w:rsidRDefault="002C3100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C36DD9" w:rsidRPr="00201991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56.231, DE 1º DE JULHO DE 2015</w:t>
      </w:r>
    </w:p>
    <w:p w:rsidR="00C36DD9" w:rsidRPr="00201991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Abre Crédito Adicional Suplementar de</w:t>
      </w:r>
    </w:p>
    <w:p w:rsidR="00C36DD9" w:rsidRPr="00201991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R$ 82.207.653,69 de acordo com a Lei nº</w:t>
      </w:r>
    </w:p>
    <w:p w:rsidR="00C36DD9" w:rsidRPr="00201991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16.099/14.</w:t>
      </w:r>
    </w:p>
    <w:p w:rsidR="00201991" w:rsidRDefault="00201991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36DD9" w:rsidRPr="00201991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36DD9" w:rsidRPr="00201991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 na conformidade</w:t>
      </w:r>
    </w:p>
    <w:p w:rsidR="00C36DD9" w:rsidRPr="00201991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da autorização contida na Lei nº 16.099/14, de 30</w:t>
      </w:r>
    </w:p>
    <w:p w:rsidR="00C36DD9" w:rsidRPr="00201991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de dezembro de 2014, e visando possibilitar despesas inerentes</w:t>
      </w:r>
    </w:p>
    <w:p w:rsidR="00C36DD9" w:rsidRPr="00201991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às atividades das Secretarias e do Fundo Municipal de Saúde,</w:t>
      </w:r>
    </w:p>
    <w:p w:rsidR="00C36DD9" w:rsidRPr="00201991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b/>
          <w:sz w:val="22"/>
          <w:szCs w:val="22"/>
          <w:lang w:eastAsia="en-US"/>
        </w:rPr>
        <w:t>D E C R E T A:</w:t>
      </w:r>
    </w:p>
    <w:p w:rsidR="00C36DD9" w:rsidRPr="00201991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</w:t>
      </w:r>
    </w:p>
    <w:p w:rsidR="00C36DD9" w:rsidRPr="00201991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82.207.653,69 (oitenta e dois milhões e duzentos e sete mil e</w:t>
      </w:r>
    </w:p>
    <w:p w:rsidR="00C36DD9" w:rsidRPr="00201991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 xml:space="preserve">seiscentos e cinquenta e </w:t>
      </w:r>
      <w:proofErr w:type="spellStart"/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tres</w:t>
      </w:r>
      <w:proofErr w:type="spellEnd"/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 xml:space="preserve"> reais e sessenta e nove centavos),</w:t>
      </w:r>
    </w:p>
    <w:p w:rsidR="00741F30" w:rsidRPr="00201991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suplementar às seguintes dotações do orçamento vigente:</w:t>
      </w:r>
    </w:p>
    <w:p w:rsidR="00C36DD9" w:rsidRDefault="00201991" w:rsidP="00C36DD9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noProof/>
          <w:sz w:val="22"/>
          <w:szCs w:val="22"/>
        </w:rPr>
        <w:drawing>
          <wp:inline distT="0" distB="0" distL="0" distR="0">
            <wp:extent cx="4733925" cy="38481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30" w:rsidRPr="00741F30" w:rsidRDefault="00741F30" w:rsidP="00741F30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201991" w:rsidRPr="00201991" w:rsidRDefault="00201991" w:rsidP="0020199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Artigo 2º - A cobertura do crédito de que trata o artigo 1º</w:t>
      </w:r>
    </w:p>
    <w:p w:rsidR="00201991" w:rsidRPr="00201991" w:rsidRDefault="00201991" w:rsidP="0020199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far-se-á através de recursos provenientes da anulação parcial,</w:t>
      </w:r>
    </w:p>
    <w:p w:rsidR="00201991" w:rsidRPr="00201991" w:rsidRDefault="00201991" w:rsidP="00201991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em igual importância, das seguintes dotações:</w:t>
      </w:r>
    </w:p>
    <w:p w:rsidR="00201991" w:rsidRDefault="00201991" w:rsidP="00741F30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201991" w:rsidRDefault="00201991" w:rsidP="00741F30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201991" w:rsidRDefault="00201991" w:rsidP="00201991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noProof/>
        </w:rPr>
        <w:drawing>
          <wp:inline distT="0" distB="0" distL="0" distR="0">
            <wp:extent cx="4695825" cy="32861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91" w:rsidRDefault="00201991" w:rsidP="00741F30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201991" w:rsidRPr="00201991" w:rsidRDefault="00201991" w:rsidP="0020199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Artigo 3º - Este decreto entrará em vigor na data de sua</w:t>
      </w:r>
    </w:p>
    <w:p w:rsidR="00201991" w:rsidRPr="00201991" w:rsidRDefault="00201991" w:rsidP="0020199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201991" w:rsidRPr="00201991" w:rsidRDefault="00201991" w:rsidP="0020199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em 1º de julho</w:t>
      </w:r>
    </w:p>
    <w:p w:rsidR="00201991" w:rsidRPr="00201991" w:rsidRDefault="00201991" w:rsidP="0020199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de 2015, 462º da Fundação de São Paulo.</w:t>
      </w:r>
    </w:p>
    <w:p w:rsidR="00201991" w:rsidRPr="00201991" w:rsidRDefault="00201991" w:rsidP="0020199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201991" w:rsidRPr="00201991" w:rsidRDefault="00201991" w:rsidP="0020199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MARCOS DE BARROS CRUZ, Secretário Municipal de Finanças</w:t>
      </w:r>
    </w:p>
    <w:p w:rsidR="00201991" w:rsidRPr="00201991" w:rsidRDefault="00201991" w:rsidP="0020199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e Desenvolvimento Econômico</w:t>
      </w:r>
    </w:p>
    <w:p w:rsidR="00201991" w:rsidRPr="00201991" w:rsidRDefault="00201991" w:rsidP="0020199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Publicado na Secretaria do Governo Municipal, em 1º de</w:t>
      </w:r>
    </w:p>
    <w:p w:rsidR="00201991" w:rsidRPr="00201991" w:rsidRDefault="00201991" w:rsidP="00201991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201991">
        <w:rPr>
          <w:rFonts w:ascii="Verdana" w:eastAsiaTheme="minorHAnsi" w:hAnsi="Verdana" w:cs="Frutiger-Cn"/>
          <w:sz w:val="22"/>
          <w:szCs w:val="22"/>
          <w:lang w:eastAsia="en-US"/>
        </w:rPr>
        <w:t>julho de 2015</w:t>
      </w:r>
    </w:p>
    <w:p w:rsidR="00201991" w:rsidRDefault="00201991" w:rsidP="00201991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 w:rsidRPr="00741F30">
        <w:rPr>
          <w:rFonts w:ascii="Verdana" w:eastAsiaTheme="minorHAnsi" w:hAnsi="Verdana" w:cs="Arial"/>
          <w:b/>
          <w:lang w:eastAsia="en-US"/>
        </w:rPr>
        <w:t>Secretarias, Pág.04</w:t>
      </w:r>
    </w:p>
    <w:p w:rsidR="002C3100" w:rsidRDefault="002C3100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CHEFE DE GABINETE: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2015-0.171.337-6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em vista os elementos contidos no presente e baseado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nas disposições legais vigentes, especialmente o Decreto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23.639/87; Lei 10.513/88 – artigo 2º - inciso VI; Decreto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48.592/07 – artigos 1º, 6º § 2º, 8º e 15; Decreto 48.744/07; Por-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tarias</w:t>
      </w:r>
      <w:proofErr w:type="spellEnd"/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 xml:space="preserve"> SF 151/2012 e Portaria SF 54/2014, </w:t>
      </w: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AUTORIZO </w:t>
      </w: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 concessão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de adiantamento de numerário em nome da Sra. Maria de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Fátima Pereira Costa – Das 12 – Assessor Técnico, RF 815.839-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8, portadora do RG nº. 5.498.593-57 e CPF nº. 897.868.745-87,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objetivando participar da Reunião de Planejamento do Dia D e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encontro dos agentes do SINE em Brasília nos dias 08/07/2015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 xml:space="preserve">e 09/07/2015. </w:t>
      </w: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AUTORIZO </w:t>
      </w: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 emissão de Nota de Empenho e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respectiva Liquidação no valor de R$ 1.197,34 (um mil cento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e noventa e sete reais e trinta e quatro centavos) onerando 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dotação orçamentária 30.10.11.122.3.024.2.100.3.3.90.14.00.0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0 do orçamento vigente.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DA SUPERVISÃO GERAL DE ADMINISTRAÇÃO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FINANÇAS: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2015-0.102.196-2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Nos termos do disposto no artigo 16, do Decreto n.º 48.592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 xml:space="preserve">de 06 de agosto de 2007, </w:t>
      </w: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APROVO </w:t>
      </w: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 prestação de contas 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processo de adiantamento nº 2015-0.102.196-2, em nome 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Servidor Adriano Rocha Kurzempa, referente ao período de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24/04/2015 a 30/04/2015, no valor de R$ 600,00 (seiscentos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reais).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2015-2-116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2014-0.295.182-1 SIRLEY BARROSO PINHEIRO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RETI RATIFICO O DESPACHO PROFERIDO AS FLS 18 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PRESENTE, PUBLICADO NO DOC. DE 02.06.2015, PARA FAZER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CONSTAR QUE A METRAGEM DEVERA SER AUMENTADA PARA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04X02 EM TODAS AS FEIRAS, COM BASE NO ART. 7 DO DECRETO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48.172/07.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2015-0.068.806-8 ZELIA DE OLIVEIRA COSTA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RETI RATIFICO O DESPACHO PROFERIDO AS FLS 13, 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PRESENTE, PUBLICADO NO DOC. DE 02.06.2015, PARA FAZER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CONSTAR QUE O GRUPO CORRETO SOLICITADO E 16-00 E NAO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COMO CONSTOU E A METRAGEM DEVERA SER AUMENTADA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PARA 04X02 EM TODAS AS FEIRAS COM BASE NO ART. 7 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DECRETO 48.172/07.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2015-0.089.875-5 JOAO BOSCO DO NASCIMENTO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MARQUES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RETI RATIFICO O DESPACHO PROFERIDO AS FLS 18 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PRESENTE, PUBLICADO NO DOC. DE 02.06.2015, PARA FAZER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CONSTAR QUE A METRAGEM DEVERA SER AUMENTADA PARA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04X02 EM TODAS AS FEIRAS, COM BASE NO ART. 7 DO DECRETO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48.172/07.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2015-0.094.211-8 C MARQUES COMERCIO DE CANA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 ME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AUTORIZADA A INCLUSAO DO PREPOSTO FRANCISCA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FLAVIA CAVALCANTI BATISTA, NA MATRICULA 013.361-03-1,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, NOS TERMOS DO ART. 24, INCISO VI, DO DECRETO 48.172/07,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SATISFEITAS AS DEMAIS EXIGENCIAS LEGAIS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2015-0.110.894-4 SERGIO KENHISHI GUSHIKEN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AUTORIZADA A BAIXA NA FEIRA 6026-7-VM, NA MATRICULA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006.476-03-1, COM FUNDAMENTO NO ARTIGO 25,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2015-0.126.853-4 KAZUO UEHARA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18, DO DECRETO 48.172/07, AUTORIZO A TRANSFERENCIA DA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MATRICULA 012.871-05-2, DE KAZUO UEHARA - ME, PARA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AGNALDO ALVES BEZERRA FEIRANTE - ME, SATISFEITAS AS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DEMAIS EXIGENCIAS LEGAIS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2015-0.128.034-8 FABIANA VITOR PINHEIRO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18, DO DECRETO 48.172/07, AUTORIZO A TRANSFERENCIA DA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MATRICULA 013.744-01-1, DE FABIANA VITOR PINHEIRO PARA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JOSE MANOEL DOS SANTOS 11821791851, SATISFEITAS AS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DEMAIS EXIGENCIAS LEGAIS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2015-0.128.541-2 OSVALDO BRUSTELLI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DE 19-00 PARA 21-02, NA(S)FEIRA(S)LIVRE(S) 1026-0-JT, 3054-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6-JT, 4026-6-MG, 6014-3-MG E 7013-0-MG, COM A METRAGEM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02X02, NA MATRICULA 021.858-01-2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2015-0.128.635-4 NEUSA MITSUE KOHATSU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AUTORIZADA A INCLUSADO DO PREPOSTO NEIDE DA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SILVA, BEM COMO, A INCLUSAO DA AUXILIAR MARINALVA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AGUIAR MOTA, NA MATRICULA 006.691-05-6, NOS TERMOS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DO ART. 24, INCISO VI, DO DECRETO 48.172/07, SATISFEITAS AS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DEMAIS EXIGENCIAS LEGAIS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2015-0.137.774-0 JULIO JOSE DOS SANTOS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AUTORIZADA A SOLICITACAO INICIAL PARA REINCLUSAO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DA FEIRA 5162-4- SE NA MATRICULA 003.065-04-9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2015-0.139.717-2 RICARDO BERNARDINO DA SILVA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DE 21-02 PARA 16-00, BEM COMO, O AUMENTO DE METRAGEM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02X02 PARA 04X04, COM FUNDAMENTO NO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ART.07,NA(S) FEIRA(S) LIVRE(S) 1083-9-CS, 3027-9-PI E 7077-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7-CS, BEM COMO, A BAIXA NA(S)FEIRA(S)LIVRE(S) 6079-8-CS,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COM FUNDA MENTO NO ARTIGO 25, INCISO II, DO DECRETO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EXISTENTES,NA MATRICULA 016.117-01-8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2015-0.166.345-0 PABLO FERNANDES GARCIA FILHO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AUTORIZADA BAIXA TOTAL DA MATRICULA 202.706-01-0,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 PARTIR DE 25.06.2015, COM FUNDAMENTO NO ART. 25,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2015-0.168.647-6 LUCIANA ALVES DA SILVA COSTA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AUTORIZADA BAIXA TOTAL DA MATRICULA 037.120-01-8,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 PARTIR DE 29.06.2015, COM FUNDAMENTO NO ART. 25,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SUPERVISÃO GERAL DE ABASTECIMENTO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SUPERVISOR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2014-0.316.870-5 - Supervisão Geral de Abastecimento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– Recurso de auto de multa aplicada em 16/10/2014. O Supervisor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Geral de Abastecimento, no uso das atribuições que lhe são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conferidas por Lei, em especial o Decreto nº 46.398, de 28 de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setembro de 2005. RESOLVE: 1. À vista das informações e dos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demais elementos contidos no presente, notadamente da manifestação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da Supervisão de Feiras, Fiscalização de Feiras e da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Assessoria Jurídica, que adoto e acolho como razão de decidir: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recebo o recurso formulado pelo Feirante José Antônio Sena por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ser tempestivo e INDEFIRO, nos termos do art. 31, do Decreto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nº 48.178/2007, Decreto nº 34.850/1995, Lei nº 11.683/1994 e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demais legislação pertinente.</w:t>
      </w:r>
    </w:p>
    <w:p w:rsidR="00201991" w:rsidRDefault="00201991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2014-0.308.854-0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 xml:space="preserve">Supervisão Geral de Abastecimento – Comercial </w:t>
      </w:r>
      <w:proofErr w:type="spellStart"/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Cester</w:t>
      </w:r>
      <w:proofErr w:type="spellEnd"/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Ltda-ME</w:t>
      </w:r>
      <w:proofErr w:type="spellEnd"/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Inclusão de mercadoria a ser comercializada. 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Supervisor Geral de Abastecimento, no uso das atribuições que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lhe são conferidas por Lei, em especial o Decreto nº 46.398, de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28 de setembro de 2005. RESOLVE: À vista das informações e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dos demais elementos contidos no presente, da manifestação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da Supervisão de Mercados e Sacolões e da Assessoria Jurídica,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que adoto e acolho como razão de decidir, INDEFIRO o pedido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 xml:space="preserve">formulado pela empresa permissionária Comercial </w:t>
      </w:r>
      <w:proofErr w:type="spellStart"/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Cester</w:t>
      </w:r>
      <w:proofErr w:type="spellEnd"/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-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ME, pessoa jurídica devidamente inscrita no CNPJ sob o nº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00.006.832/0001-15, que opera no boxe nº 88 do Mercado Municipal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 xml:space="preserve">Rinaldo </w:t>
      </w:r>
      <w:proofErr w:type="spellStart"/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Rivetti</w:t>
      </w:r>
      <w:proofErr w:type="spellEnd"/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-Lapa, nos termos do art. 4º do Decreto nº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sz w:val="22"/>
          <w:szCs w:val="22"/>
          <w:lang w:eastAsia="en-US"/>
        </w:rPr>
        <w:t>41.425/2001 e demais legislação pertinentes.</w:t>
      </w:r>
    </w:p>
    <w:p w:rsidR="00741F30" w:rsidRDefault="00741F30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</w:p>
    <w:p w:rsidR="00C36DD9" w:rsidRPr="00741F30" w:rsidRDefault="00C36DD9" w:rsidP="00C36DD9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 w:rsidRPr="00741F30">
        <w:rPr>
          <w:rFonts w:ascii="Verdana" w:eastAsiaTheme="minorHAnsi" w:hAnsi="Verdana" w:cs="Arial"/>
          <w:b/>
          <w:lang w:eastAsia="en-US"/>
        </w:rPr>
        <w:lastRenderedPageBreak/>
        <w:t>Secretarias, P</w:t>
      </w:r>
      <w:r>
        <w:rPr>
          <w:rFonts w:ascii="Verdana" w:eastAsiaTheme="minorHAnsi" w:hAnsi="Verdana" w:cs="Arial"/>
          <w:b/>
          <w:lang w:eastAsia="en-US"/>
        </w:rPr>
        <w:t>ág.05</w:t>
      </w:r>
    </w:p>
    <w:p w:rsidR="00C36DD9" w:rsidRDefault="00C36DD9" w:rsidP="00741F30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DIREITOS HUMANOS E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CIDADANIA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PROCESSO ADMINISTRATIVO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Nº 2013-0.374.034-2.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Cn"/>
          <w:sz w:val="22"/>
          <w:szCs w:val="22"/>
          <w:lang w:eastAsia="en-US"/>
        </w:rPr>
        <w:t>01. Diante dos elementos que instruem o presente,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Cn"/>
          <w:sz w:val="22"/>
          <w:szCs w:val="22"/>
          <w:lang w:eastAsia="en-US"/>
        </w:rPr>
        <w:t>e em face da competência delegada pela Portaria nº 045/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Cn"/>
          <w:sz w:val="22"/>
          <w:szCs w:val="22"/>
          <w:lang w:eastAsia="en-US"/>
        </w:rPr>
        <w:t xml:space="preserve">SMDHC/2013, </w:t>
      </w:r>
      <w:r w:rsidRPr="00C36D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AUTORIZO </w:t>
      </w:r>
      <w:r w:rsidRPr="00C36DD9">
        <w:rPr>
          <w:rFonts w:ascii="Verdana" w:eastAsiaTheme="minorHAnsi" w:hAnsi="Verdana" w:cs="Frutiger-Cn"/>
          <w:sz w:val="22"/>
          <w:szCs w:val="22"/>
          <w:lang w:eastAsia="en-US"/>
        </w:rPr>
        <w:t>a emissão de “Reserva com Transferência”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Cn"/>
          <w:sz w:val="22"/>
          <w:szCs w:val="22"/>
          <w:lang w:eastAsia="en-US"/>
        </w:rPr>
        <w:t xml:space="preserve">de recursos para a </w:t>
      </w:r>
      <w:r w:rsidRPr="00C36D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Secretaria Municipal do Desenvolvimento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Trabalho e Empreendedorismo, Unidade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Orçamentária 30.10</w:t>
      </w:r>
      <w:r w:rsidRPr="00C36DD9">
        <w:rPr>
          <w:rFonts w:ascii="Verdana" w:eastAsiaTheme="minorHAnsi" w:hAnsi="Verdana" w:cs="Frutiger-Cn"/>
          <w:sz w:val="22"/>
          <w:szCs w:val="22"/>
          <w:lang w:eastAsia="en-US"/>
        </w:rPr>
        <w:t>, visando o empenho de despesas para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Cn"/>
          <w:sz w:val="22"/>
          <w:szCs w:val="22"/>
          <w:lang w:eastAsia="en-US"/>
        </w:rPr>
        <w:t xml:space="preserve">cobertura de gastos com o Projeto </w:t>
      </w:r>
      <w:r w:rsidRPr="00C36D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“POT </w:t>
      </w:r>
      <w:proofErr w:type="spellStart"/>
      <w:r w:rsidRPr="00C36D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Transcidadania</w:t>
      </w:r>
      <w:proofErr w:type="spellEnd"/>
      <w:r w:rsidRPr="00C36D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”</w:t>
      </w:r>
      <w:r w:rsidRPr="00C36DD9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Cn"/>
          <w:sz w:val="22"/>
          <w:szCs w:val="22"/>
          <w:lang w:eastAsia="en-US"/>
        </w:rPr>
        <w:t>conforme Termo de Aditamento nº 01/2014/SDTE do Termo de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Cn"/>
          <w:sz w:val="22"/>
          <w:szCs w:val="22"/>
          <w:lang w:eastAsia="en-US"/>
        </w:rPr>
        <w:t>Cooperação 011/2014/SDTE, anexado ao presente.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Cn"/>
          <w:sz w:val="22"/>
          <w:szCs w:val="22"/>
          <w:lang w:eastAsia="en-US"/>
        </w:rPr>
        <w:t>02. Emita-se a correspondente nota de reserva onerando a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Cn"/>
          <w:sz w:val="22"/>
          <w:szCs w:val="22"/>
          <w:lang w:eastAsia="en-US"/>
        </w:rPr>
        <w:t>dotação nº 34.10.14.422.3018.4.319.33.90.48.00-00 – Ações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Cn"/>
          <w:sz w:val="22"/>
          <w:szCs w:val="22"/>
          <w:lang w:eastAsia="en-US"/>
        </w:rPr>
        <w:t>Permanentes de Combate à Homofobia – Outros Auxílios Financeiros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Cn"/>
          <w:sz w:val="22"/>
          <w:szCs w:val="22"/>
          <w:lang w:eastAsia="en-US"/>
        </w:rPr>
        <w:t>a Pessoa Física no valor total de R$76.632,00 (setenta e</w:t>
      </w:r>
    </w:p>
    <w:p w:rsidR="00C36DD9" w:rsidRPr="00C36DD9" w:rsidRDefault="00C36DD9" w:rsidP="00C36DD9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C36DD9">
        <w:rPr>
          <w:rFonts w:ascii="Verdana" w:eastAsiaTheme="minorHAnsi" w:hAnsi="Verdana" w:cs="Frutiger-Cn"/>
          <w:sz w:val="22"/>
          <w:szCs w:val="22"/>
          <w:lang w:eastAsia="en-US"/>
        </w:rPr>
        <w:t>seis mil, seiscentos e trinta e dois reais).</w:t>
      </w:r>
    </w:p>
    <w:p w:rsidR="00C36DD9" w:rsidRDefault="00C36DD9" w:rsidP="00C36DD9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741F30" w:rsidRPr="00741F30" w:rsidRDefault="00741F30" w:rsidP="00C36DD9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 w:rsidRPr="00741F30">
        <w:rPr>
          <w:rFonts w:ascii="Verdana" w:eastAsiaTheme="minorHAnsi" w:hAnsi="Verdana" w:cs="Arial"/>
          <w:b/>
          <w:lang w:eastAsia="en-US"/>
        </w:rPr>
        <w:t>Servidores, Pág.27</w:t>
      </w:r>
    </w:p>
    <w:p w:rsidR="001204CC" w:rsidRDefault="001204CC" w:rsidP="001204CC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DESENVOLVIMENTO,TRABALHO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 EMPREENDEDORISMO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LICENÇA MÉDICA DE CURTA DURAÇÃO - COMISSIONADO/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CONTRATADO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Comunicado 01/05-DRH/SMG (Portaria 507/</w:t>
      </w:r>
    </w:p>
    <w:p w:rsidR="00741F30" w:rsidRPr="00741F30" w:rsidRDefault="00741F30" w:rsidP="00741F3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SGP-2004, de 29/12/04), de 22/01/05, aos servidores filiados</w:t>
      </w:r>
    </w:p>
    <w:p w:rsidR="00741F30" w:rsidRPr="00741F30" w:rsidRDefault="00741F30" w:rsidP="00741F30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41F3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RGPS.</w:t>
      </w:r>
    </w:p>
    <w:p w:rsidR="00741F30" w:rsidRPr="001204CC" w:rsidRDefault="00741F30" w:rsidP="00741F30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Arial"/>
          <w:b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noProof/>
          <w:sz w:val="22"/>
          <w:szCs w:val="22"/>
        </w:rPr>
        <w:drawing>
          <wp:inline distT="0" distB="0" distL="0" distR="0">
            <wp:extent cx="496252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F30" w:rsidRPr="001204CC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47" w:rsidRDefault="00B44147" w:rsidP="00323B3A">
      <w:r>
        <w:separator/>
      </w:r>
    </w:p>
  </w:endnote>
  <w:endnote w:type="continuationSeparator" w:id="0">
    <w:p w:rsidR="00B44147" w:rsidRDefault="00B44147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B44147" w:rsidRDefault="00B441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8DC">
          <w:rPr>
            <w:noProof/>
          </w:rPr>
          <w:t>6</w:t>
        </w:r>
        <w:r>
          <w:fldChar w:fldCharType="end"/>
        </w:r>
      </w:p>
    </w:sdtContent>
  </w:sdt>
  <w:p w:rsidR="00B44147" w:rsidRDefault="00B441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47" w:rsidRDefault="00B44147" w:rsidP="00323B3A">
      <w:r>
        <w:separator/>
      </w:r>
    </w:p>
  </w:footnote>
  <w:footnote w:type="continuationSeparator" w:id="0">
    <w:p w:rsidR="00B44147" w:rsidRDefault="00B44147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47" w:rsidRDefault="00B44147">
    <w:pPr>
      <w:pStyle w:val="Cabealho"/>
      <w:jc w:val="right"/>
    </w:pPr>
  </w:p>
  <w:p w:rsidR="00B44147" w:rsidRDefault="00B441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34F06"/>
    <w:rsid w:val="00044749"/>
    <w:rsid w:val="00063F67"/>
    <w:rsid w:val="000717A4"/>
    <w:rsid w:val="000B767E"/>
    <w:rsid w:val="0011758B"/>
    <w:rsid w:val="001204CC"/>
    <w:rsid w:val="00163C38"/>
    <w:rsid w:val="001B20F2"/>
    <w:rsid w:val="00201991"/>
    <w:rsid w:val="00202107"/>
    <w:rsid w:val="0027334B"/>
    <w:rsid w:val="00290DF8"/>
    <w:rsid w:val="002B1DA2"/>
    <w:rsid w:val="002B40A8"/>
    <w:rsid w:val="002C3100"/>
    <w:rsid w:val="00323B3A"/>
    <w:rsid w:val="00353C01"/>
    <w:rsid w:val="00366608"/>
    <w:rsid w:val="003746EB"/>
    <w:rsid w:val="00375E9A"/>
    <w:rsid w:val="003B0D87"/>
    <w:rsid w:val="003B5BDE"/>
    <w:rsid w:val="003B5F04"/>
    <w:rsid w:val="00404183"/>
    <w:rsid w:val="004204B3"/>
    <w:rsid w:val="00425320"/>
    <w:rsid w:val="00485FF6"/>
    <w:rsid w:val="004945DF"/>
    <w:rsid w:val="004A2559"/>
    <w:rsid w:val="004A7305"/>
    <w:rsid w:val="004C384A"/>
    <w:rsid w:val="00552A3D"/>
    <w:rsid w:val="00574F8C"/>
    <w:rsid w:val="005963F1"/>
    <w:rsid w:val="005A54E0"/>
    <w:rsid w:val="005F054C"/>
    <w:rsid w:val="006139C2"/>
    <w:rsid w:val="006D6207"/>
    <w:rsid w:val="006E1A24"/>
    <w:rsid w:val="00704FE8"/>
    <w:rsid w:val="00741F30"/>
    <w:rsid w:val="007508EB"/>
    <w:rsid w:val="00766A4C"/>
    <w:rsid w:val="007D5941"/>
    <w:rsid w:val="008021C0"/>
    <w:rsid w:val="00804644"/>
    <w:rsid w:val="008215D9"/>
    <w:rsid w:val="00855434"/>
    <w:rsid w:val="008728DC"/>
    <w:rsid w:val="008800A0"/>
    <w:rsid w:val="008B51F3"/>
    <w:rsid w:val="00917560"/>
    <w:rsid w:val="00952736"/>
    <w:rsid w:val="00991BB5"/>
    <w:rsid w:val="009E2766"/>
    <w:rsid w:val="00A10746"/>
    <w:rsid w:val="00B22C60"/>
    <w:rsid w:val="00B44147"/>
    <w:rsid w:val="00B96313"/>
    <w:rsid w:val="00BC1935"/>
    <w:rsid w:val="00BE2C9F"/>
    <w:rsid w:val="00BE67BD"/>
    <w:rsid w:val="00C270C9"/>
    <w:rsid w:val="00C36DD9"/>
    <w:rsid w:val="00C6478B"/>
    <w:rsid w:val="00C76F3F"/>
    <w:rsid w:val="00CC49F2"/>
    <w:rsid w:val="00D30C7E"/>
    <w:rsid w:val="00D374D3"/>
    <w:rsid w:val="00D460B5"/>
    <w:rsid w:val="00D742B6"/>
    <w:rsid w:val="00D94649"/>
    <w:rsid w:val="00DB34AF"/>
    <w:rsid w:val="00E03A41"/>
    <w:rsid w:val="00E30BCF"/>
    <w:rsid w:val="00E72D22"/>
    <w:rsid w:val="00EE7E5D"/>
    <w:rsid w:val="00F15763"/>
    <w:rsid w:val="00F57831"/>
    <w:rsid w:val="00F6017F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227E-4979-48B4-8C18-21DB0034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2015-07-02T12:00:00Z</cp:lastPrinted>
  <dcterms:created xsi:type="dcterms:W3CDTF">2015-07-02T12:02:00Z</dcterms:created>
  <dcterms:modified xsi:type="dcterms:W3CDTF">2015-07-02T12:02:00Z</dcterms:modified>
</cp:coreProperties>
</file>