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3345">
      <w:pPr>
        <w:pStyle w:val="Ttulo1"/>
        <w:jc w:val="both"/>
      </w:pPr>
      <w:r>
        <w:t xml:space="preserve">DECRETO Nº 50.446, DE 20 DE FEVEREIRO DE </w:t>
      </w:r>
      <w:proofErr w:type="gramStart"/>
      <w:r>
        <w:t>2009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Regulamenta o transporte de produtos perigosos por veículos de carga nas vias públicas do Município de São Paulo, nos termos da legislação específica.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KASSAB, Prefeito do Município de São Paulo, no uso</w:t>
      </w:r>
      <w:r>
        <w:rPr>
          <w:rFonts w:ascii="Arial" w:hAnsi="Arial" w:cs="Arial"/>
          <w:sz w:val="20"/>
          <w:szCs w:val="20"/>
        </w:rPr>
        <w:t xml:space="preserve"> das atribuições que lhe são conferidas por lei,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Decreto Federal nº 96.044, de 18 de maio de 1988, que aprova o Regulamento para o Transporte Rodoviário de Produtos Perigosos, alterado pelo Decreto nº 4.097,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21 de janeiro de 2002;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</w:t>
      </w:r>
      <w:r>
        <w:rPr>
          <w:rFonts w:ascii="Arial" w:hAnsi="Arial" w:cs="Arial"/>
          <w:sz w:val="20"/>
          <w:szCs w:val="20"/>
        </w:rPr>
        <w:t xml:space="preserve">RANDO a Portaria nº 349, de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de maio de 2002, do Ministério dos Transportes, que aprova as Instruções para a Fiscalização do Transporte Rodoviário de Produtos Perigosos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Âmbito Nacional;</w:t>
      </w:r>
    </w:p>
    <w:p w:rsidR="00000000" w:rsidRDefault="00253345">
      <w:pPr>
        <w:pStyle w:val="Corpodetexto"/>
      </w:pPr>
      <w:r>
        <w:t>CONSIDERANDO a Portaria nº 1.274, de 26 de agosto de 2003, do Mini</w:t>
      </w:r>
      <w:r>
        <w:t>stério da Justiça, relativa a produtos químicos;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Resolução nº 420, de 12 de fevereiro de 2004, e alterações, da Agência Nacional de Transportes Terrestres - ANTT, que aprova as Instruções Complementares ao Regulamento Terrestre de Produtos P</w:t>
      </w:r>
      <w:r>
        <w:rPr>
          <w:rFonts w:ascii="Arial" w:hAnsi="Arial" w:cs="Arial"/>
          <w:sz w:val="20"/>
          <w:szCs w:val="20"/>
        </w:rPr>
        <w:t>erigosos;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Lei nº 11.368, de 17 de maio de 1993, que dispõe sobre o transporte de produtos perigosos por veículos de carga nas vias públicas do Município de São Paulo;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Lei Federal nº 9.605, de 12 de fevereiro de 1998, regulamen</w:t>
      </w:r>
      <w:r>
        <w:rPr>
          <w:rFonts w:ascii="Arial" w:hAnsi="Arial" w:cs="Arial"/>
          <w:sz w:val="20"/>
          <w:szCs w:val="20"/>
        </w:rPr>
        <w:t>tada pelo Decreto nº 6.514, de 22 de julho de 2008, que dispõem sobre as sanções penais e administrativas aplicáveis, em todo o território nacional, a condutas e atividades lesivas ao meio ambiente;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 Decreto nº 42.833, de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de fevereiro de 20</w:t>
      </w:r>
      <w:r>
        <w:rPr>
          <w:rFonts w:ascii="Arial" w:hAnsi="Arial" w:cs="Arial"/>
          <w:sz w:val="20"/>
          <w:szCs w:val="20"/>
        </w:rPr>
        <w:t>03, que regulamenta o procedimento de fiscalização ambiental no Município de São Paulo,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 E C R E T A:</w:t>
      </w:r>
    </w:p>
    <w:p w:rsidR="00000000" w:rsidRDefault="00253345">
      <w:pPr>
        <w:pStyle w:val="Ttulo2"/>
        <w:jc w:val="both"/>
        <w:rPr>
          <w:i/>
          <w:iCs/>
        </w:rPr>
      </w:pPr>
      <w:r>
        <w:rPr>
          <w:i/>
          <w:iCs/>
        </w:rPr>
        <w:t>CAPÍTULO 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Disposição Preliminar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1º. O transporte de produtos perigosos nas vias públicas do Município de São Paulo reger-se-á pelas disposições est</w:t>
      </w:r>
      <w:r>
        <w:rPr>
          <w:rFonts w:ascii="Arial" w:hAnsi="Arial" w:cs="Arial"/>
          <w:sz w:val="20"/>
          <w:szCs w:val="20"/>
        </w:rPr>
        <w:t>abelecidas neste decreto, sem prejuízo da observância da legislação vigente aplicável à matéria.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Consideram-se produtos perigosos os materiais, substâncias ou artefatos que possam acarretar riscos à saúde humana e animal, bem como prejuízo</w:t>
      </w:r>
      <w:r>
        <w:rPr>
          <w:rFonts w:ascii="Arial" w:hAnsi="Arial" w:cs="Arial"/>
          <w:sz w:val="20"/>
          <w:szCs w:val="20"/>
        </w:rPr>
        <w:t xml:space="preserve">s materiais e danos ao meio ambiente, conforme definido na Resolução nº 420, de 12 de fevereiro de 2004, da Agência Nacional de Transportes Terrestres - ANTT, e nas demais normas específicas que alterem e/ou atualizem a legislação pertinente ao transporte </w:t>
      </w:r>
      <w:r>
        <w:rPr>
          <w:rFonts w:ascii="Arial" w:hAnsi="Arial" w:cs="Arial"/>
          <w:sz w:val="20"/>
          <w:szCs w:val="20"/>
        </w:rPr>
        <w:t>de produtos perigosos.</w:t>
      </w:r>
    </w:p>
    <w:p w:rsidR="00000000" w:rsidRDefault="00253345">
      <w:pPr>
        <w:pStyle w:val="Ttulo3"/>
        <w:jc w:val="both"/>
      </w:pPr>
      <w:r>
        <w:t>CAPÍTULO 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Comissão Municipal para o Transporte de Cargas Perigosas – CMTCP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2º. A Comissão Municipal para o Transporte de Cargas Perigosas - CMTCP, criada pela Lei nº 11.368, de 17 de maio de 1993, de caráter permanente, ter</w:t>
      </w:r>
      <w:r>
        <w:rPr>
          <w:rFonts w:ascii="Arial" w:hAnsi="Arial" w:cs="Arial"/>
          <w:sz w:val="20"/>
          <w:szCs w:val="20"/>
        </w:rPr>
        <w:t>á regimento próprio e será presidida pelo Coordenador Geral da Coordenadoria Municipal de Defesa Civil - COMDEC.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1º. A CMTCP será integrada por órgãos e entidades da Administração Municipal, com a participação obrigatória dos envolvidos nos programas e p</w:t>
      </w:r>
      <w:r>
        <w:rPr>
          <w:rFonts w:ascii="Arial" w:hAnsi="Arial" w:cs="Arial"/>
          <w:sz w:val="20"/>
          <w:szCs w:val="20"/>
        </w:rPr>
        <w:t xml:space="preserve">rojetos relativos ao transporte de </w:t>
      </w:r>
      <w:proofErr w:type="gramStart"/>
      <w:r>
        <w:rPr>
          <w:rFonts w:ascii="Arial" w:hAnsi="Arial" w:cs="Arial"/>
          <w:sz w:val="20"/>
          <w:szCs w:val="20"/>
        </w:rPr>
        <w:t>produtos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perigosos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Poderão também integrar a CMTCP, voluntariamente, órgãos e entidades, públicos ou privados, não vinculados à Administração Municipal.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3º. Cada órgão ou entidade, público ou privado, deverá ind</w:t>
      </w:r>
      <w:r>
        <w:rPr>
          <w:rFonts w:ascii="Arial" w:hAnsi="Arial" w:cs="Arial"/>
          <w:sz w:val="20"/>
          <w:szCs w:val="20"/>
        </w:rPr>
        <w:t>icar um representante titular e um suplente para fins de apreciação e aprovação pelo Presidente da CMTCP.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4º. Os órgãos e entidades não vinculados à Administração Municipal que integram a CMTCP em caráter voluntário </w:t>
      </w:r>
      <w:proofErr w:type="gramStart"/>
      <w:r>
        <w:rPr>
          <w:rFonts w:ascii="Arial" w:hAnsi="Arial" w:cs="Arial"/>
          <w:sz w:val="20"/>
          <w:szCs w:val="20"/>
        </w:rPr>
        <w:t>serão</w:t>
      </w:r>
      <w:proofErr w:type="gramEnd"/>
      <w:r>
        <w:rPr>
          <w:rFonts w:ascii="Arial" w:hAnsi="Arial" w:cs="Arial"/>
          <w:sz w:val="20"/>
          <w:szCs w:val="20"/>
        </w:rPr>
        <w:t xml:space="preserve"> dela excluídos por solicitação d</w:t>
      </w:r>
      <w:r>
        <w:rPr>
          <w:rFonts w:ascii="Arial" w:hAnsi="Arial" w:cs="Arial"/>
          <w:sz w:val="20"/>
          <w:szCs w:val="20"/>
        </w:rPr>
        <w:t>os interessados ou pelo não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comparecimento</w:t>
      </w:r>
      <w:proofErr w:type="gramEnd"/>
      <w:r>
        <w:rPr>
          <w:rFonts w:ascii="Arial" w:hAnsi="Arial" w:cs="Arial"/>
          <w:sz w:val="20"/>
          <w:szCs w:val="20"/>
        </w:rPr>
        <w:t xml:space="preserve"> de seus representantes a 2 (duas) reuniões do colegiado durante o ano, sem justificativa, para as quais tenham sido prévia e devidamente convocados.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5º. Os objetivos, atribuições, organização, reuniões e procedi</w:t>
      </w:r>
      <w:r>
        <w:rPr>
          <w:rFonts w:ascii="Arial" w:hAnsi="Arial" w:cs="Arial"/>
          <w:sz w:val="20"/>
          <w:szCs w:val="20"/>
        </w:rPr>
        <w:t xml:space="preserve">mentos funcionais e </w:t>
      </w:r>
      <w:proofErr w:type="gramStart"/>
      <w:r>
        <w:rPr>
          <w:rFonts w:ascii="Arial" w:hAnsi="Arial" w:cs="Arial"/>
          <w:sz w:val="20"/>
          <w:szCs w:val="20"/>
        </w:rPr>
        <w:t>administrativos da CMTCP, observado</w:t>
      </w:r>
      <w:proofErr w:type="gramEnd"/>
      <w:r>
        <w:rPr>
          <w:rFonts w:ascii="Arial" w:hAnsi="Arial" w:cs="Arial"/>
          <w:sz w:val="20"/>
          <w:szCs w:val="20"/>
        </w:rPr>
        <w:t xml:space="preserve"> o disposto na Lei nº 11.368, de 1993, e nas demais normas aplicáveis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matéria, constarão do respectivo Regimento Interno.</w:t>
      </w:r>
    </w:p>
    <w:p w:rsidR="00000000" w:rsidRDefault="00253345">
      <w:pPr>
        <w:pStyle w:val="Ttulo3"/>
        <w:jc w:val="both"/>
      </w:pPr>
      <w:r>
        <w:t>CAPÍTULO III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Classificação dos Produtos Perigosos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3º. Os produtos per</w:t>
      </w:r>
      <w:r>
        <w:rPr>
          <w:rFonts w:ascii="Arial" w:hAnsi="Arial" w:cs="Arial"/>
          <w:sz w:val="20"/>
          <w:szCs w:val="20"/>
        </w:rPr>
        <w:t>igosos de que trata este decreto ficam agrupados na seguinte conformidade: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Grupo de Alta Periculosidade Intrínseca: </w:t>
      </w:r>
      <w:proofErr w:type="gramStart"/>
      <w:r>
        <w:rPr>
          <w:rFonts w:ascii="Arial" w:hAnsi="Arial" w:cs="Arial"/>
          <w:sz w:val="20"/>
          <w:szCs w:val="20"/>
        </w:rPr>
        <w:t>os listados na Classificação ONU recepcionada</w:t>
      </w:r>
      <w:proofErr w:type="gramEnd"/>
      <w:r>
        <w:rPr>
          <w:rFonts w:ascii="Arial" w:hAnsi="Arial" w:cs="Arial"/>
          <w:sz w:val="20"/>
          <w:szCs w:val="20"/>
        </w:rPr>
        <w:t xml:space="preserve"> pela Resolução nº 420/2004, da ANTT, e nas demais normas que vierem a alterar ou atualizar</w:t>
      </w:r>
      <w:r>
        <w:rPr>
          <w:rFonts w:ascii="Arial" w:hAnsi="Arial" w:cs="Arial"/>
          <w:sz w:val="20"/>
          <w:szCs w:val="20"/>
        </w:rPr>
        <w:t xml:space="preserve"> a legislação pertinente a produtos perigosos;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Grupo de Alta Freqüência de Circulação: os assim definidos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em</w:t>
      </w:r>
      <w:proofErr w:type="gramEnd"/>
      <w:r>
        <w:rPr>
          <w:rFonts w:ascii="Arial" w:hAnsi="Arial" w:cs="Arial"/>
          <w:sz w:val="20"/>
          <w:szCs w:val="20"/>
        </w:rPr>
        <w:t xml:space="preserve"> portaria do Departamento de Operação do Sistema Viário -DSV, da Secretaria Municipal de Transportes;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Grupo de Consumo Local: os assim de</w:t>
      </w:r>
      <w:r>
        <w:rPr>
          <w:rFonts w:ascii="Arial" w:hAnsi="Arial" w:cs="Arial"/>
          <w:sz w:val="20"/>
          <w:szCs w:val="20"/>
        </w:rPr>
        <w:t>finidos em portaria do DSV;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- outros, nos termos do artigo 3º, inciso IV, da </w:t>
      </w:r>
      <w:proofErr w:type="gramStart"/>
      <w:r>
        <w:rPr>
          <w:rFonts w:ascii="Arial" w:hAnsi="Arial" w:cs="Arial"/>
          <w:sz w:val="20"/>
          <w:szCs w:val="20"/>
        </w:rPr>
        <w:t>Lei11.</w:t>
      </w:r>
      <w:proofErr w:type="gramEnd"/>
      <w:r>
        <w:rPr>
          <w:rFonts w:ascii="Arial" w:hAnsi="Arial" w:cs="Arial"/>
          <w:sz w:val="20"/>
          <w:szCs w:val="20"/>
        </w:rPr>
        <w:t>368, de 1993.</w:t>
      </w:r>
    </w:p>
    <w:p w:rsidR="00000000" w:rsidRDefault="00253345">
      <w:pPr>
        <w:pStyle w:val="Ttulo2"/>
        <w:jc w:val="both"/>
        <w:rPr>
          <w:i/>
          <w:iCs/>
        </w:rPr>
      </w:pPr>
      <w:r>
        <w:rPr>
          <w:i/>
          <w:iCs/>
        </w:rPr>
        <w:t>CAPÍTULO IV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Trânsito de Veículos que Transportam Produtos Perigosos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4º. As condições e restrições à circulação, estacionamento, parada, carga e des</w:t>
      </w:r>
      <w:r>
        <w:rPr>
          <w:rFonts w:ascii="Arial" w:hAnsi="Arial" w:cs="Arial"/>
          <w:sz w:val="20"/>
          <w:szCs w:val="20"/>
        </w:rPr>
        <w:t>carga de veículos que transportam produtos perigosos nas vias públicas do Município de São Paulo serão disciplinados, mediante portaria, pelo DSV, especialmente no que se refere à definição de rotas e horários alternativos para a realização desse tipo de t</w:t>
      </w:r>
      <w:r>
        <w:rPr>
          <w:rFonts w:ascii="Arial" w:hAnsi="Arial" w:cs="Arial"/>
          <w:sz w:val="20"/>
          <w:szCs w:val="20"/>
        </w:rPr>
        <w:t>ransporte.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5º. O transporte de produtos perigosos nas vias públicas do Município de São Paulo somente poderá ser realizado por transportador devidamente inscrito no Cadastro dos Transportadores de Produtos Perigosos - CTPP e com veículos detentores da</w:t>
      </w:r>
      <w:r>
        <w:rPr>
          <w:rFonts w:ascii="Arial" w:hAnsi="Arial" w:cs="Arial"/>
          <w:sz w:val="20"/>
          <w:szCs w:val="20"/>
        </w:rPr>
        <w:t xml:space="preserve"> Licença Especial de Transporte de Produtos Perigosos- LETPP, expedida pelo DSV.</w:t>
      </w:r>
    </w:p>
    <w:p w:rsidR="00000000" w:rsidRDefault="00253345">
      <w:pPr>
        <w:pStyle w:val="Ttulo3"/>
        <w:jc w:val="both"/>
      </w:pPr>
      <w:r>
        <w:t>CAPÍTULO V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Plano de Atendimento a Emergências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6º. Para análise do Plano de Atendimento a Emergências - PAE, o transportador deverá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presentar à Secretaria Municipal do</w:t>
      </w:r>
      <w:r>
        <w:rPr>
          <w:rFonts w:ascii="Arial" w:hAnsi="Arial" w:cs="Arial"/>
          <w:sz w:val="20"/>
          <w:szCs w:val="20"/>
        </w:rPr>
        <w:t xml:space="preserve"> Verde e Meio Ambiente - SVMA: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requerimento dirigido àquela Secretaria, assinado pelo representante legal do transportador ou seu procurador;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contrato social registrado no órgão oficial competente;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comprovante de inscrição no Instituto Nacio</w:t>
      </w:r>
      <w:r>
        <w:rPr>
          <w:rFonts w:ascii="Arial" w:hAnsi="Arial" w:cs="Arial"/>
          <w:sz w:val="20"/>
          <w:szCs w:val="20"/>
        </w:rPr>
        <w:t>nal do Seguro Social - INSS, se pessoa física;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comprovante de inscrição no Cadastro Nacional da Pessoa Jurídica - CNPJ ou no Cadastro da Pessoa Física - CPF, conforme o caso;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- PAE relativo ao transporte de produtos perigosos, conforme especificado </w:t>
      </w:r>
      <w:r>
        <w:rPr>
          <w:rFonts w:ascii="Arial" w:hAnsi="Arial" w:cs="Arial"/>
          <w:sz w:val="20"/>
          <w:szCs w:val="20"/>
        </w:rPr>
        <w:t>em portaria de SVMA;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- comprovante de acordo firmado com empresa habilitada para o atendimento a emergências relacionadas ao transporte de produtos perigosos, se o transportador não possuir serviço próprio ou esteja enquadrado no parágrafo único do arti</w:t>
      </w:r>
      <w:r>
        <w:rPr>
          <w:rFonts w:ascii="Arial" w:hAnsi="Arial" w:cs="Arial"/>
          <w:sz w:val="20"/>
          <w:szCs w:val="20"/>
        </w:rPr>
        <w:t xml:space="preserve">go 6º da Lei nº 11.368, de 1993;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guia de arrecadação comprovando o recolhimento do preço público devido.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Após a análise e aprovação do PAE, caberá à SVMA emitir parecer técnico, publicar o respectivo despacho no Diário Oficial da Ci</w:t>
      </w:r>
      <w:r>
        <w:rPr>
          <w:rFonts w:ascii="Arial" w:hAnsi="Arial" w:cs="Arial"/>
          <w:sz w:val="20"/>
          <w:szCs w:val="20"/>
        </w:rPr>
        <w:t>dade e inserir as informações pertinentes no CTPP.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Art.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7º.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PAE terá validade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anos, devendo ser solicitada sua renovação no prazo de até 90 (noventa) dias anteriores à data de seu vencimento, mantida a necessidade de atendimento às exigências</w:t>
      </w:r>
      <w:r>
        <w:rPr>
          <w:rFonts w:ascii="Arial" w:hAnsi="Arial" w:cs="Arial"/>
          <w:sz w:val="20"/>
          <w:szCs w:val="20"/>
        </w:rPr>
        <w:t xml:space="preserve"> previstas no artigo 6º deste decreto.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8º. Caberá à SVMA fiscalizar o cumprimento das medidas estabelecidas no PAE, devendo qualquer alteração ser comunicada àquela Pasta, </w:t>
      </w:r>
      <w:proofErr w:type="gramStart"/>
      <w:r>
        <w:rPr>
          <w:rFonts w:ascii="Arial" w:hAnsi="Arial" w:cs="Arial"/>
          <w:sz w:val="20"/>
          <w:szCs w:val="20"/>
        </w:rPr>
        <w:t>sob pena</w:t>
      </w:r>
      <w:proofErr w:type="gramEnd"/>
      <w:r>
        <w:rPr>
          <w:rFonts w:ascii="Arial" w:hAnsi="Arial" w:cs="Arial"/>
          <w:sz w:val="20"/>
          <w:szCs w:val="20"/>
        </w:rPr>
        <w:t xml:space="preserve"> de cominação das sanções previstas nas normas que regulamentam a maté</w:t>
      </w:r>
      <w:r>
        <w:rPr>
          <w:rFonts w:ascii="Arial" w:hAnsi="Arial" w:cs="Arial"/>
          <w:sz w:val="20"/>
          <w:szCs w:val="20"/>
        </w:rPr>
        <w:t xml:space="preserve">ria.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1º. Incumbe também à SVMA promover inspeção na base operacional do serviço de atendimento a emergências ou no próprio local da emergência, visando verificar o cumprimento das medidas preconizadas no PAE.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A SVMA estabelecerá, mediante portaria</w:t>
      </w:r>
      <w:r>
        <w:rPr>
          <w:rFonts w:ascii="Arial" w:hAnsi="Arial" w:cs="Arial"/>
          <w:sz w:val="20"/>
          <w:szCs w:val="20"/>
        </w:rPr>
        <w:t>, os procedimentos voltados à fiscalização do cumprimento do PAE.</w:t>
      </w:r>
    </w:p>
    <w:p w:rsidR="00000000" w:rsidRDefault="00253345">
      <w:pPr>
        <w:pStyle w:val="Ttulo4"/>
      </w:pPr>
      <w:proofErr w:type="gramStart"/>
      <w:r>
        <w:t>CAPÍTULO VI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Cadastro e da Licença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9º. Aprovado o PAE pela SVMA, deverá o transportador requerer a LETPP perante o DSV, para cada veículo, apresentando: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requerimento assinado por</w:t>
      </w:r>
      <w:r>
        <w:rPr>
          <w:rFonts w:ascii="Arial" w:hAnsi="Arial" w:cs="Arial"/>
          <w:sz w:val="20"/>
          <w:szCs w:val="20"/>
        </w:rPr>
        <w:t xml:space="preserve"> seu representante legal ou procurador;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cópia do despacho de aprovação do PAE pela SVMA, devidamente publicado no Diário Oficial da Cidade;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cópia do Certificado de Registro e Licenciamento de Veículo - CRLV, em validade;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cópia do Certificad</w:t>
      </w:r>
      <w:r>
        <w:rPr>
          <w:rFonts w:ascii="Arial" w:hAnsi="Arial" w:cs="Arial"/>
          <w:sz w:val="20"/>
          <w:szCs w:val="20"/>
        </w:rPr>
        <w:t>o de Capacitação para o Transporte de Produtos Perigosos a Granel, se for o caso;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- guia de arrecadação comprovando o recolhimento do preço público devido.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Será negada a LETPP nas seguintes situações, sem prejuízo das demais sanções cabí</w:t>
      </w:r>
      <w:r>
        <w:rPr>
          <w:rFonts w:ascii="Arial" w:hAnsi="Arial" w:cs="Arial"/>
          <w:sz w:val="20"/>
          <w:szCs w:val="20"/>
        </w:rPr>
        <w:t>veis: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quando existirem débitos relativos aos veículos perante o Município de São Paulo;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quando for constatada irregularidade em quaisquer documentos apresentados.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10. A LETPP terá validade de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(um) ano, devendo ser solicitada sua renovação a</w:t>
      </w:r>
      <w:r>
        <w:rPr>
          <w:rFonts w:ascii="Arial" w:hAnsi="Arial" w:cs="Arial"/>
          <w:sz w:val="20"/>
          <w:szCs w:val="20"/>
        </w:rPr>
        <w:t>té 30 (trinta) dias anteriores à data de seu vencimento, mantida a necessidade de atendimento às exigências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previstas</w:t>
      </w:r>
      <w:proofErr w:type="gramEnd"/>
      <w:r>
        <w:rPr>
          <w:rFonts w:ascii="Arial" w:hAnsi="Arial" w:cs="Arial"/>
          <w:sz w:val="20"/>
          <w:szCs w:val="20"/>
        </w:rPr>
        <w:t xml:space="preserve"> no “caput” do artigo 9º deste decreto.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1º. Para a renovação da LETPP, deverá o transportador apresentar comprovante do acordo a que se r</w:t>
      </w:r>
      <w:r>
        <w:rPr>
          <w:rFonts w:ascii="Arial" w:hAnsi="Arial" w:cs="Arial"/>
          <w:sz w:val="20"/>
          <w:szCs w:val="20"/>
        </w:rPr>
        <w:t xml:space="preserve">efere o inciso </w:t>
      </w:r>
      <w:proofErr w:type="gramStart"/>
      <w:r>
        <w:rPr>
          <w:rFonts w:ascii="Arial" w:hAnsi="Arial" w:cs="Arial"/>
          <w:sz w:val="20"/>
          <w:szCs w:val="20"/>
        </w:rPr>
        <w:t>VI</w:t>
      </w:r>
      <w:proofErr w:type="gramEnd"/>
      <w:r>
        <w:rPr>
          <w:rFonts w:ascii="Arial" w:hAnsi="Arial" w:cs="Arial"/>
          <w:sz w:val="20"/>
          <w:szCs w:val="20"/>
        </w:rPr>
        <w:t xml:space="preserve"> do artigo 6º deste decreto.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Para a inclusão de novo veículo, deverá o transportador apresentar ao DSV os documentos discriminados no “caput</w:t>
      </w:r>
      <w:proofErr w:type="gramStart"/>
      <w:r>
        <w:rPr>
          <w:rFonts w:ascii="Arial" w:hAnsi="Arial" w:cs="Arial"/>
          <w:sz w:val="20"/>
          <w:szCs w:val="20"/>
        </w:rPr>
        <w:t>”do</w:t>
      </w:r>
      <w:proofErr w:type="gramEnd"/>
      <w:r>
        <w:rPr>
          <w:rFonts w:ascii="Arial" w:hAnsi="Arial" w:cs="Arial"/>
          <w:sz w:val="20"/>
          <w:szCs w:val="20"/>
        </w:rPr>
        <w:t xml:space="preserve"> artigo 9º deste decreto.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3º. No caso de exclusão de veículo já licenciado, deverá o tra</w:t>
      </w:r>
      <w:r>
        <w:rPr>
          <w:rFonts w:ascii="Arial" w:hAnsi="Arial" w:cs="Arial"/>
          <w:sz w:val="20"/>
          <w:szCs w:val="20"/>
        </w:rPr>
        <w:t>nsportador apresentar ao DSV o pertinente requerimento e a licença original, para as providências de cancelamento, eximindo- se das responsabilidades em caso de acionamento do plano de emergência.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11. A LETPP deverá ser cancelada, a qualquer tempo, na</w:t>
      </w:r>
      <w:r>
        <w:rPr>
          <w:rFonts w:ascii="Arial" w:hAnsi="Arial" w:cs="Arial"/>
          <w:sz w:val="20"/>
          <w:szCs w:val="20"/>
        </w:rPr>
        <w:t xml:space="preserve"> hipótese de comprovação da ocorrência de uma das seguintes situações, sem prejuízo das demais sanções cabíveis: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cometimento, por parte do transportador, de faltas gravíssimas relativas ao veículo;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cancelamento da inscrição no Cadastro de Transpor</w:t>
      </w:r>
      <w:r>
        <w:rPr>
          <w:rFonts w:ascii="Arial" w:hAnsi="Arial" w:cs="Arial"/>
          <w:sz w:val="20"/>
          <w:szCs w:val="20"/>
        </w:rPr>
        <w:t>tadores de Produtos Perigosos - CTPP.</w:t>
      </w:r>
    </w:p>
    <w:p w:rsidR="00000000" w:rsidRDefault="00253345">
      <w:pPr>
        <w:pStyle w:val="Ttulo4"/>
      </w:pPr>
      <w:r>
        <w:t>CAPÍTULO VII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Credenciamento de Empresas de Atendimento a Emergências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12. As empresas de atendimento a emergências relacionadas ao transporte de produtos perigosos, conforme previsto no inciso VI do artigo 6º de</w:t>
      </w:r>
      <w:r>
        <w:rPr>
          <w:rFonts w:ascii="Arial" w:hAnsi="Arial" w:cs="Arial"/>
          <w:sz w:val="20"/>
          <w:szCs w:val="20"/>
        </w:rPr>
        <w:t>ste decreto, só poderão prestar serviços nas vias públicas da Cidade de São Paulo se estiverem devidamente credenciadas por SVMA e satisfaçam as seguintes exigências: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sejam regularmente constituídas para o atendimento de emergências relacionadas ao tra</w:t>
      </w:r>
      <w:r>
        <w:rPr>
          <w:rFonts w:ascii="Arial" w:hAnsi="Arial" w:cs="Arial"/>
          <w:sz w:val="20"/>
          <w:szCs w:val="20"/>
        </w:rPr>
        <w:t>nsporte de produtos perigosos, com responsáveis técnicos devidamente habilitados e necessariamente inscritos ou com visto no Conselho Regional de Engenharia, Arquitetura e Agronomia - CREA/SP ou no Conselho Regional de Química - CRQ ou, ainda, com registro</w:t>
      </w:r>
      <w:r>
        <w:rPr>
          <w:rFonts w:ascii="Arial" w:hAnsi="Arial" w:cs="Arial"/>
          <w:sz w:val="20"/>
          <w:szCs w:val="20"/>
        </w:rPr>
        <w:t xml:space="preserve"> de Técnico de Segurança no Ministério do Trabalho e Emprego;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possuam base operacional ou filial regularmente constituída na Região Metropolitana de São Paulo, com inscrição obrigatória no Cadastro de Contribuintes Mobiliários - CCM da Prefeitura do </w:t>
      </w:r>
      <w:r>
        <w:rPr>
          <w:rFonts w:ascii="Arial" w:hAnsi="Arial" w:cs="Arial"/>
          <w:sz w:val="20"/>
          <w:szCs w:val="20"/>
        </w:rPr>
        <w:t>Município de São Paulo e atendam os requisitos estabelecidos em portaria de SVMA;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estejam em situação regular perante a Prefeitura do Município de São Paulo.</w:t>
      </w:r>
    </w:p>
    <w:p w:rsidR="00000000" w:rsidRDefault="00253345">
      <w:pPr>
        <w:pStyle w:val="Ttulo4"/>
      </w:pPr>
      <w:r>
        <w:t>CAPÍTULO VIII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Plano de Emergência para o Atendimento a Acidentes no Transporte de Produto</w:t>
      </w:r>
      <w:r>
        <w:rPr>
          <w:rFonts w:ascii="Arial" w:hAnsi="Arial" w:cs="Arial"/>
          <w:sz w:val="20"/>
          <w:szCs w:val="20"/>
        </w:rPr>
        <w:t>s Perigosos da Cidade de São Paulo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13. Deverá ser criado pela CMTCP, mediante portaria da COMDEC, o Plano de Emergência para o Atendimento a Acidentes no Transporte de Produtos Perigosos da Cidade de São Paulo, nele definindo as atribuições e responsa</w:t>
      </w:r>
      <w:r>
        <w:rPr>
          <w:rFonts w:ascii="Arial" w:hAnsi="Arial" w:cs="Arial"/>
          <w:sz w:val="20"/>
          <w:szCs w:val="20"/>
        </w:rPr>
        <w:t>bilidades das entidades e órgãos públicos envolvidos, bem como do fabricante do expedidor e do transportador.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14. A COMDEC implantará sistema de comunicação e integrará os sistemas de emergência existentes no Município, de acordo com o Sistema Municip</w:t>
      </w:r>
      <w:r>
        <w:rPr>
          <w:rFonts w:ascii="Arial" w:hAnsi="Arial" w:cs="Arial"/>
          <w:sz w:val="20"/>
          <w:szCs w:val="20"/>
        </w:rPr>
        <w:t>al de Defesa Civil - CONSDEC, disponibilizando-os para uso da CMTCP.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15. Incumbirá à CMTCP implantar e gerenciar banco de dados integrado com o DSV e a SVMA, contendo, no mínimo: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a relação dos recursos humanos e materiais disponíveis nos órgãos e </w:t>
      </w:r>
      <w:r>
        <w:rPr>
          <w:rFonts w:ascii="Arial" w:hAnsi="Arial" w:cs="Arial"/>
          <w:sz w:val="20"/>
          <w:szCs w:val="20"/>
        </w:rPr>
        <w:t>entidades integrantes da CMTCP, para mobilização permanente nas situações de emergência;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a classificação dos produtos perigosos transportados;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a relação das empresas que descumprirem a regulamentação pertinente ao transporte de produtos perigoso</w:t>
      </w:r>
      <w:r>
        <w:rPr>
          <w:rFonts w:ascii="Arial" w:hAnsi="Arial" w:cs="Arial"/>
          <w:sz w:val="20"/>
          <w:szCs w:val="20"/>
        </w:rPr>
        <w:t>s no âmbito da Cidade de São Paulo.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1º. O banco de dados poderá ser integrado aos sistemas dos órgãos e entidades representados na CMTCP.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A CMTCP providenciará a divulgação do Plano de Emergência para o Atendimento a Acidentes no Transporte de Prod</w:t>
      </w:r>
      <w:r>
        <w:rPr>
          <w:rFonts w:ascii="Arial" w:hAnsi="Arial" w:cs="Arial"/>
          <w:sz w:val="20"/>
          <w:szCs w:val="20"/>
        </w:rPr>
        <w:t>utos Perigosos na Cidade de São Paulo, bem como realizará seminários e eventos destinados ao seu esclarecimento das entidades e órgãos públicos integrantes da Comissão.</w:t>
      </w:r>
    </w:p>
    <w:p w:rsidR="00000000" w:rsidRDefault="00253345">
      <w:pPr>
        <w:pStyle w:val="Ttulo4"/>
      </w:pPr>
      <w:r>
        <w:t>CAPÍTULO IX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 Pátios de Retenção e Transbordo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16. A Secretaria Municipal de Tra</w:t>
      </w:r>
      <w:r>
        <w:rPr>
          <w:rFonts w:ascii="Arial" w:hAnsi="Arial" w:cs="Arial"/>
          <w:sz w:val="20"/>
          <w:szCs w:val="20"/>
        </w:rPr>
        <w:t>nsportes, por meio do DSV, proverá o Município de São Paulo de pátios de retenção e transbordo para veículos que vierem a transportar produtos perigosos em desconformidade com as normas constantes deste decreto ou em situação de emergência.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>. Enquanto não houver pátio de retenção e transbordo, os veículos referidos no “caput” deste artigo, a critério da autoridade competente, deverão ser removidos para local seguro, a fim de serem corrigidas as irregularidades e/ou sanadas as emergências.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. 17. Os projetos de implantação dos pátios de retenção e </w:t>
      </w:r>
      <w:proofErr w:type="gramStart"/>
      <w:r>
        <w:rPr>
          <w:rFonts w:ascii="Arial" w:hAnsi="Arial" w:cs="Arial"/>
          <w:sz w:val="20"/>
          <w:szCs w:val="20"/>
        </w:rPr>
        <w:t>transbordo deverão ser</w:t>
      </w:r>
      <w:proofErr w:type="gramEnd"/>
      <w:r>
        <w:rPr>
          <w:rFonts w:ascii="Arial" w:hAnsi="Arial" w:cs="Arial"/>
          <w:sz w:val="20"/>
          <w:szCs w:val="20"/>
        </w:rPr>
        <w:t xml:space="preserve"> previamente submetidos à apreciação das Secretarias Municipais de Desenvolvimento Urbano, do Verde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do Meio Ambiente, da Habitação e de Transportes, no âmbito de suas competê</w:t>
      </w:r>
      <w:r>
        <w:rPr>
          <w:rFonts w:ascii="Arial" w:hAnsi="Arial" w:cs="Arial"/>
          <w:sz w:val="20"/>
          <w:szCs w:val="20"/>
        </w:rPr>
        <w:t>ncias, sem prejuízo das demais exigências legais.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Art. 18. As normas relativas ao uso e funcionamento dos pátios de retenção e transbordo serão objeto de regulamentação específica pela Secretaria Municipal de Transportes, por meio do DSV, observado o dispo</w:t>
      </w:r>
      <w:r>
        <w:rPr>
          <w:rFonts w:ascii="Arial" w:hAnsi="Arial" w:cs="Arial"/>
          <w:sz w:val="20"/>
          <w:szCs w:val="20"/>
        </w:rPr>
        <w:t>sto na legislação ambiental vigente.</w:t>
      </w:r>
    </w:p>
    <w:p w:rsidR="00000000" w:rsidRDefault="00253345">
      <w:pPr>
        <w:pStyle w:val="Ttulo4"/>
      </w:pPr>
      <w:r>
        <w:t>CAPÍTULO X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 Deveres, Obrigações e </w:t>
      </w:r>
      <w:proofErr w:type="gramStart"/>
      <w:r>
        <w:rPr>
          <w:rFonts w:ascii="Arial" w:hAnsi="Arial" w:cs="Arial"/>
          <w:sz w:val="20"/>
          <w:szCs w:val="20"/>
        </w:rPr>
        <w:t>Responsabilidades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19. Constituem deveres, obrigações e responsabilidades dos agentes envolvidos no transporte de produtos perigosos: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todos os previstos na regulamentação fed</w:t>
      </w:r>
      <w:r>
        <w:rPr>
          <w:rFonts w:ascii="Arial" w:hAnsi="Arial" w:cs="Arial"/>
          <w:sz w:val="20"/>
          <w:szCs w:val="20"/>
        </w:rPr>
        <w:t>eral em vigor;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o envio à COMDEC, anualmente, pelo expedidor, nos meses de janeiro a março, de relatório contendo informações quanto: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ao fluxo de todos os produtos perigosos embarcados no ano anterior;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ao nome e classificação dos produtos transpo</w:t>
      </w:r>
      <w:r>
        <w:rPr>
          <w:rFonts w:ascii="Arial" w:hAnsi="Arial" w:cs="Arial"/>
          <w:sz w:val="20"/>
          <w:szCs w:val="20"/>
        </w:rPr>
        <w:t>rtados;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ao volume anual de produtos transportados;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aos esquemas de atendimento de emergência, relacionando os recursos humanos e materiais disponíveis e o sistema de acionamento;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portar o transportador a Licença Especial de Trânsito de Produtos</w:t>
      </w:r>
      <w:r>
        <w:rPr>
          <w:rFonts w:ascii="Arial" w:hAnsi="Arial" w:cs="Arial"/>
          <w:sz w:val="20"/>
          <w:szCs w:val="20"/>
        </w:rPr>
        <w:t xml:space="preserve"> Perigosos – LETPP prevista no artigo 9º deste decreto, afixando-a no veículo para fins de fiscalização.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A COMDEC colocará à disposição dos membros da CMTCP as informações contidas no relatório referido no inciso II deste artigo.</w:t>
      </w:r>
    </w:p>
    <w:p w:rsidR="00000000" w:rsidRDefault="00253345">
      <w:pPr>
        <w:pStyle w:val="Ttulo4"/>
      </w:pPr>
      <w:r>
        <w:t xml:space="preserve">CAPÍTULO </w:t>
      </w:r>
      <w:r>
        <w:t>XI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Fiscalização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20. Caberá à Secretaria Municipal de Transportes, por meio do DSV, fiscalizar o transporte de produtos perigosos na Cidade de São Paulo.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1º. A fiscalização contemplará tanto as atribuições previstas neste decreto quanto o estabele</w:t>
      </w:r>
      <w:r>
        <w:rPr>
          <w:rFonts w:ascii="Arial" w:hAnsi="Arial" w:cs="Arial"/>
          <w:sz w:val="20"/>
          <w:szCs w:val="20"/>
        </w:rPr>
        <w:t>cimento de normas complementares à matéria.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A critério do DSV</w:t>
      </w:r>
      <w:proofErr w:type="gramStart"/>
      <w:r>
        <w:rPr>
          <w:rFonts w:ascii="Arial" w:hAnsi="Arial" w:cs="Arial"/>
          <w:sz w:val="20"/>
          <w:szCs w:val="20"/>
        </w:rPr>
        <w:t>, poderão</w:t>
      </w:r>
      <w:proofErr w:type="gramEnd"/>
      <w:r>
        <w:rPr>
          <w:rFonts w:ascii="Arial" w:hAnsi="Arial" w:cs="Arial"/>
          <w:sz w:val="20"/>
          <w:szCs w:val="20"/>
        </w:rPr>
        <w:t xml:space="preserve"> participar dos trabalhos de fiscalização representantes da Companhia de Engenharia de Tráfego - CET, de órgãos do meio ambiente, da saúde e outros afins.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3º. A Secretaria Munici</w:t>
      </w:r>
      <w:r>
        <w:rPr>
          <w:rFonts w:ascii="Arial" w:hAnsi="Arial" w:cs="Arial"/>
          <w:sz w:val="20"/>
          <w:szCs w:val="20"/>
        </w:rPr>
        <w:t>pal de Transportes poderá celebrar convênio com a Polícia Militar do Estado de São Paulo para a realização, em conjunto, da fiscalização prevista no “caput</w:t>
      </w:r>
      <w:proofErr w:type="gramStart"/>
      <w:r>
        <w:rPr>
          <w:rFonts w:ascii="Arial" w:hAnsi="Arial" w:cs="Arial"/>
          <w:sz w:val="20"/>
          <w:szCs w:val="20"/>
        </w:rPr>
        <w:t>”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deste</w:t>
      </w:r>
      <w:proofErr w:type="gramEnd"/>
      <w:r>
        <w:rPr>
          <w:rFonts w:ascii="Arial" w:hAnsi="Arial" w:cs="Arial"/>
          <w:sz w:val="20"/>
          <w:szCs w:val="20"/>
        </w:rPr>
        <w:t xml:space="preserve"> artigo.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4º. A Secretaria Municipal de Transportes poderá realizar parceria com a Secretaria</w:t>
      </w:r>
      <w:r>
        <w:rPr>
          <w:rFonts w:ascii="Arial" w:hAnsi="Arial" w:cs="Arial"/>
          <w:sz w:val="20"/>
          <w:szCs w:val="20"/>
        </w:rPr>
        <w:t xml:space="preserve"> Municipal de Saúde, visando o atendimento das demandas da Vigilância em Saúde, nos termos preconizados na Lei n° 13.725, de </w:t>
      </w:r>
      <w:proofErr w:type="gramStart"/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 de janeiro de 2004, que institui o Código Sanitário do Município de São Paulo.</w:t>
      </w:r>
    </w:p>
    <w:p w:rsidR="00000000" w:rsidRDefault="00253345">
      <w:pPr>
        <w:pStyle w:val="Ttulo4"/>
      </w:pPr>
      <w:r>
        <w:t>CAPÍTULO XII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Infrações e Penalidades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21. </w:t>
      </w:r>
      <w:r>
        <w:rPr>
          <w:rFonts w:ascii="Arial" w:hAnsi="Arial" w:cs="Arial"/>
          <w:sz w:val="20"/>
          <w:szCs w:val="20"/>
        </w:rPr>
        <w:t xml:space="preserve">A inobservância das disposições estabelecidas neste decreto sujeitará o infrator às seguintes penalidades, aplicadas pelo DSV, sem prejuízo das demais sanções estabelecidas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legislação</w:t>
      </w:r>
      <w:proofErr w:type="gramEnd"/>
      <w:r>
        <w:rPr>
          <w:rFonts w:ascii="Arial" w:hAnsi="Arial" w:cs="Arial"/>
          <w:sz w:val="20"/>
          <w:szCs w:val="20"/>
        </w:rPr>
        <w:t xml:space="preserve"> federal, estadual ou municipal: I - multa prevista no inciso I do art</w:t>
      </w:r>
      <w:r>
        <w:rPr>
          <w:rFonts w:ascii="Arial" w:hAnsi="Arial" w:cs="Arial"/>
          <w:sz w:val="20"/>
          <w:szCs w:val="20"/>
        </w:rPr>
        <w:t>igo 10 da Lei nº 11.368, de 1993, que, convertida e atualizada na forma da legislação vigente,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corresponde</w:t>
      </w:r>
      <w:proofErr w:type="gramEnd"/>
      <w:r>
        <w:rPr>
          <w:rFonts w:ascii="Arial" w:hAnsi="Arial" w:cs="Arial"/>
          <w:sz w:val="20"/>
          <w:szCs w:val="20"/>
        </w:rPr>
        <w:t xml:space="preserve"> a R$ 4.617,50 (quatro mil, seiscentos e dezessete reais e cinqüenta centavos);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retenção do veículo até que seja sanada a irregularidade pelo res</w:t>
      </w:r>
      <w:r>
        <w:rPr>
          <w:rFonts w:ascii="Arial" w:hAnsi="Arial" w:cs="Arial"/>
          <w:sz w:val="20"/>
          <w:szCs w:val="20"/>
        </w:rPr>
        <w:t>ponsável;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- inclusão do infrator na relação das empresas que descumprem a regulamentação sobre transporte de produtos perigosos no âmbito da Cidade de São Paulo, consoante previsto no inciso III do artigo 15 deste decreto;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suspensão, por 15 (quin</w:t>
      </w:r>
      <w:r>
        <w:rPr>
          <w:rFonts w:ascii="Arial" w:hAnsi="Arial" w:cs="Arial"/>
          <w:sz w:val="20"/>
          <w:szCs w:val="20"/>
        </w:rPr>
        <w:t>ze) dias, da Licença Especial de Trânsito de Produtos Perigosos - LETPP;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- cancelamento da LETPP;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- exclusão do Cadastro de Transportadores de Produtos Perigosos - CTPP.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1º. O valor da multa prevista no inciso I do “caput” deste artigo será atualiza</w:t>
      </w:r>
      <w:r>
        <w:rPr>
          <w:rFonts w:ascii="Arial" w:hAnsi="Arial" w:cs="Arial"/>
          <w:sz w:val="20"/>
          <w:szCs w:val="20"/>
        </w:rPr>
        <w:t>do na forma da legislação municipal em vigor.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2º. Na reincidência específica, a multa prevista no inciso I do “caput” deste artigo será aplicada em dobro.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3º. O veículo retido na forma do inciso II do “caput” deste artigo poderá ser enviado a um dos pá</w:t>
      </w:r>
      <w:r>
        <w:rPr>
          <w:rFonts w:ascii="Arial" w:hAnsi="Arial" w:cs="Arial"/>
          <w:sz w:val="20"/>
          <w:szCs w:val="20"/>
        </w:rPr>
        <w:t>tios de retenção e transbordo.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4º. A penalidade prevista no inciso III do “caput” deste artigo será cancelada assim que sanadas as irregularidades pertinentes e pagos os débitos eventualmente existentes.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22. Ao expedidor serão aplicadas as penalidad</w:t>
      </w:r>
      <w:r>
        <w:rPr>
          <w:rFonts w:ascii="Arial" w:hAnsi="Arial" w:cs="Arial"/>
          <w:sz w:val="20"/>
          <w:szCs w:val="20"/>
        </w:rPr>
        <w:t>es constantes dos incisos I e III do artigo 21 deste decreto, quando: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não encaminhar à COMDEC o relatório a que se refere o inciso II do artigo 19 deste decreto;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- embarcar produtos perigosos em veículo desprovido de LETPP 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Parágrafo único. Findo o </w:t>
      </w:r>
      <w:r>
        <w:rPr>
          <w:rFonts w:ascii="Arial" w:hAnsi="Arial" w:cs="Arial"/>
          <w:sz w:val="20"/>
          <w:szCs w:val="20"/>
        </w:rPr>
        <w:t>prazo previsto no inciso II do artigo 19 deste decreto, a COMDEC encaminhará ao DSV a relação dos expedidores infratores.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23. Ao transportador serão aplicadas as seguintes penalidades: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as constantes dos incisos I e III do artigo 21 deste decreto, </w:t>
      </w:r>
      <w:r>
        <w:rPr>
          <w:rFonts w:ascii="Arial" w:hAnsi="Arial" w:cs="Arial"/>
          <w:sz w:val="20"/>
          <w:szCs w:val="20"/>
        </w:rPr>
        <w:t>quando algum veículo de sua frota que transporte produtos perigosos não dispuser da LETPP;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retenção do veículo e de sua carga, em se constatando qualquer infração à legislação pertinente ao transporte de produtos perigosos, seja federal, estadual ou m</w:t>
      </w:r>
      <w:r>
        <w:rPr>
          <w:rFonts w:ascii="Arial" w:hAnsi="Arial" w:cs="Arial"/>
          <w:sz w:val="20"/>
          <w:szCs w:val="20"/>
        </w:rPr>
        <w:t>unicipal;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- suspensão, por 15 (quinze) dias, da licença referida no </w:t>
      </w:r>
      <w:proofErr w:type="gramStart"/>
      <w:r>
        <w:rPr>
          <w:rFonts w:ascii="Arial" w:hAnsi="Arial" w:cs="Arial"/>
          <w:sz w:val="20"/>
          <w:szCs w:val="20"/>
        </w:rPr>
        <w:t>artigo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9º deste decreto quando, no período de 12 (doze) meses, for punido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 ou mais vezes com as penalidades referidas no inciso I deste artigo;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- cancelamento da licença de </w:t>
      </w:r>
      <w:r>
        <w:rPr>
          <w:rFonts w:ascii="Arial" w:hAnsi="Arial" w:cs="Arial"/>
          <w:sz w:val="20"/>
          <w:szCs w:val="20"/>
        </w:rPr>
        <w:t xml:space="preserve">que trata o artigo 9º deste decreto quando, no período de 12 (doze) meses for punido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(seis) vezes com as penalidades referidas no inciso I deste artigo.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24. Ao infrator sujeito à aplicação da pena de multa fica assegurada a apresentação de defesa: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- em primeira instância, sem efeito suspensivo, sem o recolhimento do respectivo valor, perante o DSV, no prazo de 30 (trinta) dias, contados da data da notificação;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em segunda instância, sem efeito suspensivo, com o recolhimento do respectivo valor,</w:t>
      </w:r>
      <w:r>
        <w:rPr>
          <w:rFonts w:ascii="Arial" w:hAnsi="Arial" w:cs="Arial"/>
          <w:sz w:val="20"/>
          <w:szCs w:val="20"/>
        </w:rPr>
        <w:t xml:space="preserve"> perante a Secretaria Municipal de Transportes, no prazo de 30 (trinta) dias, contados da data da notificação.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25. Caberá recurso da decisão que aplicar as penalidades previstas nos incisos I, III, IV, V e VI do artigo 21 deste decreto, com efeito sus</w:t>
      </w:r>
      <w:r>
        <w:rPr>
          <w:rFonts w:ascii="Arial" w:hAnsi="Arial" w:cs="Arial"/>
          <w:sz w:val="20"/>
          <w:szCs w:val="20"/>
        </w:rPr>
        <w:t>pensivo, a ser interposto perante a Secretaria Municipal de Transportes, no prazo de 30 (trinta) dias, contados da data da notificação.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26. Os veículos retidos ou removidos e suas cargas, não resgatados pelo proprietário, serão leiloados nos termos da</w:t>
      </w:r>
      <w:r>
        <w:rPr>
          <w:rFonts w:ascii="Arial" w:hAnsi="Arial" w:cs="Arial"/>
          <w:sz w:val="20"/>
          <w:szCs w:val="20"/>
        </w:rPr>
        <w:t xml:space="preserve"> legislação vigente aplicável à espécie.</w:t>
      </w:r>
    </w:p>
    <w:p w:rsidR="00000000" w:rsidRDefault="00253345">
      <w:pPr>
        <w:pStyle w:val="Ttulo4"/>
      </w:pPr>
      <w:r>
        <w:t>CAPÍTULO XIII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Disposições Finais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27. A observância das normas relativas ao transporte, na Cidade de São Paulo, de produtos perigosos por veículos de carga é de responsabilidade exclusiva dos agentes mencion</w:t>
      </w:r>
      <w:r>
        <w:rPr>
          <w:rFonts w:ascii="Arial" w:hAnsi="Arial" w:cs="Arial"/>
          <w:sz w:val="20"/>
          <w:szCs w:val="20"/>
        </w:rPr>
        <w:t xml:space="preserve">ados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Regulamento de Transporte aprovado pelo Decreto Federal nº 96.044, de 18 de maio de 1988, cabendo ao Poder Público Municipal a fiscalização e a aplicação das respectivas penalidades.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28. As despesas com a execução deste decreto correrão por co</w:t>
      </w:r>
      <w:r>
        <w:rPr>
          <w:rFonts w:ascii="Arial" w:hAnsi="Arial" w:cs="Arial"/>
          <w:sz w:val="20"/>
          <w:szCs w:val="20"/>
        </w:rPr>
        <w:t>nta das dotações orçamentárias próprias.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29. Este decreto entrará em vigor na data de sua publicação, revogados os Decretos nº 36.957, de 10 de julho de 1997, nº 37.391, de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 de abril de 1998, e nº 37.425, de 18 de maio de 1998, a Portaria Pref.G nº 7</w:t>
      </w:r>
      <w:r>
        <w:rPr>
          <w:rFonts w:ascii="Arial" w:hAnsi="Arial" w:cs="Arial"/>
          <w:sz w:val="20"/>
          <w:szCs w:val="20"/>
        </w:rPr>
        <w:t>7, de 5 de junho de 1998, e a Portaria DSV.G nº 15, de 18 de agosto de 1998.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PREFEITURA DO MUNICÍPIO DE SÃO PAULO, aos 20 de fevereiro de 2009, 456º da fundação de São Paulo.</w:t>
      </w:r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GILBERTO KASSAB, </w:t>
      </w:r>
      <w:proofErr w:type="gramStart"/>
      <w:r>
        <w:rPr>
          <w:rFonts w:ascii="Arial" w:hAnsi="Arial" w:cs="Arial"/>
          <w:sz w:val="20"/>
          <w:szCs w:val="20"/>
        </w:rPr>
        <w:t>PREFEITO</w:t>
      </w:r>
      <w:proofErr w:type="gramEnd"/>
    </w:p>
    <w:p w:rsidR="00000000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ALEXANDRE DE MORAES, Secretário Municipal de Transporte</w:t>
      </w:r>
      <w:r>
        <w:rPr>
          <w:rFonts w:ascii="Arial" w:hAnsi="Arial" w:cs="Arial"/>
          <w:sz w:val="20"/>
          <w:szCs w:val="20"/>
        </w:rPr>
        <w:t>s Publicado na Secretaria do Governo Municipal, em 20 de fevereiro de 2009.</w:t>
      </w:r>
    </w:p>
    <w:p w:rsidR="00253345" w:rsidRDefault="00253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CLOVIS DE BARROS CARVALHO, Secretário do Governo </w:t>
      </w:r>
      <w:proofErr w:type="gramStart"/>
      <w:r>
        <w:rPr>
          <w:rFonts w:ascii="Arial" w:hAnsi="Arial" w:cs="Arial"/>
          <w:sz w:val="20"/>
          <w:szCs w:val="20"/>
        </w:rPr>
        <w:t>Municipal</w:t>
      </w:r>
      <w:proofErr w:type="gramEnd"/>
    </w:p>
    <w:sectPr w:rsidR="00253345">
      <w:footerReference w:type="even" r:id="rId6"/>
      <w:footerReference w:type="default" r:id="rId7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45" w:rsidRDefault="00253345">
      <w:pPr>
        <w:spacing w:after="0" w:line="240" w:lineRule="auto"/>
      </w:pPr>
      <w:r>
        <w:separator/>
      </w:r>
    </w:p>
  </w:endnote>
  <w:endnote w:type="continuationSeparator" w:id="0">
    <w:p w:rsidR="00253345" w:rsidRDefault="002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3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5334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3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602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00000" w:rsidRDefault="0025334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45" w:rsidRDefault="00253345">
      <w:pPr>
        <w:spacing w:after="0" w:line="240" w:lineRule="auto"/>
      </w:pPr>
      <w:r>
        <w:separator/>
      </w:r>
    </w:p>
  </w:footnote>
  <w:footnote w:type="continuationSeparator" w:id="0">
    <w:p w:rsidR="00253345" w:rsidRDefault="0025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29"/>
    <w:rsid w:val="001E6029"/>
    <w:rsid w:val="0025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3101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smt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m122905</dc:creator>
  <cp:lastModifiedBy>d807244</cp:lastModifiedBy>
  <cp:revision>2</cp:revision>
  <cp:lastPrinted>2009-12-11T18:03:00Z</cp:lastPrinted>
  <dcterms:created xsi:type="dcterms:W3CDTF">2015-12-09T14:06:00Z</dcterms:created>
  <dcterms:modified xsi:type="dcterms:W3CDTF">2015-12-09T14:06:00Z</dcterms:modified>
</cp:coreProperties>
</file>