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5" w:rsidRPr="00ED2CBF" w:rsidRDefault="005D482B" w:rsidP="004B7698">
      <w:pPr>
        <w:spacing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ED2CBF">
        <w:rPr>
          <w:rFonts w:ascii="Bookman Old Style" w:hAnsi="Bookman Old Style"/>
          <w:b/>
          <w:sz w:val="20"/>
          <w:szCs w:val="20"/>
        </w:rPr>
        <w:t>DATA:</w:t>
      </w:r>
      <w:r w:rsidR="00ED2CBF" w:rsidRPr="00ED2CBF">
        <w:rPr>
          <w:rFonts w:ascii="Bookman Old Style" w:hAnsi="Bookman Old Style"/>
          <w:b/>
          <w:sz w:val="20"/>
          <w:szCs w:val="20"/>
        </w:rPr>
        <w:t xml:space="preserve"> </w:t>
      </w:r>
      <w:r w:rsidR="00882EE9" w:rsidRPr="00ED2CBF">
        <w:rPr>
          <w:rFonts w:ascii="Bookman Old Style" w:hAnsi="Bookman Old Style"/>
          <w:sz w:val="20"/>
          <w:szCs w:val="20"/>
        </w:rPr>
        <w:t>07</w:t>
      </w:r>
      <w:r w:rsidR="00DA3092" w:rsidRPr="00ED2CBF">
        <w:rPr>
          <w:rFonts w:ascii="Bookman Old Style" w:hAnsi="Bookman Old Style"/>
          <w:sz w:val="20"/>
          <w:szCs w:val="20"/>
        </w:rPr>
        <w:t xml:space="preserve"> de </w:t>
      </w:r>
      <w:r w:rsidR="00882EE9" w:rsidRPr="00ED2CBF">
        <w:rPr>
          <w:rFonts w:ascii="Bookman Old Style" w:hAnsi="Bookman Old Style"/>
          <w:sz w:val="20"/>
          <w:szCs w:val="20"/>
        </w:rPr>
        <w:t>julho</w:t>
      </w:r>
      <w:r w:rsidR="00DA3092" w:rsidRPr="00ED2CBF">
        <w:rPr>
          <w:rFonts w:ascii="Bookman Old Style" w:hAnsi="Bookman Old Style"/>
          <w:sz w:val="20"/>
          <w:szCs w:val="20"/>
        </w:rPr>
        <w:t xml:space="preserve"> de 2014</w:t>
      </w:r>
    </w:p>
    <w:p w:rsidR="005D482B" w:rsidRPr="00ED2CBF" w:rsidRDefault="005D482B" w:rsidP="00726486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LOCAL:</w:t>
      </w:r>
      <w:r w:rsidR="00ED2CBF" w:rsidRPr="00ED2CBF">
        <w:rPr>
          <w:rFonts w:ascii="Bookman Old Style" w:hAnsi="Bookman Old Style"/>
          <w:b/>
          <w:sz w:val="20"/>
          <w:szCs w:val="20"/>
        </w:rPr>
        <w:t xml:space="preserve"> </w:t>
      </w:r>
      <w:r w:rsidR="00A131C9" w:rsidRPr="00ED2CBF">
        <w:rPr>
          <w:rFonts w:ascii="Bookman Old Style" w:hAnsi="Bookman Old Style"/>
          <w:sz w:val="20"/>
          <w:szCs w:val="20"/>
        </w:rPr>
        <w:t>Departamento de Iluminação Pública-</w:t>
      </w:r>
      <w:r w:rsidR="009E0A52" w:rsidRPr="00ED2CBF">
        <w:rPr>
          <w:rFonts w:ascii="Bookman Old Style" w:hAnsi="Bookman Old Style"/>
          <w:sz w:val="20"/>
          <w:szCs w:val="20"/>
        </w:rPr>
        <w:t xml:space="preserve"> ILUME, </w:t>
      </w:r>
      <w:r w:rsidR="00466C02" w:rsidRPr="00ED2CBF">
        <w:rPr>
          <w:rFonts w:ascii="Bookman Old Style" w:hAnsi="Bookman Old Style"/>
          <w:sz w:val="20"/>
          <w:szCs w:val="20"/>
        </w:rPr>
        <w:t>situad</w:t>
      </w:r>
      <w:r w:rsidR="00A131C9" w:rsidRPr="00ED2CBF">
        <w:rPr>
          <w:rFonts w:ascii="Bookman Old Style" w:hAnsi="Bookman Old Style"/>
          <w:sz w:val="20"/>
          <w:szCs w:val="20"/>
        </w:rPr>
        <w:t>o</w:t>
      </w:r>
      <w:r w:rsidR="00466C02" w:rsidRPr="00ED2CBF">
        <w:rPr>
          <w:rFonts w:ascii="Bookman Old Style" w:hAnsi="Bookman Old Style"/>
          <w:sz w:val="20"/>
          <w:szCs w:val="20"/>
        </w:rPr>
        <w:t xml:space="preserve"> na</w:t>
      </w:r>
      <w:r w:rsidRPr="00ED2CBF">
        <w:rPr>
          <w:rFonts w:ascii="Bookman Old Style" w:hAnsi="Bookman Old Style"/>
          <w:sz w:val="20"/>
          <w:szCs w:val="20"/>
        </w:rPr>
        <w:t xml:space="preserve"> Rua</w:t>
      </w:r>
      <w:r w:rsidR="00726486" w:rsidRPr="00ED2CBF">
        <w:rPr>
          <w:rFonts w:ascii="Bookman Old Style" w:hAnsi="Bookman Old Style"/>
          <w:sz w:val="20"/>
          <w:szCs w:val="20"/>
        </w:rPr>
        <w:t xml:space="preserve">Formosa, </w:t>
      </w:r>
      <w:r w:rsidR="00A131C9" w:rsidRPr="00ED2CBF">
        <w:rPr>
          <w:rFonts w:ascii="Bookman Old Style" w:hAnsi="Bookman Old Style"/>
          <w:sz w:val="20"/>
          <w:szCs w:val="20"/>
        </w:rPr>
        <w:t>nº 367, 8º andar.</w:t>
      </w:r>
    </w:p>
    <w:p w:rsidR="00F74175" w:rsidRPr="00ED2CBF" w:rsidRDefault="00F74175" w:rsidP="00F741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PRESIDENTE:</w:t>
      </w:r>
      <w:r w:rsidRPr="00ED2CBF">
        <w:rPr>
          <w:rFonts w:ascii="Bookman Old Style" w:hAnsi="Bookman Old Style"/>
          <w:sz w:val="20"/>
          <w:szCs w:val="20"/>
        </w:rPr>
        <w:t xml:space="preserve"> José Alberto Serra Almeida</w:t>
      </w:r>
    </w:p>
    <w:p w:rsidR="00A131C9" w:rsidRPr="00ED2CBF" w:rsidRDefault="003152EC" w:rsidP="004B769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MEMBROS</w:t>
      </w:r>
      <w:r w:rsidR="005D482B" w:rsidRPr="00ED2CBF">
        <w:rPr>
          <w:rFonts w:ascii="Bookman Old Style" w:hAnsi="Bookman Old Style"/>
          <w:b/>
          <w:sz w:val="20"/>
          <w:szCs w:val="20"/>
        </w:rPr>
        <w:t>:</w:t>
      </w:r>
      <w:r w:rsidR="00926199" w:rsidRPr="00ED2CBF">
        <w:rPr>
          <w:rFonts w:ascii="Bookman Old Style" w:hAnsi="Bookman Old Style"/>
          <w:b/>
          <w:sz w:val="20"/>
          <w:szCs w:val="20"/>
        </w:rPr>
        <w:t xml:space="preserve"> </w:t>
      </w:r>
      <w:r w:rsidR="00726486" w:rsidRPr="00ED2CBF">
        <w:rPr>
          <w:rFonts w:ascii="Bookman Old Style" w:hAnsi="Bookman Old Style"/>
          <w:sz w:val="20"/>
          <w:szCs w:val="20"/>
        </w:rPr>
        <w:t>Juliana Mourão Silva Cutolo</w:t>
      </w:r>
      <w:r w:rsidR="009E0A52" w:rsidRPr="00ED2CBF">
        <w:rPr>
          <w:rFonts w:ascii="Bookman Old Style" w:hAnsi="Bookman Old Style"/>
          <w:sz w:val="20"/>
          <w:szCs w:val="20"/>
        </w:rPr>
        <w:t>, Elizete Eiko Nakaoka</w:t>
      </w:r>
      <w:r w:rsidR="00174B73" w:rsidRPr="00ED2CBF">
        <w:rPr>
          <w:rFonts w:ascii="Bookman Old Style" w:hAnsi="Bookman Old Style"/>
          <w:sz w:val="20"/>
          <w:szCs w:val="20"/>
        </w:rPr>
        <w:t xml:space="preserve"> Aoki, </w:t>
      </w:r>
      <w:r w:rsidR="00240D70" w:rsidRPr="00ED2CBF">
        <w:rPr>
          <w:rFonts w:ascii="Bookman Old Style" w:hAnsi="Bookman Old Style"/>
          <w:sz w:val="20"/>
          <w:szCs w:val="20"/>
        </w:rPr>
        <w:t xml:space="preserve">Fabio </w:t>
      </w:r>
      <w:r w:rsidR="001437B7" w:rsidRPr="00ED2CBF">
        <w:rPr>
          <w:rFonts w:ascii="Bookman Old Style" w:hAnsi="Bookman Old Style"/>
          <w:sz w:val="20"/>
          <w:szCs w:val="20"/>
        </w:rPr>
        <w:t>Llimona</w:t>
      </w:r>
      <w:r w:rsidR="00882EE9" w:rsidRPr="00ED2CBF">
        <w:rPr>
          <w:rFonts w:ascii="Bookman Old Style" w:hAnsi="Bookman Old Style"/>
          <w:sz w:val="20"/>
          <w:szCs w:val="20"/>
        </w:rPr>
        <w:t xml:space="preserve"> e</w:t>
      </w:r>
      <w:r w:rsidR="00926199" w:rsidRPr="00ED2CBF">
        <w:rPr>
          <w:rFonts w:ascii="Bookman Old Style" w:hAnsi="Bookman Old Style"/>
          <w:sz w:val="20"/>
          <w:szCs w:val="20"/>
        </w:rPr>
        <w:t xml:space="preserve"> Luciano dos Santos Muniz</w:t>
      </w:r>
      <w:r w:rsidR="009E0A52" w:rsidRPr="00ED2CBF">
        <w:rPr>
          <w:rFonts w:ascii="Bookman Old Style" w:hAnsi="Bookman Old Style"/>
          <w:sz w:val="20"/>
          <w:szCs w:val="20"/>
        </w:rPr>
        <w:t>.</w:t>
      </w:r>
    </w:p>
    <w:p w:rsidR="00520F2D" w:rsidRPr="00ED2CBF" w:rsidRDefault="00520F2D" w:rsidP="009B61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D2CBF" w:rsidRPr="00ED2CBF" w:rsidRDefault="00B477C0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 xml:space="preserve">Aos </w:t>
      </w:r>
      <w:r w:rsidR="00882EE9" w:rsidRPr="00ED2CBF">
        <w:rPr>
          <w:rFonts w:ascii="Bookman Old Style" w:hAnsi="Bookman Old Style"/>
          <w:sz w:val="20"/>
          <w:szCs w:val="20"/>
        </w:rPr>
        <w:t>sete</w:t>
      </w:r>
      <w:r w:rsidR="001437B7" w:rsidRPr="00ED2CBF">
        <w:rPr>
          <w:rFonts w:ascii="Bookman Old Style" w:hAnsi="Bookman Old Style"/>
          <w:sz w:val="20"/>
          <w:szCs w:val="20"/>
        </w:rPr>
        <w:t xml:space="preserve"> </w:t>
      </w:r>
      <w:r w:rsidRPr="00ED2CBF">
        <w:rPr>
          <w:rFonts w:ascii="Bookman Old Style" w:hAnsi="Bookman Old Style"/>
          <w:sz w:val="20"/>
          <w:szCs w:val="20"/>
        </w:rPr>
        <w:t>dias do mês de</w:t>
      </w:r>
      <w:r w:rsidR="00E12D75" w:rsidRPr="00ED2CBF">
        <w:rPr>
          <w:rFonts w:ascii="Bookman Old Style" w:hAnsi="Bookman Old Style"/>
          <w:sz w:val="20"/>
          <w:szCs w:val="20"/>
        </w:rPr>
        <w:t xml:space="preserve"> </w:t>
      </w:r>
      <w:r w:rsidR="00882EE9" w:rsidRPr="00ED2CBF">
        <w:rPr>
          <w:rFonts w:ascii="Bookman Old Style" w:hAnsi="Bookman Old Style"/>
          <w:sz w:val="20"/>
          <w:szCs w:val="20"/>
        </w:rPr>
        <w:t>julho</w:t>
      </w:r>
      <w:r w:rsidR="006C7987" w:rsidRPr="00ED2CBF">
        <w:rPr>
          <w:rFonts w:ascii="Bookman Old Style" w:hAnsi="Bookman Old Style"/>
          <w:sz w:val="20"/>
          <w:szCs w:val="20"/>
        </w:rPr>
        <w:t xml:space="preserve"> de</w:t>
      </w:r>
      <w:r w:rsidR="00E12D75" w:rsidRPr="00ED2CBF">
        <w:rPr>
          <w:rFonts w:ascii="Bookman Old Style" w:hAnsi="Bookman Old Style"/>
          <w:sz w:val="20"/>
          <w:szCs w:val="20"/>
        </w:rPr>
        <w:t xml:space="preserve"> </w:t>
      </w:r>
      <w:r w:rsidR="006C7987" w:rsidRPr="00ED2CBF">
        <w:rPr>
          <w:rFonts w:ascii="Bookman Old Style" w:hAnsi="Bookman Old Style"/>
          <w:sz w:val="20"/>
          <w:szCs w:val="20"/>
        </w:rPr>
        <w:t>d</w:t>
      </w:r>
      <w:r w:rsidR="009E0A52" w:rsidRPr="00ED2CBF">
        <w:rPr>
          <w:rFonts w:ascii="Bookman Old Style" w:hAnsi="Bookman Old Style"/>
          <w:sz w:val="20"/>
          <w:szCs w:val="20"/>
        </w:rPr>
        <w:t xml:space="preserve">ois mil e </w:t>
      </w:r>
      <w:r w:rsidR="00882EE9" w:rsidRPr="00ED2CBF">
        <w:rPr>
          <w:rFonts w:ascii="Bookman Old Style" w:hAnsi="Bookman Old Style"/>
          <w:sz w:val="20"/>
          <w:szCs w:val="20"/>
        </w:rPr>
        <w:t>quatorze</w:t>
      </w:r>
      <w:r w:rsidR="00DA3092" w:rsidRPr="00ED2CBF">
        <w:rPr>
          <w:rFonts w:ascii="Bookman Old Style" w:hAnsi="Bookman Old Style"/>
          <w:sz w:val="20"/>
          <w:szCs w:val="20"/>
        </w:rPr>
        <w:t>, às 1</w:t>
      </w:r>
      <w:r w:rsidR="00E12D75" w:rsidRPr="00ED2CBF">
        <w:rPr>
          <w:rFonts w:ascii="Bookman Old Style" w:hAnsi="Bookman Old Style"/>
          <w:sz w:val="20"/>
          <w:szCs w:val="20"/>
        </w:rPr>
        <w:t>0</w:t>
      </w:r>
      <w:r w:rsidR="009E0A52" w:rsidRPr="00ED2CBF">
        <w:rPr>
          <w:rFonts w:ascii="Bookman Old Style" w:hAnsi="Bookman Old Style"/>
          <w:sz w:val="20"/>
          <w:szCs w:val="20"/>
        </w:rPr>
        <w:t>h</w:t>
      </w:r>
      <w:r w:rsidR="001437B7" w:rsidRPr="00ED2CBF">
        <w:rPr>
          <w:rFonts w:ascii="Bookman Old Style" w:hAnsi="Bookman Old Style"/>
          <w:sz w:val="20"/>
          <w:szCs w:val="20"/>
        </w:rPr>
        <w:t>0</w:t>
      </w:r>
      <w:r w:rsidR="00E12D75" w:rsidRPr="00ED2CBF">
        <w:rPr>
          <w:rFonts w:ascii="Bookman Old Style" w:hAnsi="Bookman Old Style"/>
          <w:sz w:val="20"/>
          <w:szCs w:val="20"/>
        </w:rPr>
        <w:t>0horas</w:t>
      </w:r>
      <w:r w:rsidRPr="00ED2CBF">
        <w:rPr>
          <w:rFonts w:ascii="Bookman Old Style" w:hAnsi="Bookman Old Style"/>
          <w:sz w:val="20"/>
          <w:szCs w:val="20"/>
        </w:rPr>
        <w:t xml:space="preserve">, </w:t>
      </w:r>
      <w:r w:rsidR="00AB77BB" w:rsidRPr="00ED2CBF">
        <w:rPr>
          <w:rFonts w:ascii="Bookman Old Style" w:hAnsi="Bookman Old Style"/>
          <w:sz w:val="20"/>
          <w:szCs w:val="20"/>
        </w:rPr>
        <w:t>se reuni</w:t>
      </w:r>
      <w:r w:rsidR="00670180" w:rsidRPr="00ED2CBF">
        <w:rPr>
          <w:rFonts w:ascii="Bookman Old Style" w:hAnsi="Bookman Old Style"/>
          <w:sz w:val="20"/>
          <w:szCs w:val="20"/>
        </w:rPr>
        <w:t>ram</w:t>
      </w:r>
      <w:r w:rsidR="009E0A52" w:rsidRPr="00ED2CBF">
        <w:rPr>
          <w:rFonts w:ascii="Bookman Old Style" w:hAnsi="Bookman Old Style"/>
          <w:sz w:val="20"/>
          <w:szCs w:val="20"/>
        </w:rPr>
        <w:t xml:space="preserve"> na sede do Departamento de Iluminação Pública</w:t>
      </w:r>
      <w:r w:rsidRPr="00ED2CBF">
        <w:rPr>
          <w:rFonts w:ascii="Bookman Old Style" w:hAnsi="Bookman Old Style"/>
          <w:sz w:val="20"/>
          <w:szCs w:val="20"/>
        </w:rPr>
        <w:t xml:space="preserve">, </w:t>
      </w:r>
      <w:r w:rsidR="009E0A52" w:rsidRPr="00ED2CBF">
        <w:rPr>
          <w:rFonts w:ascii="Bookman Old Style" w:hAnsi="Bookman Old Style"/>
          <w:sz w:val="20"/>
          <w:szCs w:val="20"/>
        </w:rPr>
        <w:t>a Comissão de Gestão do Fundo Municipal de Iluminação Pública- FUN</w:t>
      </w:r>
      <w:r w:rsidR="00174B73" w:rsidRPr="00ED2CBF">
        <w:rPr>
          <w:rFonts w:ascii="Bookman Old Style" w:hAnsi="Bookman Old Style"/>
          <w:sz w:val="20"/>
          <w:szCs w:val="20"/>
        </w:rPr>
        <w:t xml:space="preserve">DIP, constituída pela Portaria </w:t>
      </w:r>
      <w:r w:rsidR="009729B4" w:rsidRPr="00ED2CBF">
        <w:rPr>
          <w:rFonts w:ascii="Bookman Old Style" w:hAnsi="Bookman Old Style"/>
          <w:sz w:val="20"/>
          <w:szCs w:val="20"/>
        </w:rPr>
        <w:t>044</w:t>
      </w:r>
      <w:r w:rsidR="009E0A52" w:rsidRPr="00ED2CBF">
        <w:rPr>
          <w:rFonts w:ascii="Bookman Old Style" w:hAnsi="Bookman Old Style"/>
          <w:sz w:val="20"/>
          <w:szCs w:val="20"/>
        </w:rPr>
        <w:t>/SES/201</w:t>
      </w:r>
      <w:r w:rsidR="009729B4" w:rsidRPr="00ED2CBF">
        <w:rPr>
          <w:rFonts w:ascii="Bookman Old Style" w:hAnsi="Bookman Old Style"/>
          <w:sz w:val="20"/>
          <w:szCs w:val="20"/>
        </w:rPr>
        <w:t>4</w:t>
      </w:r>
      <w:r w:rsidR="009E0A52" w:rsidRPr="00ED2CBF">
        <w:rPr>
          <w:rFonts w:ascii="Bookman Old Style" w:hAnsi="Bookman Old Style"/>
          <w:sz w:val="20"/>
          <w:szCs w:val="20"/>
        </w:rPr>
        <w:t xml:space="preserve">. A reunião foi presidida pelo Sr. José Alberto Serra Almeida, R.F. 807.205-1 e contou com a participação dos seguintes membros: </w:t>
      </w:r>
      <w:r w:rsidR="00470F80" w:rsidRPr="00ED2CBF">
        <w:rPr>
          <w:rFonts w:ascii="Bookman Old Style" w:hAnsi="Bookman Old Style"/>
          <w:sz w:val="20"/>
          <w:szCs w:val="20"/>
        </w:rPr>
        <w:t>Sr</w:t>
      </w:r>
      <w:r w:rsidR="00726486" w:rsidRPr="00ED2CBF">
        <w:rPr>
          <w:rFonts w:ascii="Bookman Old Style" w:hAnsi="Bookman Old Style"/>
          <w:sz w:val="20"/>
          <w:szCs w:val="20"/>
        </w:rPr>
        <w:t>t</w:t>
      </w:r>
      <w:r w:rsidR="00470F80" w:rsidRPr="00ED2CBF">
        <w:rPr>
          <w:rFonts w:ascii="Bookman Old Style" w:hAnsi="Bookman Old Style"/>
          <w:sz w:val="20"/>
          <w:szCs w:val="20"/>
        </w:rPr>
        <w:t xml:space="preserve">a. </w:t>
      </w:r>
      <w:r w:rsidR="00726486" w:rsidRPr="00ED2CBF">
        <w:rPr>
          <w:rFonts w:ascii="Bookman Old Style" w:hAnsi="Bookman Old Style"/>
          <w:sz w:val="20"/>
          <w:szCs w:val="20"/>
        </w:rPr>
        <w:t>Juliana Mourão Silva Cutolo, R.F. nº 7</w:t>
      </w:r>
      <w:r w:rsidR="009E0A52" w:rsidRPr="00ED2CBF">
        <w:rPr>
          <w:rFonts w:ascii="Bookman Old Style" w:hAnsi="Bookman Old Style"/>
          <w:sz w:val="20"/>
          <w:szCs w:val="20"/>
        </w:rPr>
        <w:t>8</w:t>
      </w:r>
      <w:r w:rsidR="00726486" w:rsidRPr="00ED2CBF">
        <w:rPr>
          <w:rFonts w:ascii="Bookman Old Style" w:hAnsi="Bookman Old Style"/>
          <w:sz w:val="20"/>
          <w:szCs w:val="20"/>
        </w:rPr>
        <w:t>2</w:t>
      </w:r>
      <w:r w:rsidR="009E0A52" w:rsidRPr="00ED2CBF">
        <w:rPr>
          <w:rFonts w:ascii="Bookman Old Style" w:hAnsi="Bookman Old Style"/>
          <w:sz w:val="20"/>
          <w:szCs w:val="20"/>
        </w:rPr>
        <w:t>.</w:t>
      </w:r>
      <w:r w:rsidR="00726486" w:rsidRPr="00ED2CBF">
        <w:rPr>
          <w:rFonts w:ascii="Bookman Old Style" w:hAnsi="Bookman Old Style"/>
          <w:sz w:val="20"/>
          <w:szCs w:val="20"/>
        </w:rPr>
        <w:t>218-9</w:t>
      </w:r>
      <w:r w:rsidR="009E0A52" w:rsidRPr="00ED2CBF">
        <w:rPr>
          <w:rFonts w:ascii="Bookman Old Style" w:hAnsi="Bookman Old Style"/>
          <w:sz w:val="20"/>
          <w:szCs w:val="20"/>
        </w:rPr>
        <w:t xml:space="preserve">; </w:t>
      </w:r>
      <w:r w:rsidR="00470F80" w:rsidRPr="00ED2CBF">
        <w:rPr>
          <w:rFonts w:ascii="Bookman Old Style" w:hAnsi="Bookman Old Style"/>
          <w:sz w:val="20"/>
          <w:szCs w:val="20"/>
        </w:rPr>
        <w:t xml:space="preserve">Sra. </w:t>
      </w:r>
      <w:r w:rsidR="009E0A52" w:rsidRPr="00ED2CBF">
        <w:rPr>
          <w:rFonts w:ascii="Bookman Old Style" w:hAnsi="Bookman Old Style"/>
          <w:sz w:val="20"/>
          <w:szCs w:val="20"/>
        </w:rPr>
        <w:t>Elizete Eiko Nakaoka Aoki, R.F. nº 513.960-1;</w:t>
      </w:r>
      <w:r w:rsidR="00926199" w:rsidRPr="00ED2CBF">
        <w:rPr>
          <w:rFonts w:ascii="Bookman Old Style" w:hAnsi="Bookman Old Style"/>
          <w:sz w:val="20"/>
          <w:szCs w:val="20"/>
        </w:rPr>
        <w:t xml:space="preserve"> Luciano dos Santos Muniz, R.F. 690.428.9 </w:t>
      </w:r>
      <w:r w:rsidR="00174B73" w:rsidRPr="00ED2CBF">
        <w:rPr>
          <w:rFonts w:ascii="Bookman Old Style" w:hAnsi="Bookman Old Style"/>
          <w:sz w:val="20"/>
          <w:szCs w:val="20"/>
        </w:rPr>
        <w:t xml:space="preserve">e Sr. </w:t>
      </w:r>
      <w:r w:rsidR="00EC383C" w:rsidRPr="00ED2CBF">
        <w:rPr>
          <w:rFonts w:ascii="Bookman Old Style" w:hAnsi="Bookman Old Style"/>
          <w:sz w:val="20"/>
          <w:szCs w:val="20"/>
        </w:rPr>
        <w:t xml:space="preserve">Fabio </w:t>
      </w:r>
      <w:r w:rsidR="001437B7" w:rsidRPr="00ED2CBF">
        <w:rPr>
          <w:rFonts w:ascii="Bookman Old Style" w:hAnsi="Bookman Old Style"/>
          <w:sz w:val="20"/>
          <w:szCs w:val="20"/>
        </w:rPr>
        <w:t>Llimona</w:t>
      </w:r>
      <w:r w:rsidR="002B74C4" w:rsidRPr="00ED2CBF">
        <w:rPr>
          <w:rFonts w:ascii="Bookman Old Style" w:hAnsi="Bookman Old Style"/>
          <w:sz w:val="20"/>
          <w:szCs w:val="20"/>
        </w:rPr>
        <w:t xml:space="preserve">, R.F. nº </w:t>
      </w:r>
      <w:r w:rsidR="001437B7" w:rsidRPr="00ED2CBF">
        <w:rPr>
          <w:rFonts w:ascii="Bookman Old Style" w:hAnsi="Bookman Old Style"/>
          <w:sz w:val="20"/>
          <w:szCs w:val="20"/>
        </w:rPr>
        <w:t>812.818-9</w:t>
      </w:r>
      <w:r w:rsidR="009E0A52" w:rsidRPr="00ED2CBF">
        <w:rPr>
          <w:rFonts w:ascii="Bookman Old Style" w:hAnsi="Bookman Old Style"/>
          <w:sz w:val="20"/>
          <w:szCs w:val="20"/>
        </w:rPr>
        <w:t>.</w:t>
      </w:r>
      <w:r w:rsidR="00226C2D" w:rsidRPr="00ED2CBF">
        <w:rPr>
          <w:rFonts w:ascii="Bookman Old Style" w:hAnsi="Bookman Old Style"/>
          <w:sz w:val="20"/>
          <w:szCs w:val="20"/>
        </w:rPr>
        <w:t xml:space="preserve"> Ausente os servidores </w:t>
      </w:r>
      <w:r w:rsidR="00726486" w:rsidRPr="00ED2CBF">
        <w:rPr>
          <w:rFonts w:ascii="Bookman Old Style" w:hAnsi="Bookman Old Style"/>
          <w:sz w:val="20"/>
          <w:szCs w:val="20"/>
        </w:rPr>
        <w:t xml:space="preserve">Sr. </w:t>
      </w:r>
      <w:r w:rsidR="001437B7" w:rsidRPr="00ED2CBF">
        <w:rPr>
          <w:rFonts w:ascii="Bookman Old Style" w:hAnsi="Bookman Old Style"/>
          <w:sz w:val="20"/>
          <w:szCs w:val="20"/>
        </w:rPr>
        <w:t>Ricardo E</w:t>
      </w:r>
      <w:r w:rsidR="00926199" w:rsidRPr="00ED2CBF">
        <w:rPr>
          <w:rFonts w:ascii="Bookman Old Style" w:hAnsi="Bookman Old Style"/>
          <w:sz w:val="20"/>
          <w:szCs w:val="20"/>
        </w:rPr>
        <w:t>rnesto Beltrão, R.F. 567.564-2</w:t>
      </w:r>
      <w:r w:rsidR="00E00D6F" w:rsidRPr="00ED2CBF">
        <w:rPr>
          <w:rFonts w:ascii="Bookman Old Style" w:hAnsi="Bookman Old Style"/>
          <w:sz w:val="20"/>
          <w:szCs w:val="20"/>
        </w:rPr>
        <w:t>, Sr. Rafael Judeikis, R.F. nº 627.684-9</w:t>
      </w:r>
      <w:r w:rsidR="00926199" w:rsidRPr="00ED2CBF">
        <w:rPr>
          <w:rFonts w:ascii="Bookman Old Style" w:hAnsi="Bookman Old Style"/>
          <w:sz w:val="20"/>
          <w:szCs w:val="20"/>
        </w:rPr>
        <w:t xml:space="preserve"> </w:t>
      </w:r>
      <w:r w:rsidR="001437B7" w:rsidRPr="00ED2CBF">
        <w:rPr>
          <w:rFonts w:ascii="Bookman Old Style" w:hAnsi="Bookman Old Style"/>
          <w:sz w:val="20"/>
          <w:szCs w:val="20"/>
        </w:rPr>
        <w:t>e Aline Simoncelli Martins, R.F. 787.467-7</w:t>
      </w:r>
      <w:r w:rsidR="00410157" w:rsidRPr="00ED2CBF">
        <w:rPr>
          <w:rFonts w:ascii="Bookman Old Style" w:hAnsi="Bookman Old Style"/>
          <w:sz w:val="20"/>
          <w:szCs w:val="20"/>
        </w:rPr>
        <w:t>.</w:t>
      </w:r>
      <w:r w:rsidR="00226C2D" w:rsidRPr="00ED2CBF">
        <w:rPr>
          <w:rFonts w:ascii="Bookman Old Style" w:hAnsi="Bookman Old Style"/>
          <w:sz w:val="20"/>
          <w:szCs w:val="20"/>
        </w:rPr>
        <w:t xml:space="preserve"> Inici</w:t>
      </w:r>
      <w:r w:rsidR="00BB468C" w:rsidRPr="00ED2CBF">
        <w:rPr>
          <w:rFonts w:ascii="Bookman Old Style" w:hAnsi="Bookman Old Style"/>
          <w:sz w:val="20"/>
          <w:szCs w:val="20"/>
        </w:rPr>
        <w:t xml:space="preserve">almente </w:t>
      </w:r>
      <w:r w:rsidR="00C941C8" w:rsidRPr="00ED2CBF">
        <w:rPr>
          <w:rFonts w:ascii="Bookman Old Style" w:hAnsi="Bookman Old Style"/>
          <w:sz w:val="20"/>
          <w:szCs w:val="20"/>
        </w:rPr>
        <w:t xml:space="preserve">o </w:t>
      </w:r>
      <w:r w:rsidR="008644F2" w:rsidRPr="00ED2CBF">
        <w:rPr>
          <w:rFonts w:ascii="Bookman Old Style" w:hAnsi="Bookman Old Style"/>
          <w:sz w:val="20"/>
          <w:szCs w:val="20"/>
        </w:rPr>
        <w:t>Presidente da C</w:t>
      </w:r>
      <w:r w:rsidR="00C941C8" w:rsidRPr="00ED2CBF">
        <w:rPr>
          <w:rFonts w:ascii="Bookman Old Style" w:hAnsi="Bookman Old Style"/>
          <w:sz w:val="20"/>
          <w:szCs w:val="20"/>
        </w:rPr>
        <w:t>omissão fez</w:t>
      </w:r>
      <w:r w:rsidR="00BB468C" w:rsidRPr="00ED2CBF">
        <w:rPr>
          <w:rFonts w:ascii="Bookman Old Style" w:hAnsi="Bookman Old Style"/>
          <w:sz w:val="20"/>
          <w:szCs w:val="20"/>
        </w:rPr>
        <w:t xml:space="preserve"> uma breve exposição sobre </w:t>
      </w:r>
      <w:r w:rsidR="00C941C8" w:rsidRPr="00ED2CBF">
        <w:rPr>
          <w:rFonts w:ascii="Bookman Old Style" w:hAnsi="Bookman Old Style"/>
          <w:sz w:val="20"/>
          <w:szCs w:val="20"/>
        </w:rPr>
        <w:t xml:space="preserve">a </w:t>
      </w:r>
      <w:r w:rsidR="00BB468C" w:rsidRPr="00ED2CBF">
        <w:rPr>
          <w:rFonts w:ascii="Bookman Old Style" w:hAnsi="Bookman Old Style"/>
          <w:sz w:val="20"/>
          <w:szCs w:val="20"/>
        </w:rPr>
        <w:t>pauta</w:t>
      </w:r>
      <w:r w:rsidR="00C941C8" w:rsidRPr="00ED2CBF">
        <w:rPr>
          <w:rFonts w:ascii="Bookman Old Style" w:hAnsi="Bookman Old Style"/>
          <w:sz w:val="20"/>
          <w:szCs w:val="20"/>
        </w:rPr>
        <w:t xml:space="preserve"> da reunião</w:t>
      </w:r>
      <w:r w:rsidR="001437B7" w:rsidRPr="00ED2CBF">
        <w:rPr>
          <w:rFonts w:ascii="Bookman Old Style" w:hAnsi="Bookman Old Style"/>
          <w:sz w:val="20"/>
          <w:szCs w:val="20"/>
        </w:rPr>
        <w:t>: 1</w:t>
      </w:r>
      <w:r w:rsidR="00D82106" w:rsidRPr="00ED2CBF">
        <w:rPr>
          <w:rFonts w:ascii="Bookman Old Style" w:hAnsi="Bookman Old Style"/>
          <w:sz w:val="20"/>
          <w:szCs w:val="20"/>
        </w:rPr>
        <w:t xml:space="preserve">) </w:t>
      </w:r>
      <w:r w:rsidR="00E12D75" w:rsidRPr="00ED2CBF">
        <w:rPr>
          <w:rFonts w:ascii="Bookman Old Style" w:hAnsi="Bookman Old Style"/>
          <w:sz w:val="20"/>
          <w:szCs w:val="20"/>
        </w:rPr>
        <w:t>O quanto foi efetivamente gasto com o Fundo</w:t>
      </w:r>
      <w:r w:rsidR="001437B7" w:rsidRPr="00ED2CBF">
        <w:rPr>
          <w:rFonts w:ascii="Bookman Old Style" w:hAnsi="Bookman Old Style"/>
          <w:sz w:val="20"/>
          <w:szCs w:val="20"/>
        </w:rPr>
        <w:t>; 2</w:t>
      </w:r>
      <w:r w:rsidR="002B74C4" w:rsidRPr="00ED2CBF">
        <w:rPr>
          <w:rFonts w:ascii="Bookman Old Style" w:hAnsi="Bookman Old Style"/>
          <w:sz w:val="20"/>
          <w:szCs w:val="20"/>
        </w:rPr>
        <w:t xml:space="preserve">) </w:t>
      </w:r>
      <w:r w:rsidR="002258C9" w:rsidRPr="00ED2CBF">
        <w:rPr>
          <w:rFonts w:ascii="Bookman Old Style" w:hAnsi="Bookman Old Style"/>
          <w:sz w:val="20"/>
          <w:szCs w:val="20"/>
        </w:rPr>
        <w:t>Informações referentes ao andamento da PPP</w:t>
      </w:r>
      <w:r w:rsidR="005E53D9" w:rsidRPr="00ED2CBF">
        <w:rPr>
          <w:rFonts w:ascii="Bookman Old Style" w:hAnsi="Bookman Old Style"/>
          <w:sz w:val="20"/>
          <w:szCs w:val="20"/>
        </w:rPr>
        <w:t>;</w:t>
      </w:r>
      <w:r w:rsidR="00ED2CBF">
        <w:rPr>
          <w:rFonts w:ascii="Bookman Old Style" w:hAnsi="Bookman Old Style"/>
          <w:sz w:val="20"/>
          <w:szCs w:val="20"/>
        </w:rPr>
        <w:t xml:space="preserve"> </w:t>
      </w:r>
      <w:r w:rsidR="001437B7" w:rsidRPr="00ED2CBF">
        <w:rPr>
          <w:rFonts w:ascii="Bookman Old Style" w:hAnsi="Bookman Old Style"/>
          <w:sz w:val="20"/>
          <w:szCs w:val="20"/>
        </w:rPr>
        <w:t>3</w:t>
      </w:r>
      <w:r w:rsidR="006F6E1D">
        <w:rPr>
          <w:rFonts w:ascii="Bookman Old Style" w:hAnsi="Bookman Old Style"/>
          <w:sz w:val="20"/>
          <w:szCs w:val="20"/>
        </w:rPr>
        <w:t>) Arrecadação da COSIP</w:t>
      </w:r>
      <w:r w:rsidR="002258C9" w:rsidRPr="00ED2CBF">
        <w:rPr>
          <w:rFonts w:ascii="Bookman Old Style" w:hAnsi="Bookman Old Style"/>
          <w:sz w:val="20"/>
          <w:szCs w:val="20"/>
        </w:rPr>
        <w:t>; 4) Outros temas necessários a definir</w:t>
      </w:r>
      <w:r w:rsidR="002B74C4" w:rsidRPr="00ED2CBF">
        <w:rPr>
          <w:rFonts w:ascii="Bookman Old Style" w:hAnsi="Bookman Old Style"/>
          <w:sz w:val="20"/>
          <w:szCs w:val="20"/>
        </w:rPr>
        <w:t>.</w:t>
      </w:r>
      <w:r w:rsidR="006F6E1D">
        <w:rPr>
          <w:rFonts w:ascii="Bookman Old Style" w:hAnsi="Bookman Old Style"/>
          <w:sz w:val="20"/>
          <w:szCs w:val="20"/>
        </w:rPr>
        <w:t xml:space="preserve"> </w:t>
      </w:r>
      <w:r w:rsidR="002258C9" w:rsidRPr="00ED2CBF">
        <w:rPr>
          <w:rFonts w:ascii="Bookman Old Style" w:hAnsi="Bookman Old Style"/>
          <w:sz w:val="20"/>
          <w:szCs w:val="20"/>
        </w:rPr>
        <w:t xml:space="preserve">A Senhora Elizete, membro dessa Comissão, informou </w:t>
      </w:r>
      <w:r w:rsidR="00E00D6F" w:rsidRPr="00ED2CBF">
        <w:rPr>
          <w:rFonts w:ascii="Bookman Old Style" w:hAnsi="Bookman Old Style"/>
          <w:sz w:val="20"/>
          <w:szCs w:val="20"/>
        </w:rPr>
        <w:t>que a a</w:t>
      </w:r>
      <w:r w:rsidR="002258C9" w:rsidRPr="00ED2CBF">
        <w:rPr>
          <w:rFonts w:ascii="Bookman Old Style" w:hAnsi="Bookman Old Style"/>
          <w:sz w:val="20"/>
          <w:szCs w:val="20"/>
        </w:rPr>
        <w:t xml:space="preserve">puração da COSIP </w:t>
      </w:r>
      <w:r w:rsidR="00E00D6F" w:rsidRPr="00ED2CBF">
        <w:rPr>
          <w:rFonts w:ascii="Bookman Old Style" w:hAnsi="Bookman Old Style"/>
          <w:sz w:val="20"/>
          <w:szCs w:val="20"/>
        </w:rPr>
        <w:t>até o dia 30/06</w:t>
      </w:r>
      <w:r w:rsidR="006F6E1D">
        <w:rPr>
          <w:rFonts w:ascii="Bookman Old Style" w:hAnsi="Bookman Old Style"/>
          <w:sz w:val="20"/>
          <w:szCs w:val="20"/>
        </w:rPr>
        <w:t>/2014</w:t>
      </w:r>
      <w:r w:rsidR="00E00D6F" w:rsidRPr="00ED2CBF">
        <w:rPr>
          <w:rFonts w:ascii="Bookman Old Style" w:hAnsi="Bookman Old Style"/>
          <w:sz w:val="20"/>
          <w:szCs w:val="20"/>
        </w:rPr>
        <w:t xml:space="preserve"> foi de 133 milhões.</w:t>
      </w:r>
      <w:r w:rsidR="002258C9" w:rsidRPr="00ED2CBF">
        <w:rPr>
          <w:rFonts w:ascii="Bookman Old Style" w:hAnsi="Bookman Old Style"/>
          <w:sz w:val="20"/>
          <w:szCs w:val="20"/>
        </w:rPr>
        <w:t xml:space="preserve"> </w:t>
      </w:r>
      <w:r w:rsidR="006F6E1D">
        <w:rPr>
          <w:rFonts w:ascii="Bookman Old Style" w:hAnsi="Bookman Old Style"/>
          <w:sz w:val="20"/>
          <w:szCs w:val="20"/>
        </w:rPr>
        <w:t xml:space="preserve">O orçamento até o presente momento é de 272 milhões de reais, sendo que o valor líquido é de 102 milhões de reais. No sistema SOF há 139 milhões de reais. </w:t>
      </w:r>
      <w:r w:rsidR="00E00D6F" w:rsidRPr="00ED2CBF">
        <w:rPr>
          <w:rFonts w:ascii="Bookman Old Style" w:hAnsi="Bookman Old Style"/>
          <w:sz w:val="20"/>
          <w:szCs w:val="20"/>
        </w:rPr>
        <w:t>Informou também que há uma nova rubrica</w:t>
      </w:r>
      <w:r w:rsidR="006F6E1D">
        <w:rPr>
          <w:rFonts w:ascii="Bookman Old Style" w:hAnsi="Bookman Old Style"/>
          <w:sz w:val="20"/>
          <w:szCs w:val="20"/>
        </w:rPr>
        <w:t xml:space="preserve"> financeira</w:t>
      </w:r>
      <w:r w:rsidR="00E00D6F" w:rsidRPr="00ED2CBF">
        <w:rPr>
          <w:rFonts w:ascii="Bookman Old Style" w:hAnsi="Bookman Old Style"/>
          <w:sz w:val="20"/>
          <w:szCs w:val="20"/>
        </w:rPr>
        <w:t xml:space="preserve">, a de juros de mora e multa, devido ao atraso no repasse dos valores pela Eletropaulo. </w:t>
      </w:r>
      <w:r w:rsidR="000008C9" w:rsidRPr="00ED2CBF">
        <w:rPr>
          <w:rFonts w:ascii="Bookman Old Style" w:hAnsi="Bookman Old Style"/>
          <w:sz w:val="20"/>
          <w:szCs w:val="20"/>
        </w:rPr>
        <w:t xml:space="preserve">O </w:t>
      </w:r>
      <w:r w:rsidR="008276A8" w:rsidRPr="00ED2CBF">
        <w:rPr>
          <w:rFonts w:ascii="Bookman Old Style" w:hAnsi="Bookman Old Style"/>
          <w:sz w:val="20"/>
          <w:szCs w:val="20"/>
        </w:rPr>
        <w:t>Presidente da Comissão</w:t>
      </w:r>
      <w:r w:rsidR="00D80278" w:rsidRPr="00ED2CBF">
        <w:rPr>
          <w:rFonts w:ascii="Bookman Old Style" w:hAnsi="Bookman Old Style"/>
          <w:sz w:val="20"/>
          <w:szCs w:val="20"/>
        </w:rPr>
        <w:t>, tratou</w:t>
      </w:r>
      <w:r w:rsidR="002258C9" w:rsidRPr="00ED2CBF">
        <w:rPr>
          <w:rFonts w:ascii="Bookman Old Style" w:hAnsi="Bookman Old Style"/>
          <w:sz w:val="20"/>
          <w:szCs w:val="20"/>
        </w:rPr>
        <w:t xml:space="preserve"> sobre</w:t>
      </w:r>
      <w:r w:rsidR="009729B4" w:rsidRPr="00ED2CBF">
        <w:rPr>
          <w:rFonts w:ascii="Bookman Old Style" w:hAnsi="Bookman Old Style"/>
          <w:sz w:val="20"/>
          <w:szCs w:val="20"/>
        </w:rPr>
        <w:t xml:space="preserve"> o </w:t>
      </w:r>
      <w:r w:rsidR="00E00D6F" w:rsidRPr="00ED2CBF">
        <w:rPr>
          <w:rFonts w:ascii="Bookman Old Style" w:hAnsi="Bookman Old Style"/>
          <w:sz w:val="20"/>
          <w:szCs w:val="20"/>
        </w:rPr>
        <w:t>projeto “Arco do Futuro”, onde as avenidas principais em uma determinada extensão serão alvo de um projeto de reestruturação, com a concentração de serviços, indústrias e empresas, bem como projeto de remodelação da iluminação, com previsão de conclusão até 2016.</w:t>
      </w:r>
      <w:r w:rsidR="00ED2CBF" w:rsidRPr="00ED2CBF">
        <w:rPr>
          <w:rFonts w:ascii="Bookman Old Style" w:hAnsi="Bookman Old Style"/>
          <w:sz w:val="20"/>
          <w:szCs w:val="20"/>
        </w:rPr>
        <w:t xml:space="preserve"> Também tratou acerca de futura reunião em DEMAT, para discussão acerca dos leilões de materiais em desuso.</w:t>
      </w:r>
      <w:r w:rsidR="00ED2CBF">
        <w:rPr>
          <w:rFonts w:ascii="Bookman Old Style" w:hAnsi="Bookman Old Style"/>
          <w:sz w:val="20"/>
          <w:szCs w:val="20"/>
        </w:rPr>
        <w:t xml:space="preserve"> </w:t>
      </w:r>
      <w:r w:rsidR="00ED2CBF" w:rsidRPr="00ED2CBF">
        <w:rPr>
          <w:rFonts w:ascii="Bookman Old Style" w:hAnsi="Bookman Old Style"/>
          <w:sz w:val="20"/>
          <w:szCs w:val="20"/>
        </w:rPr>
        <w:t>Em relação ao</w:t>
      </w:r>
      <w:r w:rsidR="00183B23" w:rsidRPr="00ED2CBF">
        <w:rPr>
          <w:rFonts w:ascii="Bookman Old Style" w:hAnsi="Bookman Old Style"/>
          <w:sz w:val="20"/>
          <w:szCs w:val="20"/>
        </w:rPr>
        <w:t xml:space="preserve"> Chamamento Público </w:t>
      </w:r>
      <w:r w:rsidR="00ED2CBF">
        <w:rPr>
          <w:rFonts w:ascii="Bookman Old Style" w:hAnsi="Bookman Old Style"/>
          <w:sz w:val="20"/>
          <w:szCs w:val="20"/>
        </w:rPr>
        <w:t xml:space="preserve">nº </w:t>
      </w:r>
      <w:r w:rsidR="00183B23" w:rsidRPr="00ED2CBF">
        <w:rPr>
          <w:rFonts w:ascii="Bookman Old Style" w:hAnsi="Bookman Old Style"/>
          <w:sz w:val="20"/>
          <w:szCs w:val="20"/>
        </w:rPr>
        <w:t xml:space="preserve">01/2013, </w:t>
      </w:r>
      <w:r w:rsidR="00ED2CBF" w:rsidRPr="00ED2CBF">
        <w:rPr>
          <w:rFonts w:ascii="Bookman Old Style" w:hAnsi="Bookman Old Style"/>
          <w:sz w:val="20"/>
          <w:szCs w:val="20"/>
        </w:rPr>
        <w:t>o mesmo</w:t>
      </w:r>
      <w:r w:rsidR="00183B23" w:rsidRPr="00ED2CBF">
        <w:rPr>
          <w:rFonts w:ascii="Bookman Old Style" w:hAnsi="Bookman Old Style"/>
          <w:sz w:val="20"/>
          <w:szCs w:val="20"/>
        </w:rPr>
        <w:t xml:space="preserve"> permanece em período de análise</w:t>
      </w:r>
      <w:r w:rsidR="00ED2CBF" w:rsidRPr="00ED2CBF">
        <w:rPr>
          <w:rFonts w:ascii="Bookman Old Style" w:hAnsi="Bookman Old Style"/>
          <w:sz w:val="20"/>
          <w:szCs w:val="20"/>
        </w:rPr>
        <w:t xml:space="preserve"> dos estudos</w:t>
      </w:r>
      <w:r w:rsidR="00183B23" w:rsidRPr="00ED2CBF">
        <w:rPr>
          <w:rFonts w:ascii="Bookman Old Style" w:hAnsi="Bookman Old Style"/>
          <w:sz w:val="20"/>
          <w:szCs w:val="20"/>
        </w:rPr>
        <w:t xml:space="preserve">, sendo o previsto o término deste para </w:t>
      </w:r>
      <w:r w:rsidR="004C39FB" w:rsidRPr="00ED2CBF">
        <w:rPr>
          <w:rFonts w:ascii="Bookman Old Style" w:hAnsi="Bookman Old Style"/>
          <w:sz w:val="20"/>
          <w:szCs w:val="20"/>
        </w:rPr>
        <w:t>1</w:t>
      </w:r>
      <w:r w:rsidR="00ED2CBF" w:rsidRPr="00ED2CBF">
        <w:rPr>
          <w:rFonts w:ascii="Bookman Old Style" w:hAnsi="Bookman Old Style"/>
          <w:sz w:val="20"/>
          <w:szCs w:val="20"/>
        </w:rPr>
        <w:t>5</w:t>
      </w:r>
      <w:r w:rsidR="004C39FB" w:rsidRPr="00ED2CBF">
        <w:rPr>
          <w:rFonts w:ascii="Bookman Old Style" w:hAnsi="Bookman Old Style"/>
          <w:sz w:val="20"/>
          <w:szCs w:val="20"/>
        </w:rPr>
        <w:t>/0</w:t>
      </w:r>
      <w:r w:rsidR="00ED2CBF" w:rsidRPr="00ED2CBF">
        <w:rPr>
          <w:rFonts w:ascii="Bookman Old Style" w:hAnsi="Bookman Old Style"/>
          <w:sz w:val="20"/>
          <w:szCs w:val="20"/>
        </w:rPr>
        <w:t>7</w:t>
      </w:r>
      <w:r w:rsidR="004C39FB" w:rsidRPr="00ED2CBF">
        <w:rPr>
          <w:rFonts w:ascii="Bookman Old Style" w:hAnsi="Bookman Old Style"/>
          <w:sz w:val="20"/>
          <w:szCs w:val="20"/>
        </w:rPr>
        <w:t>/2014</w:t>
      </w:r>
      <w:r w:rsidR="00ED2CBF" w:rsidRPr="00ED2CBF">
        <w:rPr>
          <w:rFonts w:ascii="Bookman Old Style" w:hAnsi="Bookman Old Style"/>
          <w:sz w:val="20"/>
          <w:szCs w:val="20"/>
        </w:rPr>
        <w:t xml:space="preserve"> e apresentação para o Exmo. Senhor Secretário Municipal</w:t>
      </w:r>
      <w:r w:rsidR="00ED2CBF">
        <w:rPr>
          <w:rFonts w:ascii="Bookman Old Style" w:hAnsi="Bookman Old Style"/>
          <w:sz w:val="20"/>
          <w:szCs w:val="20"/>
        </w:rPr>
        <w:t xml:space="preserve"> de Serviços</w:t>
      </w:r>
      <w:r w:rsidR="004C39FB" w:rsidRPr="00ED2CBF">
        <w:rPr>
          <w:rFonts w:ascii="Bookman Old Style" w:hAnsi="Bookman Old Style"/>
          <w:sz w:val="20"/>
          <w:szCs w:val="20"/>
        </w:rPr>
        <w:t xml:space="preserve">. </w:t>
      </w:r>
      <w:r w:rsidR="00ED2CBF" w:rsidRPr="00ED2CBF">
        <w:rPr>
          <w:rFonts w:ascii="Bookman Old Style" w:hAnsi="Bookman Old Style"/>
          <w:sz w:val="20"/>
          <w:szCs w:val="20"/>
        </w:rPr>
        <w:t xml:space="preserve">A senhora Elizete informou que tirou extratos do sistema e montou balanço, com uma pequena diferença dos anos anteriores, </w:t>
      </w:r>
      <w:r w:rsidR="00ED2CBF">
        <w:rPr>
          <w:rFonts w:ascii="Bookman Old Style" w:hAnsi="Bookman Old Style"/>
          <w:sz w:val="20"/>
          <w:szCs w:val="20"/>
        </w:rPr>
        <w:t>sendo que a mesma enviou para a Assessoria Jurídica</w:t>
      </w:r>
      <w:r w:rsidR="00ED2CBF" w:rsidRPr="00ED2CBF">
        <w:rPr>
          <w:rFonts w:ascii="Bookman Old Style" w:hAnsi="Bookman Old Style"/>
          <w:sz w:val="20"/>
          <w:szCs w:val="20"/>
        </w:rPr>
        <w:t xml:space="preserve"> da Secretaria </w:t>
      </w:r>
      <w:r w:rsidR="00ED2CBF">
        <w:rPr>
          <w:rFonts w:ascii="Bookman Old Style" w:hAnsi="Bookman Old Style"/>
          <w:sz w:val="20"/>
          <w:szCs w:val="20"/>
        </w:rPr>
        <w:t xml:space="preserve">Municipal </w:t>
      </w:r>
      <w:r w:rsidR="00ED2CBF" w:rsidRPr="00ED2CBF">
        <w:rPr>
          <w:rFonts w:ascii="Bookman Old Style" w:hAnsi="Bookman Old Style"/>
          <w:sz w:val="20"/>
          <w:szCs w:val="20"/>
        </w:rPr>
        <w:t xml:space="preserve">de Finanças, indagando-os se </w:t>
      </w:r>
      <w:r w:rsidR="00ED2CBF">
        <w:rPr>
          <w:rFonts w:ascii="Bookman Old Style" w:hAnsi="Bookman Old Style"/>
          <w:sz w:val="20"/>
          <w:szCs w:val="20"/>
        </w:rPr>
        <w:t xml:space="preserve">o mesmo </w:t>
      </w:r>
      <w:r w:rsidR="00ED2CBF" w:rsidRPr="00ED2CBF">
        <w:rPr>
          <w:rFonts w:ascii="Bookman Old Style" w:hAnsi="Bookman Old Style"/>
          <w:sz w:val="20"/>
          <w:szCs w:val="20"/>
        </w:rPr>
        <w:t xml:space="preserve">poderia ser publicado desta maneira. Ficou também de concluir os balanços dos anos de 2008/2009/2010, a pedido do Senhor Presidente da Comissão. </w:t>
      </w:r>
    </w:p>
    <w:p w:rsidR="00ED2CBF" w:rsidRPr="00ED2CBF" w:rsidRDefault="00ED2CBF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42189" w:rsidRPr="00ED2CBF" w:rsidRDefault="000526DB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 xml:space="preserve">Nada mais havendo a tratar. </w:t>
      </w:r>
      <w:r w:rsidR="00512D98" w:rsidRPr="00ED2CBF">
        <w:rPr>
          <w:rFonts w:ascii="Bookman Old Style" w:hAnsi="Bookman Old Style"/>
          <w:sz w:val="20"/>
          <w:szCs w:val="20"/>
        </w:rPr>
        <w:t>Encerrado os trabalhos</w:t>
      </w:r>
      <w:r w:rsidR="008745CF" w:rsidRPr="00ED2CBF">
        <w:rPr>
          <w:rFonts w:ascii="Bookman Old Style" w:hAnsi="Bookman Old Style"/>
          <w:sz w:val="20"/>
          <w:szCs w:val="20"/>
        </w:rPr>
        <w:t>. L</w:t>
      </w:r>
      <w:r w:rsidR="00512D98" w:rsidRPr="00ED2CBF">
        <w:rPr>
          <w:rFonts w:ascii="Bookman Old Style" w:hAnsi="Bookman Old Style"/>
          <w:sz w:val="20"/>
          <w:szCs w:val="20"/>
        </w:rPr>
        <w:t xml:space="preserve">avrada a presente ata </w:t>
      </w:r>
      <w:r w:rsidR="00C51CE2" w:rsidRPr="00ED2CBF">
        <w:rPr>
          <w:rFonts w:ascii="Bookman Old Style" w:hAnsi="Bookman Old Style"/>
          <w:sz w:val="20"/>
          <w:szCs w:val="20"/>
        </w:rPr>
        <w:t>que foi assinada pelos membros presentes.</w:t>
      </w:r>
    </w:p>
    <w:p w:rsidR="00D80278" w:rsidRPr="00ED2CBF" w:rsidRDefault="00D80278" w:rsidP="00037594">
      <w:pPr>
        <w:spacing w:line="360" w:lineRule="auto"/>
        <w:jc w:val="both"/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8478C1" w:rsidRPr="00ED2CBF" w:rsidRDefault="008478C1" w:rsidP="00037594">
      <w:pPr>
        <w:jc w:val="both"/>
        <w:rPr>
          <w:rFonts w:ascii="Bookman Old Style" w:hAnsi="Bookman Old Style"/>
          <w:color w:val="FFFFFF" w:themeColor="background1"/>
          <w:sz w:val="20"/>
          <w:szCs w:val="20"/>
        </w:rPr>
        <w:sectPr w:rsidR="008478C1" w:rsidRPr="00ED2CBF" w:rsidSect="00037594">
          <w:headerReference w:type="default" r:id="rId9"/>
          <w:pgSz w:w="11906" w:h="16838"/>
          <w:pgMar w:top="1417" w:right="1701" w:bottom="142" w:left="1701" w:header="708" w:footer="708" w:gutter="0"/>
          <w:cols w:space="708"/>
          <w:docGrid w:linePitch="360"/>
        </w:sectPr>
      </w:pPr>
    </w:p>
    <w:p w:rsidR="00726486" w:rsidRPr="00ED2CBF" w:rsidRDefault="00726486" w:rsidP="00037594">
      <w:pPr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726486" w:rsidRPr="00ED2CBF" w:rsidRDefault="00726486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___________________________________</w:t>
      </w:r>
    </w:p>
    <w:p w:rsidR="00D42189" w:rsidRPr="00ED2CBF" w:rsidRDefault="00D42189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JOSÉ ALBERTO SERRA ALMEIDA</w:t>
      </w:r>
    </w:p>
    <w:p w:rsidR="000526DB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 xml:space="preserve">Presidente 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037594" w:rsidRDefault="00037594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D42189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</w:t>
      </w:r>
      <w:r w:rsidR="00726486" w:rsidRPr="00ED2CBF">
        <w:rPr>
          <w:rFonts w:ascii="Bookman Old Style" w:hAnsi="Bookman Old Style"/>
          <w:sz w:val="20"/>
          <w:szCs w:val="20"/>
        </w:rPr>
        <w:t>___</w:t>
      </w:r>
    </w:p>
    <w:p w:rsidR="00D42189" w:rsidRPr="00ED2CBF" w:rsidRDefault="00726486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JULIANA MOURÃO SILVA CUTOLO</w:t>
      </w:r>
    </w:p>
    <w:p w:rsidR="00183B23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8478C1" w:rsidRDefault="008478C1" w:rsidP="00037594">
      <w:pPr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D42189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</w:t>
      </w:r>
      <w:r w:rsidR="00726486" w:rsidRPr="00ED2CBF">
        <w:rPr>
          <w:rFonts w:ascii="Bookman Old Style" w:hAnsi="Bookman Old Style"/>
          <w:sz w:val="20"/>
          <w:szCs w:val="20"/>
        </w:rPr>
        <w:t>____</w:t>
      </w:r>
      <w:r w:rsidRPr="00ED2CBF">
        <w:rPr>
          <w:rFonts w:ascii="Bookman Old Style" w:hAnsi="Bookman Old Style"/>
          <w:sz w:val="20"/>
          <w:szCs w:val="20"/>
        </w:rPr>
        <w:t>________</w:t>
      </w:r>
    </w:p>
    <w:p w:rsidR="00D42189" w:rsidRPr="00ED2CBF" w:rsidRDefault="00D42189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ELIZETE EIKO NAKAOKA AOKI</w:t>
      </w:r>
    </w:p>
    <w:p w:rsidR="005958F4" w:rsidRPr="00ED2CBF" w:rsidRDefault="00D42189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E42365" w:rsidRPr="00ED2CBF" w:rsidRDefault="00BA7CEE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</w:t>
      </w:r>
    </w:p>
    <w:p w:rsidR="00BA7CEE" w:rsidRPr="00ED2CBF" w:rsidRDefault="000526DB" w:rsidP="00037594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 xml:space="preserve">FABIO </w:t>
      </w:r>
      <w:r w:rsidR="000C4EEE" w:rsidRPr="00ED2CBF">
        <w:rPr>
          <w:rFonts w:ascii="Bookman Old Style" w:hAnsi="Bookman Old Style"/>
          <w:b/>
          <w:sz w:val="20"/>
          <w:szCs w:val="20"/>
        </w:rPr>
        <w:t>LLIMONA</w:t>
      </w:r>
    </w:p>
    <w:p w:rsidR="00BA7CEE" w:rsidRPr="00ED2CBF" w:rsidRDefault="00413A9E" w:rsidP="00037594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037594" w:rsidRPr="00ED2CBF" w:rsidRDefault="00037594" w:rsidP="00037594">
      <w:pPr>
        <w:rPr>
          <w:rFonts w:ascii="Bookman Old Style" w:hAnsi="Bookman Old Style"/>
          <w:sz w:val="20"/>
          <w:szCs w:val="20"/>
        </w:rPr>
      </w:pPr>
    </w:p>
    <w:p w:rsidR="00037594" w:rsidRDefault="00037594" w:rsidP="00037594">
      <w:pPr>
        <w:rPr>
          <w:rFonts w:ascii="Bookman Old Style" w:hAnsi="Bookman Old Style"/>
          <w:sz w:val="20"/>
          <w:szCs w:val="20"/>
        </w:rPr>
      </w:pPr>
    </w:p>
    <w:p w:rsidR="00ED2CBF" w:rsidRPr="00ED2CBF" w:rsidRDefault="00ED2CBF" w:rsidP="00037594">
      <w:pPr>
        <w:rPr>
          <w:rFonts w:ascii="Bookman Old Style" w:hAnsi="Bookman Old Style"/>
          <w:sz w:val="20"/>
          <w:szCs w:val="20"/>
        </w:rPr>
      </w:pPr>
    </w:p>
    <w:p w:rsidR="00926199" w:rsidRPr="00ED2CBF" w:rsidRDefault="00926199" w:rsidP="00926199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_________________________________</w:t>
      </w:r>
    </w:p>
    <w:p w:rsidR="00926199" w:rsidRPr="00ED2CBF" w:rsidRDefault="00926199" w:rsidP="00926199">
      <w:pPr>
        <w:rPr>
          <w:rFonts w:ascii="Bookman Old Style" w:hAnsi="Bookman Old Style"/>
          <w:b/>
          <w:sz w:val="20"/>
          <w:szCs w:val="20"/>
        </w:rPr>
      </w:pPr>
      <w:r w:rsidRPr="00ED2CBF">
        <w:rPr>
          <w:rFonts w:ascii="Bookman Old Style" w:hAnsi="Bookman Old Style"/>
          <w:b/>
          <w:sz w:val="20"/>
          <w:szCs w:val="20"/>
        </w:rPr>
        <w:t>LUCIANO DOS SANTOS MUNIZ</w:t>
      </w:r>
    </w:p>
    <w:p w:rsidR="00926199" w:rsidRPr="00ED2CBF" w:rsidRDefault="00926199" w:rsidP="00926199">
      <w:pPr>
        <w:rPr>
          <w:rFonts w:ascii="Bookman Old Style" w:hAnsi="Bookman Old Style"/>
          <w:sz w:val="20"/>
          <w:szCs w:val="20"/>
        </w:rPr>
      </w:pPr>
      <w:r w:rsidRPr="00ED2CBF">
        <w:rPr>
          <w:rFonts w:ascii="Bookman Old Style" w:hAnsi="Bookman Old Style"/>
          <w:sz w:val="20"/>
          <w:szCs w:val="20"/>
        </w:rPr>
        <w:t>Membro</w:t>
      </w:r>
    </w:p>
    <w:p w:rsidR="00926199" w:rsidRPr="00ED2CBF" w:rsidRDefault="00926199" w:rsidP="00926199">
      <w:pPr>
        <w:rPr>
          <w:rFonts w:ascii="Bookman Old Style" w:hAnsi="Bookman Old Style"/>
          <w:sz w:val="20"/>
          <w:szCs w:val="20"/>
        </w:rPr>
      </w:pPr>
    </w:p>
    <w:p w:rsidR="00AD0B6C" w:rsidRPr="00ED2CBF" w:rsidRDefault="00AD0B6C" w:rsidP="00037594">
      <w:pPr>
        <w:rPr>
          <w:rFonts w:ascii="Bookman Old Style" w:hAnsi="Bookman Old Style"/>
          <w:sz w:val="20"/>
          <w:szCs w:val="20"/>
        </w:rPr>
      </w:pPr>
    </w:p>
    <w:sectPr w:rsidR="00AD0B6C" w:rsidRPr="00ED2CBF" w:rsidSect="00ED2CBF">
      <w:type w:val="continuous"/>
      <w:pgSz w:w="11906" w:h="16838"/>
      <w:pgMar w:top="1276" w:right="1701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1" w:rsidRDefault="008478C1" w:rsidP="00E642AF">
      <w:r>
        <w:separator/>
      </w:r>
    </w:p>
  </w:endnote>
  <w:endnote w:type="continuationSeparator" w:id="0">
    <w:p w:rsidR="008478C1" w:rsidRDefault="008478C1" w:rsidP="00E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1" w:rsidRDefault="008478C1" w:rsidP="00E642AF">
      <w:r>
        <w:separator/>
      </w:r>
    </w:p>
  </w:footnote>
  <w:footnote w:type="continuationSeparator" w:id="0">
    <w:p w:rsidR="008478C1" w:rsidRDefault="008478C1" w:rsidP="00E6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1" w:rsidRDefault="00CF5E9B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  <w:r>
      <w:rPr>
        <w:rFonts w:ascii="Bookman Old Style" w:hAnsi="Bookman Old Style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2214880</wp:posOffset>
          </wp:positionH>
          <wp:positionV relativeFrom="paragraph">
            <wp:posOffset>-234315</wp:posOffset>
          </wp:positionV>
          <wp:extent cx="1155700" cy="1043305"/>
          <wp:effectExtent l="0" t="0" r="635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sm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594" w:rsidRDefault="00037594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</w:p>
  <w:p w:rsidR="008478C1" w:rsidRDefault="008478C1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</w:p>
  <w:p w:rsidR="00CF5E9B" w:rsidRDefault="00CF5E9B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</w:p>
  <w:p w:rsidR="008478C1" w:rsidRDefault="008478C1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  <w:r w:rsidRPr="00E42365">
      <w:rPr>
        <w:rFonts w:ascii="Bookman Old Style" w:hAnsi="Bookman Old Style"/>
        <w:b/>
        <w:sz w:val="20"/>
        <w:szCs w:val="20"/>
      </w:rPr>
      <w:t>ATA D</w:t>
    </w:r>
    <w:r>
      <w:rPr>
        <w:rFonts w:ascii="Bookman Old Style" w:hAnsi="Bookman Old Style"/>
        <w:b/>
        <w:sz w:val="20"/>
        <w:szCs w:val="20"/>
      </w:rPr>
      <w:t>E</w:t>
    </w:r>
    <w:r w:rsidRPr="00E42365">
      <w:rPr>
        <w:rFonts w:ascii="Bookman Old Style" w:hAnsi="Bookman Old Style"/>
        <w:b/>
        <w:sz w:val="20"/>
        <w:szCs w:val="20"/>
      </w:rPr>
      <w:t xml:space="preserve"> REUNIÃO 201</w:t>
    </w:r>
    <w:r>
      <w:rPr>
        <w:rFonts w:ascii="Bookman Old Style" w:hAnsi="Bookman Old Style"/>
        <w:b/>
        <w:sz w:val="20"/>
        <w:szCs w:val="20"/>
      </w:rPr>
      <w:t>4</w:t>
    </w:r>
    <w:r w:rsidRPr="00E42365">
      <w:rPr>
        <w:rFonts w:ascii="Bookman Old Style" w:hAnsi="Bookman Old Style"/>
        <w:b/>
        <w:sz w:val="20"/>
        <w:szCs w:val="20"/>
      </w:rPr>
      <w:t xml:space="preserve"> - DA COMISSÃO DE GESTÃO DO FUNDO</w:t>
    </w:r>
    <w:r>
      <w:rPr>
        <w:rFonts w:ascii="Bookman Old Style" w:hAnsi="Bookman Old Style"/>
        <w:b/>
        <w:sz w:val="20"/>
        <w:szCs w:val="20"/>
      </w:rPr>
      <w:t xml:space="preserve"> DE ILUMINAÇÃO PÚBLICA- FUNDIP.</w:t>
    </w:r>
  </w:p>
  <w:p w:rsidR="00ED2CBF" w:rsidRPr="008478C1" w:rsidRDefault="00ED2CBF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8E6"/>
    <w:multiLevelType w:val="hybridMultilevel"/>
    <w:tmpl w:val="AFC6EDF8"/>
    <w:lvl w:ilvl="0" w:tplc="E4042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F"/>
    <w:rsid w:val="000008C9"/>
    <w:rsid w:val="00005994"/>
    <w:rsid w:val="00005EA9"/>
    <w:rsid w:val="000116A6"/>
    <w:rsid w:val="000148B0"/>
    <w:rsid w:val="000246EB"/>
    <w:rsid w:val="00024F9A"/>
    <w:rsid w:val="00037594"/>
    <w:rsid w:val="00043E2C"/>
    <w:rsid w:val="000526DB"/>
    <w:rsid w:val="000618BA"/>
    <w:rsid w:val="0007368F"/>
    <w:rsid w:val="0007503F"/>
    <w:rsid w:val="00082E01"/>
    <w:rsid w:val="00094985"/>
    <w:rsid w:val="000A0984"/>
    <w:rsid w:val="000A3643"/>
    <w:rsid w:val="000C20AE"/>
    <w:rsid w:val="000C4EEE"/>
    <w:rsid w:val="000D536E"/>
    <w:rsid w:val="000F330D"/>
    <w:rsid w:val="000F5B2D"/>
    <w:rsid w:val="000F6E4B"/>
    <w:rsid w:val="0010757E"/>
    <w:rsid w:val="001163E0"/>
    <w:rsid w:val="001224FC"/>
    <w:rsid w:val="00123AB7"/>
    <w:rsid w:val="0012455C"/>
    <w:rsid w:val="0013182D"/>
    <w:rsid w:val="00134608"/>
    <w:rsid w:val="001414E3"/>
    <w:rsid w:val="001437B7"/>
    <w:rsid w:val="00145CD1"/>
    <w:rsid w:val="00153528"/>
    <w:rsid w:val="00174B73"/>
    <w:rsid w:val="0018353C"/>
    <w:rsid w:val="00183B23"/>
    <w:rsid w:val="00194154"/>
    <w:rsid w:val="001A26CF"/>
    <w:rsid w:val="001A26E0"/>
    <w:rsid w:val="001B194E"/>
    <w:rsid w:val="001B76CE"/>
    <w:rsid w:val="001B7FD5"/>
    <w:rsid w:val="001C0EEC"/>
    <w:rsid w:val="001C1AA2"/>
    <w:rsid w:val="001D00EC"/>
    <w:rsid w:val="001D30A3"/>
    <w:rsid w:val="001D7E84"/>
    <w:rsid w:val="001F0C7B"/>
    <w:rsid w:val="001F3212"/>
    <w:rsid w:val="002258C9"/>
    <w:rsid w:val="00226C2D"/>
    <w:rsid w:val="00231B04"/>
    <w:rsid w:val="00235A3B"/>
    <w:rsid w:val="002377AB"/>
    <w:rsid w:val="00240D70"/>
    <w:rsid w:val="00246227"/>
    <w:rsid w:val="00252A31"/>
    <w:rsid w:val="0026566A"/>
    <w:rsid w:val="0026702F"/>
    <w:rsid w:val="0029458C"/>
    <w:rsid w:val="0029547E"/>
    <w:rsid w:val="002A5EB0"/>
    <w:rsid w:val="002B01F9"/>
    <w:rsid w:val="002B570F"/>
    <w:rsid w:val="002B74C4"/>
    <w:rsid w:val="002C77E5"/>
    <w:rsid w:val="002D508C"/>
    <w:rsid w:val="002D5C52"/>
    <w:rsid w:val="002E15F5"/>
    <w:rsid w:val="002E5AAE"/>
    <w:rsid w:val="002F10DF"/>
    <w:rsid w:val="002F7181"/>
    <w:rsid w:val="00302AE0"/>
    <w:rsid w:val="00314A48"/>
    <w:rsid w:val="003152EC"/>
    <w:rsid w:val="003179BB"/>
    <w:rsid w:val="003222F1"/>
    <w:rsid w:val="0033294F"/>
    <w:rsid w:val="003441F5"/>
    <w:rsid w:val="00352469"/>
    <w:rsid w:val="003572B1"/>
    <w:rsid w:val="00363DC7"/>
    <w:rsid w:val="00375639"/>
    <w:rsid w:val="0038539D"/>
    <w:rsid w:val="003868D0"/>
    <w:rsid w:val="003C0809"/>
    <w:rsid w:val="003C1476"/>
    <w:rsid w:val="003C341E"/>
    <w:rsid w:val="003F39CB"/>
    <w:rsid w:val="003F4125"/>
    <w:rsid w:val="003F67EC"/>
    <w:rsid w:val="003F7F13"/>
    <w:rsid w:val="00401568"/>
    <w:rsid w:val="004059AA"/>
    <w:rsid w:val="00410157"/>
    <w:rsid w:val="004108CD"/>
    <w:rsid w:val="0041238A"/>
    <w:rsid w:val="00413A9E"/>
    <w:rsid w:val="00427EB4"/>
    <w:rsid w:val="004338AD"/>
    <w:rsid w:val="0044261C"/>
    <w:rsid w:val="00466C02"/>
    <w:rsid w:val="004673C8"/>
    <w:rsid w:val="00470F80"/>
    <w:rsid w:val="00472B9E"/>
    <w:rsid w:val="0048697B"/>
    <w:rsid w:val="0049345D"/>
    <w:rsid w:val="0049367E"/>
    <w:rsid w:val="004A67F3"/>
    <w:rsid w:val="004B02F4"/>
    <w:rsid w:val="004B0B7B"/>
    <w:rsid w:val="004B7698"/>
    <w:rsid w:val="004C39FB"/>
    <w:rsid w:val="004C6A5B"/>
    <w:rsid w:val="004D3A96"/>
    <w:rsid w:val="004D3D83"/>
    <w:rsid w:val="00502831"/>
    <w:rsid w:val="00512D98"/>
    <w:rsid w:val="00520F2D"/>
    <w:rsid w:val="00524A12"/>
    <w:rsid w:val="005404F6"/>
    <w:rsid w:val="00545D5D"/>
    <w:rsid w:val="0055222E"/>
    <w:rsid w:val="00586A8C"/>
    <w:rsid w:val="0059034E"/>
    <w:rsid w:val="00594AC1"/>
    <w:rsid w:val="005958F4"/>
    <w:rsid w:val="00595AEE"/>
    <w:rsid w:val="005A0B57"/>
    <w:rsid w:val="005A3DE7"/>
    <w:rsid w:val="005A4BF0"/>
    <w:rsid w:val="005B49C7"/>
    <w:rsid w:val="005B7724"/>
    <w:rsid w:val="005D482B"/>
    <w:rsid w:val="005E53D9"/>
    <w:rsid w:val="005F0DAF"/>
    <w:rsid w:val="00601A44"/>
    <w:rsid w:val="00610D21"/>
    <w:rsid w:val="006157A5"/>
    <w:rsid w:val="00634283"/>
    <w:rsid w:val="00640C89"/>
    <w:rsid w:val="0064455A"/>
    <w:rsid w:val="00647BA5"/>
    <w:rsid w:val="00652AAB"/>
    <w:rsid w:val="006666F6"/>
    <w:rsid w:val="00670180"/>
    <w:rsid w:val="00682017"/>
    <w:rsid w:val="00683181"/>
    <w:rsid w:val="006842DD"/>
    <w:rsid w:val="006A69B5"/>
    <w:rsid w:val="006C5D5D"/>
    <w:rsid w:val="006C7987"/>
    <w:rsid w:val="006E34CE"/>
    <w:rsid w:val="006E3FCB"/>
    <w:rsid w:val="006E5E81"/>
    <w:rsid w:val="006F6E1D"/>
    <w:rsid w:val="007024B7"/>
    <w:rsid w:val="0070628D"/>
    <w:rsid w:val="007210BF"/>
    <w:rsid w:val="00722F9E"/>
    <w:rsid w:val="00726486"/>
    <w:rsid w:val="007313AB"/>
    <w:rsid w:val="007526E7"/>
    <w:rsid w:val="00756675"/>
    <w:rsid w:val="007655B9"/>
    <w:rsid w:val="0076562A"/>
    <w:rsid w:val="007806F7"/>
    <w:rsid w:val="007827FA"/>
    <w:rsid w:val="0079675C"/>
    <w:rsid w:val="007A185C"/>
    <w:rsid w:val="007A68A3"/>
    <w:rsid w:val="007C3AC9"/>
    <w:rsid w:val="007C3E5C"/>
    <w:rsid w:val="007D322E"/>
    <w:rsid w:val="007D7A0F"/>
    <w:rsid w:val="007F3F05"/>
    <w:rsid w:val="008027FB"/>
    <w:rsid w:val="00824230"/>
    <w:rsid w:val="008276A8"/>
    <w:rsid w:val="00840E99"/>
    <w:rsid w:val="0084530C"/>
    <w:rsid w:val="008478C1"/>
    <w:rsid w:val="008631DD"/>
    <w:rsid w:val="008644F2"/>
    <w:rsid w:val="008745CF"/>
    <w:rsid w:val="00882EE9"/>
    <w:rsid w:val="008A0B3B"/>
    <w:rsid w:val="008B0A6C"/>
    <w:rsid w:val="008B165E"/>
    <w:rsid w:val="008B3922"/>
    <w:rsid w:val="008C5421"/>
    <w:rsid w:val="008D7E68"/>
    <w:rsid w:val="008F7D2D"/>
    <w:rsid w:val="009045D9"/>
    <w:rsid w:val="00905B66"/>
    <w:rsid w:val="009114C2"/>
    <w:rsid w:val="00926199"/>
    <w:rsid w:val="009335BE"/>
    <w:rsid w:val="00952B5C"/>
    <w:rsid w:val="009579B1"/>
    <w:rsid w:val="0096299A"/>
    <w:rsid w:val="009630D5"/>
    <w:rsid w:val="00964F04"/>
    <w:rsid w:val="009729B4"/>
    <w:rsid w:val="00981269"/>
    <w:rsid w:val="009A2600"/>
    <w:rsid w:val="009A3A56"/>
    <w:rsid w:val="009B1821"/>
    <w:rsid w:val="009B39D1"/>
    <w:rsid w:val="009B47B1"/>
    <w:rsid w:val="009B616D"/>
    <w:rsid w:val="009C2783"/>
    <w:rsid w:val="009D0F01"/>
    <w:rsid w:val="009D1740"/>
    <w:rsid w:val="009D7F07"/>
    <w:rsid w:val="009E0A52"/>
    <w:rsid w:val="009E53DF"/>
    <w:rsid w:val="00A10C64"/>
    <w:rsid w:val="00A11598"/>
    <w:rsid w:val="00A131C9"/>
    <w:rsid w:val="00A21207"/>
    <w:rsid w:val="00A21837"/>
    <w:rsid w:val="00A248EF"/>
    <w:rsid w:val="00A330EA"/>
    <w:rsid w:val="00A45E3E"/>
    <w:rsid w:val="00A67A61"/>
    <w:rsid w:val="00A7589F"/>
    <w:rsid w:val="00A94D32"/>
    <w:rsid w:val="00AA6B51"/>
    <w:rsid w:val="00AB77BB"/>
    <w:rsid w:val="00AD0B6C"/>
    <w:rsid w:val="00AE0F1F"/>
    <w:rsid w:val="00AF21C5"/>
    <w:rsid w:val="00AF4ECD"/>
    <w:rsid w:val="00AF7AB7"/>
    <w:rsid w:val="00B0380C"/>
    <w:rsid w:val="00B1090B"/>
    <w:rsid w:val="00B25023"/>
    <w:rsid w:val="00B42149"/>
    <w:rsid w:val="00B477C0"/>
    <w:rsid w:val="00B85B82"/>
    <w:rsid w:val="00B866DE"/>
    <w:rsid w:val="00B94F56"/>
    <w:rsid w:val="00BA0037"/>
    <w:rsid w:val="00BA7CEE"/>
    <w:rsid w:val="00BB1219"/>
    <w:rsid w:val="00BB40BC"/>
    <w:rsid w:val="00BB42EB"/>
    <w:rsid w:val="00BB453E"/>
    <w:rsid w:val="00BB468C"/>
    <w:rsid w:val="00BB5B7E"/>
    <w:rsid w:val="00BC69A8"/>
    <w:rsid w:val="00BD7013"/>
    <w:rsid w:val="00C06768"/>
    <w:rsid w:val="00C06781"/>
    <w:rsid w:val="00C1197E"/>
    <w:rsid w:val="00C12CB0"/>
    <w:rsid w:val="00C3233B"/>
    <w:rsid w:val="00C33A64"/>
    <w:rsid w:val="00C51CE2"/>
    <w:rsid w:val="00C60407"/>
    <w:rsid w:val="00C6326B"/>
    <w:rsid w:val="00C807A9"/>
    <w:rsid w:val="00C941C8"/>
    <w:rsid w:val="00C94422"/>
    <w:rsid w:val="00CB438F"/>
    <w:rsid w:val="00CB666E"/>
    <w:rsid w:val="00CF1634"/>
    <w:rsid w:val="00CF2B71"/>
    <w:rsid w:val="00CF5E9B"/>
    <w:rsid w:val="00D00B4A"/>
    <w:rsid w:val="00D0252D"/>
    <w:rsid w:val="00D310C1"/>
    <w:rsid w:val="00D42189"/>
    <w:rsid w:val="00D56785"/>
    <w:rsid w:val="00D711D1"/>
    <w:rsid w:val="00D80278"/>
    <w:rsid w:val="00D82106"/>
    <w:rsid w:val="00DA3092"/>
    <w:rsid w:val="00DB05D4"/>
    <w:rsid w:val="00DD37B3"/>
    <w:rsid w:val="00DE5A73"/>
    <w:rsid w:val="00E00D6F"/>
    <w:rsid w:val="00E12D75"/>
    <w:rsid w:val="00E163FB"/>
    <w:rsid w:val="00E214D9"/>
    <w:rsid w:val="00E23D27"/>
    <w:rsid w:val="00E254FC"/>
    <w:rsid w:val="00E3047C"/>
    <w:rsid w:val="00E348D4"/>
    <w:rsid w:val="00E42365"/>
    <w:rsid w:val="00E4269F"/>
    <w:rsid w:val="00E44545"/>
    <w:rsid w:val="00E62201"/>
    <w:rsid w:val="00E642AF"/>
    <w:rsid w:val="00E751BF"/>
    <w:rsid w:val="00E8209A"/>
    <w:rsid w:val="00E87516"/>
    <w:rsid w:val="00E9175F"/>
    <w:rsid w:val="00EA0E7F"/>
    <w:rsid w:val="00EB6D55"/>
    <w:rsid w:val="00EC1165"/>
    <w:rsid w:val="00EC383C"/>
    <w:rsid w:val="00EC4359"/>
    <w:rsid w:val="00EC46F1"/>
    <w:rsid w:val="00EC70B4"/>
    <w:rsid w:val="00ED077A"/>
    <w:rsid w:val="00ED2CBF"/>
    <w:rsid w:val="00ED7450"/>
    <w:rsid w:val="00EE040D"/>
    <w:rsid w:val="00EE4B35"/>
    <w:rsid w:val="00F032E0"/>
    <w:rsid w:val="00F17B41"/>
    <w:rsid w:val="00F34722"/>
    <w:rsid w:val="00F63FCD"/>
    <w:rsid w:val="00F74175"/>
    <w:rsid w:val="00F95CAF"/>
    <w:rsid w:val="00FB5FA3"/>
    <w:rsid w:val="00FC0CDE"/>
    <w:rsid w:val="00FC21A1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2AF"/>
  </w:style>
  <w:style w:type="paragraph" w:styleId="Rodap">
    <w:name w:val="footer"/>
    <w:basedOn w:val="Normal"/>
    <w:link w:val="RodapChar"/>
    <w:uiPriority w:val="99"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basedOn w:val="Fontepargpadro"/>
    <w:uiPriority w:val="20"/>
    <w:qFormat/>
    <w:rsid w:val="00E44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2AF"/>
  </w:style>
  <w:style w:type="paragraph" w:styleId="Rodap">
    <w:name w:val="footer"/>
    <w:basedOn w:val="Normal"/>
    <w:link w:val="RodapChar"/>
    <w:uiPriority w:val="99"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basedOn w:val="Fontepargpadro"/>
    <w:uiPriority w:val="20"/>
    <w:qFormat/>
    <w:rsid w:val="00E44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A66A-7C17-4B5C-A9BD-72178F33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d778871</dc:creator>
  <cp:lastModifiedBy>Maria Regina Nogueira</cp:lastModifiedBy>
  <cp:revision>2</cp:revision>
  <cp:lastPrinted>2014-09-04T13:19:00Z</cp:lastPrinted>
  <dcterms:created xsi:type="dcterms:W3CDTF">2017-03-14T20:26:00Z</dcterms:created>
  <dcterms:modified xsi:type="dcterms:W3CDTF">2017-03-14T20:26:00Z</dcterms:modified>
</cp:coreProperties>
</file>