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PROCESSO N.º:        </w:t>
      </w:r>
      <w:r w:rsidRPr="0025373B">
        <w:rPr>
          <w:rFonts w:ascii="Arial" w:eastAsia="Times New Roman" w:hAnsi="Arial" w:cs="Arial"/>
          <w:color w:val="000000"/>
          <w:lang w:eastAsia="pt-BR"/>
        </w:rPr>
        <w:t>6019.2017/0001321-1</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EDITAL N.º:               </w:t>
      </w:r>
      <w:r w:rsidRPr="0025373B">
        <w:rPr>
          <w:rFonts w:ascii="Arial" w:eastAsia="Times New Roman" w:hAnsi="Arial" w:cs="Arial"/>
          <w:color w:val="000000"/>
          <w:lang w:eastAsia="pt-BR"/>
        </w:rPr>
        <w:t>010/SEME/2018</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MODALIDADE:          </w:t>
      </w:r>
      <w:r w:rsidRPr="0025373B">
        <w:rPr>
          <w:rFonts w:ascii="Arial" w:eastAsia="Times New Roman" w:hAnsi="Arial" w:cs="Arial"/>
          <w:color w:val="000000"/>
          <w:lang w:eastAsia="pt-BR"/>
        </w:rPr>
        <w:t>Pregão Eletrônico – Sistema BEC</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TIPO:                        </w:t>
      </w:r>
      <w:r w:rsidRPr="0025373B">
        <w:rPr>
          <w:rFonts w:ascii="Arial" w:eastAsia="Times New Roman" w:hAnsi="Arial" w:cs="Arial"/>
          <w:color w:val="000000"/>
          <w:lang w:eastAsia="pt-BR"/>
        </w:rPr>
        <w:t>Menor preço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OBJETO:                   </w:t>
      </w:r>
      <w:r w:rsidRPr="0025373B">
        <w:rPr>
          <w:rFonts w:ascii="Arial" w:eastAsia="Times New Roman" w:hAnsi="Arial" w:cs="Arial"/>
          <w:color w:val="000000"/>
          <w:lang w:eastAsia="pt-BR"/>
        </w:rPr>
        <w:t>Constituição de Sistema de Registro de Preço para contratação de serviço de arbitragem para atender a demanda de eventos esportivos promovidos pela Secretaria Municipal de Esportes e Lazer, pelo Departamento de Gestão de Políticas e Programas de Esporte e Lazer, Centros Esportivos e eventos que tem o apoio institucional da Administração para o fomento da prática desportiva.</w:t>
      </w:r>
    </w:p>
    <w:p w:rsidR="008A39CA" w:rsidRPr="0025373B" w:rsidRDefault="003D14AD" w:rsidP="0025373B">
      <w:pPr>
        <w:spacing w:before="100" w:beforeAutospacing="1" w:after="100" w:afterAutospacing="1" w:line="240" w:lineRule="auto"/>
        <w:jc w:val="both"/>
        <w:rPr>
          <w:rFonts w:ascii="Arial" w:eastAsia="Times New Roman" w:hAnsi="Arial" w:cs="Arial"/>
          <w:color w:val="000000"/>
          <w:lang w:eastAsia="pt-BR"/>
        </w:rPr>
      </w:pPr>
      <w:r>
        <w:rPr>
          <w:rFonts w:ascii="Arial" w:eastAsia="Times New Roman" w:hAnsi="Arial" w:cs="Arial"/>
          <w:color w:val="000000"/>
          <w:lang w:eastAsia="pt-BR"/>
        </w:rPr>
        <w:t> </w:t>
      </w:r>
      <w:r w:rsidR="008A39CA" w:rsidRPr="0025373B">
        <w:rPr>
          <w:rFonts w:ascii="Arial" w:eastAsia="Times New Roman" w:hAnsi="Arial" w:cs="Arial"/>
          <w:color w:val="000000"/>
          <w:lang w:eastAsia="pt-BR"/>
        </w:rPr>
        <w:t> </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 xml:space="preserve">ATA DE REGISTRO DE PREÇO Nº </w:t>
      </w:r>
      <w:r w:rsidR="0025373B">
        <w:rPr>
          <w:rFonts w:ascii="Arial" w:eastAsia="Times New Roman" w:hAnsi="Arial" w:cs="Arial"/>
          <w:b/>
          <w:bCs/>
          <w:color w:val="000000"/>
          <w:lang w:eastAsia="pt-BR"/>
        </w:rPr>
        <w:t>008/</w:t>
      </w:r>
      <w:r w:rsidRPr="0025373B">
        <w:rPr>
          <w:rFonts w:ascii="Arial" w:eastAsia="Times New Roman" w:hAnsi="Arial" w:cs="Arial"/>
          <w:b/>
          <w:bCs/>
          <w:color w:val="000000"/>
          <w:lang w:eastAsia="pt-BR"/>
        </w:rPr>
        <w:t>SEME/2018</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O Município de São Paulo, pela Secretari</w:t>
      </w:r>
      <w:r w:rsidR="003D14AD">
        <w:rPr>
          <w:rFonts w:ascii="Arial" w:eastAsia="Times New Roman" w:hAnsi="Arial" w:cs="Arial"/>
          <w:color w:val="000000"/>
          <w:lang w:eastAsia="pt-BR"/>
        </w:rPr>
        <w:t>a Municipal de Esportes e Lazer</w:t>
      </w:r>
      <w:r w:rsidRPr="0025373B">
        <w:rPr>
          <w:rFonts w:ascii="Arial" w:eastAsia="Times New Roman" w:hAnsi="Arial" w:cs="Arial"/>
          <w:color w:val="000000"/>
          <w:lang w:eastAsia="pt-BR"/>
        </w:rPr>
        <w:t xml:space="preserve">, neste ato representada pelo </w:t>
      </w:r>
      <w:proofErr w:type="gramStart"/>
      <w:r w:rsidRPr="0025373B">
        <w:rPr>
          <w:rFonts w:ascii="Arial" w:eastAsia="Times New Roman" w:hAnsi="Arial" w:cs="Arial"/>
          <w:color w:val="000000"/>
          <w:lang w:eastAsia="pt-BR"/>
        </w:rPr>
        <w:t>Sr.</w:t>
      </w:r>
      <w:proofErr w:type="gramEnd"/>
      <w:r w:rsidRPr="0025373B">
        <w:rPr>
          <w:rFonts w:ascii="Arial" w:eastAsia="Times New Roman" w:hAnsi="Arial" w:cs="Arial"/>
          <w:color w:val="000000"/>
          <w:lang w:eastAsia="pt-BR"/>
        </w:rPr>
        <w:t xml:space="preserve"> </w:t>
      </w:r>
      <w:r w:rsidR="00590412">
        <w:rPr>
          <w:rFonts w:ascii="Arial" w:eastAsia="Times New Roman" w:hAnsi="Arial" w:cs="Arial"/>
          <w:color w:val="000000"/>
          <w:lang w:eastAsia="pt-BR"/>
        </w:rPr>
        <w:t>Chefe de Gabinete Luiz Felippe Lombardo</w:t>
      </w:r>
      <w:r w:rsidRPr="0025373B">
        <w:rPr>
          <w:rFonts w:ascii="Arial" w:eastAsia="Times New Roman" w:hAnsi="Arial" w:cs="Arial"/>
          <w:color w:val="000000"/>
          <w:lang w:eastAsia="pt-BR"/>
        </w:rPr>
        <w:t>, adiante denominada simplesmente SEME, e a empresa</w:t>
      </w:r>
      <w:r w:rsidR="00590412">
        <w:rPr>
          <w:rFonts w:ascii="Arial" w:eastAsia="Times New Roman" w:hAnsi="Arial" w:cs="Arial"/>
          <w:color w:val="000000"/>
          <w:lang w:eastAsia="pt-BR"/>
        </w:rPr>
        <w:t xml:space="preserve"> </w:t>
      </w:r>
      <w:r w:rsidR="00590412" w:rsidRPr="00590412">
        <w:rPr>
          <w:rFonts w:ascii="Arial" w:eastAsia="Times New Roman" w:hAnsi="Arial" w:cs="Arial"/>
          <w:b/>
          <w:color w:val="000000"/>
          <w:lang w:eastAsia="pt-BR"/>
        </w:rPr>
        <w:t>L.DE.S. ESPORTES EIRELI- ME</w:t>
      </w:r>
      <w:r w:rsidRPr="0025373B">
        <w:rPr>
          <w:rFonts w:ascii="Arial" w:eastAsia="Times New Roman" w:hAnsi="Arial" w:cs="Arial"/>
          <w:color w:val="000000"/>
          <w:lang w:eastAsia="pt-BR"/>
        </w:rPr>
        <w:t xml:space="preserve">, com sede na </w:t>
      </w:r>
      <w:r w:rsidR="00590412">
        <w:rPr>
          <w:rFonts w:ascii="Arial" w:eastAsia="Times New Roman" w:hAnsi="Arial" w:cs="Arial"/>
          <w:color w:val="000000"/>
          <w:lang w:eastAsia="pt-BR"/>
        </w:rPr>
        <w:t xml:space="preserve">Rua </w:t>
      </w:r>
      <w:proofErr w:type="spellStart"/>
      <w:r w:rsidR="00590412">
        <w:rPr>
          <w:rFonts w:ascii="Arial" w:eastAsia="Times New Roman" w:hAnsi="Arial" w:cs="Arial"/>
          <w:color w:val="000000"/>
          <w:lang w:eastAsia="pt-BR"/>
        </w:rPr>
        <w:t>Zuleika</w:t>
      </w:r>
      <w:proofErr w:type="spellEnd"/>
      <w:r w:rsidR="00590412">
        <w:rPr>
          <w:rFonts w:ascii="Arial" w:eastAsia="Times New Roman" w:hAnsi="Arial" w:cs="Arial"/>
          <w:color w:val="000000"/>
          <w:lang w:eastAsia="pt-BR"/>
        </w:rPr>
        <w:t xml:space="preserve"> Lima </w:t>
      </w:r>
      <w:proofErr w:type="spellStart"/>
      <w:r w:rsidR="00590412">
        <w:rPr>
          <w:rFonts w:ascii="Arial" w:eastAsia="Times New Roman" w:hAnsi="Arial" w:cs="Arial"/>
          <w:color w:val="000000"/>
          <w:lang w:eastAsia="pt-BR"/>
        </w:rPr>
        <w:t>Pucci</w:t>
      </w:r>
      <w:proofErr w:type="spellEnd"/>
      <w:r w:rsidRPr="0025373B">
        <w:rPr>
          <w:rFonts w:ascii="Arial" w:eastAsia="Times New Roman" w:hAnsi="Arial" w:cs="Arial"/>
          <w:color w:val="000000"/>
          <w:lang w:eastAsia="pt-BR"/>
        </w:rPr>
        <w:t xml:space="preserve">, nº </w:t>
      </w:r>
      <w:r w:rsidR="00590412">
        <w:rPr>
          <w:rFonts w:ascii="Arial" w:eastAsia="Times New Roman" w:hAnsi="Arial" w:cs="Arial"/>
          <w:color w:val="000000"/>
          <w:lang w:eastAsia="pt-BR"/>
        </w:rPr>
        <w:t>851</w:t>
      </w:r>
      <w:r w:rsidRPr="0025373B">
        <w:rPr>
          <w:rFonts w:ascii="Arial" w:eastAsia="Times New Roman" w:hAnsi="Arial" w:cs="Arial"/>
          <w:color w:val="000000"/>
          <w:lang w:eastAsia="pt-BR"/>
        </w:rPr>
        <w:t xml:space="preserve">, no Município de </w:t>
      </w:r>
      <w:r w:rsidR="00590412">
        <w:rPr>
          <w:rFonts w:ascii="Arial" w:eastAsia="Times New Roman" w:hAnsi="Arial" w:cs="Arial"/>
          <w:color w:val="000000"/>
          <w:lang w:eastAsia="pt-BR"/>
        </w:rPr>
        <w:t>Franca/SP</w:t>
      </w:r>
      <w:r w:rsidRPr="0025373B">
        <w:rPr>
          <w:rFonts w:ascii="Arial" w:eastAsia="Times New Roman" w:hAnsi="Arial" w:cs="Arial"/>
          <w:color w:val="000000"/>
          <w:lang w:eastAsia="pt-BR"/>
        </w:rPr>
        <w:t xml:space="preserve">, inscrita no CNPJ/MF sob nº </w:t>
      </w:r>
      <w:r w:rsidR="00590412">
        <w:rPr>
          <w:rFonts w:ascii="Arial" w:eastAsia="Times New Roman" w:hAnsi="Arial" w:cs="Arial"/>
          <w:color w:val="000000"/>
          <w:lang w:eastAsia="pt-BR"/>
        </w:rPr>
        <w:t>13.049.979/0001-34</w:t>
      </w:r>
      <w:r w:rsidRPr="0025373B">
        <w:rPr>
          <w:rFonts w:ascii="Arial" w:eastAsia="Times New Roman" w:hAnsi="Arial" w:cs="Arial"/>
          <w:color w:val="000000"/>
          <w:lang w:eastAsia="pt-BR"/>
        </w:rPr>
        <w:t xml:space="preserve">, neste ato representada por seu representante legal </w:t>
      </w:r>
      <w:r w:rsidR="00590412">
        <w:rPr>
          <w:rFonts w:ascii="Arial" w:eastAsia="Times New Roman" w:hAnsi="Arial" w:cs="Arial"/>
          <w:color w:val="000000"/>
          <w:lang w:eastAsia="pt-BR"/>
        </w:rPr>
        <w:t xml:space="preserve">Luzia Lourenço de Souza Oliveira, </w:t>
      </w:r>
      <w:proofErr w:type="spellStart"/>
      <w:r w:rsidR="00590412">
        <w:rPr>
          <w:rFonts w:ascii="Arial" w:eastAsia="Times New Roman" w:hAnsi="Arial" w:cs="Arial"/>
          <w:color w:val="000000"/>
          <w:lang w:eastAsia="pt-BR"/>
        </w:rPr>
        <w:t>Rg</w:t>
      </w:r>
      <w:proofErr w:type="spellEnd"/>
      <w:r w:rsidR="00590412">
        <w:rPr>
          <w:rFonts w:ascii="Arial" w:eastAsia="Times New Roman" w:hAnsi="Arial" w:cs="Arial"/>
          <w:color w:val="000000"/>
          <w:lang w:eastAsia="pt-BR"/>
        </w:rPr>
        <w:t xml:space="preserve"> n° 21.188.589-x CPF n°098.846.338-51</w:t>
      </w:r>
      <w:r w:rsidRPr="0025373B">
        <w:rPr>
          <w:rFonts w:ascii="Arial" w:eastAsia="Times New Roman" w:hAnsi="Arial" w:cs="Arial"/>
          <w:color w:val="000000"/>
          <w:lang w:eastAsia="pt-BR"/>
        </w:rPr>
        <w:t xml:space="preserve">, adiante simplesmente designada DETENTORA, nos termos da autorização contida no despacho </w:t>
      </w:r>
      <w:r w:rsidR="00590412">
        <w:rPr>
          <w:rFonts w:ascii="Arial" w:eastAsia="Times New Roman" w:hAnsi="Arial" w:cs="Arial"/>
          <w:color w:val="000000"/>
          <w:lang w:eastAsia="pt-BR"/>
        </w:rPr>
        <w:t>SEI! 8683530</w:t>
      </w:r>
      <w:r w:rsidRPr="0025373B">
        <w:rPr>
          <w:rFonts w:ascii="Arial" w:eastAsia="Times New Roman" w:hAnsi="Arial" w:cs="Arial"/>
          <w:color w:val="000000"/>
          <w:lang w:eastAsia="pt-BR"/>
        </w:rPr>
        <w:t xml:space="preserve"> do processo em epígrafe, publicado no DOC de </w:t>
      </w:r>
      <w:r w:rsidR="00590412">
        <w:rPr>
          <w:rFonts w:ascii="Arial" w:eastAsia="Times New Roman" w:hAnsi="Arial" w:cs="Arial"/>
          <w:color w:val="000000"/>
          <w:lang w:eastAsia="pt-BR"/>
        </w:rPr>
        <w:t>29/05/2018</w:t>
      </w:r>
      <w:r w:rsidRPr="0025373B">
        <w:rPr>
          <w:rFonts w:ascii="Arial" w:eastAsia="Times New Roman" w:hAnsi="Arial" w:cs="Arial"/>
          <w:color w:val="000000"/>
          <w:lang w:eastAsia="pt-BR"/>
        </w:rPr>
        <w:t>, têm entre si, justo e acordado a presente Ata de Registro de Preço, que se regerá pelas disposições da Lei Municipal 13.278/02, Decreto n. 44.279/03, normas gerais da Lei Federal 8.666/93 e demais legislação aplicável,  na conformidade das condições e cláusulas seguintes: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w:t>
      </w:r>
    </w:p>
    <w:p w:rsidR="008A39CA" w:rsidRPr="0025373B" w:rsidRDefault="008A39CA" w:rsidP="0025373B">
      <w:pPr>
        <w:spacing w:before="100" w:beforeAutospacing="1" w:after="100" w:afterAutospacing="1" w:line="240" w:lineRule="auto"/>
        <w:jc w:val="center"/>
        <w:rPr>
          <w:rFonts w:ascii="Arial" w:eastAsia="Times New Roman" w:hAnsi="Arial" w:cs="Arial"/>
          <w:color w:val="000000"/>
          <w:lang w:eastAsia="pt-BR"/>
        </w:rPr>
      </w:pPr>
      <w:r w:rsidRPr="0025373B">
        <w:rPr>
          <w:rFonts w:ascii="Arial" w:eastAsia="Times New Roman" w:hAnsi="Arial" w:cs="Arial"/>
          <w:b/>
          <w:bCs/>
          <w:color w:val="000000"/>
          <w:lang w:eastAsia="pt-BR"/>
        </w:rPr>
        <w:t>CLÁUSULA PRIMEIRA</w:t>
      </w:r>
    </w:p>
    <w:p w:rsidR="008A39CA" w:rsidRPr="0025373B" w:rsidRDefault="008A39CA" w:rsidP="00590412">
      <w:pPr>
        <w:spacing w:before="100" w:beforeAutospacing="1" w:after="100" w:afterAutospacing="1" w:line="240" w:lineRule="auto"/>
        <w:jc w:val="center"/>
        <w:rPr>
          <w:rFonts w:ascii="Arial" w:eastAsia="Times New Roman" w:hAnsi="Arial" w:cs="Arial"/>
          <w:color w:val="000000"/>
          <w:lang w:eastAsia="pt-BR"/>
        </w:rPr>
      </w:pPr>
      <w:r w:rsidRPr="0025373B">
        <w:rPr>
          <w:rFonts w:ascii="Arial" w:eastAsia="Times New Roman" w:hAnsi="Arial" w:cs="Arial"/>
          <w:b/>
          <w:bCs/>
          <w:color w:val="000000"/>
          <w:lang w:eastAsia="pt-BR"/>
        </w:rPr>
        <w:t>DO OBJETO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1.1.      Constitui objeto desta ata a contratação de empresa para a prestação de serviços de gerenciamento de arbitragem para atender a demanda de eventos esportivos promovidos pela Secretaria Municipal de Esportes e Lazer, pelo Departamento de Gestão de Políticas e Programas de Esporte e Lazer, Centros Esportivos e eventos que tem o apoio institucional da Administração para o fomento da prática desportiva, conforme especificações do Anexo I do Edital que precedeu a presente contratação e que dela faz parte para todos os fins.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w:t>
      </w:r>
    </w:p>
    <w:p w:rsidR="008A39CA" w:rsidRPr="0025373B" w:rsidRDefault="008A39CA" w:rsidP="0025373B">
      <w:pPr>
        <w:spacing w:before="100" w:beforeAutospacing="1" w:after="100" w:afterAutospacing="1" w:line="240" w:lineRule="auto"/>
        <w:jc w:val="center"/>
        <w:rPr>
          <w:rFonts w:ascii="Arial" w:eastAsia="Times New Roman" w:hAnsi="Arial" w:cs="Arial"/>
          <w:color w:val="000000"/>
          <w:lang w:eastAsia="pt-BR"/>
        </w:rPr>
      </w:pPr>
      <w:r w:rsidRPr="0025373B">
        <w:rPr>
          <w:rFonts w:ascii="Arial" w:eastAsia="Times New Roman" w:hAnsi="Arial" w:cs="Arial"/>
          <w:b/>
          <w:bCs/>
          <w:color w:val="000000"/>
          <w:lang w:eastAsia="pt-BR"/>
        </w:rPr>
        <w:lastRenderedPageBreak/>
        <w:t>CLÁUSULA SEGUNDA</w:t>
      </w:r>
    </w:p>
    <w:p w:rsidR="008A39CA" w:rsidRPr="0025373B" w:rsidRDefault="008A39CA" w:rsidP="0025373B">
      <w:pPr>
        <w:spacing w:before="100" w:beforeAutospacing="1" w:after="100" w:afterAutospacing="1" w:line="240" w:lineRule="auto"/>
        <w:jc w:val="center"/>
        <w:rPr>
          <w:rFonts w:ascii="Arial" w:eastAsia="Times New Roman" w:hAnsi="Arial" w:cs="Arial"/>
          <w:color w:val="000000"/>
          <w:lang w:eastAsia="pt-BR"/>
        </w:rPr>
      </w:pPr>
      <w:r w:rsidRPr="0025373B">
        <w:rPr>
          <w:rFonts w:ascii="Arial" w:eastAsia="Times New Roman" w:hAnsi="Arial" w:cs="Arial"/>
          <w:b/>
          <w:bCs/>
          <w:color w:val="000000"/>
          <w:lang w:eastAsia="pt-BR"/>
        </w:rPr>
        <w:t>DO PREÇO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xml:space="preserve">2.1     </w:t>
      </w:r>
      <w:proofErr w:type="gramStart"/>
      <w:r w:rsidRPr="0025373B">
        <w:rPr>
          <w:rFonts w:ascii="Arial" w:eastAsia="Times New Roman" w:hAnsi="Arial" w:cs="Arial"/>
          <w:color w:val="000000"/>
          <w:lang w:eastAsia="pt-BR"/>
        </w:rPr>
        <w:t>O valores</w:t>
      </w:r>
      <w:proofErr w:type="gramEnd"/>
      <w:r w:rsidRPr="0025373B">
        <w:rPr>
          <w:rFonts w:ascii="Arial" w:eastAsia="Times New Roman" w:hAnsi="Arial" w:cs="Arial"/>
          <w:color w:val="000000"/>
          <w:lang w:eastAsia="pt-BR"/>
        </w:rPr>
        <w:t xml:space="preserve"> unitários e totais dos serviços são os seguintes: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LOTE 02 -  BASQUETEBOL</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w:t>
      </w: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
        <w:gridCol w:w="1111"/>
        <w:gridCol w:w="1021"/>
        <w:gridCol w:w="3274"/>
        <w:gridCol w:w="1386"/>
        <w:gridCol w:w="1913"/>
      </w:tblGrid>
      <w:tr w:rsidR="008A39CA" w:rsidRPr="0025373B" w:rsidTr="008A39CA">
        <w:trPr>
          <w:trHeight w:val="510"/>
          <w:tblCellSpacing w:w="0" w:type="dxa"/>
        </w:trPr>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LOTE   02</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282 Partidas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590412" w:rsidP="0025373B">
            <w:pPr>
              <w:spacing w:before="100" w:beforeAutospacing="1" w:after="100" w:afterAutospacing="1" w:line="240" w:lineRule="auto"/>
              <w:jc w:val="both"/>
              <w:rPr>
                <w:rFonts w:ascii="Arial" w:eastAsia="Times New Roman" w:hAnsi="Arial" w:cs="Arial"/>
                <w:color w:val="000000"/>
                <w:lang w:eastAsia="pt-BR"/>
              </w:rPr>
            </w:pPr>
            <w:r>
              <w:rPr>
                <w:rFonts w:ascii="Arial" w:eastAsia="Times New Roman" w:hAnsi="Arial" w:cs="Arial"/>
                <w:b/>
                <w:bCs/>
                <w:color w:val="000000"/>
                <w:lang w:eastAsia="pt-BR"/>
              </w:rPr>
              <w:t xml:space="preserve">Quant. de membros </w:t>
            </w:r>
          </w:p>
        </w:tc>
        <w:tc>
          <w:tcPr>
            <w:tcW w:w="340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ETAPA MUNICIPAL/categoria adulto</w:t>
            </w:r>
          </w:p>
        </w:tc>
        <w:tc>
          <w:tcPr>
            <w:tcW w:w="142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PREÇO UNITÁRIO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PREÇO TOTAL</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p>
        </w:tc>
      </w:tr>
      <w:tr w:rsidR="008A39CA" w:rsidRPr="0025373B" w:rsidTr="008A39C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02(dois)</w:t>
            </w:r>
          </w:p>
        </w:tc>
        <w:tc>
          <w:tcPr>
            <w:tcW w:w="340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ÁRBITROS</w:t>
            </w:r>
          </w:p>
        </w:tc>
        <w:tc>
          <w:tcPr>
            <w:tcW w:w="142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590412">
              <w:rPr>
                <w:rFonts w:ascii="Arial" w:eastAsia="Times New Roman" w:hAnsi="Arial" w:cs="Arial"/>
                <w:b/>
                <w:bCs/>
                <w:color w:val="000000"/>
                <w:lang w:eastAsia="pt-BR"/>
              </w:rPr>
              <w:t>111,50</w:t>
            </w:r>
          </w:p>
        </w:tc>
        <w:tc>
          <w:tcPr>
            <w:tcW w:w="198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590412" w:rsidRPr="00590412">
              <w:rPr>
                <w:rFonts w:ascii="Arial" w:eastAsia="Times New Roman" w:hAnsi="Arial" w:cs="Arial"/>
                <w:b/>
                <w:color w:val="000000"/>
                <w:lang w:eastAsia="pt-BR"/>
              </w:rPr>
              <w:t>223,00</w:t>
            </w:r>
          </w:p>
        </w:tc>
      </w:tr>
      <w:tr w:rsidR="008A39CA" w:rsidRPr="0025373B" w:rsidTr="008A39C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01(um)</w:t>
            </w:r>
          </w:p>
        </w:tc>
        <w:tc>
          <w:tcPr>
            <w:tcW w:w="340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CRONOMETRISTA</w:t>
            </w:r>
          </w:p>
        </w:tc>
        <w:tc>
          <w:tcPr>
            <w:tcW w:w="142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590412">
              <w:rPr>
                <w:rFonts w:ascii="Arial" w:eastAsia="Times New Roman" w:hAnsi="Arial" w:cs="Arial"/>
                <w:b/>
                <w:bCs/>
                <w:color w:val="000000"/>
                <w:lang w:eastAsia="pt-BR"/>
              </w:rPr>
              <w:t>60,00</w:t>
            </w:r>
          </w:p>
        </w:tc>
        <w:tc>
          <w:tcPr>
            <w:tcW w:w="198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590412">
              <w:rPr>
                <w:rFonts w:ascii="Arial" w:eastAsia="Times New Roman" w:hAnsi="Arial" w:cs="Arial"/>
                <w:b/>
                <w:bCs/>
                <w:color w:val="000000"/>
                <w:lang w:eastAsia="pt-BR"/>
              </w:rPr>
              <w:t>60,00</w:t>
            </w:r>
          </w:p>
        </w:tc>
      </w:tr>
      <w:tr w:rsidR="008A39CA" w:rsidRPr="0025373B" w:rsidTr="008A39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01 (um)</w:t>
            </w:r>
          </w:p>
        </w:tc>
        <w:tc>
          <w:tcPr>
            <w:tcW w:w="340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ANOTADOR</w:t>
            </w:r>
          </w:p>
        </w:tc>
        <w:tc>
          <w:tcPr>
            <w:tcW w:w="142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590412">
              <w:rPr>
                <w:rFonts w:ascii="Arial" w:eastAsia="Times New Roman" w:hAnsi="Arial" w:cs="Arial"/>
                <w:b/>
                <w:bCs/>
                <w:color w:val="000000"/>
                <w:lang w:eastAsia="pt-BR"/>
              </w:rPr>
              <w:t>70,00</w:t>
            </w:r>
          </w:p>
        </w:tc>
        <w:tc>
          <w:tcPr>
            <w:tcW w:w="198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590412">
              <w:rPr>
                <w:rFonts w:ascii="Arial" w:eastAsia="Times New Roman" w:hAnsi="Arial" w:cs="Arial"/>
                <w:b/>
                <w:bCs/>
                <w:color w:val="000000"/>
                <w:lang w:eastAsia="pt-BR"/>
              </w:rPr>
              <w:t>70,00</w:t>
            </w:r>
          </w:p>
        </w:tc>
      </w:tr>
      <w:tr w:rsidR="008A39CA" w:rsidRPr="0025373B" w:rsidTr="008A39CA">
        <w:trPr>
          <w:trHeight w:val="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5805" w:type="dxa"/>
            <w:gridSpan w:val="3"/>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VALOR TOTAL DA EQUIPE</w:t>
            </w:r>
          </w:p>
        </w:tc>
        <w:tc>
          <w:tcPr>
            <w:tcW w:w="198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590412">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590412">
              <w:rPr>
                <w:rFonts w:ascii="Arial" w:eastAsia="Times New Roman" w:hAnsi="Arial" w:cs="Arial"/>
                <w:b/>
                <w:bCs/>
                <w:color w:val="000000"/>
                <w:lang w:eastAsia="pt-BR"/>
              </w:rPr>
              <w:t>353,00</w:t>
            </w:r>
          </w:p>
        </w:tc>
      </w:tr>
      <w:tr w:rsidR="008A39CA" w:rsidRPr="0025373B" w:rsidTr="008A39CA">
        <w:trPr>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JOGOS</w:t>
            </w:r>
          </w:p>
        </w:tc>
        <w:tc>
          <w:tcPr>
            <w:tcW w:w="6810" w:type="dxa"/>
            <w:gridSpan w:val="3"/>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BASQUETEBOL - TEMPOS DA PARTIDA CATEGORIA ADULTA - VIDE ANEXO I</w:t>
            </w:r>
          </w:p>
        </w:tc>
      </w:tr>
      <w:tr w:rsidR="008A39CA" w:rsidRPr="0025373B" w:rsidTr="008A39CA">
        <w:trPr>
          <w:trHeight w:val="3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08 Partidas</w:t>
            </w:r>
          </w:p>
        </w:tc>
        <w:tc>
          <w:tcPr>
            <w:tcW w:w="99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Quant. de membros</w:t>
            </w:r>
          </w:p>
        </w:tc>
        <w:tc>
          <w:tcPr>
            <w:tcW w:w="340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ETAPA MUNICIPAL</w:t>
            </w:r>
          </w:p>
        </w:tc>
        <w:tc>
          <w:tcPr>
            <w:tcW w:w="142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PREÇO UNITÁRIO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PREÇO TOTAL</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p>
        </w:tc>
      </w:tr>
      <w:tr w:rsidR="008A39CA" w:rsidRPr="0025373B" w:rsidTr="008A39CA">
        <w:trPr>
          <w:trHeight w:val="3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03(três)</w:t>
            </w:r>
          </w:p>
        </w:tc>
        <w:tc>
          <w:tcPr>
            <w:tcW w:w="340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ÁRBITROS</w:t>
            </w:r>
          </w:p>
        </w:tc>
        <w:tc>
          <w:tcPr>
            <w:tcW w:w="142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590412">
              <w:rPr>
                <w:rFonts w:ascii="Arial" w:eastAsia="Times New Roman" w:hAnsi="Arial" w:cs="Arial"/>
                <w:b/>
                <w:bCs/>
                <w:color w:val="000000"/>
                <w:lang w:eastAsia="pt-BR"/>
              </w:rPr>
              <w:t>154,75</w:t>
            </w:r>
          </w:p>
        </w:tc>
        <w:tc>
          <w:tcPr>
            <w:tcW w:w="198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590412">
              <w:rPr>
                <w:rFonts w:ascii="Arial" w:eastAsia="Times New Roman" w:hAnsi="Arial" w:cs="Arial"/>
                <w:b/>
                <w:bCs/>
                <w:color w:val="000000"/>
                <w:lang w:eastAsia="pt-BR"/>
              </w:rPr>
              <w:t>464,25</w:t>
            </w:r>
          </w:p>
        </w:tc>
      </w:tr>
      <w:tr w:rsidR="008A39CA" w:rsidRPr="0025373B" w:rsidTr="008A39CA">
        <w:trPr>
          <w:trHeight w:val="3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01 (um)</w:t>
            </w:r>
          </w:p>
        </w:tc>
        <w:tc>
          <w:tcPr>
            <w:tcW w:w="340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CRONOMETRISTA</w:t>
            </w:r>
          </w:p>
        </w:tc>
        <w:tc>
          <w:tcPr>
            <w:tcW w:w="142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590412">
              <w:rPr>
                <w:rFonts w:ascii="Arial" w:eastAsia="Times New Roman" w:hAnsi="Arial" w:cs="Arial"/>
                <w:b/>
                <w:bCs/>
                <w:color w:val="000000"/>
                <w:lang w:eastAsia="pt-BR"/>
              </w:rPr>
              <w:t>60,00</w:t>
            </w:r>
          </w:p>
        </w:tc>
        <w:tc>
          <w:tcPr>
            <w:tcW w:w="198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590412">
              <w:rPr>
                <w:rFonts w:ascii="Arial" w:eastAsia="Times New Roman" w:hAnsi="Arial" w:cs="Arial"/>
                <w:b/>
                <w:bCs/>
                <w:color w:val="000000"/>
                <w:lang w:eastAsia="pt-BR"/>
              </w:rPr>
              <w:t>60,00</w:t>
            </w:r>
          </w:p>
        </w:tc>
      </w:tr>
      <w:tr w:rsidR="008A39CA" w:rsidRPr="0025373B" w:rsidTr="008A39CA">
        <w:trPr>
          <w:trHeight w:val="3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01 (um)</w:t>
            </w:r>
          </w:p>
        </w:tc>
        <w:tc>
          <w:tcPr>
            <w:tcW w:w="340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ANOTADOR</w:t>
            </w:r>
          </w:p>
        </w:tc>
        <w:tc>
          <w:tcPr>
            <w:tcW w:w="142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590412">
              <w:rPr>
                <w:rFonts w:ascii="Arial" w:eastAsia="Times New Roman" w:hAnsi="Arial" w:cs="Arial"/>
                <w:b/>
                <w:bCs/>
                <w:color w:val="000000"/>
                <w:lang w:eastAsia="pt-BR"/>
              </w:rPr>
              <w:t>70,00</w:t>
            </w:r>
          </w:p>
        </w:tc>
        <w:tc>
          <w:tcPr>
            <w:tcW w:w="198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590412">
              <w:rPr>
                <w:rFonts w:ascii="Arial" w:eastAsia="Times New Roman" w:hAnsi="Arial" w:cs="Arial"/>
                <w:b/>
                <w:bCs/>
                <w:color w:val="000000"/>
                <w:lang w:eastAsia="pt-BR"/>
              </w:rPr>
              <w:t>70,00</w:t>
            </w:r>
          </w:p>
        </w:tc>
      </w:tr>
      <w:tr w:rsidR="008A39CA" w:rsidRPr="0025373B" w:rsidTr="008A39CA">
        <w:trPr>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5805" w:type="dxa"/>
            <w:gridSpan w:val="3"/>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VALOR TOTAL DA EQUIPE</w:t>
            </w:r>
          </w:p>
        </w:tc>
        <w:tc>
          <w:tcPr>
            <w:tcW w:w="198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590412">
              <w:rPr>
                <w:rFonts w:ascii="Arial" w:eastAsia="Times New Roman" w:hAnsi="Arial" w:cs="Arial"/>
                <w:b/>
                <w:bCs/>
                <w:color w:val="000000"/>
                <w:lang w:eastAsia="pt-BR"/>
              </w:rPr>
              <w:t>594,25</w:t>
            </w:r>
          </w:p>
        </w:tc>
      </w:tr>
      <w:tr w:rsidR="008A39CA" w:rsidRPr="0025373B" w:rsidTr="008A39CA">
        <w:trPr>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JOGOS</w:t>
            </w:r>
          </w:p>
        </w:tc>
        <w:tc>
          <w:tcPr>
            <w:tcW w:w="6810" w:type="dxa"/>
            <w:gridSpan w:val="3"/>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BASQUETEBOL - TEMPOS DA PARTIDA CATEGORIA ADULTA - VIDE ANEXO I</w:t>
            </w:r>
          </w:p>
        </w:tc>
      </w:tr>
      <w:tr w:rsidR="008A39CA" w:rsidRPr="0025373B" w:rsidTr="008A39CA">
        <w:trPr>
          <w:trHeight w:val="5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420</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Partidas</w:t>
            </w:r>
          </w:p>
        </w:tc>
        <w:tc>
          <w:tcPr>
            <w:tcW w:w="99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Quant. de membros</w:t>
            </w:r>
          </w:p>
        </w:tc>
        <w:tc>
          <w:tcPr>
            <w:tcW w:w="340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ETAPA MUNICIPAL</w:t>
            </w:r>
          </w:p>
        </w:tc>
        <w:tc>
          <w:tcPr>
            <w:tcW w:w="142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PREÇO UNITÁRIO</w:t>
            </w:r>
          </w:p>
        </w:tc>
        <w:tc>
          <w:tcPr>
            <w:tcW w:w="198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590412">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PREÇO TOTAL</w:t>
            </w:r>
          </w:p>
        </w:tc>
      </w:tr>
      <w:tr w:rsidR="008A39CA" w:rsidRPr="0025373B" w:rsidTr="008A39C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02(dois)</w:t>
            </w:r>
          </w:p>
        </w:tc>
        <w:tc>
          <w:tcPr>
            <w:tcW w:w="340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ÁRBITROS</w:t>
            </w:r>
          </w:p>
        </w:tc>
        <w:tc>
          <w:tcPr>
            <w:tcW w:w="142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590412">
              <w:rPr>
                <w:rFonts w:ascii="Arial" w:eastAsia="Times New Roman" w:hAnsi="Arial" w:cs="Arial"/>
                <w:b/>
                <w:bCs/>
                <w:color w:val="000000"/>
                <w:lang w:eastAsia="pt-BR"/>
              </w:rPr>
              <w:t>111,50</w:t>
            </w:r>
          </w:p>
        </w:tc>
        <w:tc>
          <w:tcPr>
            <w:tcW w:w="198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590412">
              <w:rPr>
                <w:rFonts w:ascii="Arial" w:eastAsia="Times New Roman" w:hAnsi="Arial" w:cs="Arial"/>
                <w:b/>
                <w:bCs/>
                <w:color w:val="000000"/>
                <w:lang w:eastAsia="pt-BR"/>
              </w:rPr>
              <w:t>223,00</w:t>
            </w:r>
          </w:p>
        </w:tc>
      </w:tr>
      <w:tr w:rsidR="008A39CA" w:rsidRPr="0025373B" w:rsidTr="008A39C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01 (um)</w:t>
            </w:r>
          </w:p>
        </w:tc>
        <w:tc>
          <w:tcPr>
            <w:tcW w:w="340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CRONOMETRISTA</w:t>
            </w:r>
          </w:p>
        </w:tc>
        <w:tc>
          <w:tcPr>
            <w:tcW w:w="142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590412">
              <w:rPr>
                <w:rFonts w:ascii="Arial" w:eastAsia="Times New Roman" w:hAnsi="Arial" w:cs="Arial"/>
                <w:b/>
                <w:bCs/>
                <w:color w:val="000000"/>
                <w:lang w:eastAsia="pt-BR"/>
              </w:rPr>
              <w:t>60,00</w:t>
            </w:r>
          </w:p>
        </w:tc>
        <w:tc>
          <w:tcPr>
            <w:tcW w:w="198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590412">
              <w:rPr>
                <w:rFonts w:ascii="Arial" w:eastAsia="Times New Roman" w:hAnsi="Arial" w:cs="Arial"/>
                <w:b/>
                <w:bCs/>
                <w:color w:val="000000"/>
                <w:lang w:eastAsia="pt-BR"/>
              </w:rPr>
              <w:t>60,00</w:t>
            </w:r>
          </w:p>
        </w:tc>
      </w:tr>
      <w:tr w:rsidR="008A39CA" w:rsidRPr="0025373B" w:rsidTr="008A39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01 (um)</w:t>
            </w:r>
          </w:p>
        </w:tc>
        <w:tc>
          <w:tcPr>
            <w:tcW w:w="340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ANOTADOR</w:t>
            </w:r>
          </w:p>
        </w:tc>
        <w:tc>
          <w:tcPr>
            <w:tcW w:w="142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590412">
              <w:rPr>
                <w:rFonts w:ascii="Arial" w:eastAsia="Times New Roman" w:hAnsi="Arial" w:cs="Arial"/>
                <w:b/>
                <w:bCs/>
                <w:color w:val="000000"/>
                <w:lang w:eastAsia="pt-BR"/>
              </w:rPr>
              <w:t>52,00</w:t>
            </w:r>
          </w:p>
        </w:tc>
        <w:tc>
          <w:tcPr>
            <w:tcW w:w="198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Pr="00590412">
              <w:rPr>
                <w:rFonts w:ascii="Arial" w:eastAsia="Times New Roman" w:hAnsi="Arial" w:cs="Arial"/>
                <w:b/>
                <w:bCs/>
                <w:color w:val="000000"/>
                <w:lang w:eastAsia="pt-BR"/>
              </w:rPr>
              <w:t>$</w:t>
            </w:r>
            <w:r w:rsidR="00590412" w:rsidRPr="00590412">
              <w:rPr>
                <w:rFonts w:ascii="Arial" w:eastAsia="Times New Roman" w:hAnsi="Arial" w:cs="Arial"/>
                <w:b/>
                <w:color w:val="000000"/>
                <w:lang w:eastAsia="pt-BR"/>
              </w:rPr>
              <w:t>52,00</w:t>
            </w:r>
          </w:p>
        </w:tc>
      </w:tr>
      <w:tr w:rsidR="008A39CA" w:rsidRPr="0025373B" w:rsidTr="008A39CA">
        <w:trPr>
          <w:trHeight w:val="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5805" w:type="dxa"/>
            <w:gridSpan w:val="3"/>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VALOR TOTAL DA EQUIPE</w:t>
            </w:r>
          </w:p>
        </w:tc>
        <w:tc>
          <w:tcPr>
            <w:tcW w:w="1980" w:type="dxa"/>
            <w:tcBorders>
              <w:top w:val="outset" w:sz="6" w:space="0" w:color="auto"/>
              <w:left w:val="outset" w:sz="6" w:space="0" w:color="auto"/>
              <w:bottom w:val="outset" w:sz="6" w:space="0" w:color="auto"/>
              <w:right w:val="outset" w:sz="6" w:space="0" w:color="auto"/>
            </w:tcBorders>
            <w:vAlign w:val="center"/>
            <w:hideMark/>
          </w:tcPr>
          <w:p w:rsidR="00590412"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3F1F7C">
              <w:rPr>
                <w:rFonts w:ascii="Arial" w:eastAsia="Times New Roman" w:hAnsi="Arial" w:cs="Arial"/>
                <w:b/>
                <w:bCs/>
                <w:color w:val="000000"/>
                <w:lang w:eastAsia="pt-BR"/>
              </w:rPr>
              <w:t>335,00</w:t>
            </w:r>
          </w:p>
        </w:tc>
      </w:tr>
      <w:tr w:rsidR="008A39CA" w:rsidRPr="0025373B" w:rsidTr="008A39CA">
        <w:trPr>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JOGOS</w:t>
            </w:r>
          </w:p>
        </w:tc>
        <w:tc>
          <w:tcPr>
            <w:tcW w:w="6810" w:type="dxa"/>
            <w:gridSpan w:val="3"/>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 xml:space="preserve">BASQUETEBOL - TEMPOS DA PARTIDA CATEGORIA </w:t>
            </w:r>
            <w:proofErr w:type="gramStart"/>
            <w:r w:rsidRPr="0025373B">
              <w:rPr>
                <w:rFonts w:ascii="Arial" w:eastAsia="Times New Roman" w:hAnsi="Arial" w:cs="Arial"/>
                <w:b/>
                <w:bCs/>
                <w:color w:val="000000"/>
                <w:lang w:eastAsia="pt-BR"/>
              </w:rPr>
              <w:t>SUB - VIDE</w:t>
            </w:r>
            <w:proofErr w:type="gramEnd"/>
            <w:r w:rsidRPr="0025373B">
              <w:rPr>
                <w:rFonts w:ascii="Arial" w:eastAsia="Times New Roman" w:hAnsi="Arial" w:cs="Arial"/>
                <w:b/>
                <w:bCs/>
                <w:color w:val="000000"/>
                <w:lang w:eastAsia="pt-BR"/>
              </w:rPr>
              <w:t xml:space="preserve"> ANEXO I</w:t>
            </w:r>
          </w:p>
        </w:tc>
      </w:tr>
      <w:tr w:rsidR="008A39CA" w:rsidRPr="0025373B" w:rsidTr="008A39CA">
        <w:trPr>
          <w:trHeight w:val="405"/>
          <w:tblCellSpacing w:w="0" w:type="dxa"/>
        </w:trPr>
        <w:tc>
          <w:tcPr>
            <w:tcW w:w="7770" w:type="dxa"/>
            <w:gridSpan w:val="5"/>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3F1F7C">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lastRenderedPageBreak/>
              <w:t>VALOR TOTAL DO LOTE 02</w:t>
            </w:r>
          </w:p>
        </w:tc>
        <w:tc>
          <w:tcPr>
            <w:tcW w:w="1980" w:type="dxa"/>
            <w:tcBorders>
              <w:top w:val="outset" w:sz="6" w:space="0" w:color="auto"/>
              <w:left w:val="outset" w:sz="6" w:space="0" w:color="auto"/>
              <w:bottom w:val="outset" w:sz="6" w:space="0" w:color="auto"/>
              <w:right w:val="outset" w:sz="6" w:space="0" w:color="auto"/>
            </w:tcBorders>
            <w:vAlign w:val="center"/>
            <w:hideMark/>
          </w:tcPr>
          <w:p w:rsidR="008A39CA" w:rsidRPr="003F1F7C" w:rsidRDefault="008A39CA" w:rsidP="0025373B">
            <w:pPr>
              <w:spacing w:before="100" w:beforeAutospacing="1" w:after="100" w:afterAutospacing="1" w:line="240" w:lineRule="auto"/>
              <w:jc w:val="both"/>
              <w:rPr>
                <w:rFonts w:ascii="Arial" w:eastAsia="Times New Roman" w:hAnsi="Arial" w:cs="Arial"/>
                <w:b/>
                <w:color w:val="000000"/>
                <w:lang w:eastAsia="pt-BR"/>
              </w:rPr>
            </w:pPr>
            <w:r w:rsidRPr="003F1F7C">
              <w:rPr>
                <w:rFonts w:ascii="Arial" w:eastAsia="Times New Roman" w:hAnsi="Arial" w:cs="Arial"/>
                <w:b/>
                <w:bCs/>
                <w:color w:val="000000"/>
                <w:lang w:eastAsia="pt-BR"/>
              </w:rPr>
              <w:t>R$</w:t>
            </w:r>
            <w:r w:rsidR="003F1F7C" w:rsidRPr="003F1F7C">
              <w:rPr>
                <w:rFonts w:ascii="Arial" w:eastAsia="Times New Roman" w:hAnsi="Arial" w:cs="Arial"/>
                <w:b/>
                <w:color w:val="000000"/>
                <w:lang w:eastAsia="pt-BR"/>
              </w:rPr>
              <w:t>245.000,00</w:t>
            </w:r>
          </w:p>
        </w:tc>
      </w:tr>
    </w:tbl>
    <w:p w:rsidR="008A39CA" w:rsidRPr="0025373B" w:rsidRDefault="003F1F7C" w:rsidP="0025373B">
      <w:pPr>
        <w:spacing w:before="100" w:beforeAutospacing="1" w:after="100" w:afterAutospacing="1" w:line="240" w:lineRule="auto"/>
        <w:jc w:val="both"/>
        <w:rPr>
          <w:rFonts w:ascii="Arial" w:eastAsia="Times New Roman" w:hAnsi="Arial" w:cs="Arial"/>
          <w:color w:val="000000"/>
          <w:lang w:eastAsia="pt-BR"/>
        </w:rPr>
      </w:pPr>
      <w:r>
        <w:rPr>
          <w:rFonts w:ascii="Arial" w:eastAsia="Times New Roman" w:hAnsi="Arial" w:cs="Arial"/>
          <w:color w:val="000000"/>
          <w:lang w:eastAsia="pt-BR"/>
        </w:rPr>
        <w:t> </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LOTE 03 - VOLEIBOL MASCULINO E FEMININO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w:t>
      </w: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
        <w:gridCol w:w="1111"/>
        <w:gridCol w:w="1021"/>
        <w:gridCol w:w="3274"/>
        <w:gridCol w:w="1386"/>
        <w:gridCol w:w="1913"/>
      </w:tblGrid>
      <w:tr w:rsidR="008A39CA" w:rsidRPr="0025373B" w:rsidTr="008A39CA">
        <w:trPr>
          <w:trHeight w:val="510"/>
          <w:tblCellSpacing w:w="0" w:type="dxa"/>
        </w:trPr>
        <w:tc>
          <w:tcPr>
            <w:tcW w:w="810" w:type="dxa"/>
            <w:vMerge w:val="restart"/>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LOTE   03</w:t>
            </w: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556 Partidas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w:t>
            </w:r>
          </w:p>
        </w:tc>
        <w:tc>
          <w:tcPr>
            <w:tcW w:w="99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3F1F7C" w:rsidP="0025373B">
            <w:pPr>
              <w:spacing w:before="100" w:beforeAutospacing="1" w:after="100" w:afterAutospacing="1" w:line="240" w:lineRule="auto"/>
              <w:jc w:val="both"/>
              <w:rPr>
                <w:rFonts w:ascii="Arial" w:eastAsia="Times New Roman" w:hAnsi="Arial" w:cs="Arial"/>
                <w:color w:val="000000"/>
                <w:lang w:eastAsia="pt-BR"/>
              </w:rPr>
            </w:pPr>
            <w:r>
              <w:rPr>
                <w:rFonts w:ascii="Arial" w:eastAsia="Times New Roman" w:hAnsi="Arial" w:cs="Arial"/>
                <w:b/>
                <w:bCs/>
                <w:color w:val="000000"/>
                <w:lang w:eastAsia="pt-BR"/>
              </w:rPr>
              <w:t xml:space="preserve">Quant. de membros </w:t>
            </w:r>
          </w:p>
        </w:tc>
        <w:tc>
          <w:tcPr>
            <w:tcW w:w="340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ETAPA MUNICIPAL/categoria Sub e Adulto</w:t>
            </w:r>
          </w:p>
        </w:tc>
        <w:tc>
          <w:tcPr>
            <w:tcW w:w="142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PREÇO UNITÁRIO</w:t>
            </w:r>
          </w:p>
        </w:tc>
        <w:tc>
          <w:tcPr>
            <w:tcW w:w="198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PREÇO TOTAL</w:t>
            </w:r>
          </w:p>
        </w:tc>
      </w:tr>
      <w:tr w:rsidR="008A39CA" w:rsidRPr="0025373B" w:rsidTr="008A39C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02(dois)</w:t>
            </w:r>
          </w:p>
        </w:tc>
        <w:tc>
          <w:tcPr>
            <w:tcW w:w="340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ÁRBITROS</w:t>
            </w:r>
          </w:p>
        </w:tc>
        <w:tc>
          <w:tcPr>
            <w:tcW w:w="142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3F1F7C">
              <w:rPr>
                <w:rFonts w:ascii="Arial" w:eastAsia="Times New Roman" w:hAnsi="Arial" w:cs="Arial"/>
                <w:b/>
                <w:bCs/>
                <w:color w:val="000000"/>
                <w:lang w:eastAsia="pt-BR"/>
              </w:rPr>
              <w:t>100,00</w:t>
            </w:r>
          </w:p>
        </w:tc>
        <w:tc>
          <w:tcPr>
            <w:tcW w:w="198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3F1F7C">
              <w:rPr>
                <w:rFonts w:ascii="Arial" w:eastAsia="Times New Roman" w:hAnsi="Arial" w:cs="Arial"/>
                <w:b/>
                <w:bCs/>
                <w:color w:val="000000"/>
                <w:lang w:eastAsia="pt-BR"/>
              </w:rPr>
              <w:t>200,00</w:t>
            </w:r>
          </w:p>
        </w:tc>
      </w:tr>
      <w:tr w:rsidR="008A39CA" w:rsidRPr="0025373B" w:rsidTr="008A39C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01(um)</w:t>
            </w:r>
          </w:p>
        </w:tc>
        <w:tc>
          <w:tcPr>
            <w:tcW w:w="340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ANOTADOR</w:t>
            </w:r>
          </w:p>
        </w:tc>
        <w:tc>
          <w:tcPr>
            <w:tcW w:w="142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3F1F7C">
              <w:rPr>
                <w:rFonts w:ascii="Arial" w:eastAsia="Times New Roman" w:hAnsi="Arial" w:cs="Arial"/>
                <w:b/>
                <w:bCs/>
                <w:color w:val="000000"/>
                <w:lang w:eastAsia="pt-BR"/>
              </w:rPr>
              <w:t>100,00</w:t>
            </w:r>
          </w:p>
        </w:tc>
        <w:tc>
          <w:tcPr>
            <w:tcW w:w="198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3F1F7C" w:rsidRPr="003F1F7C">
              <w:rPr>
                <w:rFonts w:ascii="Arial" w:eastAsia="Times New Roman" w:hAnsi="Arial" w:cs="Arial"/>
                <w:b/>
                <w:color w:val="000000"/>
                <w:lang w:eastAsia="pt-BR"/>
              </w:rPr>
              <w:t>100,00</w:t>
            </w:r>
          </w:p>
        </w:tc>
      </w:tr>
      <w:tr w:rsidR="008A39CA" w:rsidRPr="0025373B" w:rsidTr="008A39CA">
        <w:trPr>
          <w:trHeight w:val="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5805" w:type="dxa"/>
            <w:gridSpan w:val="3"/>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VALOR TOTAL DA EQUIPE</w:t>
            </w:r>
          </w:p>
        </w:tc>
        <w:tc>
          <w:tcPr>
            <w:tcW w:w="198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3F1F7C">
              <w:rPr>
                <w:rFonts w:ascii="Arial" w:eastAsia="Times New Roman" w:hAnsi="Arial" w:cs="Arial"/>
                <w:b/>
                <w:bCs/>
                <w:color w:val="000000"/>
                <w:lang w:eastAsia="pt-BR"/>
              </w:rPr>
              <w:t>300,00</w:t>
            </w:r>
          </w:p>
        </w:tc>
      </w:tr>
      <w:tr w:rsidR="008A39CA" w:rsidRPr="0025373B" w:rsidTr="008A39CA">
        <w:trPr>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JOGOS</w:t>
            </w:r>
          </w:p>
        </w:tc>
        <w:tc>
          <w:tcPr>
            <w:tcW w:w="6810" w:type="dxa"/>
            <w:gridSpan w:val="3"/>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 xml:space="preserve">VOLEIBOL - SETS DA PARTIDA CATEGORIA SUB e ADULTO - VIDE </w:t>
            </w:r>
            <w:proofErr w:type="gramStart"/>
            <w:r w:rsidRPr="0025373B">
              <w:rPr>
                <w:rFonts w:ascii="Arial" w:eastAsia="Times New Roman" w:hAnsi="Arial" w:cs="Arial"/>
                <w:b/>
                <w:bCs/>
                <w:color w:val="000000"/>
                <w:lang w:eastAsia="pt-BR"/>
              </w:rPr>
              <w:t>ANEXO</w:t>
            </w:r>
            <w:proofErr w:type="gramEnd"/>
            <w:r w:rsidRPr="0025373B">
              <w:rPr>
                <w:rFonts w:ascii="Arial" w:eastAsia="Times New Roman" w:hAnsi="Arial" w:cs="Arial"/>
                <w:b/>
                <w:bCs/>
                <w:color w:val="000000"/>
                <w:lang w:eastAsia="pt-BR"/>
              </w:rPr>
              <w:t xml:space="preserve"> I</w:t>
            </w:r>
          </w:p>
        </w:tc>
      </w:tr>
      <w:tr w:rsidR="008A39CA" w:rsidRPr="0025373B" w:rsidTr="008A39CA">
        <w:trPr>
          <w:trHeight w:val="3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78</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Partidas</w:t>
            </w:r>
          </w:p>
        </w:tc>
        <w:tc>
          <w:tcPr>
            <w:tcW w:w="99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Quant. de membros</w:t>
            </w:r>
          </w:p>
        </w:tc>
        <w:tc>
          <w:tcPr>
            <w:tcW w:w="340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ETAPA MUNICIPAL</w:t>
            </w:r>
          </w:p>
        </w:tc>
        <w:tc>
          <w:tcPr>
            <w:tcW w:w="142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3F1F7C" w:rsidP="0025373B">
            <w:pPr>
              <w:spacing w:before="100" w:beforeAutospacing="1" w:after="100" w:afterAutospacing="1" w:line="240" w:lineRule="auto"/>
              <w:jc w:val="both"/>
              <w:rPr>
                <w:rFonts w:ascii="Arial" w:eastAsia="Times New Roman" w:hAnsi="Arial" w:cs="Arial"/>
                <w:color w:val="000000"/>
                <w:lang w:eastAsia="pt-BR"/>
              </w:rPr>
            </w:pPr>
            <w:r>
              <w:rPr>
                <w:rFonts w:ascii="Arial" w:eastAsia="Times New Roman" w:hAnsi="Arial" w:cs="Arial"/>
                <w:b/>
                <w:bCs/>
                <w:color w:val="000000"/>
                <w:lang w:eastAsia="pt-BR"/>
              </w:rPr>
              <w:t>PREÇO UNITÁRIO</w:t>
            </w:r>
          </w:p>
        </w:tc>
        <w:tc>
          <w:tcPr>
            <w:tcW w:w="198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PREÇO TOTAL</w:t>
            </w:r>
          </w:p>
        </w:tc>
      </w:tr>
      <w:tr w:rsidR="008A39CA" w:rsidRPr="0025373B" w:rsidTr="008A39CA">
        <w:trPr>
          <w:trHeight w:val="3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02(dois)</w:t>
            </w:r>
          </w:p>
        </w:tc>
        <w:tc>
          <w:tcPr>
            <w:tcW w:w="340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ÁRBITROS</w:t>
            </w:r>
          </w:p>
        </w:tc>
        <w:tc>
          <w:tcPr>
            <w:tcW w:w="142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3F1F7C">
              <w:rPr>
                <w:rFonts w:ascii="Arial" w:eastAsia="Times New Roman" w:hAnsi="Arial" w:cs="Arial"/>
                <w:b/>
                <w:bCs/>
                <w:color w:val="000000"/>
                <w:lang w:eastAsia="pt-BR"/>
              </w:rPr>
              <w:t xml:space="preserve"> 100,00</w:t>
            </w:r>
          </w:p>
        </w:tc>
        <w:tc>
          <w:tcPr>
            <w:tcW w:w="198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3F1F7C">
              <w:rPr>
                <w:rFonts w:ascii="Arial" w:eastAsia="Times New Roman" w:hAnsi="Arial" w:cs="Arial"/>
                <w:b/>
                <w:bCs/>
                <w:color w:val="000000"/>
                <w:lang w:eastAsia="pt-BR"/>
              </w:rPr>
              <w:t>200,00</w:t>
            </w:r>
          </w:p>
        </w:tc>
      </w:tr>
      <w:tr w:rsidR="008A39CA" w:rsidRPr="0025373B" w:rsidTr="008A39CA">
        <w:trPr>
          <w:trHeight w:val="3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01 (um)</w:t>
            </w:r>
          </w:p>
        </w:tc>
        <w:tc>
          <w:tcPr>
            <w:tcW w:w="340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ANOTADOR</w:t>
            </w:r>
          </w:p>
        </w:tc>
        <w:tc>
          <w:tcPr>
            <w:tcW w:w="142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3F1F7C">
              <w:rPr>
                <w:rFonts w:ascii="Arial" w:eastAsia="Times New Roman" w:hAnsi="Arial" w:cs="Arial"/>
                <w:b/>
                <w:bCs/>
                <w:color w:val="000000"/>
                <w:lang w:eastAsia="pt-BR"/>
              </w:rPr>
              <w:t>100,00</w:t>
            </w:r>
          </w:p>
        </w:tc>
        <w:tc>
          <w:tcPr>
            <w:tcW w:w="1980" w:type="dxa"/>
            <w:tcBorders>
              <w:top w:val="outset" w:sz="6" w:space="0" w:color="auto"/>
              <w:left w:val="outset" w:sz="6" w:space="0" w:color="auto"/>
              <w:bottom w:val="outset" w:sz="6" w:space="0" w:color="auto"/>
              <w:right w:val="outset" w:sz="6" w:space="0" w:color="auto"/>
            </w:tcBorders>
            <w:vAlign w:val="center"/>
            <w:hideMark/>
          </w:tcPr>
          <w:p w:rsidR="003F1F7C"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3F1F7C" w:rsidRPr="003F1F7C">
              <w:rPr>
                <w:rFonts w:ascii="Arial" w:eastAsia="Times New Roman" w:hAnsi="Arial" w:cs="Arial"/>
                <w:b/>
                <w:color w:val="000000"/>
                <w:lang w:eastAsia="pt-BR"/>
              </w:rPr>
              <w:t>100,00</w:t>
            </w:r>
          </w:p>
        </w:tc>
      </w:tr>
      <w:tr w:rsidR="008A39CA" w:rsidRPr="0025373B" w:rsidTr="008A39CA">
        <w:trPr>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5805" w:type="dxa"/>
            <w:gridSpan w:val="3"/>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VALOR TOTAL DA EQUIPE</w:t>
            </w:r>
          </w:p>
        </w:tc>
        <w:tc>
          <w:tcPr>
            <w:tcW w:w="198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3F1F7C" w:rsidRPr="003F1F7C">
              <w:rPr>
                <w:rFonts w:ascii="Arial" w:eastAsia="Times New Roman" w:hAnsi="Arial" w:cs="Arial"/>
                <w:b/>
                <w:color w:val="000000"/>
                <w:lang w:eastAsia="pt-BR"/>
              </w:rPr>
              <w:t>300,00</w:t>
            </w:r>
          </w:p>
        </w:tc>
      </w:tr>
      <w:tr w:rsidR="008A39CA" w:rsidRPr="0025373B" w:rsidTr="008A39CA">
        <w:trPr>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JOGOS</w:t>
            </w:r>
          </w:p>
        </w:tc>
        <w:tc>
          <w:tcPr>
            <w:tcW w:w="6810" w:type="dxa"/>
            <w:gridSpan w:val="3"/>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VOLEIBOL - SETS DA PARTIDA CATEGORIA ADULTA - VIDE ANEXO I</w:t>
            </w:r>
          </w:p>
        </w:tc>
      </w:tr>
      <w:tr w:rsidR="008A39CA" w:rsidRPr="0025373B" w:rsidTr="008A39CA">
        <w:trPr>
          <w:trHeight w:val="5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06</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Partidas</w:t>
            </w:r>
          </w:p>
        </w:tc>
        <w:tc>
          <w:tcPr>
            <w:tcW w:w="99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Quant. de membros</w:t>
            </w:r>
          </w:p>
        </w:tc>
        <w:tc>
          <w:tcPr>
            <w:tcW w:w="340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proofErr w:type="gramStart"/>
            <w:r w:rsidRPr="0025373B">
              <w:rPr>
                <w:rFonts w:ascii="Arial" w:eastAsia="Times New Roman" w:hAnsi="Arial" w:cs="Arial"/>
                <w:b/>
                <w:bCs/>
                <w:color w:val="000000"/>
                <w:lang w:eastAsia="pt-BR"/>
              </w:rPr>
              <w:t>ETAPA FINAIS DOS JOGOS DA CIDADE</w:t>
            </w:r>
            <w:proofErr w:type="gramEnd"/>
          </w:p>
        </w:tc>
        <w:tc>
          <w:tcPr>
            <w:tcW w:w="142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PREÇO UNITÁRIO</w:t>
            </w:r>
          </w:p>
        </w:tc>
        <w:tc>
          <w:tcPr>
            <w:tcW w:w="198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3F1F7C" w:rsidP="0025373B">
            <w:pPr>
              <w:spacing w:before="100" w:beforeAutospacing="1" w:after="100" w:afterAutospacing="1" w:line="240" w:lineRule="auto"/>
              <w:jc w:val="both"/>
              <w:rPr>
                <w:rFonts w:ascii="Arial" w:eastAsia="Times New Roman" w:hAnsi="Arial" w:cs="Arial"/>
                <w:color w:val="000000"/>
                <w:lang w:eastAsia="pt-BR"/>
              </w:rPr>
            </w:pPr>
            <w:r>
              <w:rPr>
                <w:rFonts w:ascii="Arial" w:eastAsia="Times New Roman" w:hAnsi="Arial" w:cs="Arial"/>
                <w:b/>
                <w:bCs/>
                <w:color w:val="000000"/>
                <w:lang w:eastAsia="pt-BR"/>
              </w:rPr>
              <w:t>PREÇO TOTAL</w:t>
            </w:r>
          </w:p>
        </w:tc>
      </w:tr>
      <w:tr w:rsidR="008A39CA" w:rsidRPr="0025373B" w:rsidTr="008A39C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02(dois)</w:t>
            </w:r>
          </w:p>
        </w:tc>
        <w:tc>
          <w:tcPr>
            <w:tcW w:w="340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ÁRBITROS</w:t>
            </w:r>
          </w:p>
        </w:tc>
        <w:tc>
          <w:tcPr>
            <w:tcW w:w="142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3F1F7C">
              <w:rPr>
                <w:rFonts w:ascii="Arial" w:eastAsia="Times New Roman" w:hAnsi="Arial" w:cs="Arial"/>
                <w:b/>
                <w:bCs/>
                <w:color w:val="000000"/>
                <w:lang w:eastAsia="pt-BR"/>
              </w:rPr>
              <w:t>100,00</w:t>
            </w:r>
          </w:p>
        </w:tc>
        <w:tc>
          <w:tcPr>
            <w:tcW w:w="198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3F1F7C">
              <w:rPr>
                <w:rFonts w:ascii="Arial" w:eastAsia="Times New Roman" w:hAnsi="Arial" w:cs="Arial"/>
                <w:b/>
                <w:bCs/>
                <w:color w:val="000000"/>
                <w:lang w:eastAsia="pt-BR"/>
              </w:rPr>
              <w:t>200,00</w:t>
            </w:r>
          </w:p>
        </w:tc>
      </w:tr>
      <w:tr w:rsidR="008A39CA" w:rsidRPr="0025373B" w:rsidTr="008A39CA">
        <w:trPr>
          <w:trHeight w:val="2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01 (um)</w:t>
            </w:r>
          </w:p>
        </w:tc>
        <w:tc>
          <w:tcPr>
            <w:tcW w:w="340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ANOTADOR</w:t>
            </w:r>
          </w:p>
        </w:tc>
        <w:tc>
          <w:tcPr>
            <w:tcW w:w="142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3F1F7C">
              <w:rPr>
                <w:rFonts w:ascii="Arial" w:eastAsia="Times New Roman" w:hAnsi="Arial" w:cs="Arial"/>
                <w:b/>
                <w:bCs/>
                <w:color w:val="000000"/>
                <w:lang w:eastAsia="pt-BR"/>
              </w:rPr>
              <w:t>100,00</w:t>
            </w:r>
          </w:p>
        </w:tc>
        <w:tc>
          <w:tcPr>
            <w:tcW w:w="1980" w:type="dxa"/>
            <w:tcBorders>
              <w:top w:val="outset" w:sz="6" w:space="0" w:color="auto"/>
              <w:left w:val="outset" w:sz="6" w:space="0" w:color="auto"/>
              <w:bottom w:val="outset" w:sz="6" w:space="0" w:color="auto"/>
              <w:right w:val="outset" w:sz="6" w:space="0" w:color="auto"/>
            </w:tcBorders>
            <w:vAlign w:val="center"/>
            <w:hideMark/>
          </w:tcPr>
          <w:p w:rsidR="008A39CA" w:rsidRPr="003F1F7C" w:rsidRDefault="008A39CA" w:rsidP="0025373B">
            <w:pPr>
              <w:spacing w:before="100" w:beforeAutospacing="1" w:after="100" w:afterAutospacing="1" w:line="240" w:lineRule="auto"/>
              <w:jc w:val="both"/>
              <w:rPr>
                <w:rFonts w:ascii="Arial" w:eastAsia="Times New Roman" w:hAnsi="Arial" w:cs="Arial"/>
                <w:b/>
                <w:color w:val="000000"/>
                <w:lang w:eastAsia="pt-BR"/>
              </w:rPr>
            </w:pPr>
            <w:r w:rsidRPr="003F1F7C">
              <w:rPr>
                <w:rFonts w:ascii="Arial" w:eastAsia="Times New Roman" w:hAnsi="Arial" w:cs="Arial"/>
                <w:b/>
                <w:bCs/>
                <w:color w:val="000000"/>
                <w:lang w:eastAsia="pt-BR"/>
              </w:rPr>
              <w:t>R$</w:t>
            </w:r>
            <w:r w:rsidR="003F1F7C" w:rsidRPr="003F1F7C">
              <w:rPr>
                <w:rFonts w:ascii="Arial" w:eastAsia="Times New Roman" w:hAnsi="Arial" w:cs="Arial"/>
                <w:b/>
                <w:color w:val="000000"/>
                <w:lang w:eastAsia="pt-BR"/>
              </w:rPr>
              <w:t>100,00</w:t>
            </w:r>
          </w:p>
        </w:tc>
      </w:tr>
      <w:tr w:rsidR="008A39CA" w:rsidRPr="0025373B" w:rsidTr="008A39CA">
        <w:trPr>
          <w:trHeight w:val="2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04 (quatro)</w:t>
            </w:r>
          </w:p>
        </w:tc>
        <w:tc>
          <w:tcPr>
            <w:tcW w:w="340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FISCAIS DE LINHA</w:t>
            </w:r>
          </w:p>
        </w:tc>
        <w:tc>
          <w:tcPr>
            <w:tcW w:w="1425"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3F1F7C">
              <w:rPr>
                <w:rFonts w:ascii="Arial" w:eastAsia="Times New Roman" w:hAnsi="Arial" w:cs="Arial"/>
                <w:b/>
                <w:bCs/>
                <w:color w:val="000000"/>
                <w:lang w:eastAsia="pt-BR"/>
              </w:rPr>
              <w:t>166,66</w:t>
            </w:r>
          </w:p>
        </w:tc>
        <w:tc>
          <w:tcPr>
            <w:tcW w:w="1980" w:type="dxa"/>
            <w:tcBorders>
              <w:top w:val="outset" w:sz="6" w:space="0" w:color="auto"/>
              <w:left w:val="outset" w:sz="6" w:space="0" w:color="auto"/>
              <w:bottom w:val="outset" w:sz="6" w:space="0" w:color="auto"/>
              <w:right w:val="outset" w:sz="6" w:space="0" w:color="auto"/>
            </w:tcBorders>
            <w:vAlign w:val="center"/>
            <w:hideMark/>
          </w:tcPr>
          <w:p w:rsidR="008A39CA" w:rsidRPr="003F1F7C" w:rsidRDefault="008A39CA" w:rsidP="0025373B">
            <w:pPr>
              <w:spacing w:before="100" w:beforeAutospacing="1" w:after="100" w:afterAutospacing="1" w:line="240" w:lineRule="auto"/>
              <w:jc w:val="both"/>
              <w:rPr>
                <w:rFonts w:ascii="Arial" w:eastAsia="Times New Roman" w:hAnsi="Arial" w:cs="Arial"/>
                <w:b/>
                <w:color w:val="000000"/>
                <w:lang w:eastAsia="pt-BR"/>
              </w:rPr>
            </w:pPr>
            <w:r w:rsidRPr="003F1F7C">
              <w:rPr>
                <w:rFonts w:ascii="Arial" w:eastAsia="Times New Roman" w:hAnsi="Arial" w:cs="Arial"/>
                <w:b/>
                <w:bCs/>
                <w:color w:val="000000"/>
                <w:lang w:eastAsia="pt-BR"/>
              </w:rPr>
              <w:t>R$</w:t>
            </w:r>
            <w:r w:rsidR="003F1F7C" w:rsidRPr="003F1F7C">
              <w:rPr>
                <w:rFonts w:ascii="Arial" w:eastAsia="Times New Roman" w:hAnsi="Arial" w:cs="Arial"/>
                <w:b/>
                <w:color w:val="000000"/>
                <w:lang w:eastAsia="pt-BR"/>
              </w:rPr>
              <w:t>666,64</w:t>
            </w:r>
          </w:p>
        </w:tc>
      </w:tr>
      <w:tr w:rsidR="008A39CA" w:rsidRPr="0025373B" w:rsidTr="008A39CA">
        <w:trPr>
          <w:trHeight w:val="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5805" w:type="dxa"/>
            <w:gridSpan w:val="3"/>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VALOR TOTAL DA EQUIPE</w:t>
            </w:r>
          </w:p>
        </w:tc>
        <w:tc>
          <w:tcPr>
            <w:tcW w:w="198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3F1F7C" w:rsidRPr="003F1F7C">
              <w:rPr>
                <w:rFonts w:ascii="Arial" w:eastAsia="Times New Roman" w:hAnsi="Arial" w:cs="Arial"/>
                <w:b/>
                <w:color w:val="000000"/>
                <w:lang w:eastAsia="pt-BR"/>
              </w:rPr>
              <w:t>966,64</w:t>
            </w:r>
          </w:p>
        </w:tc>
      </w:tr>
      <w:tr w:rsidR="008A39CA" w:rsidRPr="0025373B" w:rsidTr="008A39CA">
        <w:trPr>
          <w:trHeight w:val="42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after="0" w:line="240" w:lineRule="auto"/>
              <w:jc w:val="both"/>
              <w:rPr>
                <w:rFonts w:ascii="Arial" w:eastAsia="Times New Roman" w:hAnsi="Arial" w:cs="Arial"/>
                <w:color w:val="000000"/>
                <w:lang w:eastAsia="pt-BR"/>
              </w:rPr>
            </w:pPr>
          </w:p>
        </w:tc>
        <w:tc>
          <w:tcPr>
            <w:tcW w:w="99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JOGOS</w:t>
            </w:r>
          </w:p>
        </w:tc>
        <w:tc>
          <w:tcPr>
            <w:tcW w:w="6810" w:type="dxa"/>
            <w:gridSpan w:val="3"/>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VOLEIBOL - SETS DA PARTIDA CATEGORIA ADULTA - VIDE ANEXO I</w:t>
            </w:r>
          </w:p>
        </w:tc>
      </w:tr>
      <w:tr w:rsidR="008A39CA" w:rsidRPr="0025373B" w:rsidTr="008A39CA">
        <w:trPr>
          <w:trHeight w:val="405"/>
          <w:tblCellSpacing w:w="0" w:type="dxa"/>
        </w:trPr>
        <w:tc>
          <w:tcPr>
            <w:tcW w:w="7770" w:type="dxa"/>
            <w:gridSpan w:val="5"/>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VALOR TOTAL DO LOTE 03</w:t>
            </w:r>
          </w:p>
        </w:tc>
        <w:tc>
          <w:tcPr>
            <w:tcW w:w="1980" w:type="dxa"/>
            <w:tcBorders>
              <w:top w:val="outset" w:sz="6" w:space="0" w:color="auto"/>
              <w:left w:val="outset" w:sz="6" w:space="0" w:color="auto"/>
              <w:bottom w:val="outset" w:sz="6" w:space="0" w:color="auto"/>
              <w:right w:val="outset" w:sz="6" w:space="0" w:color="auto"/>
            </w:tcBorders>
            <w:vAlign w:val="center"/>
            <w:hideMark/>
          </w:tcPr>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b/>
                <w:bCs/>
                <w:color w:val="000000"/>
                <w:lang w:eastAsia="pt-BR"/>
              </w:rPr>
              <w:t>R$</w:t>
            </w:r>
            <w:r w:rsidR="003F1F7C" w:rsidRPr="003F1F7C">
              <w:rPr>
                <w:rFonts w:ascii="Arial" w:eastAsia="Times New Roman" w:hAnsi="Arial" w:cs="Arial"/>
                <w:b/>
                <w:color w:val="000000"/>
                <w:lang w:eastAsia="pt-BR"/>
              </w:rPr>
              <w:t>195.999,84</w:t>
            </w:r>
          </w:p>
        </w:tc>
      </w:tr>
    </w:tbl>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2.2     Estes preços incluem todos os custos, impostos, taxas, benefícios e constituirá, a qualquer título, a única e completa remuneração pelo adequado e perfeito cumprimento do objeto das obrigações da presente ata, de modo que nenhuma outra remuneração será devida.</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lastRenderedPageBreak/>
        <w:t> </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2.3     Fica ressalvada a possibilidade de alteração das condições contratuais, em face da superveniência de normas federais e municipais disciplinando a matéria.</w:t>
      </w:r>
    </w:p>
    <w:p w:rsidR="008A39CA" w:rsidRPr="0025373B" w:rsidRDefault="008A39CA" w:rsidP="0025373B">
      <w:pPr>
        <w:spacing w:before="100" w:beforeAutospacing="1" w:after="100" w:afterAutospacing="1" w:line="240" w:lineRule="auto"/>
        <w:jc w:val="both"/>
        <w:outlineLvl w:val="0"/>
        <w:rPr>
          <w:rFonts w:ascii="Arial" w:eastAsia="Times New Roman" w:hAnsi="Arial" w:cs="Arial"/>
          <w:b/>
          <w:bCs/>
          <w:color w:val="000000"/>
          <w:kern w:val="36"/>
          <w:lang w:eastAsia="pt-BR"/>
        </w:rPr>
      </w:pPr>
      <w:r w:rsidRPr="0025373B">
        <w:rPr>
          <w:rFonts w:ascii="Arial" w:eastAsia="Times New Roman" w:hAnsi="Arial" w:cs="Arial"/>
          <w:b/>
          <w:bCs/>
          <w:color w:val="000000"/>
          <w:kern w:val="36"/>
          <w:lang w:eastAsia="pt-BR"/>
        </w:rPr>
        <w:t> </w:t>
      </w:r>
    </w:p>
    <w:p w:rsidR="008A39CA" w:rsidRPr="0025373B" w:rsidRDefault="008A39CA" w:rsidP="0025373B">
      <w:pPr>
        <w:spacing w:before="100" w:beforeAutospacing="1" w:after="100" w:afterAutospacing="1" w:line="240" w:lineRule="auto"/>
        <w:jc w:val="center"/>
        <w:rPr>
          <w:rFonts w:ascii="Arial" w:eastAsia="Times New Roman" w:hAnsi="Arial" w:cs="Arial"/>
          <w:color w:val="000000"/>
          <w:lang w:eastAsia="pt-BR"/>
        </w:rPr>
      </w:pPr>
      <w:r w:rsidRPr="0025373B">
        <w:rPr>
          <w:rFonts w:ascii="Arial" w:eastAsia="Times New Roman" w:hAnsi="Arial" w:cs="Arial"/>
          <w:b/>
          <w:bCs/>
          <w:color w:val="000000"/>
          <w:lang w:eastAsia="pt-BR"/>
        </w:rPr>
        <w:t>CLÁUSULA III</w:t>
      </w:r>
    </w:p>
    <w:p w:rsidR="008A39CA" w:rsidRPr="0025373B" w:rsidRDefault="008A39CA" w:rsidP="0025373B">
      <w:pPr>
        <w:spacing w:before="100" w:beforeAutospacing="1" w:after="100" w:afterAutospacing="1" w:line="240" w:lineRule="auto"/>
        <w:jc w:val="center"/>
        <w:rPr>
          <w:rFonts w:ascii="Arial" w:eastAsia="Times New Roman" w:hAnsi="Arial" w:cs="Arial"/>
          <w:color w:val="000000"/>
          <w:lang w:eastAsia="pt-BR"/>
        </w:rPr>
      </w:pPr>
      <w:r w:rsidRPr="0025373B">
        <w:rPr>
          <w:rFonts w:ascii="Arial" w:eastAsia="Times New Roman" w:hAnsi="Arial" w:cs="Arial"/>
          <w:b/>
          <w:bCs/>
          <w:color w:val="000000"/>
          <w:lang w:eastAsia="pt-BR"/>
        </w:rPr>
        <w:t>DO REAJUSTE DE PREÇOS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3.1.    O preço contratado somente poderá ser reajustado após 01 (um) ano da data-limite para apresentação da proposta nos termos do D</w:t>
      </w:r>
      <w:r w:rsidR="003F1F7C">
        <w:rPr>
          <w:rFonts w:ascii="Arial" w:eastAsia="Times New Roman" w:hAnsi="Arial" w:cs="Arial"/>
          <w:color w:val="000000"/>
          <w:lang w:eastAsia="pt-BR"/>
        </w:rPr>
        <w:t>ecreto Municipal n.º 48.971/07.</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3.1.2  A periodicidade anual para efeito de reajuste econômico terá como termo inicial a data limite para apresentação da proposta (</w:t>
      </w:r>
      <w:r w:rsidR="003F1F7C">
        <w:rPr>
          <w:rFonts w:ascii="Arial" w:eastAsia="Times New Roman" w:hAnsi="Arial" w:cs="Arial"/>
          <w:color w:val="000000"/>
          <w:lang w:eastAsia="pt-BR"/>
        </w:rPr>
        <w:t>10/05/2018</w:t>
      </w:r>
      <w:r w:rsidRPr="0025373B">
        <w:rPr>
          <w:rFonts w:ascii="Arial" w:eastAsia="Times New Roman" w:hAnsi="Arial" w:cs="Arial"/>
          <w:color w:val="000000"/>
          <w:lang w:eastAsia="pt-BR"/>
        </w:rPr>
        <w:t xml:space="preserve">), nos termos previstos </w:t>
      </w:r>
      <w:r w:rsidR="003F1F7C">
        <w:rPr>
          <w:rFonts w:ascii="Arial" w:eastAsia="Times New Roman" w:hAnsi="Arial" w:cs="Arial"/>
          <w:color w:val="000000"/>
          <w:lang w:eastAsia="pt-BR"/>
        </w:rPr>
        <w:t xml:space="preserve">no item </w:t>
      </w:r>
      <w:proofErr w:type="gramStart"/>
      <w:r w:rsidR="003F1F7C">
        <w:rPr>
          <w:rFonts w:ascii="Arial" w:eastAsia="Times New Roman" w:hAnsi="Arial" w:cs="Arial"/>
          <w:color w:val="000000"/>
          <w:lang w:eastAsia="pt-BR"/>
        </w:rPr>
        <w:t>2</w:t>
      </w:r>
      <w:proofErr w:type="gramEnd"/>
      <w:r w:rsidR="003F1F7C">
        <w:rPr>
          <w:rFonts w:ascii="Arial" w:eastAsia="Times New Roman" w:hAnsi="Arial" w:cs="Arial"/>
          <w:color w:val="000000"/>
          <w:lang w:eastAsia="pt-BR"/>
        </w:rPr>
        <w:t xml:space="preserve"> da Portaria SF/68/97.</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3.2.    O preço registrado poderá ser revisto nas seguintes condições em função da dinâmica do mercado, com elevação ou redução de seu r</w:t>
      </w:r>
      <w:r w:rsidR="003F1F7C">
        <w:rPr>
          <w:rFonts w:ascii="Arial" w:eastAsia="Times New Roman" w:hAnsi="Arial" w:cs="Arial"/>
          <w:color w:val="000000"/>
          <w:lang w:eastAsia="pt-BR"/>
        </w:rPr>
        <w:t>espectivo valor, obedecendo a seguinte metodologia:</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3.2.1.    independentemente de solicitação da DETENTORA, o preço registrado poderá ser reduzido em decorrência de eventual redução daqueles praticados no mercado, cabendo ao órgão responsável convocar a detentora</w:t>
      </w:r>
      <w:r w:rsidR="003F1F7C">
        <w:rPr>
          <w:rFonts w:ascii="Arial" w:eastAsia="Times New Roman" w:hAnsi="Arial" w:cs="Arial"/>
          <w:color w:val="000000"/>
          <w:lang w:eastAsia="pt-BR"/>
        </w:rPr>
        <w:t xml:space="preserve"> para estabelecer o novo valor.</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xml:space="preserve">3.2.2.  o preço registrado poderá ser revisto mediante solicitação da DETENTORA, desde que seu pedido esteja acompanhado de documentos que comprovem a variação de preços do mercado, tais como acordo coletivo homologado pelo sindicato, notas fiscais de aquisição de equipamentos, componentes ou de outros documentos julgados necessários a comprovar a </w:t>
      </w:r>
      <w:r w:rsidR="003F1F7C">
        <w:rPr>
          <w:rFonts w:ascii="Arial" w:eastAsia="Times New Roman" w:hAnsi="Arial" w:cs="Arial"/>
          <w:color w:val="000000"/>
          <w:lang w:eastAsia="pt-BR"/>
        </w:rPr>
        <w:t>variação de preços no mercado. </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xml:space="preserve">3.2.3. O novo preço somente será válido após sua publicação no Diário Oficial da Cidade de São Paulo e, para </w:t>
      </w:r>
      <w:proofErr w:type="gramStart"/>
      <w:r w:rsidRPr="0025373B">
        <w:rPr>
          <w:rFonts w:ascii="Arial" w:eastAsia="Times New Roman" w:hAnsi="Arial" w:cs="Arial"/>
          <w:color w:val="000000"/>
          <w:lang w:eastAsia="pt-BR"/>
        </w:rPr>
        <w:t>efeito do pagamento das medições realizados</w:t>
      </w:r>
      <w:proofErr w:type="gramEnd"/>
      <w:r w:rsidRPr="0025373B">
        <w:rPr>
          <w:rFonts w:ascii="Arial" w:eastAsia="Times New Roman" w:hAnsi="Arial" w:cs="Arial"/>
          <w:color w:val="000000"/>
          <w:lang w:eastAsia="pt-BR"/>
        </w:rPr>
        <w:t xml:space="preserve"> entre a data do pedido de adequação e a data da publicação, o novo preço retroagirá à data do pedido de adeq</w:t>
      </w:r>
      <w:r w:rsidR="003F1F7C">
        <w:rPr>
          <w:rFonts w:ascii="Arial" w:eastAsia="Times New Roman" w:hAnsi="Arial" w:cs="Arial"/>
          <w:color w:val="000000"/>
          <w:lang w:eastAsia="pt-BR"/>
        </w:rPr>
        <w:t>uação formulado pela detentora.</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3.2.4. O reajuste será calculado nos termos do Decreto Municipal nº 53.841 de 19 de abril de 2013, pelo IPC/FIPE.</w:t>
      </w:r>
    </w:p>
    <w:p w:rsidR="008A39CA"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w:t>
      </w:r>
    </w:p>
    <w:p w:rsidR="003F1F7C" w:rsidRDefault="003F1F7C" w:rsidP="0025373B">
      <w:pPr>
        <w:spacing w:before="100" w:beforeAutospacing="1" w:after="100" w:afterAutospacing="1" w:line="240" w:lineRule="auto"/>
        <w:jc w:val="both"/>
        <w:rPr>
          <w:rFonts w:ascii="Arial" w:eastAsia="Times New Roman" w:hAnsi="Arial" w:cs="Arial"/>
          <w:color w:val="000000"/>
          <w:lang w:eastAsia="pt-BR"/>
        </w:rPr>
      </w:pPr>
    </w:p>
    <w:p w:rsidR="003D14AD" w:rsidRPr="0025373B" w:rsidRDefault="003D14AD" w:rsidP="0025373B">
      <w:pPr>
        <w:spacing w:before="100" w:beforeAutospacing="1" w:after="100" w:afterAutospacing="1" w:line="240" w:lineRule="auto"/>
        <w:jc w:val="both"/>
        <w:rPr>
          <w:rFonts w:ascii="Arial" w:eastAsia="Times New Roman" w:hAnsi="Arial" w:cs="Arial"/>
          <w:color w:val="000000"/>
          <w:lang w:eastAsia="pt-BR"/>
        </w:rPr>
      </w:pPr>
    </w:p>
    <w:p w:rsidR="008A39CA" w:rsidRPr="0025373B" w:rsidRDefault="008A39CA" w:rsidP="0025373B">
      <w:pPr>
        <w:spacing w:before="100" w:beforeAutospacing="1" w:after="100" w:afterAutospacing="1" w:line="240" w:lineRule="auto"/>
        <w:jc w:val="center"/>
        <w:rPr>
          <w:rFonts w:ascii="Arial" w:eastAsia="Times New Roman" w:hAnsi="Arial" w:cs="Arial"/>
          <w:color w:val="000000"/>
          <w:lang w:eastAsia="pt-BR"/>
        </w:rPr>
      </w:pPr>
      <w:r w:rsidRPr="0025373B">
        <w:rPr>
          <w:rFonts w:ascii="Arial" w:eastAsia="Times New Roman" w:hAnsi="Arial" w:cs="Arial"/>
          <w:b/>
          <w:bCs/>
          <w:color w:val="000000"/>
          <w:lang w:eastAsia="pt-BR"/>
        </w:rPr>
        <w:lastRenderedPageBreak/>
        <w:t>CLÁUSULA IV</w:t>
      </w:r>
    </w:p>
    <w:p w:rsidR="008A39CA" w:rsidRPr="0025373B" w:rsidRDefault="008A39CA" w:rsidP="0025373B">
      <w:pPr>
        <w:spacing w:before="100" w:beforeAutospacing="1" w:after="100" w:afterAutospacing="1" w:line="240" w:lineRule="auto"/>
        <w:jc w:val="center"/>
        <w:rPr>
          <w:rFonts w:ascii="Arial" w:eastAsia="Times New Roman" w:hAnsi="Arial" w:cs="Arial"/>
          <w:color w:val="000000"/>
          <w:lang w:eastAsia="pt-BR"/>
        </w:rPr>
      </w:pPr>
      <w:r w:rsidRPr="0025373B">
        <w:rPr>
          <w:rFonts w:ascii="Arial" w:eastAsia="Times New Roman" w:hAnsi="Arial" w:cs="Arial"/>
          <w:b/>
          <w:bCs/>
          <w:color w:val="000000"/>
          <w:lang w:eastAsia="pt-BR"/>
        </w:rPr>
        <w:t>VALIDADE DO REGISTRO DE PREÇO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4.1.    O prazo de vigência da presente Ata de Registro de Preço é de um ano, prorrogável por igual período, nos termos do art. 13, d</w:t>
      </w:r>
      <w:r w:rsidR="003F1F7C">
        <w:rPr>
          <w:rFonts w:ascii="Arial" w:eastAsia="Times New Roman" w:hAnsi="Arial" w:cs="Arial"/>
          <w:color w:val="000000"/>
          <w:lang w:eastAsia="pt-BR"/>
        </w:rPr>
        <w:t>a Lei Municipal nº 13.278/2002.</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4.2.    A Administração não estará obrigada a contratar o serviço, objeto deste Pregão, da detentora do Registro de Preços, uma vez que o mesmo não caracteriza compromisso de contratação, podendo cancelá-lo ou promover licitação específica quando julgar conveniente, nos termos da legislação pertinente, sem que caiba recurso ou qualquer pedido de indenização por parte da detentora.</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w:t>
      </w:r>
    </w:p>
    <w:p w:rsidR="008A39CA" w:rsidRPr="0025373B" w:rsidRDefault="008A39CA" w:rsidP="0025373B">
      <w:pPr>
        <w:spacing w:before="100" w:beforeAutospacing="1" w:after="100" w:afterAutospacing="1" w:line="240" w:lineRule="auto"/>
        <w:jc w:val="center"/>
        <w:rPr>
          <w:rFonts w:ascii="Arial" w:eastAsia="Times New Roman" w:hAnsi="Arial" w:cs="Arial"/>
          <w:color w:val="000000"/>
          <w:lang w:eastAsia="pt-BR"/>
        </w:rPr>
      </w:pPr>
      <w:r w:rsidRPr="0025373B">
        <w:rPr>
          <w:rFonts w:ascii="Arial" w:eastAsia="Times New Roman" w:hAnsi="Arial" w:cs="Arial"/>
          <w:b/>
          <w:bCs/>
          <w:color w:val="000000"/>
          <w:lang w:eastAsia="pt-BR"/>
        </w:rPr>
        <w:t>CLÁUSULA V</w:t>
      </w:r>
    </w:p>
    <w:p w:rsidR="008A39CA" w:rsidRPr="0025373B" w:rsidRDefault="008A39CA" w:rsidP="0025373B">
      <w:pPr>
        <w:spacing w:before="100" w:beforeAutospacing="1" w:after="100" w:afterAutospacing="1" w:line="240" w:lineRule="auto"/>
        <w:jc w:val="center"/>
        <w:rPr>
          <w:rFonts w:ascii="Arial" w:eastAsia="Times New Roman" w:hAnsi="Arial" w:cs="Arial"/>
          <w:color w:val="000000"/>
          <w:lang w:eastAsia="pt-BR"/>
        </w:rPr>
      </w:pPr>
      <w:r w:rsidRPr="0025373B">
        <w:rPr>
          <w:rFonts w:ascii="Arial" w:eastAsia="Times New Roman" w:hAnsi="Arial" w:cs="Arial"/>
          <w:b/>
          <w:bCs/>
          <w:color w:val="000000"/>
          <w:lang w:eastAsia="pt-BR"/>
        </w:rPr>
        <w:t>DAS CONDIÇÕES DE EXECUÇÃO DOS SERVIÇOS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w:t>
      </w:r>
    </w:p>
    <w:p w:rsidR="003F1F7C"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5.1.    O serviço, objeto desta Ata de Registro de Preço, deverá ser prestado em diversos locais dentro do município de São Paulo, de acordo com Anexo I do Edital e demais unidades a serem oportunamente definidos pela Coordenadoria/Unidade da PMSP/SEME, respeitado os limites territori</w:t>
      </w:r>
      <w:r w:rsidR="003F1F7C">
        <w:rPr>
          <w:rFonts w:ascii="Arial" w:eastAsia="Times New Roman" w:hAnsi="Arial" w:cs="Arial"/>
          <w:color w:val="000000"/>
          <w:lang w:eastAsia="pt-BR"/>
        </w:rPr>
        <w:t>ais da cidade de São Paulo.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5.3.    A execução do objeto desta Ata de Registro de Preço será acompanhada por prepostos designados pela Detentora, contudo, a PMSP/SEME será responsáve</w:t>
      </w:r>
      <w:r w:rsidR="003F1F7C">
        <w:rPr>
          <w:rFonts w:ascii="Arial" w:eastAsia="Times New Roman" w:hAnsi="Arial" w:cs="Arial"/>
          <w:color w:val="000000"/>
          <w:lang w:eastAsia="pt-BR"/>
        </w:rPr>
        <w:t>l pela supervisão dos serviços.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xml:space="preserve">5.4.    A Detentora responsabilizar-se-á integralmente pelos serviços contratados, cumprindo evidentemente, as disposições legais </w:t>
      </w:r>
      <w:r w:rsidR="003F1F7C">
        <w:rPr>
          <w:rFonts w:ascii="Arial" w:eastAsia="Times New Roman" w:hAnsi="Arial" w:cs="Arial"/>
          <w:color w:val="000000"/>
          <w:lang w:eastAsia="pt-BR"/>
        </w:rPr>
        <w:t>que interfiram em sua execução.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5.5.    O serviço, objeto desta Ata de Registro de Preço, poderá ser contratado de acordo com a necessidade da Administração, mas dependerá de demonstração da conveniência da contratação, mediante prévia pesquisa de preços efetuada para o quan</w:t>
      </w:r>
      <w:r w:rsidR="003F1F7C">
        <w:rPr>
          <w:rFonts w:ascii="Arial" w:eastAsia="Times New Roman" w:hAnsi="Arial" w:cs="Arial"/>
          <w:color w:val="000000"/>
          <w:lang w:eastAsia="pt-BR"/>
        </w:rPr>
        <w:t>titativo total a ser fornecido.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xml:space="preserve">5.6.    A PMSP/SEME poderá reter dos pagamentos devidos, importâncias correspondentes a eventuais prejuízos, </w:t>
      </w:r>
      <w:r w:rsidR="003F1F7C">
        <w:rPr>
          <w:rFonts w:ascii="Arial" w:eastAsia="Times New Roman" w:hAnsi="Arial" w:cs="Arial"/>
          <w:color w:val="000000"/>
          <w:lang w:eastAsia="pt-BR"/>
        </w:rPr>
        <w:t>até a solução das mesmas.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5.7.      A(s) unidade(s) requisitante(s) deverá (</w:t>
      </w:r>
      <w:proofErr w:type="spellStart"/>
      <w:r w:rsidRPr="0025373B">
        <w:rPr>
          <w:rFonts w:ascii="Arial" w:eastAsia="Times New Roman" w:hAnsi="Arial" w:cs="Arial"/>
          <w:color w:val="000000"/>
          <w:lang w:eastAsia="pt-BR"/>
        </w:rPr>
        <w:t>ão</w:t>
      </w:r>
      <w:proofErr w:type="spellEnd"/>
      <w:r w:rsidRPr="0025373B">
        <w:rPr>
          <w:rFonts w:ascii="Arial" w:eastAsia="Times New Roman" w:hAnsi="Arial" w:cs="Arial"/>
          <w:color w:val="000000"/>
          <w:lang w:eastAsia="pt-BR"/>
        </w:rPr>
        <w:t xml:space="preserve">) certificar-se da conveniência de utilizar (em) </w:t>
      </w:r>
      <w:proofErr w:type="gramStart"/>
      <w:r w:rsidRPr="0025373B">
        <w:rPr>
          <w:rFonts w:ascii="Arial" w:eastAsia="Times New Roman" w:hAnsi="Arial" w:cs="Arial"/>
          <w:color w:val="000000"/>
          <w:lang w:eastAsia="pt-BR"/>
        </w:rPr>
        <w:t>a presente</w:t>
      </w:r>
      <w:proofErr w:type="gramEnd"/>
      <w:r w:rsidRPr="0025373B">
        <w:rPr>
          <w:rFonts w:ascii="Arial" w:eastAsia="Times New Roman" w:hAnsi="Arial" w:cs="Arial"/>
          <w:color w:val="000000"/>
          <w:lang w:eastAsia="pt-BR"/>
        </w:rPr>
        <w:t xml:space="preserve"> Ata de Registro de Preço, realizando prévia pesquisa dos preços correntes no mercado para a contratação pretendida, nas mesmas condições previstas neste instrumento.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lastRenderedPageBreak/>
        <w:t> </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5.8.      Os contratos apenas estarão caracterizados após o recebimento pela DETENTORA das ordens de início emitidas pela(s) unidade(s) requisitante(s), as quais deverão ser precedidas da emissão da competente nota de empenho, para cuja retirada a DETENTORA deverá se apresent</w:t>
      </w:r>
      <w:r w:rsidR="003F1F7C">
        <w:rPr>
          <w:rFonts w:ascii="Arial" w:eastAsia="Times New Roman" w:hAnsi="Arial" w:cs="Arial"/>
          <w:color w:val="000000"/>
          <w:lang w:eastAsia="pt-BR"/>
        </w:rPr>
        <w:t>ar no prazo máximo de 24 horas.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5.8.1.      Quando da lavratura de termo de contrato, a DETENTORA deverá comparecer para firmá-lo no mesmo prazo assinalado para a retirada da nota de empenho, ocasião em que deverá recolher o preço público devido pela lavra</w:t>
      </w:r>
      <w:r w:rsidR="003F1F7C">
        <w:rPr>
          <w:rFonts w:ascii="Arial" w:eastAsia="Times New Roman" w:hAnsi="Arial" w:cs="Arial"/>
          <w:color w:val="000000"/>
          <w:lang w:eastAsia="pt-BR"/>
        </w:rPr>
        <w:t>tura do instrumento contratual.</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5.8.2.      O não comparecimento da DETENTORA, no prazo assinalado, para retirar a Ordem de serviço, o empenho ou assinar o contrato, sem motivo justo e aceito pela Unidade, caracterizará negativa da prestação de serviço, sujeitando a detentora à penalidade previ</w:t>
      </w:r>
      <w:r w:rsidR="003F1F7C">
        <w:rPr>
          <w:rFonts w:ascii="Arial" w:eastAsia="Times New Roman" w:hAnsi="Arial" w:cs="Arial"/>
          <w:color w:val="000000"/>
          <w:lang w:eastAsia="pt-BR"/>
        </w:rPr>
        <w:t>sta na cláusula 11.4 do Edital.</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5.9.      A assinatura do contrato ficará condicionada à apresentação pela DETENTORA dos seguintes document</w:t>
      </w:r>
      <w:r w:rsidR="003F1F7C">
        <w:rPr>
          <w:rFonts w:ascii="Arial" w:eastAsia="Times New Roman" w:hAnsi="Arial" w:cs="Arial"/>
          <w:color w:val="000000"/>
          <w:lang w:eastAsia="pt-BR"/>
        </w:rPr>
        <w:t>os, devidamente atualizados: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5.9.1.      Certidão de inexistência de débitos para com o Sistema de Seguridade Social – CND, por CND emitida até 02 de novembro de 2014 ou por meio de Certidão conjunta nos termos da </w:t>
      </w:r>
      <w:hyperlink r:id="rId8" w:tgtFrame="_blank" w:history="1">
        <w:r w:rsidRPr="0025373B">
          <w:rPr>
            <w:rFonts w:ascii="Arial" w:eastAsia="Times New Roman" w:hAnsi="Arial" w:cs="Arial"/>
            <w:color w:val="0000FF"/>
            <w:u w:val="single"/>
            <w:lang w:eastAsia="pt-BR"/>
          </w:rPr>
          <w:t xml:space="preserve">Portaria RFB/PGFN nº 1.751, de </w:t>
        </w:r>
        <w:proofErr w:type="gramStart"/>
        <w:r w:rsidRPr="0025373B">
          <w:rPr>
            <w:rFonts w:ascii="Arial" w:eastAsia="Times New Roman" w:hAnsi="Arial" w:cs="Arial"/>
            <w:color w:val="0000FF"/>
            <w:u w:val="single"/>
            <w:lang w:eastAsia="pt-BR"/>
          </w:rPr>
          <w:t>02/10/2014.</w:t>
        </w:r>
        <w:proofErr w:type="gramEnd"/>
      </w:hyperlink>
      <w:r w:rsidR="003F1F7C">
        <w:rPr>
          <w:rFonts w:ascii="Arial" w:eastAsia="Times New Roman" w:hAnsi="Arial" w:cs="Arial"/>
          <w:color w:val="000000"/>
          <w:lang w:eastAsia="pt-BR"/>
        </w:rPr>
        <w:t>;</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5.9.2.      certificado de regularidade de situação perante o Fundo de Garan</w:t>
      </w:r>
      <w:r w:rsidR="003F1F7C">
        <w:rPr>
          <w:rFonts w:ascii="Arial" w:eastAsia="Times New Roman" w:hAnsi="Arial" w:cs="Arial"/>
          <w:color w:val="000000"/>
          <w:lang w:eastAsia="pt-BR"/>
        </w:rPr>
        <w:t>tia do Tempo de Serviço – FGTS;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5.9.3.      certidão negativa de débitos tributários mobiliários, expedida pela Secretaria Municipal da Fazenda deste Município de São Paulo </w:t>
      </w:r>
      <w:r w:rsidRPr="0025373B">
        <w:rPr>
          <w:rFonts w:ascii="Arial" w:eastAsia="Times New Roman" w:hAnsi="Arial" w:cs="Arial"/>
          <w:b/>
          <w:bCs/>
          <w:color w:val="000000"/>
          <w:lang w:eastAsia="pt-BR"/>
        </w:rPr>
        <w:t>OU</w:t>
      </w:r>
      <w:r w:rsidRPr="0025373B">
        <w:rPr>
          <w:rFonts w:ascii="Arial" w:eastAsia="Times New Roman" w:hAnsi="Arial" w:cs="Arial"/>
          <w:color w:val="000000"/>
          <w:lang w:eastAsia="pt-BR"/>
        </w:rPr>
        <w:t> caso a empresa não seja inscrita no Cadastro de Contribuintes Mobiliários do Município de São Paulo, deverá apresentar declaração, firmada por seu representante legal, sob as penas da lei, de que não é cadastrada e de que nada deve a esta Municipalidade relativamente aos tributos relacionados com a prestação licitada.</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5.9.4.      certidão negativa de débito trabalhista – CNDT;</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5.9.5.      certidão negativa de débitos para com o Cadastro Informativo Muni</w:t>
      </w:r>
      <w:r w:rsidR="003F1F7C">
        <w:rPr>
          <w:rFonts w:ascii="Arial" w:eastAsia="Times New Roman" w:hAnsi="Arial" w:cs="Arial"/>
          <w:color w:val="000000"/>
          <w:lang w:eastAsia="pt-BR"/>
        </w:rPr>
        <w:t>cipal – CADIN MUNICIPAL.</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5.10.     A DETENTORA estará obrigada a atender a todos os contratos expedidos durante a vigência da presente Ata de Registro de Preço, mesmo que o respectivo início de execução esteja previsto para data posterior a de seu termo final, observadas as disposições do item 5.8.</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5.11.     Por ocasião da assinatura de cada Termo de Contrato, a DETENTORA deverá observar rigorosamente as especificações acerca da prestação dos serviços, previstas no Anexo I, do Edital.</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lastRenderedPageBreak/>
        <w:t>5.12.     A DETENTORA responsabilizar-se-á por todos os prejuízos que porventura ocasione a PMSP/SEME ou a terceiros, em razão da execução do serviço decorrente da presente ata.</w:t>
      </w:r>
    </w:p>
    <w:p w:rsidR="008A39CA" w:rsidRPr="0025373B" w:rsidRDefault="008A39CA" w:rsidP="0025373B">
      <w:pPr>
        <w:spacing w:before="100" w:beforeAutospacing="1" w:after="100" w:afterAutospacing="1" w:line="240" w:lineRule="auto"/>
        <w:jc w:val="center"/>
        <w:rPr>
          <w:rFonts w:ascii="Arial" w:eastAsia="Times New Roman" w:hAnsi="Arial" w:cs="Arial"/>
          <w:color w:val="000000"/>
          <w:lang w:eastAsia="pt-BR"/>
        </w:rPr>
      </w:pPr>
    </w:p>
    <w:p w:rsidR="008A39CA" w:rsidRPr="0025373B" w:rsidRDefault="008A39CA" w:rsidP="0025373B">
      <w:pPr>
        <w:spacing w:before="100" w:beforeAutospacing="1" w:after="100" w:afterAutospacing="1" w:line="240" w:lineRule="auto"/>
        <w:jc w:val="center"/>
        <w:rPr>
          <w:rFonts w:ascii="Arial" w:eastAsia="Times New Roman" w:hAnsi="Arial" w:cs="Arial"/>
          <w:color w:val="000000"/>
          <w:lang w:eastAsia="pt-BR"/>
        </w:rPr>
      </w:pPr>
      <w:proofErr w:type="gramStart"/>
      <w:r w:rsidRPr="0025373B">
        <w:rPr>
          <w:rFonts w:ascii="Arial" w:eastAsia="Times New Roman" w:hAnsi="Arial" w:cs="Arial"/>
          <w:b/>
          <w:bCs/>
          <w:color w:val="000000"/>
          <w:lang w:eastAsia="pt-BR"/>
        </w:rPr>
        <w:t>CLÁUSULA VI</w:t>
      </w:r>
      <w:proofErr w:type="gramEnd"/>
    </w:p>
    <w:p w:rsidR="008A39CA" w:rsidRPr="0025373B" w:rsidRDefault="008A39CA" w:rsidP="0025373B">
      <w:pPr>
        <w:spacing w:before="100" w:beforeAutospacing="1" w:after="100" w:afterAutospacing="1" w:line="240" w:lineRule="auto"/>
        <w:jc w:val="center"/>
        <w:rPr>
          <w:rFonts w:ascii="Arial" w:eastAsia="Times New Roman" w:hAnsi="Arial" w:cs="Arial"/>
          <w:color w:val="000000"/>
          <w:lang w:eastAsia="pt-BR"/>
        </w:rPr>
      </w:pPr>
      <w:r w:rsidRPr="0025373B">
        <w:rPr>
          <w:rFonts w:ascii="Arial" w:eastAsia="Times New Roman" w:hAnsi="Arial" w:cs="Arial"/>
          <w:b/>
          <w:bCs/>
          <w:color w:val="000000"/>
          <w:lang w:eastAsia="pt-BR"/>
        </w:rPr>
        <w:t>DAS OBRIGAÇÕES E RESPONSABILIDADES DA DETENTORA</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6.1.    A DETENTORA deverá cumprir rigorosamente as disposições constantes do</w:t>
      </w:r>
      <w:r w:rsidRPr="0025373B">
        <w:rPr>
          <w:rFonts w:ascii="Arial" w:eastAsia="Times New Roman" w:hAnsi="Arial" w:cs="Arial"/>
          <w:b/>
          <w:bCs/>
          <w:color w:val="000000"/>
          <w:lang w:eastAsia="pt-BR"/>
        </w:rPr>
        <w:t> Anexo I</w:t>
      </w:r>
      <w:r w:rsidRPr="0025373B">
        <w:rPr>
          <w:rFonts w:ascii="Arial" w:eastAsia="Times New Roman" w:hAnsi="Arial" w:cs="Arial"/>
          <w:color w:val="000000"/>
          <w:lang w:eastAsia="pt-BR"/>
        </w:rPr>
        <w:t> do Edital que precedeu a lavratura da pre</w:t>
      </w:r>
      <w:r w:rsidR="003F1F7C">
        <w:rPr>
          <w:rFonts w:ascii="Arial" w:eastAsia="Times New Roman" w:hAnsi="Arial" w:cs="Arial"/>
          <w:color w:val="000000"/>
          <w:lang w:eastAsia="pt-BR"/>
        </w:rPr>
        <w:t>sente Ata de Registro de Preço.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6.2.    Após a emissão da Ordem de Serviço, bem como de sua retirada, dentro do prazo máximo fixado, ou seja, a partir da devida formalização da autorização para início dos serviços, comparecer nos locais e horários fixados pela contratante, observada a necessidade de antecedência</w:t>
      </w:r>
      <w:r w:rsidR="003F1F7C">
        <w:rPr>
          <w:rFonts w:ascii="Arial" w:eastAsia="Times New Roman" w:hAnsi="Arial" w:cs="Arial"/>
          <w:color w:val="000000"/>
          <w:lang w:eastAsia="pt-BR"/>
        </w:rPr>
        <w:t xml:space="preserve"> mínima de 30 (trinta) minutos.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6.2.1.      Arcar com as despesas de condução dos profissionais envolvidos na prestação dos serviços, até os loca</w:t>
      </w:r>
      <w:r w:rsidR="003F1F7C">
        <w:rPr>
          <w:rFonts w:ascii="Arial" w:eastAsia="Times New Roman" w:hAnsi="Arial" w:cs="Arial"/>
          <w:color w:val="000000"/>
          <w:lang w:eastAsia="pt-BR"/>
        </w:rPr>
        <w:t>is determinados pela PMSP/SEME.</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6.2.2.      Arcar</w:t>
      </w:r>
      <w:r w:rsidR="003F1F7C">
        <w:rPr>
          <w:rFonts w:ascii="Arial" w:eastAsia="Times New Roman" w:hAnsi="Arial" w:cs="Arial"/>
          <w:color w:val="000000"/>
          <w:lang w:eastAsia="pt-BR"/>
        </w:rPr>
        <w:t xml:space="preserve"> com as despesas de alimentação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6.2.3.      Arcar com as despesas de assistência médica</w:t>
      </w:r>
      <w:r w:rsidR="003F1F7C">
        <w:rPr>
          <w:rFonts w:ascii="Arial" w:eastAsia="Times New Roman" w:hAnsi="Arial" w:cs="Arial"/>
          <w:color w:val="000000"/>
          <w:lang w:eastAsia="pt-BR"/>
        </w:rPr>
        <w:t xml:space="preserve"> e de seguro pessoal da equipe;</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6.2.4.      Manter um plantão de atendimento, para adotar providências imediatas nas ocorrências de atraso, ausência ou outro problema co</w:t>
      </w:r>
      <w:r w:rsidR="003F1F7C">
        <w:rPr>
          <w:rFonts w:ascii="Arial" w:eastAsia="Times New Roman" w:hAnsi="Arial" w:cs="Arial"/>
          <w:color w:val="000000"/>
          <w:lang w:eastAsia="pt-BR"/>
        </w:rPr>
        <w:t>m a equipe, a fim de evitar a suspensão dos trabalhos.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6.2.5.      Apresentar a relação das atividades desenvolvidas, juntamente com as Notas Fiscais dos ser</w:t>
      </w:r>
      <w:r w:rsidR="003F1F7C">
        <w:rPr>
          <w:rFonts w:ascii="Arial" w:eastAsia="Times New Roman" w:hAnsi="Arial" w:cs="Arial"/>
          <w:color w:val="000000"/>
          <w:lang w:eastAsia="pt-BR"/>
        </w:rPr>
        <w:t>viços prestados.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xml:space="preserve">6.3.    Designar, por escrito, no ato do recebimento da autorização dos serviços, preposto que tenha poderes para resolução de possíveis ocorrências </w:t>
      </w:r>
      <w:r w:rsidR="003F1F7C">
        <w:rPr>
          <w:rFonts w:ascii="Arial" w:eastAsia="Times New Roman" w:hAnsi="Arial" w:cs="Arial"/>
          <w:color w:val="000000"/>
          <w:lang w:eastAsia="pt-BR"/>
        </w:rPr>
        <w:t>durante a execução do contrato.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6.4.    Disponibilizar os profissionais descritos na especificação técnica, nas quantidades necessárias à garantia da boa execução dos serviços contratados; bem como to</w:t>
      </w:r>
      <w:r w:rsidR="003F1F7C">
        <w:rPr>
          <w:rFonts w:ascii="Arial" w:eastAsia="Times New Roman" w:hAnsi="Arial" w:cs="Arial"/>
          <w:color w:val="000000"/>
          <w:lang w:eastAsia="pt-BR"/>
        </w:rPr>
        <w:t>do material que for solicitado.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xml:space="preserve">6.5.    Efetuar a reposição de mão de obra, de imediato, em eventual ausência, </w:t>
      </w:r>
      <w:proofErr w:type="gramStart"/>
      <w:r w:rsidRPr="0025373B">
        <w:rPr>
          <w:rFonts w:ascii="Arial" w:eastAsia="Times New Roman" w:hAnsi="Arial" w:cs="Arial"/>
          <w:color w:val="000000"/>
          <w:lang w:eastAsia="pt-BR"/>
        </w:rPr>
        <w:t>sob pena</w:t>
      </w:r>
      <w:proofErr w:type="gramEnd"/>
      <w:r w:rsidRPr="0025373B">
        <w:rPr>
          <w:rFonts w:ascii="Arial" w:eastAsia="Times New Roman" w:hAnsi="Arial" w:cs="Arial"/>
          <w:color w:val="000000"/>
          <w:lang w:eastAsia="pt-BR"/>
        </w:rPr>
        <w:t xml:space="preserve"> de inadimplemento contratual, sem prejuízo de descontos de horas não trabalhadas.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lastRenderedPageBreak/>
        <w:t>6.6.    Comunicar à unidade da PMSP/SEME que administra o contrato, toda vez que ocorrer afastamento ou qualquer irregularidade, substituição ou inclusão de qualquer elemento da equipe que est</w:t>
      </w:r>
      <w:r w:rsidR="003F1F7C">
        <w:rPr>
          <w:rFonts w:ascii="Arial" w:eastAsia="Times New Roman" w:hAnsi="Arial" w:cs="Arial"/>
          <w:color w:val="000000"/>
          <w:lang w:eastAsia="pt-BR"/>
        </w:rPr>
        <w:t>eja prestando serviços;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6.7.    Responsabilizar-se pelo cumprimento, das normas disciplinar</w:t>
      </w:r>
      <w:r w:rsidR="003F1F7C">
        <w:rPr>
          <w:rFonts w:ascii="Arial" w:eastAsia="Times New Roman" w:hAnsi="Arial" w:cs="Arial"/>
          <w:color w:val="000000"/>
          <w:lang w:eastAsia="pt-BR"/>
        </w:rPr>
        <w:t>es determinadas pela PMSP/SEME.</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6.8.    Atender de imediato as solicitações da PMSP/SEME quanto às substituições de profissionais não qualificados ou entendidos como inadequados</w:t>
      </w:r>
      <w:r w:rsidR="003F1F7C">
        <w:rPr>
          <w:rFonts w:ascii="Arial" w:eastAsia="Times New Roman" w:hAnsi="Arial" w:cs="Arial"/>
          <w:color w:val="000000"/>
          <w:lang w:eastAsia="pt-BR"/>
        </w:rPr>
        <w:t xml:space="preserve"> para a prestação dos serviços;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6.9.    Instruir os profissionais quanto às necessidades de acatar</w:t>
      </w:r>
      <w:r w:rsidR="003F1F7C">
        <w:rPr>
          <w:rFonts w:ascii="Arial" w:eastAsia="Times New Roman" w:hAnsi="Arial" w:cs="Arial"/>
          <w:color w:val="000000"/>
          <w:lang w:eastAsia="pt-BR"/>
        </w:rPr>
        <w:t xml:space="preserve"> as orientações da Contratante.</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6.10.     Assumir todas as responsabilidades e tomar as medidas necessárias ao atendimento dos profissionais</w:t>
      </w:r>
      <w:r w:rsidR="003F1F7C">
        <w:rPr>
          <w:rFonts w:ascii="Arial" w:eastAsia="Times New Roman" w:hAnsi="Arial" w:cs="Arial"/>
          <w:color w:val="000000"/>
          <w:lang w:eastAsia="pt-BR"/>
        </w:rPr>
        <w:t xml:space="preserve"> acidentados ou com mal súbito;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6.11.     Manter controle de frequência/pontualidade do</w:t>
      </w:r>
      <w:r w:rsidR="003F1F7C">
        <w:rPr>
          <w:rFonts w:ascii="Arial" w:eastAsia="Times New Roman" w:hAnsi="Arial" w:cs="Arial"/>
          <w:color w:val="000000"/>
          <w:lang w:eastAsia="pt-BR"/>
        </w:rPr>
        <w:t>s profissionais sob o contrato.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xml:space="preserve">6.12.  Propiciar aos profissionais todas as condições necessárias para o perfeito desenvolvimento dos serviços, fornecendo-lhe todos os materiais descritos na especificação </w:t>
      </w:r>
      <w:r w:rsidR="003F1F7C">
        <w:rPr>
          <w:rFonts w:ascii="Arial" w:eastAsia="Times New Roman" w:hAnsi="Arial" w:cs="Arial"/>
          <w:color w:val="000000"/>
          <w:lang w:eastAsia="pt-BR"/>
        </w:rPr>
        <w:t>técnica, Anexo I, deste edital.</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6.13.  Relatar à PMSP/SEME toda e qualquer irregularidade observada nos locais em q</w:t>
      </w:r>
      <w:r w:rsidR="003F1F7C">
        <w:rPr>
          <w:rFonts w:ascii="Arial" w:eastAsia="Times New Roman" w:hAnsi="Arial" w:cs="Arial"/>
          <w:color w:val="000000"/>
          <w:lang w:eastAsia="pt-BR"/>
        </w:rPr>
        <w:t>ue forem prestados os serviços;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6.14. Responsabilizar-se pelos danos causados, por ação ou emissão, diretamente à PMSP/SEME ou a terceiros decorrentes de sua culpa ou dolo na execução do contrato, não excluindo ou reduzindo essa responsabilidade, a fiscalização da Con</w:t>
      </w:r>
      <w:r w:rsidR="003F1F7C">
        <w:rPr>
          <w:rFonts w:ascii="Arial" w:eastAsia="Times New Roman" w:hAnsi="Arial" w:cs="Arial"/>
          <w:color w:val="000000"/>
          <w:lang w:eastAsia="pt-BR"/>
        </w:rPr>
        <w:t>tratante em seu acompanhamento.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6.15. Ressarcir a PMSP/SEME ou terceiros, por prejuízos suportados em razão de ação ou omissão voluntária, negligência, imprudência ou imperícia de seus profissionais durante a execução ou em razão do</w:t>
      </w:r>
      <w:r w:rsidR="003F1F7C">
        <w:rPr>
          <w:rFonts w:ascii="Arial" w:eastAsia="Times New Roman" w:hAnsi="Arial" w:cs="Arial"/>
          <w:color w:val="000000"/>
          <w:lang w:eastAsia="pt-BR"/>
        </w:rPr>
        <w:t>s serviços aqui objetivados. </w:t>
      </w:r>
      <w:proofErr w:type="gramStart"/>
      <w:r w:rsidR="003F1F7C">
        <w:rPr>
          <w:rFonts w:ascii="Arial" w:eastAsia="Times New Roman" w:hAnsi="Arial" w:cs="Arial"/>
          <w:color w:val="000000"/>
          <w:lang w:eastAsia="pt-BR"/>
        </w:rPr>
        <w:t>  </w:t>
      </w:r>
      <w:proofErr w:type="gramEnd"/>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6.16.  Responder por todos os encargos e obrigações de natureza trabalhista, previdenciária, fiscal, acidentária, administrativa, civil e comercial resul</w:t>
      </w:r>
      <w:r w:rsidR="003F1F7C">
        <w:rPr>
          <w:rFonts w:ascii="Arial" w:eastAsia="Times New Roman" w:hAnsi="Arial" w:cs="Arial"/>
          <w:color w:val="000000"/>
          <w:lang w:eastAsia="pt-BR"/>
        </w:rPr>
        <w:t>tantes da celebração do ajuste.</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6.17.  Manter, durante toda a execução do contrato, todas as condições que</w:t>
      </w:r>
      <w:r w:rsidR="003F1F7C">
        <w:rPr>
          <w:rFonts w:ascii="Arial" w:eastAsia="Times New Roman" w:hAnsi="Arial" w:cs="Arial"/>
          <w:color w:val="000000"/>
          <w:lang w:eastAsia="pt-BR"/>
        </w:rPr>
        <w:t xml:space="preserve"> culminaram em sua habilitação.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6.18.     A DETENTORA será responsável pela segurança de seus profissionais.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lastRenderedPageBreak/>
        <w:t>6.19.     A DETENTORA estará obrigada a comparecer, sempre que solicitada, à sede da unidade requisitante, a fim de receber instruções, participar de reuniões ou para qualquer outra finalidade relacionada ao c</w:t>
      </w:r>
      <w:r w:rsidR="003F1F7C">
        <w:rPr>
          <w:rFonts w:ascii="Arial" w:eastAsia="Times New Roman" w:hAnsi="Arial" w:cs="Arial"/>
          <w:color w:val="000000"/>
          <w:lang w:eastAsia="pt-BR"/>
        </w:rPr>
        <w:t>umprimento de suas obrigações.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6.20.     A DETENTORA deverá observar todas as normas legais vigentes, obrigando-se a manter as condições de habilitação exigidas no procedimento licitatório que precedeu à celebração da presente Ata de Registro de Preços.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w:t>
      </w:r>
    </w:p>
    <w:p w:rsidR="008A39CA" w:rsidRPr="0025373B" w:rsidRDefault="008A39CA" w:rsidP="0025373B">
      <w:pPr>
        <w:spacing w:before="100" w:beforeAutospacing="1" w:after="100" w:afterAutospacing="1" w:line="240" w:lineRule="auto"/>
        <w:jc w:val="center"/>
        <w:rPr>
          <w:rFonts w:ascii="Arial" w:eastAsia="Times New Roman" w:hAnsi="Arial" w:cs="Arial"/>
          <w:color w:val="000000"/>
          <w:lang w:eastAsia="pt-BR"/>
        </w:rPr>
      </w:pPr>
      <w:r w:rsidRPr="0025373B">
        <w:rPr>
          <w:rFonts w:ascii="Arial" w:eastAsia="Times New Roman" w:hAnsi="Arial" w:cs="Arial"/>
          <w:b/>
          <w:bCs/>
          <w:color w:val="000000"/>
          <w:lang w:eastAsia="pt-BR"/>
        </w:rPr>
        <w:t>CLÁUSULA VII</w:t>
      </w:r>
    </w:p>
    <w:p w:rsidR="008A39CA" w:rsidRPr="0025373B" w:rsidRDefault="008A39CA" w:rsidP="0025373B">
      <w:pPr>
        <w:spacing w:before="100" w:beforeAutospacing="1" w:after="100" w:afterAutospacing="1" w:line="240" w:lineRule="auto"/>
        <w:jc w:val="center"/>
        <w:rPr>
          <w:rFonts w:ascii="Arial" w:eastAsia="Times New Roman" w:hAnsi="Arial" w:cs="Arial"/>
          <w:color w:val="000000"/>
          <w:lang w:eastAsia="pt-BR"/>
        </w:rPr>
      </w:pPr>
      <w:r w:rsidRPr="0025373B">
        <w:rPr>
          <w:rFonts w:ascii="Arial" w:eastAsia="Times New Roman" w:hAnsi="Arial" w:cs="Arial"/>
          <w:b/>
          <w:bCs/>
          <w:color w:val="000000"/>
          <w:lang w:eastAsia="pt-BR"/>
        </w:rPr>
        <w:t>OBRIGAÇÕES E RESPONSABILIDADES DA PMSP/SEME</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w:t>
      </w:r>
    </w:p>
    <w:p w:rsidR="008A39CA" w:rsidRPr="0025373B" w:rsidRDefault="003F1F7C" w:rsidP="0025373B">
      <w:pPr>
        <w:spacing w:before="100" w:beforeAutospacing="1" w:after="100" w:afterAutospacing="1" w:line="240" w:lineRule="auto"/>
        <w:jc w:val="both"/>
        <w:rPr>
          <w:rFonts w:ascii="Arial" w:eastAsia="Times New Roman" w:hAnsi="Arial" w:cs="Arial"/>
          <w:color w:val="000000"/>
          <w:lang w:eastAsia="pt-BR"/>
        </w:rPr>
      </w:pPr>
      <w:r>
        <w:rPr>
          <w:rFonts w:ascii="Arial" w:eastAsia="Times New Roman" w:hAnsi="Arial" w:cs="Arial"/>
          <w:color w:val="000000"/>
          <w:lang w:eastAsia="pt-BR"/>
        </w:rPr>
        <w:t>7.1.    Compete à Contratante:</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7.1.1.      Efetuar a programação dos serviços a s</w:t>
      </w:r>
      <w:r w:rsidR="003F1F7C">
        <w:rPr>
          <w:rFonts w:ascii="Arial" w:eastAsia="Times New Roman" w:hAnsi="Arial" w:cs="Arial"/>
          <w:color w:val="000000"/>
          <w:lang w:eastAsia="pt-BR"/>
        </w:rPr>
        <w:t>erem executados pela Detentora;</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7.1.2.      Exercer a fiscalização dos serviços por técnicos especialmente des</w:t>
      </w:r>
      <w:r w:rsidR="003F1F7C">
        <w:rPr>
          <w:rFonts w:ascii="Arial" w:eastAsia="Times New Roman" w:hAnsi="Arial" w:cs="Arial"/>
          <w:color w:val="000000"/>
          <w:lang w:eastAsia="pt-BR"/>
        </w:rPr>
        <w:t>ignados;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7.1.3.      Indicar, formalmente, o gestor e/ou o fiscal para acompan</w:t>
      </w:r>
      <w:r w:rsidR="003F1F7C">
        <w:rPr>
          <w:rFonts w:ascii="Arial" w:eastAsia="Times New Roman" w:hAnsi="Arial" w:cs="Arial"/>
          <w:color w:val="000000"/>
          <w:lang w:eastAsia="pt-BR"/>
        </w:rPr>
        <w:t>hamento da execução contratual.</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7.1.4.      E</w:t>
      </w:r>
      <w:r w:rsidR="003F1F7C">
        <w:rPr>
          <w:rFonts w:ascii="Arial" w:eastAsia="Times New Roman" w:hAnsi="Arial" w:cs="Arial"/>
          <w:color w:val="000000"/>
          <w:lang w:eastAsia="pt-BR"/>
        </w:rPr>
        <w:t>xpedir Autorização de Serviços.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7.1.5.      Encaminhar a liberação de pagamento das faturas da prestação de serviços aprovadas.</w:t>
      </w:r>
    </w:p>
    <w:p w:rsidR="008A39CA" w:rsidRPr="003F1F7C" w:rsidRDefault="008A39CA" w:rsidP="0025373B">
      <w:pPr>
        <w:numPr>
          <w:ilvl w:val="0"/>
          <w:numId w:val="1"/>
        </w:num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No caso de transferência ou cancelamento de algum serviço, desde que comunicado à Detentora, com o mínimo de 24 (vinte e quatro) horas de antecedência, a PMSP/SEME está isenta de qualquer ônus.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xml:space="preserve">7.2.1  Se o cancelamento ocorrer com menos de 24(vinte e quatro) horas de antecedência, será efetuado o pagamento de 50% (cinquenta </w:t>
      </w:r>
      <w:r w:rsidR="003F1F7C">
        <w:rPr>
          <w:rFonts w:ascii="Arial" w:eastAsia="Times New Roman" w:hAnsi="Arial" w:cs="Arial"/>
          <w:color w:val="000000"/>
          <w:lang w:eastAsia="pt-BR"/>
        </w:rPr>
        <w:t>por cento) do valor do serviço.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7.2.2 Nos casos em que os fatos que levarem ao cancelamento forem alheios à vontade da CONTRADADA e ocorrerem com a presença da equipe e tiver a expressa anuência da Central de Plantão da SEME, este será pago 100% (cem por cento) e deverá ser reportada em relatório com os fatos que levaram ao cancelamento do serviço bem como o nome completo do representante da Central de Plantão da SEME que o autorizou.</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lastRenderedPageBreak/>
        <w:t>7.2.3  Nos casos em que o cancelamento ocorrer por decisão exclusiva da equipe sem expressa anuência da Central de Plantão da SEME, a contratante não efetuará o pagamento do(s) serviço(s) cancelado(s).</w:t>
      </w:r>
    </w:p>
    <w:p w:rsidR="008A39CA" w:rsidRPr="0025373B" w:rsidRDefault="008A39CA" w:rsidP="0025373B">
      <w:pPr>
        <w:spacing w:before="100" w:beforeAutospacing="1" w:after="100" w:afterAutospacing="1" w:line="240" w:lineRule="auto"/>
        <w:jc w:val="center"/>
        <w:rPr>
          <w:rFonts w:ascii="Arial" w:eastAsia="Times New Roman" w:hAnsi="Arial" w:cs="Arial"/>
          <w:color w:val="000000"/>
          <w:lang w:eastAsia="pt-BR"/>
        </w:rPr>
      </w:pPr>
    </w:p>
    <w:p w:rsidR="008A39CA" w:rsidRPr="0025373B" w:rsidRDefault="008A39CA" w:rsidP="0025373B">
      <w:pPr>
        <w:spacing w:before="100" w:beforeAutospacing="1" w:after="100" w:afterAutospacing="1" w:line="240" w:lineRule="auto"/>
        <w:jc w:val="center"/>
        <w:rPr>
          <w:rFonts w:ascii="Arial" w:eastAsia="Times New Roman" w:hAnsi="Arial" w:cs="Arial"/>
          <w:color w:val="000000"/>
          <w:lang w:eastAsia="pt-BR"/>
        </w:rPr>
      </w:pPr>
      <w:r w:rsidRPr="0025373B">
        <w:rPr>
          <w:rFonts w:ascii="Arial" w:eastAsia="Times New Roman" w:hAnsi="Arial" w:cs="Arial"/>
          <w:b/>
          <w:bCs/>
          <w:color w:val="000000"/>
          <w:lang w:eastAsia="pt-BR"/>
        </w:rPr>
        <w:t>CLÁUSULA VIII</w:t>
      </w:r>
    </w:p>
    <w:p w:rsidR="008A39CA" w:rsidRPr="0025373B" w:rsidRDefault="008A39CA" w:rsidP="0025373B">
      <w:pPr>
        <w:spacing w:before="100" w:beforeAutospacing="1" w:after="100" w:afterAutospacing="1" w:line="240" w:lineRule="auto"/>
        <w:jc w:val="center"/>
        <w:rPr>
          <w:rFonts w:ascii="Arial" w:eastAsia="Times New Roman" w:hAnsi="Arial" w:cs="Arial"/>
          <w:color w:val="000000"/>
          <w:lang w:eastAsia="pt-BR"/>
        </w:rPr>
      </w:pPr>
      <w:r w:rsidRPr="0025373B">
        <w:rPr>
          <w:rFonts w:ascii="Arial" w:eastAsia="Times New Roman" w:hAnsi="Arial" w:cs="Arial"/>
          <w:b/>
          <w:bCs/>
          <w:color w:val="000000"/>
          <w:lang w:eastAsia="pt-BR"/>
        </w:rPr>
        <w:t>FISCALIZAÇÃO / CONTROLE DA EXECUÇÃO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8.1.    Não obstante a DETENTORA seja a única e exclusiva responsável pela execução de todos os serviços, à PMSP/SEME é reservado o direito de, sem que de qualquer forma restrinja a plenitude dessa responsabilidade, exercer a mais ampla e completa fiscalização sobre os serviços, diretamente ou por prepostos</w:t>
      </w:r>
      <w:r w:rsidR="003F1F7C">
        <w:rPr>
          <w:rFonts w:ascii="Arial" w:eastAsia="Times New Roman" w:hAnsi="Arial" w:cs="Arial"/>
          <w:color w:val="000000"/>
          <w:lang w:eastAsia="pt-BR"/>
        </w:rPr>
        <w:t xml:space="preserve"> designados, podendo para isso: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8.2.    A fiscalização da PMSP/SEME terá livre acesso aos</w:t>
      </w:r>
      <w:r w:rsidR="003F1F7C">
        <w:rPr>
          <w:rFonts w:ascii="Arial" w:eastAsia="Times New Roman" w:hAnsi="Arial" w:cs="Arial"/>
          <w:color w:val="000000"/>
          <w:lang w:eastAsia="pt-BR"/>
        </w:rPr>
        <w:t xml:space="preserve"> locais de execução do serviço;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8.3.    A PMSP/SEME exercerá a fiscalização dos serviços contratados, de modo a assegurar o efetivo cumprimento da execução</w:t>
      </w:r>
      <w:r w:rsidR="003F1F7C">
        <w:rPr>
          <w:rFonts w:ascii="Arial" w:eastAsia="Times New Roman" w:hAnsi="Arial" w:cs="Arial"/>
          <w:color w:val="000000"/>
          <w:lang w:eastAsia="pt-BR"/>
        </w:rPr>
        <w:t xml:space="preserve"> do escopo contratado, cabendo: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xml:space="preserve">8.3.1.    Realizar a supervisão das atividades desenvolvidas pela DETENTORA, </w:t>
      </w:r>
      <w:r w:rsidR="003F1F7C">
        <w:rPr>
          <w:rFonts w:ascii="Arial" w:eastAsia="Times New Roman" w:hAnsi="Arial" w:cs="Arial"/>
          <w:color w:val="000000"/>
          <w:lang w:eastAsia="pt-BR"/>
        </w:rPr>
        <w:t>efetivando avaliação periódica.</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xml:space="preserve">8.4. Ordenar a imediata retirada do local, bem como a substituição de profissionais da DETENTORA que estiver em desacordo com o contrato, que embaraçar ou dificultar a sua fiscalização ou cuja permanência na área, a seu exclusivo </w:t>
      </w:r>
      <w:r w:rsidR="003F1F7C">
        <w:rPr>
          <w:rFonts w:ascii="Arial" w:eastAsia="Times New Roman" w:hAnsi="Arial" w:cs="Arial"/>
          <w:color w:val="000000"/>
          <w:lang w:eastAsia="pt-BR"/>
        </w:rPr>
        <w:t>critério, julgar inconveniente;</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8.5.    Executar a medição dos serviços conforme determina o § 2°, do art. 12, do Decreto Municipal nº 55839/2013; descontando do valor devido o equivalente à indisponibilidade dos serviços contratados e por motivos imputáveis à DETENTORA, sem prejuízo das demais sanções disciplinadas em contrato.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w:t>
      </w:r>
    </w:p>
    <w:p w:rsidR="008A39CA" w:rsidRPr="0025373B" w:rsidRDefault="008A39CA" w:rsidP="0025373B">
      <w:pPr>
        <w:spacing w:before="100" w:beforeAutospacing="1" w:after="100" w:afterAutospacing="1" w:line="240" w:lineRule="auto"/>
        <w:jc w:val="center"/>
        <w:rPr>
          <w:rFonts w:ascii="Arial" w:eastAsia="Times New Roman" w:hAnsi="Arial" w:cs="Arial"/>
          <w:color w:val="000000"/>
          <w:lang w:eastAsia="pt-BR"/>
        </w:rPr>
      </w:pPr>
      <w:r w:rsidRPr="0025373B">
        <w:rPr>
          <w:rFonts w:ascii="Arial" w:eastAsia="Times New Roman" w:hAnsi="Arial" w:cs="Arial"/>
          <w:b/>
          <w:bCs/>
          <w:color w:val="000000"/>
          <w:lang w:eastAsia="pt-BR"/>
        </w:rPr>
        <w:t>CLÁUSULA IX</w:t>
      </w:r>
    </w:p>
    <w:p w:rsidR="008A39CA" w:rsidRPr="0025373B" w:rsidRDefault="008A39CA" w:rsidP="0025373B">
      <w:pPr>
        <w:spacing w:before="100" w:beforeAutospacing="1" w:after="100" w:afterAutospacing="1" w:line="240" w:lineRule="auto"/>
        <w:jc w:val="center"/>
        <w:rPr>
          <w:rFonts w:ascii="Arial" w:eastAsia="Times New Roman" w:hAnsi="Arial" w:cs="Arial"/>
          <w:color w:val="000000"/>
          <w:lang w:eastAsia="pt-BR"/>
        </w:rPr>
      </w:pPr>
      <w:r w:rsidRPr="0025373B">
        <w:rPr>
          <w:rFonts w:ascii="Arial" w:eastAsia="Times New Roman" w:hAnsi="Arial" w:cs="Arial"/>
          <w:b/>
          <w:bCs/>
          <w:color w:val="000000"/>
          <w:lang w:eastAsia="pt-BR"/>
        </w:rPr>
        <w:t>DAS MEDIÇÕES E DO PAGAMENTO</w:t>
      </w:r>
    </w:p>
    <w:p w:rsidR="008A39CA" w:rsidRPr="0025373B" w:rsidRDefault="008A39CA" w:rsidP="0025373B">
      <w:pPr>
        <w:spacing w:before="100" w:beforeAutospacing="1" w:after="100" w:afterAutospacing="1" w:line="240" w:lineRule="auto"/>
        <w:jc w:val="both"/>
        <w:outlineLvl w:val="1"/>
        <w:rPr>
          <w:rFonts w:ascii="Arial" w:eastAsia="Times New Roman" w:hAnsi="Arial" w:cs="Arial"/>
          <w:b/>
          <w:bCs/>
          <w:color w:val="000000"/>
          <w:lang w:eastAsia="pt-BR"/>
        </w:rPr>
      </w:pPr>
      <w:r w:rsidRPr="0025373B">
        <w:rPr>
          <w:rFonts w:ascii="Arial" w:eastAsia="Times New Roman" w:hAnsi="Arial" w:cs="Arial"/>
          <w:b/>
          <w:bCs/>
          <w:color w:val="000000"/>
          <w:lang w:eastAsia="pt-BR"/>
        </w:rPr>
        <w:t> </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9.1.      As medições para efeito de pagamento serão realizadas de acordo com os seguintes procedimentos: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lastRenderedPageBreak/>
        <w:t> </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xml:space="preserve">9.1.1.      Mediante requerimentos apresentados à Prefeitura pela DETENTORA </w:t>
      </w:r>
      <w:proofErr w:type="gramStart"/>
      <w:r w:rsidRPr="0025373B">
        <w:rPr>
          <w:rFonts w:ascii="Arial" w:eastAsia="Times New Roman" w:hAnsi="Arial" w:cs="Arial"/>
          <w:color w:val="000000"/>
          <w:lang w:eastAsia="pt-BR"/>
        </w:rPr>
        <w:t>serão</w:t>
      </w:r>
      <w:proofErr w:type="gramEnd"/>
      <w:r w:rsidRPr="0025373B">
        <w:rPr>
          <w:rFonts w:ascii="Arial" w:eastAsia="Times New Roman" w:hAnsi="Arial" w:cs="Arial"/>
          <w:color w:val="000000"/>
          <w:lang w:eastAsia="pt-BR"/>
        </w:rPr>
        <w:t xml:space="preserve"> efetuadas, a partir do primeiro dia útil posterior ao período de execução dos serviços a DETENTORA entregará relatório contendo os quantitativos de cada um dos tipos de serviços realizados e respectivos valores apurados.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9.1.2.      A PMSP/SEME solicitará à DETENTORA, na hipótese de glosas e/ou incorreções de valores, a correspondente retificação objetivando a emissão da nota fiscal/fatura.</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9.1.3.      Serão considerados somente os serviços efetivamente realizados e apurados da seguinte forma:</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a)</w:t>
      </w:r>
      <w:proofErr w:type="gramStart"/>
      <w:r w:rsidRPr="0025373B">
        <w:rPr>
          <w:rFonts w:ascii="Arial" w:eastAsia="Times New Roman" w:hAnsi="Arial" w:cs="Arial"/>
          <w:color w:val="000000"/>
          <w:lang w:eastAsia="pt-BR"/>
        </w:rPr>
        <w:t xml:space="preserve">  </w:t>
      </w:r>
      <w:proofErr w:type="gramEnd"/>
      <w:r w:rsidRPr="0025373B">
        <w:rPr>
          <w:rFonts w:ascii="Arial" w:eastAsia="Times New Roman" w:hAnsi="Arial" w:cs="Arial"/>
          <w:color w:val="000000"/>
          <w:lang w:eastAsia="pt-BR"/>
        </w:rPr>
        <w:t>  O valor dos pagamentos será obtido mediante a aplicação dos preços unitários dos postos, pela quantidade de postos efetivamente executados, descontadas as importâncias relativas às quantidades de serviços não aceitas e glosadas pela PMSP/SEME por motivos imputáveis à DETENTORA.</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b) A realização dos descontos indicados na  alínea  “a”  não  prejudica  a aplicação de sanções à DETENTORA, por  conta da não execução dos serviços.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9.2 As medições dos serviços prestados deverão ser devidamente instruídas com a documentação necessária à verificação da respectiva medição conforme descrito no item acima, a entrega na Unidade Técnica dos documentos exigidos pela Portaria nº 14/SF/1998, e dos documentos discriminados a seguir:</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w:t>
      </w:r>
      <w:proofErr w:type="gramStart"/>
      <w:r w:rsidRPr="0025373B">
        <w:rPr>
          <w:rFonts w:ascii="Arial" w:eastAsia="Times New Roman" w:hAnsi="Arial" w:cs="Arial"/>
          <w:color w:val="000000"/>
          <w:lang w:eastAsia="pt-BR"/>
        </w:rPr>
        <w:t xml:space="preserve">  </w:t>
      </w:r>
      <w:proofErr w:type="gramEnd"/>
      <w:r w:rsidRPr="0025373B">
        <w:rPr>
          <w:rFonts w:ascii="Arial" w:eastAsia="Times New Roman" w:hAnsi="Arial" w:cs="Arial"/>
          <w:color w:val="000000"/>
          <w:lang w:eastAsia="pt-BR"/>
        </w:rPr>
        <w:t>Via da Nota Fiscal ou Nota Fiscal-Fatura;</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Fatura no caso de apresentação de Nota Fiscal;</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Cópia da Nota de Empenho;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Na hipótese de  existir  Nota  de  Retificação  e  ou</w:t>
      </w:r>
      <w:proofErr w:type="gramStart"/>
      <w:r w:rsidRPr="0025373B">
        <w:rPr>
          <w:rFonts w:ascii="Arial" w:eastAsia="Times New Roman" w:hAnsi="Arial" w:cs="Arial"/>
          <w:color w:val="000000"/>
          <w:lang w:eastAsia="pt-BR"/>
        </w:rPr>
        <w:t xml:space="preserve">  </w:t>
      </w:r>
      <w:proofErr w:type="gramEnd"/>
      <w:r w:rsidRPr="0025373B">
        <w:rPr>
          <w:rFonts w:ascii="Arial" w:eastAsia="Times New Roman" w:hAnsi="Arial" w:cs="Arial"/>
          <w:color w:val="000000"/>
          <w:lang w:eastAsia="pt-BR"/>
        </w:rPr>
        <w:t>Nota  Suplementar  de Empenho, cópia(s) da(s) mesma(s) deverá acompanha</w:t>
      </w:r>
      <w:r w:rsidR="003F1F7C">
        <w:rPr>
          <w:rFonts w:ascii="Arial" w:eastAsia="Times New Roman" w:hAnsi="Arial" w:cs="Arial"/>
          <w:color w:val="000000"/>
          <w:lang w:eastAsia="pt-BR"/>
        </w:rPr>
        <w:t>r os demais documentos citados.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9.3.    A PMSP/SEME efetuará a retenção na fonte dos seguintes impostos, respeitadas as peculiari</w:t>
      </w:r>
      <w:r w:rsidR="003F1F7C">
        <w:rPr>
          <w:rFonts w:ascii="Arial" w:eastAsia="Times New Roman" w:hAnsi="Arial" w:cs="Arial"/>
          <w:color w:val="000000"/>
          <w:lang w:eastAsia="pt-BR"/>
        </w:rPr>
        <w:t>dades dos serviços contratados: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9.3.1.      O ISSQN – IMPOSTO SOBRE SERVIÇO DE QUALQUER NATUREZA, de acordo com o disposto na Lei nº 13.701, de 24.12.2003 e Decreto nº 44.540, de 29.03.2004.</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9.3.2. O IRRF – IMPOSTO DE RENDA RETIDO NA FONTE, em conformidade com o disposto no art. 3º do Decreto-Lei 2.462, de 30.08.1988, Lei nº 7.713, de 1988, art. 55 e art. 649 do Decreto nº 3.000, de 26.03.1999.</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lastRenderedPageBreak/>
        <w:t>9.3.3.      A CONTRIBUIÇÃO À PREVIDENCIA SOCIAL, de acordo com o disposto no art. 31 da Lei nº 8.212, de 24.07.91, Instrução Normativa INSS/DC nº 100, de 18.12.03 e demais alterações.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9.3.4.      As RETENÇÕES NA FONTE e seus VALORES</w:t>
      </w:r>
      <w:proofErr w:type="gramStart"/>
      <w:r w:rsidRPr="0025373B">
        <w:rPr>
          <w:rFonts w:ascii="Arial" w:eastAsia="Times New Roman" w:hAnsi="Arial" w:cs="Arial"/>
          <w:color w:val="000000"/>
          <w:lang w:eastAsia="pt-BR"/>
        </w:rPr>
        <w:t>, deverão</w:t>
      </w:r>
      <w:proofErr w:type="gramEnd"/>
      <w:r w:rsidRPr="0025373B">
        <w:rPr>
          <w:rFonts w:ascii="Arial" w:eastAsia="Times New Roman" w:hAnsi="Arial" w:cs="Arial"/>
          <w:color w:val="000000"/>
          <w:lang w:eastAsia="pt-BR"/>
        </w:rPr>
        <w:t xml:space="preserve"> estar destacados na Nota Fiscal ou Nota Fiscal Fatura.</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9.3.5.      A DETENTORA deverá fazer prova do recolhimento mensal do FGTS por meio de cópia autenticada das guias  de</w:t>
      </w:r>
      <w:proofErr w:type="gramStart"/>
      <w:r w:rsidRPr="0025373B">
        <w:rPr>
          <w:rFonts w:ascii="Arial" w:eastAsia="Times New Roman" w:hAnsi="Arial" w:cs="Arial"/>
          <w:color w:val="000000"/>
          <w:lang w:eastAsia="pt-BR"/>
        </w:rPr>
        <w:t xml:space="preserve">  </w:t>
      </w:r>
      <w:proofErr w:type="gramEnd"/>
      <w:r w:rsidRPr="0025373B">
        <w:rPr>
          <w:rFonts w:ascii="Arial" w:eastAsia="Times New Roman" w:hAnsi="Arial" w:cs="Arial"/>
          <w:color w:val="000000"/>
          <w:lang w:eastAsia="pt-BR"/>
        </w:rPr>
        <w:t>recolhimento  do  Fundo  de Garantia do Tempo de Serviço e Informações à Previdência Social – GFIP e</w:t>
      </w:r>
      <w:r w:rsidR="003F1F7C">
        <w:rPr>
          <w:rFonts w:ascii="Arial" w:eastAsia="Times New Roman" w:hAnsi="Arial" w:cs="Arial"/>
          <w:color w:val="000000"/>
          <w:lang w:eastAsia="pt-BR"/>
        </w:rPr>
        <w:t xml:space="preserve"> SEFIP, por tomador de serviço.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9.3.6.      A DETENTORA deverá apresentar Nota Fiscal ou Nota Fiscal Fatura discriminada, com indicação do valor total dos serviços</w:t>
      </w:r>
      <w:r w:rsidR="003F1F7C">
        <w:rPr>
          <w:rFonts w:ascii="Arial" w:eastAsia="Times New Roman" w:hAnsi="Arial" w:cs="Arial"/>
          <w:color w:val="000000"/>
          <w:lang w:eastAsia="pt-BR"/>
        </w:rPr>
        <w:t xml:space="preserve"> e dos valores excluídos da base</w:t>
      </w:r>
      <w:r w:rsidRPr="0025373B">
        <w:rPr>
          <w:rFonts w:ascii="Arial" w:eastAsia="Times New Roman" w:hAnsi="Arial" w:cs="Arial"/>
          <w:color w:val="000000"/>
          <w:lang w:eastAsia="pt-BR"/>
        </w:rPr>
        <w:t xml:space="preserve"> de cálculo </w:t>
      </w:r>
      <w:r w:rsidR="003F1F7C">
        <w:rPr>
          <w:rFonts w:ascii="Arial" w:eastAsia="Times New Roman" w:hAnsi="Arial" w:cs="Arial"/>
          <w:color w:val="000000"/>
          <w:lang w:eastAsia="pt-BR"/>
        </w:rPr>
        <w:t>da contribuição previdenciária.</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9.3.7.      A DETENTORA É RESPONSÁVEL PELA CORREÇÃO DOS DADOS APRESENTADOS, BEM</w:t>
      </w:r>
      <w:r w:rsidR="003F1F7C">
        <w:rPr>
          <w:rFonts w:ascii="Arial" w:eastAsia="Times New Roman" w:hAnsi="Arial" w:cs="Arial"/>
          <w:color w:val="000000"/>
          <w:lang w:eastAsia="pt-BR"/>
        </w:rPr>
        <w:t xml:space="preserve"> COMO POR ERROS OU OMISSÕES.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9.3.8.      O pedido de pagamento deverá ser acompanhado da fatura ou nota fiscal fatura e, dos documentos a seguir elencados, dos comprovantes   do recolhimento do ISSQN - Imposto Sobre Serviços de Qualquer Natureza do mês de competência, bem como de cópia r</w:t>
      </w:r>
      <w:r w:rsidR="003F1F7C">
        <w:rPr>
          <w:rFonts w:ascii="Arial" w:eastAsia="Times New Roman" w:hAnsi="Arial" w:cs="Arial"/>
          <w:color w:val="000000"/>
          <w:lang w:eastAsia="pt-BR"/>
        </w:rPr>
        <w:t>eprográfica da nota de empenho.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xml:space="preserve">9.3.9.      A DETENTORA deverá apresentar, a cada pedido de pagamento que </w:t>
      </w:r>
      <w:proofErr w:type="gramStart"/>
      <w:r w:rsidRPr="0025373B">
        <w:rPr>
          <w:rFonts w:ascii="Arial" w:eastAsia="Times New Roman" w:hAnsi="Arial" w:cs="Arial"/>
          <w:color w:val="000000"/>
          <w:lang w:eastAsia="pt-BR"/>
        </w:rPr>
        <w:t>efetue,</w:t>
      </w:r>
      <w:proofErr w:type="gramEnd"/>
      <w:r w:rsidRPr="0025373B">
        <w:rPr>
          <w:rFonts w:ascii="Arial" w:eastAsia="Times New Roman" w:hAnsi="Arial" w:cs="Arial"/>
          <w:color w:val="000000"/>
          <w:lang w:eastAsia="pt-BR"/>
        </w:rPr>
        <w:t xml:space="preserve"> os documentos a seguir discriminados, para verificação pela contratante do cumprimento dos deveres trabalh</w:t>
      </w:r>
      <w:r w:rsidR="003F1F7C">
        <w:rPr>
          <w:rFonts w:ascii="Arial" w:eastAsia="Times New Roman" w:hAnsi="Arial" w:cs="Arial"/>
          <w:color w:val="000000"/>
          <w:lang w:eastAsia="pt-BR"/>
        </w:rPr>
        <w:t>istas pela Detentora:</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9.3.9.1.   Certificado de Regularidade de Situação para com o Fundo de Gar</w:t>
      </w:r>
      <w:r w:rsidR="003F1F7C">
        <w:rPr>
          <w:rFonts w:ascii="Arial" w:eastAsia="Times New Roman" w:hAnsi="Arial" w:cs="Arial"/>
          <w:color w:val="000000"/>
          <w:lang w:eastAsia="pt-BR"/>
        </w:rPr>
        <w:t>antia de Tempo de Serviço FGTS;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xml:space="preserve">9.3.9.2.   Certidão Negativa </w:t>
      </w:r>
      <w:r w:rsidR="003F1F7C">
        <w:rPr>
          <w:rFonts w:ascii="Arial" w:eastAsia="Times New Roman" w:hAnsi="Arial" w:cs="Arial"/>
          <w:color w:val="000000"/>
          <w:lang w:eastAsia="pt-BR"/>
        </w:rPr>
        <w:t>de Débito da Fazenda Municipal;</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9.3.9.2.1.     Caso a Detentora não esteja cadastrada como contribuinte neste Município</w:t>
      </w:r>
      <w:proofErr w:type="gramStart"/>
      <w:r w:rsidRPr="0025373B">
        <w:rPr>
          <w:rFonts w:ascii="Arial" w:eastAsia="Times New Roman" w:hAnsi="Arial" w:cs="Arial"/>
          <w:color w:val="000000"/>
          <w:lang w:eastAsia="pt-BR"/>
        </w:rPr>
        <w:t>, deverá</w:t>
      </w:r>
      <w:proofErr w:type="gramEnd"/>
      <w:r w:rsidRPr="0025373B">
        <w:rPr>
          <w:rFonts w:ascii="Arial" w:eastAsia="Times New Roman" w:hAnsi="Arial" w:cs="Arial"/>
          <w:color w:val="000000"/>
          <w:lang w:eastAsia="pt-BR"/>
        </w:rPr>
        <w:t xml:space="preserve"> apresentar Declaração firmada pelo  representante  legal,  sob  as penas da Lei, do não cadastramento e de que nada deve   à   Fazenda   do   Município   de   São Paulo, relativamente aos tributos relacionados com a prestação licitada – nos termos do item 7.4.5.3.4 – OBS, constante no Edital que precedeu</w:t>
      </w:r>
      <w:r w:rsidR="003F1F7C">
        <w:rPr>
          <w:rFonts w:ascii="Arial" w:eastAsia="Times New Roman" w:hAnsi="Arial" w:cs="Arial"/>
          <w:color w:val="000000"/>
          <w:lang w:eastAsia="pt-BR"/>
        </w:rPr>
        <w:t xml:space="preserve"> esta Ata de Registro de Preço.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9.3.9.2.2.     No caso de sociedade com estabelecimento prestador ou com sede ou domicílio fora do Município de São Paulo, a     proponente deverá apresentar prova de inscrição no cadastro de pessoas jurídicas prestadoras de serviços que emitam nota fiscal autorizada por outro município, na forma do artigo 9º-A da lei nº 13.701/2003 e Decreto Municipal nº 46.598/2005.</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lastRenderedPageBreak/>
        <w:t>9.3.9.2.2.1.  Na hipótese de a sociedade de que trata este subitem não apresentar o cadastro mencionado, o valor do ISS  – Imposto Sobre Serviços de Qualquer Natureza incidente sobre  a  prestação de serviços objeto da presente</w:t>
      </w:r>
      <w:proofErr w:type="gramStart"/>
      <w:r w:rsidRPr="0025373B">
        <w:rPr>
          <w:rFonts w:ascii="Arial" w:eastAsia="Times New Roman" w:hAnsi="Arial" w:cs="Arial"/>
          <w:color w:val="000000"/>
          <w:lang w:eastAsia="pt-BR"/>
        </w:rPr>
        <w:t>, será</w:t>
      </w:r>
      <w:proofErr w:type="gramEnd"/>
      <w:r w:rsidRPr="0025373B">
        <w:rPr>
          <w:rFonts w:ascii="Arial" w:eastAsia="Times New Roman" w:hAnsi="Arial" w:cs="Arial"/>
          <w:color w:val="000000"/>
          <w:lang w:eastAsia="pt-BR"/>
        </w:rPr>
        <w:t xml:space="preserve"> retido na fonte por ocasião de cada  pagamento, consoante determina o artigo 9º-A e seus parágrafos 1º e 2º da lei municipal nº 13.701/2003, acrescentados pela lei municipal nº 14.042/05 e </w:t>
      </w:r>
      <w:r w:rsidR="003F1F7C">
        <w:rPr>
          <w:rFonts w:ascii="Arial" w:eastAsia="Times New Roman" w:hAnsi="Arial" w:cs="Arial"/>
          <w:color w:val="000000"/>
          <w:lang w:eastAsia="pt-BR"/>
        </w:rPr>
        <w:t>decreto municipal nº 46.598/05.</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9.3.9.3.        Certidão de inexistência de débitos para com o Sistema de Seguridade Social – CND, por CND emitida até 02 de novembro de 2014 ou por meio de Certidão conjunta nos termos da </w:t>
      </w:r>
      <w:hyperlink r:id="rId9" w:tgtFrame="_blank" w:history="1">
        <w:r w:rsidRPr="0025373B">
          <w:rPr>
            <w:rFonts w:ascii="Arial" w:eastAsia="Times New Roman" w:hAnsi="Arial" w:cs="Arial"/>
            <w:color w:val="0000FF"/>
            <w:u w:val="single"/>
            <w:lang w:eastAsia="pt-BR"/>
          </w:rPr>
          <w:t xml:space="preserve">Portaria RFB/PGFN nº 1.751, de </w:t>
        </w:r>
        <w:proofErr w:type="gramStart"/>
        <w:r w:rsidRPr="0025373B">
          <w:rPr>
            <w:rFonts w:ascii="Arial" w:eastAsia="Times New Roman" w:hAnsi="Arial" w:cs="Arial"/>
            <w:color w:val="0000FF"/>
            <w:u w:val="single"/>
            <w:lang w:eastAsia="pt-BR"/>
          </w:rPr>
          <w:t>02/10/2014.</w:t>
        </w:r>
        <w:proofErr w:type="gramEnd"/>
      </w:hyperlink>
      <w:r w:rsidRPr="0025373B">
        <w:rPr>
          <w:rFonts w:ascii="Arial" w:eastAsia="Times New Roman" w:hAnsi="Arial" w:cs="Arial"/>
          <w:color w:val="000000"/>
          <w:lang w:eastAsia="pt-BR"/>
        </w:rPr>
        <w:t>;</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9.3.9.4.        Certidão Negativa de pendências junto ao Cadastro Informativo Municipal – CADIN Municipal;</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9.3.9.5.        Comprovante de pagamento dos profissionais;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xml:space="preserve">9.3.9.6.        </w:t>
      </w:r>
      <w:r w:rsidR="003F1F7C">
        <w:rPr>
          <w:rFonts w:ascii="Arial" w:eastAsia="Times New Roman" w:hAnsi="Arial" w:cs="Arial"/>
          <w:color w:val="000000"/>
          <w:lang w:eastAsia="pt-BR"/>
        </w:rPr>
        <w:t>Recibo da conectividade social.</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9.4.    O prazo de pagamento será de 30 (trinta) dias, a contar da data da entrega do pedido de pagamento acompanhado</w:t>
      </w:r>
      <w:r w:rsidR="003F1F7C">
        <w:rPr>
          <w:rFonts w:ascii="Arial" w:eastAsia="Times New Roman" w:hAnsi="Arial" w:cs="Arial"/>
          <w:color w:val="000000"/>
          <w:lang w:eastAsia="pt-BR"/>
        </w:rPr>
        <w:t xml:space="preserve"> da documentação acima exigida.</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xml:space="preserve">9. 4.1.     Caso venha ocorrer </w:t>
      </w:r>
      <w:proofErr w:type="gramStart"/>
      <w:r w:rsidRPr="0025373B">
        <w:rPr>
          <w:rFonts w:ascii="Arial" w:eastAsia="Times New Roman" w:hAnsi="Arial" w:cs="Arial"/>
          <w:color w:val="000000"/>
          <w:lang w:eastAsia="pt-BR"/>
        </w:rPr>
        <w:t>a</w:t>
      </w:r>
      <w:proofErr w:type="gramEnd"/>
      <w:r w:rsidRPr="0025373B">
        <w:rPr>
          <w:rFonts w:ascii="Arial" w:eastAsia="Times New Roman" w:hAnsi="Arial" w:cs="Arial"/>
          <w:color w:val="000000"/>
          <w:lang w:eastAsia="pt-BR"/>
        </w:rPr>
        <w:t xml:space="preserve"> necessidade de providências complementares por parte da DETENTORA, fluência do prazo será interrompida, reiniciando-se a sua contagem a partir da data em que e</w:t>
      </w:r>
      <w:r w:rsidR="003F1F7C">
        <w:rPr>
          <w:rFonts w:ascii="Arial" w:eastAsia="Times New Roman" w:hAnsi="Arial" w:cs="Arial"/>
          <w:color w:val="000000"/>
          <w:lang w:eastAsia="pt-BR"/>
        </w:rPr>
        <w:t>stas forem cumpridas.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9.5.    O pagamento será efetuado por crédito em conta corrente no BANCO DO BRASIL S/A, conforme previsto no Decreto nº 51.197/2010.</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9.6.    Os recursos para a execução do objeto onerará a dotação orçamentária nº 19. 10.27.812.3017.4.503.3.3.90.39.00-00.</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9.7.    Nenhum pagamento isentará a Detentora do cumprimento de suas responsabilidades contratuais nem implicará a aceitação dos serviços.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9.8.    Independentemente da retenção do ISSQN – Imposto sobre Serviços de Qualquer Natureza, fica o responsável tributário obrigado a recolher o imposto integral, multas e demais acréscimos legais, na confor</w:t>
      </w:r>
      <w:r w:rsidR="003F1F7C">
        <w:rPr>
          <w:rFonts w:ascii="Arial" w:eastAsia="Times New Roman" w:hAnsi="Arial" w:cs="Arial"/>
          <w:color w:val="000000"/>
          <w:lang w:eastAsia="pt-BR"/>
        </w:rPr>
        <w:t>midade da legislação aplicável.</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9.9.    Em caso de dúvida ou divergência, a fiscalização liberará para pagamento a parte inconteste dos serv</w:t>
      </w:r>
      <w:r w:rsidR="003F1F7C">
        <w:rPr>
          <w:rFonts w:ascii="Arial" w:eastAsia="Times New Roman" w:hAnsi="Arial" w:cs="Arial"/>
          <w:color w:val="000000"/>
          <w:lang w:eastAsia="pt-BR"/>
        </w:rPr>
        <w:t>iços.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9.10.  De acordo com a Portaria nº 5/12- SF dever-se-á aplicar </w:t>
      </w:r>
      <w:r w:rsidRPr="0025373B">
        <w:rPr>
          <w:rFonts w:ascii="Arial" w:eastAsia="Times New Roman" w:hAnsi="Arial" w:cs="Arial"/>
          <w:color w:val="000000"/>
          <w:u w:val="single"/>
          <w:lang w:eastAsia="pt-BR"/>
        </w:rPr>
        <w:t>compensação financeira</w:t>
      </w:r>
      <w:r w:rsidRPr="0025373B">
        <w:rPr>
          <w:rFonts w:ascii="Arial" w:eastAsia="Times New Roman" w:hAnsi="Arial" w:cs="Arial"/>
          <w:color w:val="000000"/>
          <w:lang w:eastAsia="pt-BR"/>
        </w:rPr>
        <w:t>, quando houver atraso nos pagamentos devidos, dos contratos celebrados pela PMSP, </w:t>
      </w:r>
      <w:r w:rsidRPr="0025373B">
        <w:rPr>
          <w:rFonts w:ascii="Arial" w:eastAsia="Times New Roman" w:hAnsi="Arial" w:cs="Arial"/>
          <w:color w:val="000000"/>
          <w:u w:val="single"/>
          <w:lang w:eastAsia="pt-BR"/>
        </w:rPr>
        <w:t>por culpa exclusiva desta</w:t>
      </w:r>
      <w:r w:rsidRPr="0025373B">
        <w:rPr>
          <w:rFonts w:ascii="Arial" w:eastAsia="Times New Roman" w:hAnsi="Arial" w:cs="Arial"/>
          <w:color w:val="000000"/>
          <w:lang w:eastAsia="pt-BR"/>
        </w:rPr>
        <w:t>, observada a necessidade de se apurar a responsabilidade do servidor que deu causa a tal atraso, nos termos legais.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lastRenderedPageBreak/>
        <w:t>9.10.1.    O pagamento da compensação financeira supramencionada dependerá de requerimento a s</w:t>
      </w:r>
      <w:r w:rsidR="003F1F7C">
        <w:rPr>
          <w:rFonts w:ascii="Arial" w:eastAsia="Times New Roman" w:hAnsi="Arial" w:cs="Arial"/>
          <w:color w:val="000000"/>
          <w:lang w:eastAsia="pt-BR"/>
        </w:rPr>
        <w:t>er formalizado pelo contratado.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9.10.2.    Para fins de cálculo da compensação financeira acima descrita, o valor principal devido será reajustado utilizando-se o índice oficial de remuneração básica da caderneta de poupança e de juros simples, no mesmo percentual de juros incidentes sobre a caderneta de poupança para fins de compensação de mora (TR + 0,5% “</w:t>
      </w:r>
      <w:proofErr w:type="gramStart"/>
      <w:r w:rsidRPr="0025373B">
        <w:rPr>
          <w:rFonts w:ascii="Arial" w:eastAsia="Times New Roman" w:hAnsi="Arial" w:cs="Arial"/>
          <w:color w:val="000000"/>
          <w:lang w:eastAsia="pt-BR"/>
        </w:rPr>
        <w:t>pro-rata</w:t>
      </w:r>
      <w:proofErr w:type="gramEnd"/>
      <w:r w:rsidRPr="0025373B">
        <w:rPr>
          <w:rFonts w:ascii="Arial" w:eastAsia="Times New Roman" w:hAnsi="Arial" w:cs="Arial"/>
          <w:color w:val="000000"/>
          <w:lang w:eastAsia="pt-BR"/>
        </w:rPr>
        <w:t xml:space="preserve"> tempore”), observando-se, para tanto, o período correspondente à data prevista para o pagamento e aquela em que o pagamento efetivamente ocorreu.</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w:t>
      </w:r>
    </w:p>
    <w:p w:rsidR="008A39CA" w:rsidRPr="0025373B" w:rsidRDefault="008A39CA" w:rsidP="0025373B">
      <w:pPr>
        <w:spacing w:before="100" w:beforeAutospacing="1" w:after="100" w:afterAutospacing="1" w:line="240" w:lineRule="auto"/>
        <w:jc w:val="center"/>
        <w:outlineLvl w:val="5"/>
        <w:rPr>
          <w:rFonts w:ascii="Arial" w:eastAsia="Times New Roman" w:hAnsi="Arial" w:cs="Arial"/>
          <w:b/>
          <w:bCs/>
          <w:color w:val="000000"/>
          <w:lang w:eastAsia="pt-BR"/>
        </w:rPr>
      </w:pPr>
      <w:r w:rsidRPr="0025373B">
        <w:rPr>
          <w:rFonts w:ascii="Arial" w:eastAsia="Times New Roman" w:hAnsi="Arial" w:cs="Arial"/>
          <w:b/>
          <w:bCs/>
          <w:color w:val="000000"/>
          <w:lang w:eastAsia="pt-BR"/>
        </w:rPr>
        <w:t>CLÁUSULA X</w:t>
      </w:r>
    </w:p>
    <w:p w:rsidR="008A39CA" w:rsidRPr="0025373B" w:rsidRDefault="008A39CA" w:rsidP="0025373B">
      <w:pPr>
        <w:spacing w:before="100" w:beforeAutospacing="1" w:after="100" w:afterAutospacing="1" w:line="240" w:lineRule="auto"/>
        <w:jc w:val="center"/>
        <w:outlineLvl w:val="5"/>
        <w:rPr>
          <w:rFonts w:ascii="Arial" w:eastAsia="Times New Roman" w:hAnsi="Arial" w:cs="Arial"/>
          <w:b/>
          <w:bCs/>
          <w:color w:val="000000"/>
          <w:lang w:eastAsia="pt-BR"/>
        </w:rPr>
      </w:pPr>
      <w:r w:rsidRPr="0025373B">
        <w:rPr>
          <w:rFonts w:ascii="Arial" w:eastAsia="Times New Roman" w:hAnsi="Arial" w:cs="Arial"/>
          <w:b/>
          <w:bCs/>
          <w:color w:val="000000"/>
          <w:lang w:eastAsia="pt-BR"/>
        </w:rPr>
        <w:t>DAS PENALIDADES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10.1.  Além das sanções previstas no capítulo IV da Lei Federal nº 8.666/93 e demais normas pertinentes, a DETENTORA estará sujeita às pena</w:t>
      </w:r>
      <w:r w:rsidR="003F1F7C">
        <w:rPr>
          <w:rFonts w:ascii="Arial" w:eastAsia="Times New Roman" w:hAnsi="Arial" w:cs="Arial"/>
          <w:color w:val="000000"/>
          <w:lang w:eastAsia="pt-BR"/>
        </w:rPr>
        <w:t>lidades a seguir discriminadas: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10.1.1.    pela recusa em retirar a ordem de serviço, a nota de empenho, bem como assinar a presenta Ata de Registro de Preços, multa de 20% (vinte por cento) sobre o valor total estima</w:t>
      </w:r>
      <w:r w:rsidR="003F1F7C">
        <w:rPr>
          <w:rFonts w:ascii="Arial" w:eastAsia="Times New Roman" w:hAnsi="Arial" w:cs="Arial"/>
          <w:color w:val="000000"/>
          <w:lang w:eastAsia="pt-BR"/>
        </w:rPr>
        <w:t xml:space="preserve">do da Ata de Registro de </w:t>
      </w:r>
      <w:proofErr w:type="gramStart"/>
      <w:r w:rsidR="003F1F7C">
        <w:rPr>
          <w:rFonts w:ascii="Arial" w:eastAsia="Times New Roman" w:hAnsi="Arial" w:cs="Arial"/>
          <w:color w:val="000000"/>
          <w:lang w:eastAsia="pt-BR"/>
        </w:rPr>
        <w:t>Preços</w:t>
      </w:r>
      <w:proofErr w:type="gramEnd"/>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10.1.2.   Multa de 10% (dez  por cento) sobre o saldo da Ata de Registro de Preços  em ca</w:t>
      </w:r>
      <w:r w:rsidR="003F1F7C">
        <w:rPr>
          <w:rFonts w:ascii="Arial" w:eastAsia="Times New Roman" w:hAnsi="Arial" w:cs="Arial"/>
          <w:color w:val="000000"/>
          <w:lang w:eastAsia="pt-BR"/>
        </w:rPr>
        <w:t>so de inexecução parcial da Ata</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10.1.3    Multa de 10% (dez</w:t>
      </w:r>
      <w:proofErr w:type="gramStart"/>
      <w:r w:rsidRPr="0025373B">
        <w:rPr>
          <w:rFonts w:ascii="Arial" w:eastAsia="Times New Roman" w:hAnsi="Arial" w:cs="Arial"/>
          <w:color w:val="000000"/>
          <w:lang w:eastAsia="pt-BR"/>
        </w:rPr>
        <w:t xml:space="preserve">  </w:t>
      </w:r>
      <w:proofErr w:type="gramEnd"/>
      <w:r w:rsidRPr="0025373B">
        <w:rPr>
          <w:rFonts w:ascii="Arial" w:eastAsia="Times New Roman" w:hAnsi="Arial" w:cs="Arial"/>
          <w:color w:val="000000"/>
          <w:lang w:eastAsia="pt-BR"/>
        </w:rPr>
        <w:t>por cento) por rescisão da Ata decorrente da inexecução total do ajuste, a qual incid</w:t>
      </w:r>
      <w:r w:rsidR="003F1F7C">
        <w:rPr>
          <w:rFonts w:ascii="Arial" w:eastAsia="Times New Roman" w:hAnsi="Arial" w:cs="Arial"/>
          <w:color w:val="000000"/>
          <w:lang w:eastAsia="pt-BR"/>
        </w:rPr>
        <w:t>irá sobre o valor total da Ata.</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10.1.4   Multa de 5% (cinco  por cento) pelo no cumprimento das disposições dos itens 11.1.1 e 11.1.3 da Cláusula XI da Presente Ata, a qual incidirá sobre o valor tot</w:t>
      </w:r>
      <w:r w:rsidR="003F1F7C">
        <w:rPr>
          <w:rFonts w:ascii="Arial" w:eastAsia="Times New Roman" w:hAnsi="Arial" w:cs="Arial"/>
          <w:color w:val="000000"/>
          <w:lang w:eastAsia="pt-BR"/>
        </w:rPr>
        <w:t>al da Ata.</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10.1.4.  Multa de 20%</w:t>
      </w:r>
      <w:proofErr w:type="gramStart"/>
      <w:r w:rsidRPr="0025373B">
        <w:rPr>
          <w:rFonts w:ascii="Arial" w:eastAsia="Times New Roman" w:hAnsi="Arial" w:cs="Arial"/>
          <w:color w:val="000000"/>
          <w:lang w:eastAsia="pt-BR"/>
        </w:rPr>
        <w:t>(</w:t>
      </w:r>
      <w:proofErr w:type="gramEnd"/>
      <w:r w:rsidRPr="0025373B">
        <w:rPr>
          <w:rFonts w:ascii="Arial" w:eastAsia="Times New Roman" w:hAnsi="Arial" w:cs="Arial"/>
          <w:color w:val="000000"/>
          <w:lang w:eastAsia="pt-BR"/>
        </w:rPr>
        <w:t>vinte  por cento) pelo no cumprimento das disposições dos item 11.1.2 da Cláusula XI da Presente Ata, a qual incidirá</w:t>
      </w:r>
      <w:r w:rsidR="003F1F7C">
        <w:rPr>
          <w:rFonts w:ascii="Arial" w:eastAsia="Times New Roman" w:hAnsi="Arial" w:cs="Arial"/>
          <w:color w:val="000000"/>
          <w:lang w:eastAsia="pt-BR"/>
        </w:rPr>
        <w:t xml:space="preserve"> sobre o valor total do ajuste.</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xml:space="preserve">10.2.  As sanções são independentes e a aplicação de uma não exclui a </w:t>
      </w:r>
      <w:r w:rsidR="003F1F7C">
        <w:rPr>
          <w:rFonts w:ascii="Arial" w:eastAsia="Times New Roman" w:hAnsi="Arial" w:cs="Arial"/>
          <w:color w:val="000000"/>
          <w:lang w:eastAsia="pt-BR"/>
        </w:rPr>
        <w:t>das outras.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xml:space="preserve">10.3. O prazo para pagamento de multas será de </w:t>
      </w:r>
      <w:proofErr w:type="gramStart"/>
      <w:r w:rsidRPr="0025373B">
        <w:rPr>
          <w:rFonts w:ascii="Arial" w:eastAsia="Times New Roman" w:hAnsi="Arial" w:cs="Arial"/>
          <w:color w:val="000000"/>
          <w:lang w:eastAsia="pt-BR"/>
        </w:rPr>
        <w:t>5</w:t>
      </w:r>
      <w:proofErr w:type="gramEnd"/>
      <w:r w:rsidRPr="0025373B">
        <w:rPr>
          <w:rFonts w:ascii="Arial" w:eastAsia="Times New Roman" w:hAnsi="Arial" w:cs="Arial"/>
          <w:color w:val="000000"/>
          <w:lang w:eastAsia="pt-BR"/>
        </w:rPr>
        <w:t xml:space="preserve"> (cinco) dias úteis a contar da intimação da empresa apenada, sendo possível, a critério da PMSP/SEME, o desconto das respectivas importâncias do valor eventualmente devido à DETENTORA. Não havendo pagamento pela empresa, o valor será inscrito como dívida ativa, sujeitando-se ao competente processo executivo.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lastRenderedPageBreak/>
        <w:t>10.3.1. O não pagamento de multas no prazo previsto ensejará a inscrição do respectivo valor como dívida ativa, sujeitando-se a DETENTORA ao</w:t>
      </w:r>
      <w:r w:rsidR="003F1F7C">
        <w:rPr>
          <w:rFonts w:ascii="Arial" w:eastAsia="Times New Roman" w:hAnsi="Arial" w:cs="Arial"/>
          <w:color w:val="000000"/>
          <w:lang w:eastAsia="pt-BR"/>
        </w:rPr>
        <w:t xml:space="preserve"> processo judicial de execução.</w:t>
      </w:r>
    </w:p>
    <w:p w:rsidR="0025373B" w:rsidRPr="003F1F7C" w:rsidRDefault="008A39CA" w:rsidP="003F1F7C">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10.4.  As penalidades decorrentes da execução do contrato serão regulamentadas ainda pelas disposições contidas no Anexo I e da Minuta de</w:t>
      </w:r>
      <w:r w:rsidR="003F1F7C">
        <w:rPr>
          <w:rFonts w:ascii="Arial" w:eastAsia="Times New Roman" w:hAnsi="Arial" w:cs="Arial"/>
          <w:color w:val="000000"/>
          <w:lang w:eastAsia="pt-BR"/>
        </w:rPr>
        <w:t xml:space="preserve"> Contrato (quando for cabível).</w:t>
      </w:r>
    </w:p>
    <w:p w:rsidR="008A39CA" w:rsidRPr="0025373B" w:rsidRDefault="008A39CA" w:rsidP="0025373B">
      <w:pPr>
        <w:spacing w:before="100" w:beforeAutospacing="1" w:after="100" w:afterAutospacing="1" w:line="240" w:lineRule="auto"/>
        <w:jc w:val="center"/>
        <w:rPr>
          <w:rFonts w:ascii="Arial" w:eastAsia="Times New Roman" w:hAnsi="Arial" w:cs="Arial"/>
          <w:color w:val="000000"/>
          <w:lang w:eastAsia="pt-BR"/>
        </w:rPr>
      </w:pPr>
      <w:r w:rsidRPr="0025373B">
        <w:rPr>
          <w:rFonts w:ascii="Arial" w:eastAsia="Times New Roman" w:hAnsi="Arial" w:cs="Arial"/>
          <w:b/>
          <w:bCs/>
          <w:color w:val="000000"/>
          <w:lang w:eastAsia="pt-BR"/>
        </w:rPr>
        <w:t>CLÁUSULA XI</w:t>
      </w:r>
    </w:p>
    <w:p w:rsidR="008A39CA" w:rsidRPr="0025373B" w:rsidRDefault="008A39CA" w:rsidP="0025373B">
      <w:pPr>
        <w:spacing w:before="100" w:beforeAutospacing="1" w:after="100" w:afterAutospacing="1" w:line="240" w:lineRule="auto"/>
        <w:jc w:val="center"/>
        <w:rPr>
          <w:rFonts w:ascii="Arial" w:eastAsia="Times New Roman" w:hAnsi="Arial" w:cs="Arial"/>
          <w:color w:val="000000"/>
          <w:lang w:eastAsia="pt-BR"/>
        </w:rPr>
      </w:pPr>
      <w:r w:rsidRPr="0025373B">
        <w:rPr>
          <w:rFonts w:ascii="Arial" w:eastAsia="Times New Roman" w:hAnsi="Arial" w:cs="Arial"/>
          <w:b/>
          <w:bCs/>
          <w:color w:val="000000"/>
          <w:lang w:eastAsia="pt-BR"/>
        </w:rPr>
        <w:t>DO CANCELAMENTO DA ATA DE REGISTRO DE PREÇO</w:t>
      </w:r>
    </w:p>
    <w:p w:rsidR="008A39CA" w:rsidRPr="0025373B" w:rsidRDefault="008A39CA" w:rsidP="0025373B">
      <w:pPr>
        <w:spacing w:before="100" w:beforeAutospacing="1" w:after="100" w:afterAutospacing="1" w:line="240" w:lineRule="auto"/>
        <w:jc w:val="both"/>
        <w:outlineLvl w:val="5"/>
        <w:rPr>
          <w:rFonts w:ascii="Arial" w:eastAsia="Times New Roman" w:hAnsi="Arial" w:cs="Arial"/>
          <w:b/>
          <w:bCs/>
          <w:color w:val="000000"/>
          <w:lang w:eastAsia="pt-BR"/>
        </w:rPr>
      </w:pPr>
      <w:r w:rsidRPr="0025373B">
        <w:rPr>
          <w:rFonts w:ascii="Arial" w:eastAsia="Times New Roman" w:hAnsi="Arial" w:cs="Arial"/>
          <w:b/>
          <w:bCs/>
          <w:color w:val="000000"/>
          <w:lang w:eastAsia="pt-BR"/>
        </w:rPr>
        <w:t> </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xml:space="preserve">11.1.  </w:t>
      </w:r>
      <w:proofErr w:type="gramStart"/>
      <w:r w:rsidRPr="0025373B">
        <w:rPr>
          <w:rFonts w:ascii="Arial" w:eastAsia="Times New Roman" w:hAnsi="Arial" w:cs="Arial"/>
          <w:color w:val="000000"/>
          <w:lang w:eastAsia="pt-BR"/>
        </w:rPr>
        <w:t>A presente</w:t>
      </w:r>
      <w:proofErr w:type="gramEnd"/>
      <w:r w:rsidRPr="0025373B">
        <w:rPr>
          <w:rFonts w:ascii="Arial" w:eastAsia="Times New Roman" w:hAnsi="Arial" w:cs="Arial"/>
          <w:color w:val="000000"/>
          <w:lang w:eastAsia="pt-BR"/>
        </w:rPr>
        <w:t xml:space="preserve"> Ata de Registro de Preços poderá ser cancelada pela Administração, assegurado o contraditório e a am</w:t>
      </w:r>
      <w:r w:rsidR="003F1F7C">
        <w:rPr>
          <w:rFonts w:ascii="Arial" w:eastAsia="Times New Roman" w:hAnsi="Arial" w:cs="Arial"/>
          <w:color w:val="000000"/>
          <w:lang w:eastAsia="pt-BR"/>
        </w:rPr>
        <w:t>pla defesa, quando a DETENTORA:</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11.1.1.    descumprir as condições estabelecidas no presente instrumento ou normas legais apli</w:t>
      </w:r>
      <w:r w:rsidR="003F1F7C">
        <w:rPr>
          <w:rFonts w:ascii="Arial" w:eastAsia="Times New Roman" w:hAnsi="Arial" w:cs="Arial"/>
          <w:color w:val="000000"/>
          <w:lang w:eastAsia="pt-BR"/>
        </w:rPr>
        <w:t>cáveis à espécie;</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xml:space="preserve">11.1.2.    </w:t>
      </w:r>
      <w:proofErr w:type="gramStart"/>
      <w:r w:rsidRPr="0025373B">
        <w:rPr>
          <w:rFonts w:ascii="Arial" w:eastAsia="Times New Roman" w:hAnsi="Arial" w:cs="Arial"/>
          <w:color w:val="000000"/>
          <w:lang w:eastAsia="pt-BR"/>
        </w:rPr>
        <w:t>não</w:t>
      </w:r>
      <w:proofErr w:type="gramEnd"/>
      <w:r w:rsidRPr="0025373B">
        <w:rPr>
          <w:rFonts w:ascii="Arial" w:eastAsia="Times New Roman" w:hAnsi="Arial" w:cs="Arial"/>
          <w:color w:val="000000"/>
          <w:lang w:eastAsia="pt-BR"/>
        </w:rPr>
        <w:t xml:space="preserve"> firmar contratos  ou deixar de retirar notas de</w:t>
      </w:r>
      <w:r w:rsidR="003F1F7C">
        <w:rPr>
          <w:rFonts w:ascii="Arial" w:eastAsia="Times New Roman" w:hAnsi="Arial" w:cs="Arial"/>
          <w:color w:val="000000"/>
          <w:lang w:eastAsia="pt-BR"/>
        </w:rPr>
        <w:t xml:space="preserve"> empenho, nos prazos previstos;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xml:space="preserve">11.1.3.    </w:t>
      </w:r>
      <w:proofErr w:type="gramStart"/>
      <w:r w:rsidRPr="0025373B">
        <w:rPr>
          <w:rFonts w:ascii="Arial" w:eastAsia="Times New Roman" w:hAnsi="Arial" w:cs="Arial"/>
          <w:color w:val="000000"/>
          <w:lang w:eastAsia="pt-BR"/>
        </w:rPr>
        <w:t>não</w:t>
      </w:r>
      <w:proofErr w:type="gramEnd"/>
      <w:r w:rsidRPr="0025373B">
        <w:rPr>
          <w:rFonts w:ascii="Arial" w:eastAsia="Times New Roman" w:hAnsi="Arial" w:cs="Arial"/>
          <w:color w:val="000000"/>
          <w:lang w:eastAsia="pt-BR"/>
        </w:rPr>
        <w:t xml:space="preserve"> aceitar reduzir o preço registrado na hipótese de este tornar-se supe</w:t>
      </w:r>
      <w:r w:rsidR="003F1F7C">
        <w:rPr>
          <w:rFonts w:ascii="Arial" w:eastAsia="Times New Roman" w:hAnsi="Arial" w:cs="Arial"/>
          <w:color w:val="000000"/>
          <w:lang w:eastAsia="pt-BR"/>
        </w:rPr>
        <w:t>rior aos praticados no mercado.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xml:space="preserve">11.2.       Será sempre assegurado o contraditório e a ampla defesa, </w:t>
      </w:r>
      <w:proofErr w:type="gramStart"/>
      <w:r w:rsidRPr="0025373B">
        <w:rPr>
          <w:rFonts w:ascii="Arial" w:eastAsia="Times New Roman" w:hAnsi="Arial" w:cs="Arial"/>
          <w:color w:val="000000"/>
          <w:lang w:eastAsia="pt-BR"/>
        </w:rPr>
        <w:t>a presente</w:t>
      </w:r>
      <w:proofErr w:type="gramEnd"/>
      <w:r w:rsidRPr="0025373B">
        <w:rPr>
          <w:rFonts w:ascii="Arial" w:eastAsia="Times New Roman" w:hAnsi="Arial" w:cs="Arial"/>
          <w:color w:val="000000"/>
          <w:lang w:eastAsia="pt-BR"/>
        </w:rPr>
        <w:t xml:space="preserve"> Ata também poderá ser cancelada p</w:t>
      </w:r>
      <w:r w:rsidR="003F1F7C">
        <w:rPr>
          <w:rFonts w:ascii="Arial" w:eastAsia="Times New Roman" w:hAnsi="Arial" w:cs="Arial"/>
          <w:color w:val="000000"/>
          <w:lang w:eastAsia="pt-BR"/>
        </w:rPr>
        <w:t>or razões de interesse público.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xml:space="preserve">11.3.       A comunicação do cancelamento dos preços registrados, nas hipóteses previstas nos itens 11.1.1 e 11.1.2 e 11.1.3, desta cláusula, </w:t>
      </w:r>
      <w:proofErr w:type="gramStart"/>
      <w:r w:rsidRPr="0025373B">
        <w:rPr>
          <w:rFonts w:ascii="Arial" w:eastAsia="Times New Roman" w:hAnsi="Arial" w:cs="Arial"/>
          <w:color w:val="000000"/>
          <w:lang w:eastAsia="pt-BR"/>
        </w:rPr>
        <w:t>será</w:t>
      </w:r>
      <w:proofErr w:type="gramEnd"/>
      <w:r w:rsidRPr="0025373B">
        <w:rPr>
          <w:rFonts w:ascii="Arial" w:eastAsia="Times New Roman" w:hAnsi="Arial" w:cs="Arial"/>
          <w:color w:val="000000"/>
          <w:lang w:eastAsia="pt-BR"/>
        </w:rPr>
        <w:t xml:space="preserve"> feita pessoalmente ou por correspond</w:t>
      </w:r>
      <w:r w:rsidR="003F1F7C">
        <w:rPr>
          <w:rFonts w:ascii="Arial" w:eastAsia="Times New Roman" w:hAnsi="Arial" w:cs="Arial"/>
          <w:color w:val="000000"/>
          <w:lang w:eastAsia="pt-BR"/>
        </w:rPr>
        <w:t>ência com aviso de recebimento.</w:t>
      </w:r>
    </w:p>
    <w:p w:rsidR="0025373B"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11.4.       Esta Ata de Registro de Preço poderá ser rescindida nas hipóteses de rescisão dos contratos em geral, com as cons</w:t>
      </w:r>
      <w:r w:rsidR="003F1F7C">
        <w:rPr>
          <w:rFonts w:ascii="Arial" w:eastAsia="Times New Roman" w:hAnsi="Arial" w:cs="Arial"/>
          <w:color w:val="000000"/>
          <w:lang w:eastAsia="pt-BR"/>
        </w:rPr>
        <w:t>equências legalmente previstas.</w:t>
      </w:r>
    </w:p>
    <w:p w:rsidR="008A39CA" w:rsidRPr="0025373B" w:rsidRDefault="008A39CA" w:rsidP="0025373B">
      <w:pPr>
        <w:spacing w:before="100" w:beforeAutospacing="1" w:after="100" w:afterAutospacing="1" w:line="240" w:lineRule="auto"/>
        <w:jc w:val="center"/>
        <w:rPr>
          <w:rFonts w:ascii="Arial" w:eastAsia="Times New Roman" w:hAnsi="Arial" w:cs="Arial"/>
          <w:color w:val="000000"/>
          <w:lang w:eastAsia="pt-BR"/>
        </w:rPr>
      </w:pPr>
      <w:r w:rsidRPr="0025373B">
        <w:rPr>
          <w:rFonts w:ascii="Arial" w:eastAsia="Times New Roman" w:hAnsi="Arial" w:cs="Arial"/>
          <w:b/>
          <w:bCs/>
          <w:color w:val="000000"/>
          <w:lang w:eastAsia="pt-BR"/>
        </w:rPr>
        <w:t>CLÁUSULA XII</w:t>
      </w:r>
    </w:p>
    <w:p w:rsidR="008A39CA" w:rsidRPr="0025373B" w:rsidRDefault="008A39CA" w:rsidP="0025373B">
      <w:pPr>
        <w:spacing w:before="100" w:beforeAutospacing="1" w:after="100" w:afterAutospacing="1" w:line="240" w:lineRule="auto"/>
        <w:jc w:val="center"/>
        <w:rPr>
          <w:rFonts w:ascii="Arial" w:eastAsia="Times New Roman" w:hAnsi="Arial" w:cs="Arial"/>
          <w:color w:val="000000"/>
          <w:lang w:eastAsia="pt-BR"/>
        </w:rPr>
      </w:pPr>
      <w:r w:rsidRPr="0025373B">
        <w:rPr>
          <w:rFonts w:ascii="Arial" w:eastAsia="Times New Roman" w:hAnsi="Arial" w:cs="Arial"/>
          <w:b/>
          <w:bCs/>
          <w:color w:val="000000"/>
          <w:lang w:eastAsia="pt-BR"/>
        </w:rPr>
        <w:t>DA UTILIZAÇÃO DA ATA</w:t>
      </w:r>
    </w:p>
    <w:p w:rsidR="008A39CA" w:rsidRPr="0025373B" w:rsidRDefault="008A39CA" w:rsidP="0025373B">
      <w:pPr>
        <w:spacing w:before="100" w:beforeAutospacing="1" w:after="100" w:afterAutospacing="1" w:line="240" w:lineRule="auto"/>
        <w:jc w:val="both"/>
        <w:outlineLvl w:val="5"/>
        <w:rPr>
          <w:rFonts w:ascii="Arial" w:eastAsia="Times New Roman" w:hAnsi="Arial" w:cs="Arial"/>
          <w:b/>
          <w:bCs/>
          <w:color w:val="000000"/>
          <w:lang w:eastAsia="pt-BR"/>
        </w:rPr>
      </w:pPr>
      <w:r w:rsidRPr="0025373B">
        <w:rPr>
          <w:rFonts w:ascii="Arial" w:eastAsia="Times New Roman" w:hAnsi="Arial" w:cs="Arial"/>
          <w:b/>
          <w:bCs/>
          <w:color w:val="000000"/>
          <w:lang w:eastAsia="pt-BR"/>
        </w:rPr>
        <w:t> </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12.1.     Esta Ata de Registro de Preço poderá ser utilizada por qualquer órgão dos Poderes Executivos e Legislativo do Município de São Paulo, mediante prévia consulta ao órgão gerenciador, nos termos do disposto no artigo 31 do Decreto 44.279/2003.</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lastRenderedPageBreak/>
        <w:t>12.2.     A contratação e a emissão das Notas Empenho serão autorizadas pelo titular do órgão ao qual pertencer a Unidade Requisitante, ou autoridade por ele delegada, ficando a unidade responsável pelo cumprimento das disposições da presente Ata, bem assim pela observância d</w:t>
      </w:r>
      <w:r w:rsidR="003F1F7C">
        <w:rPr>
          <w:rFonts w:ascii="Arial" w:eastAsia="Times New Roman" w:hAnsi="Arial" w:cs="Arial"/>
          <w:color w:val="000000"/>
          <w:lang w:eastAsia="pt-BR"/>
        </w:rPr>
        <w:t>as normas aplicáveis à matéria.</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12.3</w:t>
      </w:r>
      <w:proofErr w:type="gramStart"/>
      <w:r w:rsidRPr="0025373B">
        <w:rPr>
          <w:rFonts w:ascii="Arial" w:eastAsia="Times New Roman" w:hAnsi="Arial" w:cs="Arial"/>
          <w:color w:val="000000"/>
          <w:lang w:eastAsia="pt-BR"/>
        </w:rPr>
        <w:t xml:space="preserve">  </w:t>
      </w:r>
      <w:proofErr w:type="gramEnd"/>
      <w:r w:rsidRPr="0025373B">
        <w:rPr>
          <w:rFonts w:ascii="Arial" w:eastAsia="Times New Roman" w:hAnsi="Arial" w:cs="Arial"/>
          <w:color w:val="000000"/>
          <w:lang w:eastAsia="pt-BR"/>
        </w:rPr>
        <w:t> O segundo colocado somente poderá ser convocado pelos Órgãos/Entidades Participantes para celebrar a contratação no caso de o primeiro colocado não cumprir as condições estabelecidas nesta Ata de Registro de</w:t>
      </w:r>
      <w:r w:rsidR="003F1F7C">
        <w:rPr>
          <w:rFonts w:ascii="Arial" w:eastAsia="Times New Roman" w:hAnsi="Arial" w:cs="Arial"/>
          <w:color w:val="000000"/>
          <w:lang w:eastAsia="pt-BR"/>
        </w:rPr>
        <w:t xml:space="preserve"> Preços e no Anexo I ao Edital.</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12.4.   A contratação do outros entes da Administração não participantes da presente ata de Registro de Preços depende ainda da anuência da Detentor</w:t>
      </w:r>
      <w:r w:rsidR="003F1F7C">
        <w:rPr>
          <w:rFonts w:ascii="Arial" w:eastAsia="Times New Roman" w:hAnsi="Arial" w:cs="Arial"/>
          <w:color w:val="000000"/>
          <w:lang w:eastAsia="pt-BR"/>
        </w:rPr>
        <w:t>a da Ata de Registro de Preços.</w:t>
      </w:r>
    </w:p>
    <w:p w:rsidR="008A39CA" w:rsidRPr="0025373B" w:rsidRDefault="008A39CA" w:rsidP="0025373B">
      <w:pPr>
        <w:spacing w:before="100" w:beforeAutospacing="1" w:after="100" w:afterAutospacing="1" w:line="240" w:lineRule="auto"/>
        <w:jc w:val="center"/>
        <w:rPr>
          <w:rFonts w:ascii="Arial" w:eastAsia="Times New Roman" w:hAnsi="Arial" w:cs="Arial"/>
          <w:color w:val="000000"/>
          <w:lang w:eastAsia="pt-BR"/>
        </w:rPr>
      </w:pPr>
      <w:r w:rsidRPr="0025373B">
        <w:rPr>
          <w:rFonts w:ascii="Arial" w:eastAsia="Times New Roman" w:hAnsi="Arial" w:cs="Arial"/>
          <w:b/>
          <w:bCs/>
          <w:color w:val="000000"/>
          <w:lang w:eastAsia="pt-BR"/>
        </w:rPr>
        <w:t>CLÁUSULA XIII</w:t>
      </w:r>
    </w:p>
    <w:p w:rsidR="008A39CA" w:rsidRPr="0025373B" w:rsidRDefault="008A39CA" w:rsidP="0025373B">
      <w:pPr>
        <w:spacing w:before="100" w:beforeAutospacing="1" w:after="100" w:afterAutospacing="1" w:line="240" w:lineRule="auto"/>
        <w:jc w:val="center"/>
        <w:rPr>
          <w:rFonts w:ascii="Arial" w:eastAsia="Times New Roman" w:hAnsi="Arial" w:cs="Arial"/>
          <w:color w:val="000000"/>
          <w:lang w:eastAsia="pt-BR"/>
        </w:rPr>
      </w:pPr>
      <w:r w:rsidRPr="0025373B">
        <w:rPr>
          <w:rFonts w:ascii="Arial" w:eastAsia="Times New Roman" w:hAnsi="Arial" w:cs="Arial"/>
          <w:b/>
          <w:bCs/>
          <w:color w:val="000000"/>
          <w:lang w:eastAsia="pt-BR"/>
        </w:rPr>
        <w:t>DAS DISPOSIÇÕES GERAIS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xml:space="preserve">13.1.  Fica a DETENTORA ciente de que a assinatura desta Ata implica aceitação de todas as cláusulas e condições estabelecidas, não podendo invocar qualquer desconhecimento como elemento impeditivo do perfeito cumprimento desta Ata de Registro de Preço </w:t>
      </w:r>
      <w:r w:rsidR="003F1F7C">
        <w:rPr>
          <w:rFonts w:ascii="Arial" w:eastAsia="Times New Roman" w:hAnsi="Arial" w:cs="Arial"/>
          <w:color w:val="000000"/>
          <w:lang w:eastAsia="pt-BR"/>
        </w:rPr>
        <w:t>e dos ajustes dela decorrentes.</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xml:space="preserve">13.2.  A Ata de Registro de Preço, os ajustes dela decorrentes, suas alterações e rescisões obedecerão à Lei Municipal nº 13.278/02, Lei Federal nº </w:t>
      </w:r>
      <w:proofErr w:type="gramStart"/>
      <w:r w:rsidRPr="0025373B">
        <w:rPr>
          <w:rFonts w:ascii="Arial" w:eastAsia="Times New Roman" w:hAnsi="Arial" w:cs="Arial"/>
          <w:color w:val="000000"/>
          <w:lang w:eastAsia="pt-BR"/>
        </w:rPr>
        <w:t>8.666/93, demais normas</w:t>
      </w:r>
      <w:proofErr w:type="gramEnd"/>
      <w:r w:rsidRPr="0025373B">
        <w:rPr>
          <w:rFonts w:ascii="Arial" w:eastAsia="Times New Roman" w:hAnsi="Arial" w:cs="Arial"/>
          <w:color w:val="000000"/>
          <w:lang w:eastAsia="pt-BR"/>
        </w:rPr>
        <w:t xml:space="preserve"> complementares e disposições desta Ata e do Edital que a precedeu, aplicáveis à execução dos contratos e e</w:t>
      </w:r>
      <w:r w:rsidR="003F1F7C">
        <w:rPr>
          <w:rFonts w:ascii="Arial" w:eastAsia="Times New Roman" w:hAnsi="Arial" w:cs="Arial"/>
          <w:color w:val="000000"/>
          <w:lang w:eastAsia="pt-BR"/>
        </w:rPr>
        <w:t>specialmente aos casos omissos.</w:t>
      </w:r>
    </w:p>
    <w:p w:rsidR="008A39CA"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xml:space="preserve">13.3   Para a execução desta Ata de Registro, nenhuma das partes poderá </w:t>
      </w:r>
      <w:proofErr w:type="gramStart"/>
      <w:r w:rsidRPr="0025373B">
        <w:rPr>
          <w:rFonts w:ascii="Arial" w:eastAsia="Times New Roman" w:hAnsi="Arial" w:cs="Arial"/>
          <w:color w:val="000000"/>
          <w:lang w:eastAsia="pt-BR"/>
        </w:rPr>
        <w:t>oferecer,</w:t>
      </w:r>
      <w:proofErr w:type="gramEnd"/>
      <w:r w:rsidRPr="0025373B">
        <w:rPr>
          <w:rFonts w:ascii="Arial" w:eastAsia="Times New Roman" w:hAnsi="Arial" w:cs="Arial"/>
          <w:color w:val="000000"/>
          <w:lang w:eastAsia="pt-BR"/>
        </w:rPr>
        <w:t xml:space="preserve">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w:t>
      </w:r>
      <w:r w:rsidR="003F1F7C">
        <w:rPr>
          <w:rFonts w:ascii="Arial" w:eastAsia="Times New Roman" w:hAnsi="Arial" w:cs="Arial"/>
          <w:color w:val="000000"/>
          <w:lang w:eastAsia="pt-BR"/>
        </w:rPr>
        <w:t>aboradores ajam da mesma forma.</w:t>
      </w:r>
    </w:p>
    <w:p w:rsidR="003F1F7C" w:rsidRDefault="003F1F7C" w:rsidP="0025373B">
      <w:pPr>
        <w:spacing w:before="100" w:beforeAutospacing="1" w:after="100" w:afterAutospacing="1" w:line="240" w:lineRule="auto"/>
        <w:jc w:val="both"/>
        <w:rPr>
          <w:rFonts w:ascii="Arial" w:eastAsia="Times New Roman" w:hAnsi="Arial" w:cs="Arial"/>
          <w:color w:val="000000"/>
          <w:lang w:eastAsia="pt-BR"/>
        </w:rPr>
      </w:pPr>
    </w:p>
    <w:p w:rsidR="003F1F7C" w:rsidRDefault="003F1F7C" w:rsidP="0025373B">
      <w:pPr>
        <w:spacing w:before="100" w:beforeAutospacing="1" w:after="100" w:afterAutospacing="1" w:line="240" w:lineRule="auto"/>
        <w:jc w:val="both"/>
        <w:rPr>
          <w:rFonts w:ascii="Arial" w:eastAsia="Times New Roman" w:hAnsi="Arial" w:cs="Arial"/>
          <w:color w:val="000000"/>
          <w:lang w:eastAsia="pt-BR"/>
        </w:rPr>
      </w:pPr>
    </w:p>
    <w:p w:rsidR="003F1F7C" w:rsidRDefault="003F1F7C" w:rsidP="0025373B">
      <w:pPr>
        <w:spacing w:before="100" w:beforeAutospacing="1" w:after="100" w:afterAutospacing="1" w:line="240" w:lineRule="auto"/>
        <w:jc w:val="both"/>
        <w:rPr>
          <w:rFonts w:ascii="Arial" w:eastAsia="Times New Roman" w:hAnsi="Arial" w:cs="Arial"/>
          <w:color w:val="000000"/>
          <w:lang w:eastAsia="pt-BR"/>
        </w:rPr>
      </w:pPr>
    </w:p>
    <w:p w:rsidR="003F1F7C" w:rsidRDefault="003F1F7C" w:rsidP="0025373B">
      <w:pPr>
        <w:spacing w:before="100" w:beforeAutospacing="1" w:after="100" w:afterAutospacing="1" w:line="240" w:lineRule="auto"/>
        <w:jc w:val="both"/>
        <w:rPr>
          <w:rFonts w:ascii="Arial" w:eastAsia="Times New Roman" w:hAnsi="Arial" w:cs="Arial"/>
          <w:color w:val="000000"/>
          <w:lang w:eastAsia="pt-BR"/>
        </w:rPr>
      </w:pPr>
    </w:p>
    <w:p w:rsidR="003F1F7C" w:rsidRPr="0025373B" w:rsidRDefault="003F1F7C" w:rsidP="0025373B">
      <w:pPr>
        <w:spacing w:before="100" w:beforeAutospacing="1" w:after="100" w:afterAutospacing="1" w:line="240" w:lineRule="auto"/>
        <w:jc w:val="both"/>
        <w:rPr>
          <w:rFonts w:ascii="Arial" w:eastAsia="Times New Roman" w:hAnsi="Arial" w:cs="Arial"/>
          <w:color w:val="000000"/>
          <w:lang w:eastAsia="pt-BR"/>
        </w:rPr>
      </w:pPr>
    </w:p>
    <w:p w:rsidR="008A39CA" w:rsidRPr="0025373B" w:rsidRDefault="008A39CA" w:rsidP="0025373B">
      <w:pPr>
        <w:spacing w:before="100" w:beforeAutospacing="1" w:after="100" w:afterAutospacing="1" w:line="240" w:lineRule="auto"/>
        <w:jc w:val="center"/>
        <w:rPr>
          <w:rFonts w:ascii="Arial" w:eastAsia="Times New Roman" w:hAnsi="Arial" w:cs="Arial"/>
          <w:color w:val="000000"/>
          <w:lang w:eastAsia="pt-BR"/>
        </w:rPr>
      </w:pPr>
      <w:r w:rsidRPr="0025373B">
        <w:rPr>
          <w:rFonts w:ascii="Arial" w:eastAsia="Times New Roman" w:hAnsi="Arial" w:cs="Arial"/>
          <w:b/>
          <w:bCs/>
          <w:color w:val="000000"/>
          <w:lang w:eastAsia="pt-BR"/>
        </w:rPr>
        <w:lastRenderedPageBreak/>
        <w:t>CLÁUSULA XIV</w:t>
      </w:r>
    </w:p>
    <w:p w:rsidR="008A39CA" w:rsidRPr="0025373B" w:rsidRDefault="008A39CA" w:rsidP="003F1F7C">
      <w:pPr>
        <w:spacing w:before="100" w:beforeAutospacing="1" w:after="100" w:afterAutospacing="1" w:line="240" w:lineRule="auto"/>
        <w:jc w:val="center"/>
        <w:rPr>
          <w:rFonts w:ascii="Arial" w:eastAsia="Times New Roman" w:hAnsi="Arial" w:cs="Arial"/>
          <w:color w:val="000000"/>
          <w:lang w:eastAsia="pt-BR"/>
        </w:rPr>
      </w:pPr>
      <w:r w:rsidRPr="0025373B">
        <w:rPr>
          <w:rFonts w:ascii="Arial" w:eastAsia="Times New Roman" w:hAnsi="Arial" w:cs="Arial"/>
          <w:b/>
          <w:bCs/>
          <w:color w:val="000000"/>
          <w:lang w:eastAsia="pt-BR"/>
        </w:rPr>
        <w:t>DO FORO</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14.1  Fica eleito o foro desta Comarca para todo e qualquer procedimento judicial oriundo deste Contrato, com expressa renúncia de qualquer outro, por mais especial ou privil</w:t>
      </w:r>
      <w:r w:rsidR="003D14AD">
        <w:rPr>
          <w:rFonts w:ascii="Arial" w:eastAsia="Times New Roman" w:hAnsi="Arial" w:cs="Arial"/>
          <w:color w:val="000000"/>
          <w:lang w:eastAsia="pt-BR"/>
        </w:rPr>
        <w:t>egiado que seja ou venha a ser.</w:t>
      </w:r>
    </w:p>
    <w:p w:rsidR="008A39CA" w:rsidRPr="0025373B" w:rsidRDefault="008A39CA" w:rsidP="0025373B">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xml:space="preserve">Fica fazendo parte integrante deste instrumento, para todos os efeitos legais, o edital da licitação que deu origem à contratação, Proposta da contratada e a ata da sessão pública do pregão </w:t>
      </w:r>
      <w:proofErr w:type="gramStart"/>
      <w:r w:rsidRPr="0025373B">
        <w:rPr>
          <w:rFonts w:ascii="Arial" w:eastAsia="Times New Roman" w:hAnsi="Arial" w:cs="Arial"/>
          <w:color w:val="000000"/>
          <w:lang w:eastAsia="pt-BR"/>
        </w:rPr>
        <w:t xml:space="preserve">sob </w:t>
      </w:r>
      <w:bookmarkStart w:id="0" w:name="_GoBack"/>
      <w:bookmarkEnd w:id="0"/>
      <w:r w:rsidR="003F1F7C">
        <w:rPr>
          <w:rFonts w:ascii="Arial" w:eastAsia="Times New Roman" w:hAnsi="Arial" w:cs="Arial"/>
          <w:color w:val="000000"/>
          <w:lang w:eastAsia="pt-BR"/>
        </w:rPr>
        <w:t>SEI</w:t>
      </w:r>
      <w:proofErr w:type="gramEnd"/>
      <w:r w:rsidR="003F1F7C">
        <w:rPr>
          <w:rFonts w:ascii="Arial" w:eastAsia="Times New Roman" w:hAnsi="Arial" w:cs="Arial"/>
          <w:color w:val="000000"/>
          <w:lang w:eastAsia="pt-BR"/>
        </w:rPr>
        <w:t>! 8678972</w:t>
      </w:r>
      <w:r w:rsidRPr="0025373B">
        <w:rPr>
          <w:rFonts w:ascii="Arial" w:eastAsia="Times New Roman" w:hAnsi="Arial" w:cs="Arial"/>
          <w:color w:val="000000"/>
          <w:lang w:eastAsia="pt-BR"/>
        </w:rPr>
        <w:t xml:space="preserve"> do processo administrativo nº </w:t>
      </w:r>
      <w:r w:rsidR="003F1F7C">
        <w:rPr>
          <w:rFonts w:ascii="Arial" w:eastAsia="Times New Roman" w:hAnsi="Arial" w:cs="Arial"/>
          <w:color w:val="000000"/>
          <w:lang w:eastAsia="pt-BR"/>
        </w:rPr>
        <w:t>6019.2017/0001321-1.</w:t>
      </w:r>
    </w:p>
    <w:p w:rsidR="008A39CA" w:rsidRPr="003D14AD" w:rsidRDefault="008A39CA" w:rsidP="003D14AD">
      <w:pPr>
        <w:spacing w:before="100" w:beforeAutospacing="1" w:after="100" w:afterAutospacing="1" w:line="240" w:lineRule="auto"/>
        <w:jc w:val="both"/>
        <w:rPr>
          <w:rFonts w:ascii="Arial" w:eastAsia="Times New Roman" w:hAnsi="Arial" w:cs="Arial"/>
          <w:color w:val="000000"/>
          <w:lang w:eastAsia="pt-BR"/>
        </w:rPr>
      </w:pPr>
      <w:r w:rsidRPr="0025373B">
        <w:rPr>
          <w:rFonts w:ascii="Arial" w:eastAsia="Times New Roman" w:hAnsi="Arial" w:cs="Arial"/>
          <w:color w:val="000000"/>
          <w:lang w:eastAsia="pt-BR"/>
        </w:rPr>
        <w:t xml:space="preserve">E para firmeza e validade de tudo quanto ficou estabelecido, lavrou-se o presente termo de contrato, em 02 (duas) vias de igual teor, o qual depois de lido e achado conforme, vai assinado e rubricado pelas partes contratantes </w:t>
      </w:r>
      <w:r w:rsidR="003D14AD">
        <w:rPr>
          <w:rFonts w:ascii="Arial" w:eastAsia="Times New Roman" w:hAnsi="Arial" w:cs="Arial"/>
          <w:color w:val="000000"/>
          <w:lang w:eastAsia="pt-BR"/>
        </w:rPr>
        <w:t>e testemunhas presentes ao ato.</w:t>
      </w:r>
    </w:p>
    <w:p w:rsidR="008A39CA" w:rsidRDefault="008A39CA" w:rsidP="008A39CA">
      <w:pPr>
        <w:spacing w:before="100" w:beforeAutospacing="1" w:after="100" w:afterAutospacing="1" w:line="240" w:lineRule="auto"/>
        <w:rPr>
          <w:rFonts w:ascii="Arial" w:eastAsia="Times New Roman" w:hAnsi="Arial" w:cs="Arial"/>
          <w:color w:val="000000"/>
          <w:lang w:eastAsia="pt-BR"/>
        </w:rPr>
      </w:pPr>
      <w:r w:rsidRPr="003D14AD">
        <w:rPr>
          <w:rFonts w:ascii="Arial" w:eastAsia="Times New Roman" w:hAnsi="Arial" w:cs="Arial"/>
          <w:color w:val="000000"/>
          <w:lang w:eastAsia="pt-BR"/>
        </w:rPr>
        <w:t xml:space="preserve">São Paulo, </w:t>
      </w:r>
      <w:r w:rsidR="003D14AD">
        <w:rPr>
          <w:rFonts w:ascii="Arial" w:eastAsia="Times New Roman" w:hAnsi="Arial" w:cs="Arial"/>
          <w:color w:val="000000"/>
          <w:lang w:eastAsia="pt-BR"/>
        </w:rPr>
        <w:t>29</w:t>
      </w:r>
      <w:r w:rsidRPr="003D14AD">
        <w:rPr>
          <w:rFonts w:ascii="Arial" w:eastAsia="Times New Roman" w:hAnsi="Arial" w:cs="Arial"/>
          <w:color w:val="000000"/>
          <w:lang w:eastAsia="pt-BR"/>
        </w:rPr>
        <w:t xml:space="preserve"> de</w:t>
      </w:r>
      <w:proofErr w:type="gramStart"/>
      <w:r w:rsidRPr="003D14AD">
        <w:rPr>
          <w:rFonts w:ascii="Arial" w:eastAsia="Times New Roman" w:hAnsi="Arial" w:cs="Arial"/>
          <w:color w:val="000000"/>
          <w:lang w:eastAsia="pt-BR"/>
        </w:rPr>
        <w:t xml:space="preserve"> </w:t>
      </w:r>
      <w:r w:rsidR="003D14AD">
        <w:rPr>
          <w:rFonts w:ascii="Arial" w:eastAsia="Times New Roman" w:hAnsi="Arial" w:cs="Arial"/>
          <w:color w:val="000000"/>
          <w:lang w:eastAsia="pt-BR"/>
        </w:rPr>
        <w:t xml:space="preserve"> </w:t>
      </w:r>
      <w:proofErr w:type="gramEnd"/>
      <w:r w:rsidR="003D14AD">
        <w:rPr>
          <w:rFonts w:ascii="Arial" w:eastAsia="Times New Roman" w:hAnsi="Arial" w:cs="Arial"/>
          <w:color w:val="000000"/>
          <w:lang w:eastAsia="pt-BR"/>
        </w:rPr>
        <w:t xml:space="preserve">Maio </w:t>
      </w:r>
      <w:r w:rsidRPr="003D14AD">
        <w:rPr>
          <w:rFonts w:ascii="Arial" w:eastAsia="Times New Roman" w:hAnsi="Arial" w:cs="Arial"/>
          <w:color w:val="000000"/>
          <w:lang w:eastAsia="pt-BR"/>
        </w:rPr>
        <w:t>de 2018.</w:t>
      </w:r>
    </w:p>
    <w:p w:rsidR="003D14AD" w:rsidRPr="003D14AD" w:rsidRDefault="003D14AD" w:rsidP="008A39CA">
      <w:pPr>
        <w:spacing w:before="100" w:beforeAutospacing="1" w:after="100" w:afterAutospacing="1" w:line="240" w:lineRule="auto"/>
        <w:rPr>
          <w:rFonts w:ascii="Arial" w:eastAsia="Times New Roman" w:hAnsi="Arial" w:cs="Arial"/>
          <w:color w:val="000000"/>
          <w:lang w:eastAsia="pt-BR"/>
        </w:rPr>
      </w:pPr>
    </w:p>
    <w:p w:rsidR="008A39CA" w:rsidRPr="008A39CA" w:rsidRDefault="003D14AD" w:rsidP="008A39CA">
      <w:pPr>
        <w:spacing w:before="100" w:beforeAutospacing="1" w:after="100" w:afterAutospacing="1" w:line="240" w:lineRule="auto"/>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t>___________________</w:t>
      </w:r>
    </w:p>
    <w:p w:rsidR="003D14AD" w:rsidRPr="00FF0E9A" w:rsidRDefault="003D14AD" w:rsidP="003D14AD">
      <w:pPr>
        <w:spacing w:before="100" w:beforeAutospacing="1" w:after="100" w:afterAutospacing="1" w:line="240" w:lineRule="auto"/>
        <w:jc w:val="both"/>
        <w:rPr>
          <w:rFonts w:ascii="Arial" w:eastAsia="Times New Roman" w:hAnsi="Arial" w:cs="Arial"/>
          <w:b/>
          <w:color w:val="000000"/>
          <w:lang w:eastAsia="pt-BR"/>
        </w:rPr>
      </w:pPr>
      <w:r w:rsidRPr="00FF0E9A">
        <w:rPr>
          <w:rFonts w:ascii="Arial" w:eastAsia="Times New Roman" w:hAnsi="Arial" w:cs="Arial"/>
          <w:b/>
          <w:color w:val="000000"/>
          <w:lang w:eastAsia="pt-BR"/>
        </w:rPr>
        <w:t>Luiz Felippe Lombardo</w:t>
      </w:r>
    </w:p>
    <w:p w:rsidR="003D14AD" w:rsidRDefault="003D14AD" w:rsidP="003D14AD">
      <w:pPr>
        <w:spacing w:before="100" w:beforeAutospacing="1" w:after="100" w:afterAutospacing="1" w:line="240" w:lineRule="auto"/>
        <w:jc w:val="both"/>
        <w:rPr>
          <w:rFonts w:ascii="Arial" w:eastAsia="Times New Roman" w:hAnsi="Arial" w:cs="Arial"/>
          <w:color w:val="000000"/>
          <w:lang w:eastAsia="pt-BR"/>
        </w:rPr>
      </w:pPr>
      <w:r w:rsidRPr="00FF0E9A">
        <w:rPr>
          <w:rFonts w:ascii="Arial" w:eastAsia="Times New Roman" w:hAnsi="Arial" w:cs="Arial"/>
          <w:color w:val="000000"/>
          <w:lang w:eastAsia="pt-BR"/>
        </w:rPr>
        <w:t>SECRETARIA MUNICIPAL DE ESPORTES E LAZER</w:t>
      </w:r>
    </w:p>
    <w:p w:rsidR="003D14AD" w:rsidRDefault="003D14AD" w:rsidP="003D14AD">
      <w:pPr>
        <w:spacing w:before="100" w:beforeAutospacing="1" w:after="100" w:afterAutospacing="1" w:line="240" w:lineRule="auto"/>
        <w:jc w:val="both"/>
        <w:rPr>
          <w:rFonts w:ascii="Arial" w:eastAsia="Times New Roman" w:hAnsi="Arial" w:cs="Arial"/>
          <w:color w:val="000000"/>
          <w:lang w:eastAsia="pt-BR"/>
        </w:rPr>
      </w:pPr>
    </w:p>
    <w:p w:rsidR="008A39CA" w:rsidRPr="008A39CA" w:rsidRDefault="003D14AD" w:rsidP="008A39CA">
      <w:pPr>
        <w:spacing w:before="100" w:beforeAutospacing="1" w:after="100" w:afterAutospacing="1" w:line="240" w:lineRule="auto"/>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t>_____________________</w:t>
      </w:r>
      <w:r w:rsidR="008A39CA" w:rsidRPr="008A39CA">
        <w:rPr>
          <w:rFonts w:ascii="Times New Roman" w:eastAsia="Times New Roman" w:hAnsi="Times New Roman" w:cs="Times New Roman"/>
          <w:color w:val="000000"/>
          <w:sz w:val="27"/>
          <w:szCs w:val="27"/>
          <w:lang w:eastAsia="pt-BR"/>
        </w:rPr>
        <w:t> </w:t>
      </w:r>
    </w:p>
    <w:p w:rsidR="008A39CA" w:rsidRPr="003D14AD" w:rsidRDefault="003D14AD" w:rsidP="003D14AD">
      <w:pPr>
        <w:spacing w:before="100" w:beforeAutospacing="1" w:after="100" w:afterAutospacing="1" w:line="240" w:lineRule="auto"/>
        <w:jc w:val="both"/>
        <w:rPr>
          <w:rFonts w:ascii="Times New Roman" w:eastAsia="Times New Roman" w:hAnsi="Times New Roman" w:cs="Times New Roman"/>
          <w:b/>
          <w:color w:val="000000"/>
          <w:sz w:val="27"/>
          <w:szCs w:val="27"/>
          <w:lang w:eastAsia="pt-BR"/>
        </w:rPr>
      </w:pPr>
      <w:r w:rsidRPr="003D14AD">
        <w:rPr>
          <w:rFonts w:ascii="Arial" w:eastAsia="Times New Roman" w:hAnsi="Arial" w:cs="Arial"/>
          <w:b/>
          <w:color w:val="000000"/>
          <w:lang w:eastAsia="pt-BR"/>
        </w:rPr>
        <w:t>Luzia Lourenço de Souza Oliveira</w:t>
      </w:r>
    </w:p>
    <w:p w:rsidR="008A39CA" w:rsidRPr="003D14AD" w:rsidRDefault="003D14AD" w:rsidP="003D14AD">
      <w:pPr>
        <w:spacing w:before="100" w:beforeAutospacing="1" w:after="100" w:afterAutospacing="1" w:line="240" w:lineRule="auto"/>
        <w:jc w:val="both"/>
        <w:rPr>
          <w:rFonts w:ascii="Arial" w:eastAsia="Times New Roman" w:hAnsi="Arial" w:cs="Arial"/>
          <w:color w:val="000000"/>
          <w:lang w:eastAsia="pt-BR"/>
        </w:rPr>
      </w:pPr>
      <w:proofErr w:type="gramStart"/>
      <w:r w:rsidRPr="003D14AD">
        <w:rPr>
          <w:rFonts w:ascii="Arial" w:eastAsia="Times New Roman" w:hAnsi="Arial" w:cs="Arial"/>
          <w:color w:val="000000"/>
          <w:lang w:eastAsia="pt-BR"/>
        </w:rPr>
        <w:t>L.</w:t>
      </w:r>
      <w:proofErr w:type="gramEnd"/>
      <w:r w:rsidRPr="003D14AD">
        <w:rPr>
          <w:rFonts w:ascii="Arial" w:eastAsia="Times New Roman" w:hAnsi="Arial" w:cs="Arial"/>
          <w:color w:val="000000"/>
          <w:lang w:eastAsia="pt-BR"/>
        </w:rPr>
        <w:t>DE.S. ESPORTES EIRELI- ME</w:t>
      </w:r>
    </w:p>
    <w:p w:rsidR="008A39CA" w:rsidRPr="008A39CA" w:rsidRDefault="003D14AD" w:rsidP="008A39CA">
      <w:pPr>
        <w:spacing w:before="100" w:beforeAutospacing="1" w:after="100" w:afterAutospacing="1" w:line="240" w:lineRule="auto"/>
        <w:rPr>
          <w:rFonts w:ascii="Times New Roman" w:eastAsia="Times New Roman" w:hAnsi="Times New Roman" w:cs="Times New Roman"/>
          <w:color w:val="000000"/>
          <w:sz w:val="27"/>
          <w:szCs w:val="27"/>
          <w:lang w:eastAsia="pt-BR"/>
        </w:rPr>
      </w:pPr>
      <w:r>
        <w:rPr>
          <w:rFonts w:ascii="Times New Roman" w:eastAsia="Times New Roman" w:hAnsi="Times New Roman" w:cs="Times New Roman"/>
          <w:color w:val="000000"/>
          <w:sz w:val="27"/>
          <w:szCs w:val="27"/>
          <w:lang w:eastAsia="pt-BR"/>
        </w:rPr>
        <w:t> </w:t>
      </w:r>
    </w:p>
    <w:p w:rsidR="008A39CA" w:rsidRPr="003D14AD" w:rsidRDefault="008A39CA" w:rsidP="003D14AD">
      <w:pPr>
        <w:spacing w:before="100" w:beforeAutospacing="1" w:after="100" w:afterAutospacing="1" w:line="240" w:lineRule="auto"/>
        <w:jc w:val="both"/>
        <w:rPr>
          <w:rFonts w:ascii="Arial" w:eastAsia="Times New Roman" w:hAnsi="Arial" w:cs="Arial"/>
          <w:color w:val="000000"/>
          <w:lang w:eastAsia="pt-BR"/>
        </w:rPr>
      </w:pPr>
      <w:r w:rsidRPr="003D14AD">
        <w:rPr>
          <w:rFonts w:ascii="Arial" w:eastAsia="Times New Roman" w:hAnsi="Arial" w:cs="Arial"/>
          <w:color w:val="000000"/>
          <w:lang w:eastAsia="pt-BR"/>
        </w:rPr>
        <w:t>TESTEMUNHAS:</w:t>
      </w:r>
    </w:p>
    <w:p w:rsidR="008A39CA" w:rsidRPr="003D14AD" w:rsidRDefault="008A39CA" w:rsidP="003D14AD">
      <w:pPr>
        <w:spacing w:before="100" w:beforeAutospacing="1" w:after="100" w:afterAutospacing="1" w:line="240" w:lineRule="auto"/>
        <w:jc w:val="both"/>
        <w:rPr>
          <w:rFonts w:ascii="Arial" w:eastAsia="Times New Roman" w:hAnsi="Arial" w:cs="Arial"/>
          <w:color w:val="000000"/>
          <w:lang w:eastAsia="pt-BR"/>
        </w:rPr>
      </w:pPr>
      <w:r w:rsidRPr="003D14AD">
        <w:rPr>
          <w:rFonts w:ascii="Arial" w:eastAsia="Times New Roman" w:hAnsi="Arial" w:cs="Arial"/>
          <w:color w:val="000000"/>
          <w:lang w:eastAsia="pt-BR"/>
        </w:rPr>
        <w:t> </w:t>
      </w:r>
    </w:p>
    <w:p w:rsidR="008A39CA" w:rsidRPr="003D14AD" w:rsidRDefault="008A39CA" w:rsidP="003D14AD">
      <w:pPr>
        <w:spacing w:before="100" w:beforeAutospacing="1" w:after="100" w:afterAutospacing="1" w:line="240" w:lineRule="auto"/>
        <w:jc w:val="both"/>
        <w:rPr>
          <w:rFonts w:ascii="Arial" w:eastAsia="Times New Roman" w:hAnsi="Arial" w:cs="Arial"/>
          <w:color w:val="000000"/>
          <w:lang w:eastAsia="pt-BR"/>
        </w:rPr>
      </w:pPr>
      <w:r w:rsidRPr="003D14AD">
        <w:rPr>
          <w:rFonts w:ascii="Arial" w:eastAsia="Times New Roman" w:hAnsi="Arial" w:cs="Arial"/>
          <w:color w:val="000000"/>
          <w:lang w:eastAsia="pt-BR"/>
        </w:rPr>
        <w:t>1 -</w:t>
      </w:r>
      <w:proofErr w:type="gramStart"/>
      <w:r w:rsidRPr="003D14AD">
        <w:rPr>
          <w:rFonts w:ascii="Arial" w:eastAsia="Times New Roman" w:hAnsi="Arial" w:cs="Arial"/>
          <w:color w:val="000000"/>
          <w:lang w:eastAsia="pt-BR"/>
        </w:rPr>
        <w:t>................................................</w:t>
      </w:r>
      <w:proofErr w:type="gramEnd"/>
      <w:r w:rsidRPr="003D14AD">
        <w:rPr>
          <w:rFonts w:ascii="Arial" w:eastAsia="Times New Roman" w:hAnsi="Arial" w:cs="Arial"/>
          <w:color w:val="000000"/>
          <w:lang w:eastAsia="pt-BR"/>
        </w:rPr>
        <w:t>                  2-..............................................</w:t>
      </w:r>
    </w:p>
    <w:p w:rsidR="008A39CA" w:rsidRPr="003D14AD" w:rsidRDefault="008A39CA" w:rsidP="003D14AD">
      <w:pPr>
        <w:spacing w:before="100" w:beforeAutospacing="1" w:after="100" w:afterAutospacing="1" w:line="240" w:lineRule="auto"/>
        <w:jc w:val="both"/>
        <w:rPr>
          <w:rFonts w:ascii="Arial" w:eastAsia="Times New Roman" w:hAnsi="Arial" w:cs="Arial"/>
          <w:color w:val="000000"/>
          <w:lang w:eastAsia="pt-BR"/>
        </w:rPr>
      </w:pPr>
      <w:r w:rsidRPr="003D14AD">
        <w:rPr>
          <w:rFonts w:ascii="Arial" w:eastAsia="Times New Roman" w:hAnsi="Arial" w:cs="Arial"/>
          <w:color w:val="000000"/>
          <w:lang w:eastAsia="pt-BR"/>
        </w:rPr>
        <w:t>R.G.                                                               R.G.</w:t>
      </w:r>
    </w:p>
    <w:p w:rsidR="007F6A92" w:rsidRDefault="007F6A92"/>
    <w:sectPr w:rsidR="007F6A92">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73B" w:rsidRDefault="0025373B" w:rsidP="0025373B">
      <w:pPr>
        <w:spacing w:after="0" w:line="240" w:lineRule="auto"/>
      </w:pPr>
      <w:r>
        <w:separator/>
      </w:r>
    </w:p>
  </w:endnote>
  <w:endnote w:type="continuationSeparator" w:id="0">
    <w:p w:rsidR="0025373B" w:rsidRDefault="0025373B" w:rsidP="0025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73B" w:rsidRPr="00650CA9" w:rsidRDefault="0025373B" w:rsidP="0025373B">
    <w:pPr>
      <w:pStyle w:val="Rodap"/>
      <w:jc w:val="center"/>
      <w:rPr>
        <w:rFonts w:ascii="Calibri" w:hAnsi="Calibri" w:cs="Tahoma"/>
        <w:szCs w:val="16"/>
      </w:rPr>
    </w:pPr>
    <w:r w:rsidRPr="00650CA9">
      <w:rPr>
        <w:rFonts w:ascii="Calibri" w:hAnsi="Calibri" w:cs="Tahoma"/>
        <w:szCs w:val="16"/>
      </w:rPr>
      <w:t>P</w:t>
    </w:r>
    <w:r>
      <w:rPr>
        <w:rFonts w:ascii="Calibri" w:hAnsi="Calibri" w:cs="Tahoma"/>
        <w:szCs w:val="16"/>
      </w:rPr>
      <w:t xml:space="preserve">refeitura de São Paulo - </w:t>
    </w:r>
    <w:r w:rsidRPr="00650CA9">
      <w:rPr>
        <w:rFonts w:ascii="Calibri" w:hAnsi="Calibri" w:cs="Tahoma"/>
        <w:szCs w:val="16"/>
      </w:rPr>
      <w:t>Secretaria de Esportes</w:t>
    </w:r>
    <w:r>
      <w:rPr>
        <w:rFonts w:ascii="Calibri" w:hAnsi="Calibri" w:cs="Tahoma"/>
        <w:szCs w:val="16"/>
      </w:rPr>
      <w:t xml:space="preserve"> e Lazer – NSI - Contratos</w:t>
    </w:r>
  </w:p>
  <w:p w:rsidR="0025373B" w:rsidRPr="00650CA9" w:rsidRDefault="0025373B" w:rsidP="0025373B">
    <w:pPr>
      <w:jc w:val="center"/>
      <w:rPr>
        <w:rFonts w:ascii="Calibri" w:hAnsi="Calibri" w:cs="Tahoma"/>
      </w:rPr>
    </w:pPr>
    <w:r>
      <w:rPr>
        <w:rFonts w:ascii="Calibri" w:hAnsi="Calibri" w:cs="Tahoma"/>
      </w:rPr>
      <w:t xml:space="preserve">Alameda </w:t>
    </w:r>
    <w:proofErr w:type="spellStart"/>
    <w:r>
      <w:rPr>
        <w:rFonts w:ascii="Calibri" w:hAnsi="Calibri" w:cs="Tahoma"/>
      </w:rPr>
      <w:t>Iraé</w:t>
    </w:r>
    <w:proofErr w:type="spellEnd"/>
    <w:r>
      <w:rPr>
        <w:rFonts w:ascii="Calibri" w:hAnsi="Calibri" w:cs="Tahoma"/>
      </w:rPr>
      <w:t>, 35 - Moema - São Paulo - 04075-000 -</w:t>
    </w:r>
    <w:proofErr w:type="gramStart"/>
    <w:r w:rsidRPr="00650CA9">
      <w:rPr>
        <w:rFonts w:ascii="Calibri" w:hAnsi="Calibri" w:cs="Tahoma"/>
      </w:rPr>
      <w:t xml:space="preserve">  </w:t>
    </w:r>
    <w:proofErr w:type="gramEnd"/>
    <w:r w:rsidRPr="00650CA9">
      <w:rPr>
        <w:rFonts w:ascii="Calibri" w:hAnsi="Calibri" w:cs="Tahoma"/>
      </w:rPr>
      <w:t xml:space="preserve">Tel.: </w:t>
    </w:r>
    <w:r>
      <w:rPr>
        <w:rFonts w:ascii="Calibri" w:hAnsi="Calibri" w:cs="Tahoma"/>
      </w:rPr>
      <w:t>3396-6530 -</w:t>
    </w:r>
    <w:r w:rsidRPr="00650CA9">
      <w:rPr>
        <w:rFonts w:ascii="Calibri" w:hAnsi="Calibri" w:cs="Tahoma"/>
      </w:rPr>
      <w:t xml:space="preserve">  Fax: </w:t>
    </w:r>
    <w:r>
      <w:rPr>
        <w:rFonts w:ascii="Calibri" w:hAnsi="Calibri" w:cs="Tahoma"/>
      </w:rPr>
      <w:t>5572-3833</w:t>
    </w:r>
  </w:p>
  <w:p w:rsidR="0025373B" w:rsidRDefault="0025373B" w:rsidP="0025373B">
    <w:pPr>
      <w:pStyle w:val="Rodap"/>
    </w:pPr>
  </w:p>
  <w:p w:rsidR="0025373B" w:rsidRDefault="0025373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73B" w:rsidRDefault="0025373B" w:rsidP="0025373B">
      <w:pPr>
        <w:spacing w:after="0" w:line="240" w:lineRule="auto"/>
      </w:pPr>
      <w:r>
        <w:separator/>
      </w:r>
    </w:p>
  </w:footnote>
  <w:footnote w:type="continuationSeparator" w:id="0">
    <w:p w:rsidR="0025373B" w:rsidRDefault="0025373B" w:rsidP="002537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73B" w:rsidRDefault="0025373B" w:rsidP="0025373B">
    <w:pPr>
      <w:pStyle w:val="Cabealho"/>
    </w:pPr>
    <w:r>
      <w:rPr>
        <w:noProof/>
        <w:sz w:val="21"/>
        <w:szCs w:val="21"/>
        <w:lang w:eastAsia="pt-BR"/>
      </w:rPr>
      <mc:AlternateContent>
        <mc:Choice Requires="wps">
          <w:drawing>
            <wp:anchor distT="0" distB="0" distL="114300" distR="114300" simplePos="0" relativeHeight="251660288" behindDoc="0" locked="0" layoutInCell="1" allowOverlap="1" wp14:anchorId="2FD4CE2D" wp14:editId="11F6687F">
              <wp:simplePos x="0" y="0"/>
              <wp:positionH relativeFrom="column">
                <wp:posOffset>1311910</wp:posOffset>
              </wp:positionH>
              <wp:positionV relativeFrom="paragraph">
                <wp:posOffset>-39370</wp:posOffset>
              </wp:positionV>
              <wp:extent cx="4865370" cy="70485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537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373B" w:rsidRPr="00C8789A" w:rsidRDefault="0025373B" w:rsidP="0025373B">
                          <w:pPr>
                            <w:rPr>
                              <w:rFonts w:ascii="Tahoma" w:hAnsi="Tahoma" w:cs="Tahoma"/>
                              <w:b/>
                            </w:rPr>
                          </w:pPr>
                          <w:r w:rsidRPr="00C8789A">
                            <w:rPr>
                              <w:rFonts w:ascii="Tahoma" w:hAnsi="Tahoma" w:cs="Tahoma"/>
                              <w:b/>
                            </w:rPr>
                            <w:t xml:space="preserve">Secretaria de Esportes </w:t>
                          </w:r>
                          <w:r>
                            <w:rPr>
                              <w:rFonts w:ascii="Tahoma" w:hAnsi="Tahoma" w:cs="Tahoma"/>
                              <w:b/>
                            </w:rPr>
                            <w:t>e Lazer</w:t>
                          </w:r>
                        </w:p>
                        <w:p w:rsidR="0025373B" w:rsidRPr="00FF6BC5" w:rsidRDefault="0025373B" w:rsidP="0025373B">
                          <w:pPr>
                            <w:rPr>
                              <w:rFonts w:ascii="Tahoma" w:hAnsi="Tahoma" w:cs="Tahoma"/>
                              <w:color w:val="FF0000"/>
                            </w:rPr>
                          </w:pPr>
                          <w:r>
                            <w:rPr>
                              <w:rFonts w:ascii="Tahoma" w:hAnsi="Tahoma" w:cs="Tahoma"/>
                              <w:color w:val="000000"/>
                            </w:rPr>
                            <w:t>Divisão de Licitação e Contratos</w:t>
                          </w:r>
                        </w:p>
                        <w:p w:rsidR="0025373B" w:rsidRPr="00650CA9" w:rsidRDefault="0025373B" w:rsidP="0025373B">
                          <w:pPr>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103.3pt;margin-top:-3.1pt;width:383.1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wFuwIAAL8FAAAOAAAAZHJzL2Uyb0RvYy54bWysVNuOmzAQfa/Uf7D8zgKJkwBastoNoaq0&#10;vUjbfoADJlgFm9pOYFv13zs2ue6+VG15QLZnfObMzPHc3g1tg/ZMaS5FisObACMmCllysU3x1y+5&#10;F2GkDRUlbaRgKX5mGt8t37657buETWQtm5IpBCBCJ32X4tqYLvF9XdSspfpGdkyAsZKqpQa2auuX&#10;ivaA3jb+JAjmfi9V2SlZMK3hNBuNeOnwq4oV5lNVaWZQk2LgZtxfuf/G/v3lLU22inY1Lw406F+w&#10;aCkXEPQElVFD0U7xV1AtL5TUsjI3hWx9WVW8YC4HyCYMXmTzVNOOuVygOLo7lUn/P9ji4/6zQrxM&#10;8RQjQVto0YrygaKSIcMGI9HU1qjvdAKuTx04m+FBDtBrl6/uHmXxTSMhVzUVW3avlOxrRkvgGNqb&#10;/sXVEUdbkE3/QZYQjO6MdEBDpVpbQCgJAnTo1fOpP8ADFXBIovlsugBTAbZFQKKZa6BPk+PtTmnz&#10;jskW2UWKFfTfodP9ozaWDU2OLjaYkDlvGqeBRlwdgON4ArHhqrVZFq6lP+MgXkfriHhkMl97JMgy&#10;7z5fEW+eh4tZNs1Wqyz8ZeOGJKl5WTJhwxzlFZI/a99B6KMwTgLTsuGlhbOUtNpuVo1Cewryzt3n&#10;ag6Ws5t/TcMVAXJ5kVI4IcHDJPbyebTwSE5mXrwIIi8I44d4HpCYZPl1So9csH9PCfUpjmeT2Sim&#10;M+kXuQXue50bTVpuYIA0vE1xdHKiiZXgWpSutYbyZlxflMLSP5cC2n1stBOs1eioVjNsBkCxKt7I&#10;8hmkqyQoC0QIUw8WtVQ/MOphgqRYf99RxTBq3guQfxwSYkeO25DZYgIbdWnZXFqoKAAqxQajcbky&#10;45jadYpva4g0Pjgh7+HJVNyp+czq8NBgSrikDhPNjqHLvfM6z93lbwAAAP//AwBQSwMEFAAGAAgA&#10;AAAhAOTt30beAAAACgEAAA8AAABkcnMvZG93bnJldi54bWxMj8tOwzAQRfdI/IM1SOxam6iENmRS&#10;IRBbEOUhsXPjaRIRj6PYbcLfM6xgOZqje88tt7Pv1YnG2AVGuFoaUMR1cB03CG+vj4s1qJgsO9sH&#10;JoRvirCtzs9KW7gw8QuddqlREsKxsAhtSkOhdaxb8jYuw0Asv0MYvU1yjo12o50k3Pc6MybX3nYs&#10;Da0d6L6l+mt39AjvT4fPj5V5bh789TCF2Wj2G414eTHf3YJKNKc/GH71RR0qcdqHI7uoeoTM5Lmg&#10;CIs8AyXA5iaTLXshzWoNuir1/wnVDwAAAP//AwBQSwECLQAUAAYACAAAACEAtoM4kv4AAADhAQAA&#10;EwAAAAAAAAAAAAAAAAAAAAAAW0NvbnRlbnRfVHlwZXNdLnhtbFBLAQItABQABgAIAAAAIQA4/SH/&#10;1gAAAJQBAAALAAAAAAAAAAAAAAAAAC8BAABfcmVscy8ucmVsc1BLAQItABQABgAIAAAAIQDFdewF&#10;uwIAAL8FAAAOAAAAAAAAAAAAAAAAAC4CAABkcnMvZTJvRG9jLnhtbFBLAQItABQABgAIAAAAIQDk&#10;7d9G3gAAAAoBAAAPAAAAAAAAAAAAAAAAABUFAABkcnMvZG93bnJldi54bWxQSwUGAAAAAAQABADz&#10;AAAAIAYAAAAA&#10;" filled="f" stroked="f">
              <v:textbox>
                <w:txbxContent>
                  <w:p w:rsidR="0025373B" w:rsidRPr="00C8789A" w:rsidRDefault="0025373B" w:rsidP="0025373B">
                    <w:pPr>
                      <w:rPr>
                        <w:rFonts w:ascii="Tahoma" w:hAnsi="Tahoma" w:cs="Tahoma"/>
                        <w:b/>
                      </w:rPr>
                    </w:pPr>
                    <w:r w:rsidRPr="00C8789A">
                      <w:rPr>
                        <w:rFonts w:ascii="Tahoma" w:hAnsi="Tahoma" w:cs="Tahoma"/>
                        <w:b/>
                      </w:rPr>
                      <w:t xml:space="preserve">Secretaria de Esportes </w:t>
                    </w:r>
                    <w:r>
                      <w:rPr>
                        <w:rFonts w:ascii="Tahoma" w:hAnsi="Tahoma" w:cs="Tahoma"/>
                        <w:b/>
                      </w:rPr>
                      <w:t>e Lazer</w:t>
                    </w:r>
                  </w:p>
                  <w:p w:rsidR="0025373B" w:rsidRPr="00FF6BC5" w:rsidRDefault="0025373B" w:rsidP="0025373B">
                    <w:pPr>
                      <w:rPr>
                        <w:rFonts w:ascii="Tahoma" w:hAnsi="Tahoma" w:cs="Tahoma"/>
                        <w:color w:val="FF0000"/>
                      </w:rPr>
                    </w:pPr>
                    <w:r>
                      <w:rPr>
                        <w:rFonts w:ascii="Tahoma" w:hAnsi="Tahoma" w:cs="Tahoma"/>
                        <w:color w:val="000000"/>
                      </w:rPr>
                      <w:t>Divisão de Licitação e Contratos</w:t>
                    </w:r>
                  </w:p>
                  <w:p w:rsidR="0025373B" w:rsidRPr="00650CA9" w:rsidRDefault="0025373B" w:rsidP="0025373B">
                    <w:pPr>
                      <w:rPr>
                        <w:rFonts w:ascii="Calibri" w:hAnsi="Calibri"/>
                      </w:rPr>
                    </w:pPr>
                  </w:p>
                </w:txbxContent>
              </v:textbox>
            </v:shape>
          </w:pict>
        </mc:Fallback>
      </mc:AlternateContent>
    </w:r>
    <w:r>
      <w:rPr>
        <w:noProof/>
        <w:sz w:val="21"/>
        <w:szCs w:val="21"/>
        <w:lang w:eastAsia="pt-BR"/>
      </w:rPr>
      <mc:AlternateContent>
        <mc:Choice Requires="wps">
          <w:drawing>
            <wp:anchor distT="0" distB="0" distL="114294" distR="114294" simplePos="0" relativeHeight="251659264" behindDoc="0" locked="0" layoutInCell="1" allowOverlap="1" wp14:anchorId="351382F0" wp14:editId="489310DF">
              <wp:simplePos x="0" y="0"/>
              <wp:positionH relativeFrom="column">
                <wp:posOffset>1209040</wp:posOffset>
              </wp:positionH>
              <wp:positionV relativeFrom="paragraph">
                <wp:posOffset>-157480</wp:posOffset>
              </wp:positionV>
              <wp:extent cx="0" cy="901700"/>
              <wp:effectExtent l="0" t="0" r="19050" b="12700"/>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1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de seta reta 2" o:spid="_x0000_s1026" type="#_x0000_t32" style="position:absolute;margin-left:95.2pt;margin-top:-12.4pt;width:0;height:71pt;z-index:25165926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51ZIwIAAEYEAAAOAAAAZHJzL2Uyb0RvYy54bWysU9uO2jAQfa/Uf7D8DrkUdiEirKoE+rJt&#10;kXb7AcZ2EquObdmGgKr+e8cOILZ9qarmwRlf5syZmTOrp1Mv0ZFbJ7QqcTZNMeKKaiZUW+Jvr9vJ&#10;AiPniWJEasVLfOYOP63fv1sNpuC57rRk3CIAUa4YTIk7702RJI52vCduqg1XcNlo2xMPW9smzJIB&#10;0HuZ5Gn6kAzaMmM15c7BaT1e4nXEbxpO/demcdwjWWLg5uNq47oPa7JekaK1xHSCXmiQf2DRE6Eg&#10;6A2qJp6ggxV/QPWCWu1046dU94luGkF5zAGyydLfsnnpiOExFyiOM7cyuf8HS78cdxYJVuIcI0V6&#10;aFEFjaJeW8Q4gsoRZMOSh1INxhXgUamdDcnSk3oxz5p+d0jpqiOq5ZHy69kAThY8kjcuYeMMBNwP&#10;nzWDN+TgdazbqbF9gISKoFNsz/nWHn7yiI6HFE6XafaYxs4lpLj6Gev8J657FIwSO2+JaDsPuYzJ&#10;ZDEKOT47H1iR4uoQgiq9FVJGKUiFBggxz+fRwWkpWLgMz5xt95W06EiCmOIXU4Sb+2dWHxSLYB0n&#10;bHOxPRFytCG4VAEP8gI6F2tUy49lutwsNovZZJY/bCaztK4nH7fVbPKwzR7n9Ye6qursZ6CWzYpO&#10;MMZVYHdVbjb7O2VcZmjU3E27tzIkb9FjvYDs9R9Jx8aGXo6q2Gt23tlrw0Gs8fFlsMI03O/Bvh//&#10;9S8AAAD//wMAUEsDBBQABgAIAAAAIQAPs3i43wAAAAsBAAAPAAAAZHJzL2Rvd25yZXYueG1sTI/N&#10;TsMwEITvSLyDtUhcUGsnKj9N41QVEgeOtJW4uvE2CcTrKHaa0Kdny4XednZHs9/k68m14oR9aDxp&#10;SOYKBFLpbUOVhv3ubfYCIkRD1rSeUMMPBlgXtze5yawf6QNP21gJDqGQGQ11jF0mZShrdCbMfYfE&#10;t6PvnYks+0ra3owc7lqZKvUknWmIP9Smw9cay+/t4DRgGB4TtVm6av9+Hh8+0/PX2O20vr+bNisQ&#10;Eaf4b4YLPqNDwUwHP5ANomW9VAu2apilC+5wcfxtDjwkzynIIpfXHYpfAAAA//8DAFBLAQItABQA&#10;BgAIAAAAIQC2gziS/gAAAOEBAAATAAAAAAAAAAAAAAAAAAAAAABbQ29udGVudF9UeXBlc10ueG1s&#10;UEsBAi0AFAAGAAgAAAAhADj9If/WAAAAlAEAAAsAAAAAAAAAAAAAAAAALwEAAF9yZWxzLy5yZWxz&#10;UEsBAi0AFAAGAAgAAAAhAMF3nVkjAgAARgQAAA4AAAAAAAAAAAAAAAAALgIAAGRycy9lMm9Eb2Mu&#10;eG1sUEsBAi0AFAAGAAgAAAAhAA+zeLjfAAAACwEAAA8AAAAAAAAAAAAAAAAAfQQAAGRycy9kb3du&#10;cmV2LnhtbFBLBQYAAAAABAAEAPMAAACJBQAAAAA=&#10;"/>
          </w:pict>
        </mc:Fallback>
      </mc:AlternateContent>
    </w:r>
    <w:r>
      <w:rPr>
        <w:noProof/>
        <w:sz w:val="21"/>
        <w:szCs w:val="21"/>
        <w:lang w:eastAsia="pt-BR"/>
      </w:rPr>
      <w:drawing>
        <wp:inline distT="0" distB="0" distL="0" distR="0" wp14:anchorId="4CFB1320" wp14:editId="5719A3D7">
          <wp:extent cx="1148080" cy="746252"/>
          <wp:effectExtent l="0" t="0" r="0" b="0"/>
          <wp:docPr id="1" name="Imagem 1" descr="SEME_COR_CMYK_AI-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E_COR_CMYK_AI-04"/>
                  <pic:cNvPicPr>
                    <a:picLocks noChangeAspect="1" noChangeArrowheads="1"/>
                  </pic:cNvPicPr>
                </pic:nvPicPr>
                <pic:blipFill>
                  <a:blip r:embed="rId1"/>
                  <a:srcRect/>
                  <a:stretch>
                    <a:fillRect/>
                  </a:stretch>
                </pic:blipFill>
                <pic:spPr bwMode="auto">
                  <a:xfrm>
                    <a:off x="0" y="0"/>
                    <a:ext cx="1148080" cy="746252"/>
                  </a:xfrm>
                  <a:prstGeom prst="rect">
                    <a:avLst/>
                  </a:prstGeom>
                  <a:noFill/>
                  <a:ln w="9525">
                    <a:noFill/>
                    <a:miter lim="800000"/>
                    <a:headEnd/>
                    <a:tailEnd/>
                  </a:ln>
                </pic:spPr>
              </pic:pic>
            </a:graphicData>
          </a:graphic>
        </wp:inline>
      </w:drawing>
    </w:r>
  </w:p>
  <w:p w:rsidR="0025373B" w:rsidRDefault="0025373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D2D21"/>
    <w:multiLevelType w:val="multilevel"/>
    <w:tmpl w:val="0908E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9CA"/>
    <w:rsid w:val="0025373B"/>
    <w:rsid w:val="003D14AD"/>
    <w:rsid w:val="003F1F7C"/>
    <w:rsid w:val="00590412"/>
    <w:rsid w:val="007F6A92"/>
    <w:rsid w:val="008A39CA"/>
    <w:rsid w:val="00A364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8A39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8A39C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6">
    <w:name w:val="heading 6"/>
    <w:basedOn w:val="Normal"/>
    <w:link w:val="Ttulo6Char"/>
    <w:uiPriority w:val="9"/>
    <w:qFormat/>
    <w:rsid w:val="008A39CA"/>
    <w:pPr>
      <w:spacing w:before="100" w:beforeAutospacing="1" w:after="100" w:afterAutospacing="1" w:line="240" w:lineRule="auto"/>
      <w:outlineLvl w:val="5"/>
    </w:pPr>
    <w:rPr>
      <w:rFonts w:ascii="Times New Roman" w:eastAsia="Times New Roman" w:hAnsi="Times New Roman" w:cs="Times New Roman"/>
      <w:b/>
      <w:bCs/>
      <w:sz w:val="15"/>
      <w:szCs w:val="15"/>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A39C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8A39CA"/>
    <w:rPr>
      <w:rFonts w:ascii="Times New Roman" w:eastAsia="Times New Roman" w:hAnsi="Times New Roman" w:cs="Times New Roman"/>
      <w:b/>
      <w:bCs/>
      <w:sz w:val="36"/>
      <w:szCs w:val="36"/>
      <w:lang w:eastAsia="pt-BR"/>
    </w:rPr>
  </w:style>
  <w:style w:type="character" w:customStyle="1" w:styleId="Ttulo6Char">
    <w:name w:val="Título 6 Char"/>
    <w:basedOn w:val="Fontepargpadro"/>
    <w:link w:val="Ttulo6"/>
    <w:uiPriority w:val="9"/>
    <w:rsid w:val="008A39CA"/>
    <w:rPr>
      <w:rFonts w:ascii="Times New Roman" w:eastAsia="Times New Roman" w:hAnsi="Times New Roman" w:cs="Times New Roman"/>
      <w:b/>
      <w:bCs/>
      <w:sz w:val="15"/>
      <w:szCs w:val="15"/>
      <w:lang w:eastAsia="pt-BR"/>
    </w:rPr>
  </w:style>
  <w:style w:type="paragraph" w:styleId="NormalWeb">
    <w:name w:val="Normal (Web)"/>
    <w:basedOn w:val="Normal"/>
    <w:uiPriority w:val="99"/>
    <w:unhideWhenUsed/>
    <w:rsid w:val="008A39C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39CA"/>
    <w:rPr>
      <w:b/>
      <w:bCs/>
    </w:rPr>
  </w:style>
  <w:style w:type="character" w:styleId="Hyperlink">
    <w:name w:val="Hyperlink"/>
    <w:basedOn w:val="Fontepargpadro"/>
    <w:uiPriority w:val="99"/>
    <w:semiHidden/>
    <w:unhideWhenUsed/>
    <w:rsid w:val="008A39CA"/>
    <w:rPr>
      <w:color w:val="0000FF"/>
      <w:u w:val="single"/>
    </w:rPr>
  </w:style>
  <w:style w:type="paragraph" w:styleId="Cabealho">
    <w:name w:val="header"/>
    <w:basedOn w:val="Normal"/>
    <w:link w:val="CabealhoChar"/>
    <w:uiPriority w:val="99"/>
    <w:unhideWhenUsed/>
    <w:rsid w:val="002537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373B"/>
  </w:style>
  <w:style w:type="paragraph" w:styleId="Rodap">
    <w:name w:val="footer"/>
    <w:basedOn w:val="Normal"/>
    <w:link w:val="RodapChar"/>
    <w:uiPriority w:val="99"/>
    <w:unhideWhenUsed/>
    <w:rsid w:val="0025373B"/>
    <w:pPr>
      <w:tabs>
        <w:tab w:val="center" w:pos="4252"/>
        <w:tab w:val="right" w:pos="8504"/>
      </w:tabs>
      <w:spacing w:after="0" w:line="240" w:lineRule="auto"/>
    </w:pPr>
  </w:style>
  <w:style w:type="character" w:customStyle="1" w:styleId="RodapChar">
    <w:name w:val="Rodapé Char"/>
    <w:basedOn w:val="Fontepargpadro"/>
    <w:link w:val="Rodap"/>
    <w:uiPriority w:val="99"/>
    <w:rsid w:val="0025373B"/>
  </w:style>
  <w:style w:type="paragraph" w:styleId="Textodebalo">
    <w:name w:val="Balloon Text"/>
    <w:basedOn w:val="Normal"/>
    <w:link w:val="TextodebaloChar"/>
    <w:uiPriority w:val="99"/>
    <w:semiHidden/>
    <w:unhideWhenUsed/>
    <w:rsid w:val="002537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537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8A39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8A39C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6">
    <w:name w:val="heading 6"/>
    <w:basedOn w:val="Normal"/>
    <w:link w:val="Ttulo6Char"/>
    <w:uiPriority w:val="9"/>
    <w:qFormat/>
    <w:rsid w:val="008A39CA"/>
    <w:pPr>
      <w:spacing w:before="100" w:beforeAutospacing="1" w:after="100" w:afterAutospacing="1" w:line="240" w:lineRule="auto"/>
      <w:outlineLvl w:val="5"/>
    </w:pPr>
    <w:rPr>
      <w:rFonts w:ascii="Times New Roman" w:eastAsia="Times New Roman" w:hAnsi="Times New Roman" w:cs="Times New Roman"/>
      <w:b/>
      <w:bCs/>
      <w:sz w:val="15"/>
      <w:szCs w:val="15"/>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A39C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8A39CA"/>
    <w:rPr>
      <w:rFonts w:ascii="Times New Roman" w:eastAsia="Times New Roman" w:hAnsi="Times New Roman" w:cs="Times New Roman"/>
      <w:b/>
      <w:bCs/>
      <w:sz w:val="36"/>
      <w:szCs w:val="36"/>
      <w:lang w:eastAsia="pt-BR"/>
    </w:rPr>
  </w:style>
  <w:style w:type="character" w:customStyle="1" w:styleId="Ttulo6Char">
    <w:name w:val="Título 6 Char"/>
    <w:basedOn w:val="Fontepargpadro"/>
    <w:link w:val="Ttulo6"/>
    <w:uiPriority w:val="9"/>
    <w:rsid w:val="008A39CA"/>
    <w:rPr>
      <w:rFonts w:ascii="Times New Roman" w:eastAsia="Times New Roman" w:hAnsi="Times New Roman" w:cs="Times New Roman"/>
      <w:b/>
      <w:bCs/>
      <w:sz w:val="15"/>
      <w:szCs w:val="15"/>
      <w:lang w:eastAsia="pt-BR"/>
    </w:rPr>
  </w:style>
  <w:style w:type="paragraph" w:styleId="NormalWeb">
    <w:name w:val="Normal (Web)"/>
    <w:basedOn w:val="Normal"/>
    <w:uiPriority w:val="99"/>
    <w:unhideWhenUsed/>
    <w:rsid w:val="008A39C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39CA"/>
    <w:rPr>
      <w:b/>
      <w:bCs/>
    </w:rPr>
  </w:style>
  <w:style w:type="character" w:styleId="Hyperlink">
    <w:name w:val="Hyperlink"/>
    <w:basedOn w:val="Fontepargpadro"/>
    <w:uiPriority w:val="99"/>
    <w:semiHidden/>
    <w:unhideWhenUsed/>
    <w:rsid w:val="008A39CA"/>
    <w:rPr>
      <w:color w:val="0000FF"/>
      <w:u w:val="single"/>
    </w:rPr>
  </w:style>
  <w:style w:type="paragraph" w:styleId="Cabealho">
    <w:name w:val="header"/>
    <w:basedOn w:val="Normal"/>
    <w:link w:val="CabealhoChar"/>
    <w:uiPriority w:val="99"/>
    <w:unhideWhenUsed/>
    <w:rsid w:val="0025373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5373B"/>
  </w:style>
  <w:style w:type="paragraph" w:styleId="Rodap">
    <w:name w:val="footer"/>
    <w:basedOn w:val="Normal"/>
    <w:link w:val="RodapChar"/>
    <w:uiPriority w:val="99"/>
    <w:unhideWhenUsed/>
    <w:rsid w:val="0025373B"/>
    <w:pPr>
      <w:tabs>
        <w:tab w:val="center" w:pos="4252"/>
        <w:tab w:val="right" w:pos="8504"/>
      </w:tabs>
      <w:spacing w:after="0" w:line="240" w:lineRule="auto"/>
    </w:pPr>
  </w:style>
  <w:style w:type="character" w:customStyle="1" w:styleId="RodapChar">
    <w:name w:val="Rodapé Char"/>
    <w:basedOn w:val="Fontepargpadro"/>
    <w:link w:val="Rodap"/>
    <w:uiPriority w:val="99"/>
    <w:rsid w:val="0025373B"/>
  </w:style>
  <w:style w:type="paragraph" w:styleId="Textodebalo">
    <w:name w:val="Balloon Text"/>
    <w:basedOn w:val="Normal"/>
    <w:link w:val="TextodebaloChar"/>
    <w:uiPriority w:val="99"/>
    <w:semiHidden/>
    <w:unhideWhenUsed/>
    <w:rsid w:val="0025373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537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16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Le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Le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17</Pages>
  <Words>4940</Words>
  <Characters>26681</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Giovana Tauani Rammos Addia</dc:creator>
  <cp:lastModifiedBy>Giovana Tauani Rammos Addia</cp:lastModifiedBy>
  <cp:revision>3</cp:revision>
  <dcterms:created xsi:type="dcterms:W3CDTF">2018-05-29T17:26:00Z</dcterms:created>
  <dcterms:modified xsi:type="dcterms:W3CDTF">2018-05-29T18:04:00Z</dcterms:modified>
</cp:coreProperties>
</file>