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62" w:rsidRDefault="001878E0" w:rsidP="00C719BE">
      <w:pPr>
        <w:rPr>
          <w:rFonts w:ascii="Arial" w:hAnsi="Arial" w:cs="Arial"/>
          <w:b/>
          <w:sz w:val="22"/>
          <w:szCs w:val="22"/>
        </w:rPr>
      </w:pPr>
      <w:r>
        <w:rPr>
          <w:rFonts w:ascii="Arial" w:hAnsi="Arial" w:cs="Arial"/>
          <w:b/>
          <w:sz w:val="22"/>
          <w:szCs w:val="22"/>
        </w:rPr>
        <w:t xml:space="preserve"> </w:t>
      </w:r>
      <w:r w:rsidR="00C719BE" w:rsidRPr="005E53CB">
        <w:rPr>
          <w:rFonts w:ascii="Arial" w:hAnsi="Arial" w:cs="Arial"/>
          <w:b/>
          <w:sz w:val="22"/>
          <w:szCs w:val="22"/>
        </w:rPr>
        <w:t xml:space="preserve">  </w:t>
      </w:r>
    </w:p>
    <w:p w:rsidR="00016762" w:rsidRDefault="00016762" w:rsidP="00C719BE">
      <w:pPr>
        <w:rPr>
          <w:rFonts w:ascii="Arial" w:hAnsi="Arial" w:cs="Arial"/>
          <w:b/>
          <w:sz w:val="22"/>
          <w:szCs w:val="22"/>
        </w:rPr>
      </w:pPr>
    </w:p>
    <w:p w:rsidR="00016762" w:rsidRDefault="00016762" w:rsidP="00C719BE">
      <w:pPr>
        <w:rPr>
          <w:rFonts w:ascii="Arial" w:hAnsi="Arial" w:cs="Arial"/>
          <w:b/>
          <w:sz w:val="22"/>
          <w:szCs w:val="22"/>
        </w:rPr>
      </w:pPr>
    </w:p>
    <w:p w:rsidR="00016762" w:rsidRDefault="00016762" w:rsidP="00016762">
      <w:r>
        <w:rPr>
          <w:noProof/>
        </w:rPr>
        <w:drawing>
          <wp:anchor distT="0" distB="0" distL="114300" distR="114300" simplePos="0" relativeHeight="251659264" behindDoc="0" locked="0" layoutInCell="1" allowOverlap="1" wp14:anchorId="0E2266AD" wp14:editId="58C9AEFF">
            <wp:simplePos x="0" y="0"/>
            <wp:positionH relativeFrom="column">
              <wp:posOffset>43815</wp:posOffset>
            </wp:positionH>
            <wp:positionV relativeFrom="paragraph">
              <wp:posOffset>-46355</wp:posOffset>
            </wp:positionV>
            <wp:extent cx="1143000" cy="901700"/>
            <wp:effectExtent l="0" t="0" r="0" b="0"/>
            <wp:wrapNone/>
            <wp:docPr id="4" name="Imagem 4"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E Vertical"/>
                    <pic:cNvPicPr>
                      <a:picLocks noChangeAspect="1" noChangeArrowheads="1"/>
                    </pic:cNvPicPr>
                  </pic:nvPicPr>
                  <pic:blipFill>
                    <a:blip r:embed="rId9"/>
                    <a:srcRect/>
                    <a:stretch>
                      <a:fillRect/>
                    </a:stretch>
                  </pic:blipFill>
                  <pic:spPr bwMode="auto">
                    <a:xfrm>
                      <a:off x="0" y="0"/>
                      <a:ext cx="1143000" cy="901700"/>
                    </a:xfrm>
                    <a:prstGeom prst="rect">
                      <a:avLst/>
                    </a:prstGeom>
                    <a:noFill/>
                    <a:ln w="9525">
                      <a:noFill/>
                      <a:miter lim="800000"/>
                      <a:headEnd/>
                      <a:tailEnd/>
                    </a:ln>
                  </pic:spPr>
                </pic:pic>
              </a:graphicData>
            </a:graphic>
            <wp14:sizeRelH relativeFrom="margin">
              <wp14:pctWidth>0</wp14:pctWidth>
            </wp14:sizeRelH>
          </wp:anchor>
        </w:drawing>
      </w:r>
    </w:p>
    <w:p w:rsidR="00016762" w:rsidRDefault="00016762" w:rsidP="00016762"/>
    <w:p w:rsidR="00016762" w:rsidRPr="00016762" w:rsidRDefault="00016762" w:rsidP="00016762">
      <w:pPr>
        <w:spacing w:line="276" w:lineRule="auto"/>
        <w:rPr>
          <w:rFonts w:ascii="Tahoma" w:hAnsi="Tahoma" w:cs="Tahoma"/>
          <w:b/>
          <w:kern w:val="28"/>
          <w:sz w:val="22"/>
        </w:rPr>
      </w:pPr>
      <w:r w:rsidRPr="00B56D4F">
        <w:rPr>
          <w:rFonts w:ascii="Tahoma" w:hAnsi="Tahoma" w:cs="Tahoma"/>
          <w:b/>
        </w:rPr>
        <w:tab/>
      </w:r>
      <w:r w:rsidRPr="00B56D4F">
        <w:rPr>
          <w:rFonts w:ascii="Tahoma" w:hAnsi="Tahoma" w:cs="Tahoma"/>
          <w:b/>
        </w:rPr>
        <w:tab/>
      </w:r>
      <w:r w:rsidRPr="00B56D4F">
        <w:rPr>
          <w:rFonts w:ascii="Tahoma" w:hAnsi="Tahoma" w:cs="Tahoma"/>
          <w:b/>
        </w:rPr>
        <w:tab/>
      </w:r>
      <w:r w:rsidRPr="00B56D4F">
        <w:rPr>
          <w:rFonts w:ascii="Tahoma" w:hAnsi="Tahoma" w:cs="Tahoma"/>
          <w:b/>
        </w:rPr>
        <w:tab/>
      </w:r>
      <w:r w:rsidRPr="00B56D4F">
        <w:rPr>
          <w:rFonts w:ascii="Tahoma" w:hAnsi="Tahoma" w:cs="Tahoma"/>
          <w:b/>
        </w:rPr>
        <w:tab/>
      </w:r>
      <w:r w:rsidRPr="00016762">
        <w:rPr>
          <w:rFonts w:ascii="Tahoma" w:hAnsi="Tahoma" w:cs="Tahoma"/>
          <w:b/>
          <w:kern w:val="28"/>
          <w:sz w:val="22"/>
        </w:rPr>
        <w:t>Secretaria de Esportes Lazer e Recreação</w:t>
      </w:r>
    </w:p>
    <w:p w:rsidR="00016762" w:rsidRPr="00016762" w:rsidRDefault="00016762" w:rsidP="00016762">
      <w:pPr>
        <w:spacing w:line="276" w:lineRule="auto"/>
        <w:rPr>
          <w:rFonts w:cs="Arial"/>
          <w:b/>
          <w:sz w:val="22"/>
          <w:szCs w:val="22"/>
        </w:rPr>
      </w:pPr>
      <w:r w:rsidRPr="00B56D4F">
        <w:rPr>
          <w:rFonts w:ascii="Tahoma" w:hAnsi="Tahoma" w:cs="Tahoma"/>
        </w:rPr>
        <w:tab/>
      </w:r>
      <w:r w:rsidRPr="00B56D4F">
        <w:rPr>
          <w:rFonts w:ascii="Tahoma" w:hAnsi="Tahoma" w:cs="Tahoma"/>
        </w:rPr>
        <w:tab/>
      </w:r>
      <w:r w:rsidRPr="00B56D4F">
        <w:rPr>
          <w:rFonts w:ascii="Tahoma" w:hAnsi="Tahoma" w:cs="Tahoma"/>
        </w:rPr>
        <w:tab/>
      </w:r>
      <w:r w:rsidRPr="00B56D4F">
        <w:rPr>
          <w:rFonts w:ascii="Tahoma" w:hAnsi="Tahoma" w:cs="Tahoma"/>
        </w:rPr>
        <w:tab/>
      </w:r>
      <w:r w:rsidRPr="00B56D4F">
        <w:rPr>
          <w:rFonts w:ascii="Tahoma" w:hAnsi="Tahoma" w:cs="Tahoma"/>
        </w:rPr>
        <w:tab/>
      </w:r>
      <w:r w:rsidRPr="00016762">
        <w:rPr>
          <w:rFonts w:ascii="Tahoma" w:hAnsi="Tahoma" w:cs="Tahoma"/>
          <w:sz w:val="22"/>
          <w:szCs w:val="22"/>
        </w:rPr>
        <w:t>Núcleo de Suporte Interno / Supervisão de Suprimentos</w:t>
      </w:r>
    </w:p>
    <w:p w:rsidR="00016762" w:rsidRPr="00B56D4F" w:rsidRDefault="00016762" w:rsidP="00016762">
      <w:pPr>
        <w:spacing w:line="0" w:lineRule="atLeast"/>
        <w:ind w:firstLine="567"/>
        <w:rPr>
          <w:rFonts w:cs="Arial"/>
          <w:b/>
          <w:szCs w:val="22"/>
        </w:rPr>
      </w:pPr>
    </w:p>
    <w:p w:rsidR="00016762" w:rsidRDefault="00016762" w:rsidP="00016762">
      <w:pPr>
        <w:spacing w:line="0" w:lineRule="atLeast"/>
        <w:ind w:firstLine="567"/>
        <w:rPr>
          <w:b/>
        </w:rPr>
      </w:pPr>
    </w:p>
    <w:p w:rsidR="00016762" w:rsidRPr="00B56D4F" w:rsidRDefault="00016762" w:rsidP="00016762">
      <w:pPr>
        <w:spacing w:line="0" w:lineRule="atLeast"/>
        <w:ind w:firstLine="567"/>
        <w:rPr>
          <w:b/>
        </w:rPr>
      </w:pPr>
    </w:p>
    <w:p w:rsidR="00016762" w:rsidRPr="00016762" w:rsidRDefault="00016762" w:rsidP="00016762">
      <w:pPr>
        <w:spacing w:line="0" w:lineRule="atLeast"/>
        <w:rPr>
          <w:rFonts w:ascii="Arial" w:hAnsi="Arial"/>
          <w:b/>
          <w:kern w:val="28"/>
          <w:sz w:val="22"/>
        </w:rPr>
      </w:pPr>
      <w:r w:rsidRPr="00016762">
        <w:rPr>
          <w:rFonts w:ascii="Arial" w:hAnsi="Arial"/>
          <w:b/>
          <w:kern w:val="28"/>
          <w:sz w:val="22"/>
        </w:rPr>
        <w:t>Processo nº 2015-0.211.833-1</w:t>
      </w:r>
      <w:r w:rsidRPr="00016762">
        <w:rPr>
          <w:rFonts w:ascii="Arial" w:hAnsi="Arial"/>
          <w:b/>
          <w:kern w:val="28"/>
          <w:sz w:val="22"/>
        </w:rPr>
        <w:tab/>
      </w:r>
      <w:r w:rsidRPr="00016762">
        <w:rPr>
          <w:rFonts w:ascii="Arial" w:hAnsi="Arial"/>
          <w:b/>
          <w:kern w:val="28"/>
          <w:sz w:val="22"/>
        </w:rPr>
        <w:tab/>
      </w:r>
      <w:r w:rsidRPr="00016762">
        <w:rPr>
          <w:rFonts w:ascii="Arial" w:hAnsi="Arial"/>
          <w:b/>
          <w:kern w:val="28"/>
          <w:sz w:val="22"/>
        </w:rPr>
        <w:tab/>
      </w:r>
      <w:r w:rsidRPr="00016762">
        <w:rPr>
          <w:rFonts w:ascii="Arial" w:hAnsi="Arial"/>
          <w:b/>
          <w:kern w:val="28"/>
          <w:sz w:val="22"/>
        </w:rPr>
        <w:tab/>
      </w:r>
      <w:r w:rsidRPr="00016762">
        <w:rPr>
          <w:rFonts w:ascii="Arial" w:hAnsi="Arial"/>
          <w:b/>
          <w:kern w:val="28"/>
          <w:sz w:val="22"/>
        </w:rPr>
        <w:tab/>
      </w:r>
      <w:r w:rsidRPr="00016762">
        <w:rPr>
          <w:rFonts w:ascii="Arial" w:hAnsi="Arial"/>
          <w:b/>
          <w:kern w:val="28"/>
          <w:sz w:val="22"/>
        </w:rPr>
        <w:tab/>
      </w:r>
      <w:r w:rsidRPr="00016762">
        <w:rPr>
          <w:rFonts w:ascii="Arial" w:hAnsi="Arial"/>
          <w:b/>
          <w:kern w:val="28"/>
          <w:sz w:val="22"/>
        </w:rPr>
        <w:tab/>
        <w:t>27/08/2015</w:t>
      </w:r>
    </w:p>
    <w:p w:rsidR="00016762" w:rsidRPr="00016762" w:rsidRDefault="00016762" w:rsidP="00016762">
      <w:pPr>
        <w:spacing w:line="0" w:lineRule="atLeast"/>
        <w:rPr>
          <w:rFonts w:ascii="Arial" w:hAnsi="Arial"/>
          <w:b/>
          <w:kern w:val="28"/>
          <w:sz w:val="22"/>
        </w:rPr>
      </w:pPr>
    </w:p>
    <w:p w:rsidR="00016762" w:rsidRPr="00016762" w:rsidRDefault="00016762" w:rsidP="00016762">
      <w:pPr>
        <w:spacing w:line="0" w:lineRule="atLeast"/>
        <w:rPr>
          <w:rFonts w:ascii="Arial" w:hAnsi="Arial"/>
          <w:b/>
          <w:kern w:val="28"/>
          <w:sz w:val="22"/>
        </w:rPr>
      </w:pPr>
    </w:p>
    <w:p w:rsidR="00016762" w:rsidRPr="00016762" w:rsidRDefault="00016762" w:rsidP="00016762">
      <w:pPr>
        <w:spacing w:line="0" w:lineRule="atLeast"/>
        <w:rPr>
          <w:rFonts w:ascii="Arial" w:hAnsi="Arial"/>
          <w:b/>
          <w:kern w:val="28"/>
          <w:sz w:val="22"/>
        </w:rPr>
      </w:pPr>
    </w:p>
    <w:p w:rsidR="00016762" w:rsidRPr="00016762" w:rsidRDefault="00016762" w:rsidP="00016762">
      <w:pPr>
        <w:spacing w:line="276" w:lineRule="auto"/>
        <w:rPr>
          <w:rFonts w:ascii="Arial" w:hAnsi="Arial"/>
          <w:b/>
          <w:kern w:val="28"/>
          <w:sz w:val="22"/>
        </w:rPr>
      </w:pPr>
      <w:r w:rsidRPr="00016762">
        <w:rPr>
          <w:rFonts w:ascii="Arial" w:hAnsi="Arial"/>
          <w:b/>
          <w:kern w:val="28"/>
          <w:sz w:val="22"/>
        </w:rPr>
        <w:t xml:space="preserve">Objeto: Sistema de Registro de Preços para </w:t>
      </w:r>
      <w:r>
        <w:rPr>
          <w:rFonts w:ascii="Arial" w:hAnsi="Arial"/>
          <w:b/>
          <w:kern w:val="28"/>
          <w:sz w:val="22"/>
          <w:u w:val="single"/>
        </w:rPr>
        <w:t>KIT LANCHE PARA ATLETAS DO COTP DA SEME</w:t>
      </w:r>
    </w:p>
    <w:p w:rsidR="00016762" w:rsidRPr="00016762" w:rsidRDefault="00016762" w:rsidP="00016762">
      <w:pPr>
        <w:spacing w:line="0" w:lineRule="atLeast"/>
        <w:rPr>
          <w:rFonts w:ascii="Arial" w:hAnsi="Arial"/>
          <w:b/>
          <w:kern w:val="28"/>
          <w:sz w:val="22"/>
        </w:rPr>
      </w:pPr>
    </w:p>
    <w:p w:rsidR="00016762" w:rsidRPr="00016762" w:rsidRDefault="00016762" w:rsidP="00016762">
      <w:pPr>
        <w:spacing w:line="0" w:lineRule="atLeast"/>
        <w:rPr>
          <w:rFonts w:ascii="Arial" w:hAnsi="Arial"/>
          <w:b/>
          <w:kern w:val="28"/>
          <w:sz w:val="22"/>
        </w:rPr>
      </w:pPr>
    </w:p>
    <w:p w:rsidR="00016762" w:rsidRPr="00016762" w:rsidRDefault="00016762" w:rsidP="00016762">
      <w:pPr>
        <w:spacing w:line="276" w:lineRule="auto"/>
        <w:rPr>
          <w:rFonts w:ascii="Arial" w:hAnsi="Arial"/>
          <w:kern w:val="28"/>
          <w:sz w:val="22"/>
        </w:rPr>
      </w:pPr>
      <w:r w:rsidRPr="00016762">
        <w:rPr>
          <w:rFonts w:ascii="Arial" w:hAnsi="Arial"/>
          <w:kern w:val="28"/>
          <w:sz w:val="22"/>
        </w:rPr>
        <w:t>Termo de referência do comunicado 01</w:t>
      </w:r>
      <w:r>
        <w:rPr>
          <w:rFonts w:ascii="Arial" w:hAnsi="Arial"/>
          <w:kern w:val="28"/>
          <w:sz w:val="22"/>
        </w:rPr>
        <w:t>1</w:t>
      </w:r>
      <w:r w:rsidRPr="00016762">
        <w:rPr>
          <w:rFonts w:ascii="Arial" w:hAnsi="Arial"/>
          <w:kern w:val="28"/>
          <w:sz w:val="22"/>
        </w:rPr>
        <w:t>/SEME-NSI-SS/2015.</w:t>
      </w:r>
    </w:p>
    <w:p w:rsidR="00016762" w:rsidRPr="00016762" w:rsidRDefault="00016762" w:rsidP="00016762">
      <w:pPr>
        <w:spacing w:line="276" w:lineRule="auto"/>
        <w:rPr>
          <w:rFonts w:ascii="Arial" w:hAnsi="Arial"/>
          <w:b/>
          <w:kern w:val="28"/>
          <w:sz w:val="22"/>
        </w:rPr>
      </w:pPr>
    </w:p>
    <w:p w:rsidR="00016762" w:rsidRPr="00016762" w:rsidRDefault="00016762" w:rsidP="00016762">
      <w:pPr>
        <w:pStyle w:val="Ttulo1"/>
        <w:rPr>
          <w:rFonts w:cs="Times New Roman"/>
          <w:bCs w:val="0"/>
          <w:kern w:val="28"/>
          <w:sz w:val="22"/>
          <w:szCs w:val="20"/>
        </w:rPr>
      </w:pPr>
      <w:r w:rsidRPr="00016762">
        <w:rPr>
          <w:rFonts w:cs="Times New Roman"/>
          <w:bCs w:val="0"/>
          <w:kern w:val="28"/>
          <w:sz w:val="22"/>
          <w:szCs w:val="20"/>
        </w:rPr>
        <w:t xml:space="preserve">Prazo limite para devolução da planilha: </w:t>
      </w:r>
      <w:proofErr w:type="gramStart"/>
      <w:r w:rsidRPr="00016762">
        <w:rPr>
          <w:rFonts w:cs="Times New Roman"/>
          <w:bCs w:val="0"/>
          <w:kern w:val="28"/>
          <w:sz w:val="22"/>
          <w:szCs w:val="20"/>
        </w:rPr>
        <w:t>5</w:t>
      </w:r>
      <w:proofErr w:type="gramEnd"/>
      <w:r w:rsidRPr="00016762">
        <w:rPr>
          <w:rFonts w:cs="Times New Roman"/>
          <w:bCs w:val="0"/>
          <w:kern w:val="28"/>
          <w:sz w:val="22"/>
          <w:szCs w:val="20"/>
        </w:rPr>
        <w:t xml:space="preserve"> dias úteis após a publicação no DOC.</w:t>
      </w:r>
    </w:p>
    <w:p w:rsidR="00016762" w:rsidRPr="00016762" w:rsidRDefault="00016762" w:rsidP="00C719BE">
      <w:pPr>
        <w:rPr>
          <w:rFonts w:ascii="Arial" w:hAnsi="Arial"/>
          <w:b/>
          <w:kern w:val="28"/>
          <w:sz w:val="22"/>
        </w:rPr>
      </w:pPr>
    </w:p>
    <w:p w:rsidR="00016762" w:rsidRDefault="00016762" w:rsidP="00C719BE">
      <w:pPr>
        <w:rPr>
          <w:rFonts w:ascii="Arial" w:hAnsi="Arial" w:cs="Arial"/>
          <w:b/>
          <w:sz w:val="22"/>
          <w:szCs w:val="22"/>
        </w:rPr>
      </w:pPr>
    </w:p>
    <w:p w:rsidR="00016762" w:rsidRDefault="00016762" w:rsidP="00C719BE">
      <w:pPr>
        <w:rPr>
          <w:rFonts w:ascii="Arial" w:hAnsi="Arial" w:cs="Arial"/>
          <w:b/>
          <w:sz w:val="22"/>
          <w:szCs w:val="22"/>
        </w:rPr>
      </w:pPr>
    </w:p>
    <w:p w:rsidR="00C719BE" w:rsidRPr="005E53CB" w:rsidRDefault="00C719BE" w:rsidP="00C719BE">
      <w:pPr>
        <w:rPr>
          <w:rFonts w:ascii="Arial" w:hAnsi="Arial" w:cs="Arial"/>
          <w:b/>
          <w:sz w:val="22"/>
          <w:szCs w:val="22"/>
        </w:rPr>
      </w:pPr>
      <w:r w:rsidRPr="005E53CB">
        <w:rPr>
          <w:rFonts w:ascii="Arial" w:hAnsi="Arial" w:cs="Arial"/>
          <w:b/>
          <w:sz w:val="22"/>
          <w:szCs w:val="22"/>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7088"/>
      </w:tblGrid>
      <w:tr w:rsidR="00C73709" w:rsidRPr="005E53CB" w:rsidTr="00016762">
        <w:trPr>
          <w:trHeight w:val="459"/>
        </w:trPr>
        <w:tc>
          <w:tcPr>
            <w:tcW w:w="851" w:type="dxa"/>
            <w:vAlign w:val="center"/>
          </w:tcPr>
          <w:p w:rsidR="00C73709" w:rsidRPr="005E53CB" w:rsidRDefault="00C73709" w:rsidP="00016762">
            <w:pPr>
              <w:jc w:val="center"/>
              <w:rPr>
                <w:rFonts w:ascii="Arial" w:hAnsi="Arial" w:cs="Arial"/>
                <w:b/>
                <w:kern w:val="28"/>
                <w:sz w:val="22"/>
                <w:szCs w:val="22"/>
              </w:rPr>
            </w:pPr>
            <w:r w:rsidRPr="005E53CB">
              <w:rPr>
                <w:rFonts w:ascii="Arial" w:hAnsi="Arial" w:cs="Arial"/>
                <w:b/>
                <w:sz w:val="22"/>
                <w:szCs w:val="22"/>
              </w:rPr>
              <w:t>Item</w:t>
            </w:r>
          </w:p>
        </w:tc>
        <w:tc>
          <w:tcPr>
            <w:tcW w:w="992" w:type="dxa"/>
            <w:vAlign w:val="center"/>
          </w:tcPr>
          <w:p w:rsidR="00C73709" w:rsidRPr="005E53CB" w:rsidRDefault="00C73709" w:rsidP="00016762">
            <w:pPr>
              <w:jc w:val="center"/>
              <w:rPr>
                <w:rFonts w:ascii="Arial" w:hAnsi="Arial" w:cs="Arial"/>
                <w:b/>
                <w:kern w:val="28"/>
                <w:sz w:val="22"/>
                <w:szCs w:val="22"/>
              </w:rPr>
            </w:pPr>
            <w:r w:rsidRPr="005E53CB">
              <w:rPr>
                <w:rFonts w:ascii="Arial" w:hAnsi="Arial" w:cs="Arial"/>
                <w:b/>
                <w:sz w:val="22"/>
                <w:szCs w:val="22"/>
              </w:rPr>
              <w:t>Quant.</w:t>
            </w:r>
          </w:p>
        </w:tc>
        <w:tc>
          <w:tcPr>
            <w:tcW w:w="7088" w:type="dxa"/>
            <w:vAlign w:val="center"/>
          </w:tcPr>
          <w:p w:rsidR="00C73709" w:rsidRPr="005E53CB" w:rsidRDefault="00C73709" w:rsidP="00016762">
            <w:pPr>
              <w:jc w:val="center"/>
              <w:rPr>
                <w:rFonts w:ascii="Arial" w:hAnsi="Arial" w:cs="Arial"/>
                <w:b/>
                <w:kern w:val="28"/>
                <w:sz w:val="22"/>
                <w:szCs w:val="22"/>
              </w:rPr>
            </w:pPr>
            <w:r w:rsidRPr="005E53CB">
              <w:rPr>
                <w:rFonts w:ascii="Arial" w:hAnsi="Arial" w:cs="Arial"/>
                <w:b/>
                <w:sz w:val="22"/>
                <w:szCs w:val="22"/>
              </w:rPr>
              <w:t>Descrição detalhada do objeto</w:t>
            </w:r>
          </w:p>
        </w:tc>
      </w:tr>
      <w:tr w:rsidR="00C73709" w:rsidRPr="005E53CB" w:rsidTr="00016762">
        <w:trPr>
          <w:trHeight w:val="67"/>
        </w:trPr>
        <w:tc>
          <w:tcPr>
            <w:tcW w:w="851" w:type="dxa"/>
            <w:vAlign w:val="center"/>
          </w:tcPr>
          <w:p w:rsidR="00C73709" w:rsidRPr="005E53CB" w:rsidRDefault="00A8320F" w:rsidP="00016762">
            <w:pPr>
              <w:jc w:val="center"/>
              <w:rPr>
                <w:rFonts w:ascii="Arial" w:hAnsi="Arial" w:cs="Arial"/>
                <w:kern w:val="28"/>
                <w:sz w:val="22"/>
                <w:szCs w:val="22"/>
              </w:rPr>
            </w:pPr>
            <w:r w:rsidRPr="005E53CB">
              <w:rPr>
                <w:rFonts w:ascii="Arial" w:hAnsi="Arial" w:cs="Arial"/>
                <w:kern w:val="28"/>
                <w:sz w:val="22"/>
                <w:szCs w:val="22"/>
              </w:rPr>
              <w:t>01</w:t>
            </w:r>
          </w:p>
        </w:tc>
        <w:tc>
          <w:tcPr>
            <w:tcW w:w="992" w:type="dxa"/>
            <w:vAlign w:val="center"/>
          </w:tcPr>
          <w:p w:rsidR="00C73709" w:rsidRPr="005E53CB" w:rsidRDefault="00016762" w:rsidP="00016762">
            <w:pPr>
              <w:jc w:val="center"/>
              <w:rPr>
                <w:rFonts w:ascii="Arial" w:hAnsi="Arial" w:cs="Arial"/>
                <w:sz w:val="22"/>
                <w:szCs w:val="22"/>
              </w:rPr>
            </w:pPr>
            <w:r>
              <w:rPr>
                <w:rFonts w:ascii="Arial" w:hAnsi="Arial" w:cs="Arial"/>
                <w:sz w:val="22"/>
                <w:szCs w:val="22"/>
              </w:rPr>
              <w:t>__</w:t>
            </w:r>
          </w:p>
        </w:tc>
        <w:tc>
          <w:tcPr>
            <w:tcW w:w="7088" w:type="dxa"/>
          </w:tcPr>
          <w:p w:rsidR="00C73709" w:rsidRPr="005E53CB" w:rsidRDefault="00C73709" w:rsidP="00A8320F">
            <w:pPr>
              <w:jc w:val="both"/>
              <w:rPr>
                <w:rFonts w:ascii="Arial" w:hAnsi="Arial" w:cs="Arial"/>
                <w:sz w:val="22"/>
                <w:szCs w:val="22"/>
              </w:rPr>
            </w:pPr>
            <w:r w:rsidRPr="005E53CB">
              <w:rPr>
                <w:rFonts w:ascii="Arial" w:hAnsi="Arial" w:cs="Arial"/>
                <w:sz w:val="22"/>
                <w:szCs w:val="22"/>
              </w:rPr>
              <w:t xml:space="preserve">Contratação de empresa especializada para fornecimento e distribuição de lanches, aqui denominadas “Kits Lanche”, contendo todos os alimentos prontos para consumo, embalados individualmente, de fácil transporte e distribuição nos locais de consumo, em </w:t>
            </w:r>
            <w:proofErr w:type="gramStart"/>
            <w:r w:rsidRPr="005E53CB">
              <w:rPr>
                <w:rFonts w:ascii="Arial" w:hAnsi="Arial" w:cs="Arial"/>
                <w:sz w:val="22"/>
                <w:szCs w:val="22"/>
              </w:rPr>
              <w:t>condições higiênico adequadas, destinados aos at</w:t>
            </w:r>
            <w:r w:rsidR="006471CF">
              <w:rPr>
                <w:rFonts w:ascii="Arial" w:hAnsi="Arial" w:cs="Arial"/>
                <w:sz w:val="22"/>
                <w:szCs w:val="22"/>
              </w:rPr>
              <w:t>letas regularmente matriculados</w:t>
            </w:r>
            <w:proofErr w:type="gramEnd"/>
            <w:r w:rsidR="006471CF">
              <w:rPr>
                <w:rFonts w:ascii="Arial" w:hAnsi="Arial" w:cs="Arial"/>
                <w:sz w:val="22"/>
                <w:szCs w:val="22"/>
              </w:rPr>
              <w:t xml:space="preserve">, conforme lista de chamadas anexas, </w:t>
            </w:r>
            <w:r w:rsidRPr="005E53CB">
              <w:rPr>
                <w:rFonts w:ascii="Arial" w:hAnsi="Arial" w:cs="Arial"/>
                <w:sz w:val="22"/>
                <w:szCs w:val="22"/>
              </w:rPr>
              <w:t xml:space="preserve">no Centro Olímpico de Treinamento e Pesquisa unidade pertencente a Coordenadoria de Gestão do Esporte de Alto Rendimento da Secretaria Municipal de Esportes de Lazer e Recreação. </w:t>
            </w:r>
          </w:p>
          <w:p w:rsidR="00C73709" w:rsidRPr="005E53CB" w:rsidRDefault="00C73709" w:rsidP="00C73709">
            <w:pPr>
              <w:jc w:val="both"/>
              <w:rPr>
                <w:rFonts w:ascii="Arial" w:hAnsi="Arial" w:cs="Arial"/>
                <w:sz w:val="22"/>
                <w:szCs w:val="22"/>
              </w:rPr>
            </w:pPr>
          </w:p>
          <w:p w:rsidR="00C73709" w:rsidRPr="005E53CB" w:rsidRDefault="00C73709" w:rsidP="00A8320F">
            <w:pPr>
              <w:pStyle w:val="PargrafodaLista"/>
              <w:spacing w:after="200" w:line="276" w:lineRule="auto"/>
              <w:ind w:left="0"/>
              <w:jc w:val="both"/>
              <w:rPr>
                <w:rFonts w:ascii="Arial" w:hAnsi="Arial" w:cs="Arial"/>
                <w:sz w:val="22"/>
                <w:szCs w:val="22"/>
              </w:rPr>
            </w:pPr>
            <w:r w:rsidRPr="00AD79B2">
              <w:rPr>
                <w:rFonts w:ascii="Arial" w:hAnsi="Arial" w:cs="Arial"/>
                <w:b/>
                <w:i/>
                <w:sz w:val="22"/>
                <w:szCs w:val="22"/>
              </w:rPr>
              <w:t>COMPOSIÇÃO DOS KITS LANCHES</w:t>
            </w:r>
            <w:r w:rsidRPr="005E53CB">
              <w:rPr>
                <w:rFonts w:ascii="Arial" w:hAnsi="Arial" w:cs="Arial"/>
                <w:sz w:val="22"/>
                <w:szCs w:val="22"/>
              </w:rPr>
              <w:t>:</w:t>
            </w:r>
          </w:p>
          <w:p w:rsidR="00C73709" w:rsidRPr="00AD79B2" w:rsidRDefault="00C73709" w:rsidP="00297E70">
            <w:pPr>
              <w:jc w:val="both"/>
              <w:rPr>
                <w:rFonts w:ascii="Arial" w:hAnsi="Arial" w:cs="Arial"/>
                <w:b/>
                <w:sz w:val="22"/>
                <w:szCs w:val="22"/>
                <w:u w:val="single"/>
              </w:rPr>
            </w:pPr>
            <w:r w:rsidRPr="005E53CB">
              <w:rPr>
                <w:rFonts w:ascii="Arial" w:hAnsi="Arial" w:cs="Arial"/>
                <w:b/>
                <w:sz w:val="22"/>
                <w:szCs w:val="22"/>
                <w:u w:val="single"/>
              </w:rPr>
              <w:t xml:space="preserve">De </w:t>
            </w:r>
            <w:r w:rsidR="00AD79B2">
              <w:rPr>
                <w:rFonts w:ascii="Arial" w:hAnsi="Arial" w:cs="Arial"/>
                <w:b/>
                <w:sz w:val="22"/>
                <w:szCs w:val="22"/>
                <w:u w:val="single"/>
              </w:rPr>
              <w:t>SEGUNDA – FEIRA</w:t>
            </w:r>
            <w:proofErr w:type="gramStart"/>
            <w:r w:rsidR="00AD79B2">
              <w:rPr>
                <w:rFonts w:ascii="Arial" w:hAnsi="Arial" w:cs="Arial"/>
                <w:b/>
                <w:sz w:val="22"/>
                <w:szCs w:val="22"/>
                <w:u w:val="single"/>
              </w:rPr>
              <w:t xml:space="preserve">  </w:t>
            </w:r>
            <w:r w:rsidR="00AD79B2">
              <w:rPr>
                <w:rFonts w:ascii="Arial" w:hAnsi="Arial" w:cs="Arial"/>
                <w:sz w:val="22"/>
                <w:szCs w:val="22"/>
              </w:rPr>
              <w:t xml:space="preserve"> </w:t>
            </w:r>
            <w:proofErr w:type="gramEnd"/>
            <w:r w:rsidR="00AD79B2">
              <w:rPr>
                <w:rFonts w:ascii="Arial" w:hAnsi="Arial" w:cs="Arial"/>
                <w:sz w:val="22"/>
                <w:szCs w:val="22"/>
              </w:rPr>
              <w:t>a</w:t>
            </w:r>
            <w:r w:rsidR="004C718E">
              <w:rPr>
                <w:rFonts w:ascii="Arial" w:hAnsi="Arial" w:cs="Arial"/>
                <w:sz w:val="22"/>
                <w:szCs w:val="22"/>
              </w:rPr>
              <w:t xml:space="preserve"> </w:t>
            </w:r>
            <w:r w:rsidR="00AD79B2">
              <w:rPr>
                <w:rFonts w:ascii="Arial" w:hAnsi="Arial" w:cs="Arial"/>
                <w:sz w:val="22"/>
                <w:szCs w:val="22"/>
              </w:rPr>
              <w:t xml:space="preserve"> </w:t>
            </w:r>
            <w:r w:rsidR="00AD79B2">
              <w:rPr>
                <w:rFonts w:ascii="Arial" w:hAnsi="Arial" w:cs="Arial"/>
                <w:b/>
                <w:sz w:val="22"/>
                <w:szCs w:val="22"/>
                <w:u w:val="single"/>
              </w:rPr>
              <w:t>SEXTA FEIRA</w:t>
            </w:r>
          </w:p>
          <w:p w:rsidR="00AD79B2" w:rsidRPr="005E53CB" w:rsidRDefault="00AD79B2" w:rsidP="00297E70">
            <w:pPr>
              <w:jc w:val="both"/>
              <w:rPr>
                <w:rFonts w:ascii="Arial" w:hAnsi="Arial" w:cs="Arial"/>
                <w:b/>
                <w:sz w:val="22"/>
                <w:szCs w:val="22"/>
                <w:u w:val="single"/>
              </w:rPr>
            </w:pPr>
          </w:p>
          <w:p w:rsidR="005E53CB" w:rsidRPr="00AD79B2" w:rsidRDefault="00AD79B2" w:rsidP="005E53CB">
            <w:pPr>
              <w:pStyle w:val="PargrafodaLista"/>
              <w:spacing w:line="276" w:lineRule="auto"/>
              <w:ind w:left="360"/>
              <w:jc w:val="both"/>
              <w:rPr>
                <w:rFonts w:ascii="Arial" w:hAnsi="Arial" w:cs="Arial"/>
                <w:b/>
                <w:sz w:val="22"/>
                <w:szCs w:val="22"/>
              </w:rPr>
            </w:pPr>
            <w:r>
              <w:rPr>
                <w:rFonts w:ascii="Arial" w:hAnsi="Arial" w:cs="Arial"/>
                <w:b/>
                <w:sz w:val="22"/>
                <w:szCs w:val="22"/>
              </w:rPr>
              <w:t>0</w:t>
            </w:r>
            <w:r w:rsidR="00C73709" w:rsidRPr="00AD79B2">
              <w:rPr>
                <w:rFonts w:ascii="Arial" w:hAnsi="Arial" w:cs="Arial"/>
                <w:b/>
                <w:sz w:val="22"/>
                <w:szCs w:val="22"/>
              </w:rPr>
              <w:t xml:space="preserve">1 suco de fruta </w:t>
            </w:r>
            <w:proofErr w:type="gramStart"/>
            <w:r w:rsidR="00C73709" w:rsidRPr="00AD79B2">
              <w:rPr>
                <w:rFonts w:ascii="Arial" w:hAnsi="Arial" w:cs="Arial"/>
                <w:b/>
                <w:sz w:val="22"/>
                <w:szCs w:val="22"/>
              </w:rPr>
              <w:t>200ml</w:t>
            </w:r>
            <w:proofErr w:type="gramEnd"/>
          </w:p>
          <w:p w:rsidR="005E53CB" w:rsidRDefault="005E53CB" w:rsidP="005E53CB">
            <w:pPr>
              <w:pStyle w:val="PargrafodaLista"/>
              <w:spacing w:line="276" w:lineRule="auto"/>
              <w:ind w:left="0"/>
              <w:jc w:val="both"/>
              <w:rPr>
                <w:rFonts w:ascii="Arial" w:hAnsi="Arial" w:cs="Arial"/>
                <w:sz w:val="22"/>
                <w:szCs w:val="22"/>
              </w:rPr>
            </w:pPr>
            <w:r>
              <w:rPr>
                <w:rFonts w:ascii="Arial" w:hAnsi="Arial" w:cs="Arial"/>
                <w:sz w:val="22"/>
                <w:szCs w:val="22"/>
              </w:rPr>
              <w:t xml:space="preserve">       - </w:t>
            </w:r>
            <w:r w:rsidRPr="00AD79B2">
              <w:rPr>
                <w:rFonts w:ascii="Arial" w:hAnsi="Arial" w:cs="Arial"/>
                <w:sz w:val="20"/>
                <w:szCs w:val="20"/>
              </w:rPr>
              <w:t>Alternar os sabores do suco diariamente</w:t>
            </w:r>
          </w:p>
          <w:p w:rsidR="002C4095" w:rsidRPr="00AD79B2" w:rsidRDefault="005E53CB" w:rsidP="002C4095">
            <w:pPr>
              <w:pStyle w:val="PargrafodaLista"/>
              <w:spacing w:line="276" w:lineRule="auto"/>
              <w:ind w:left="0"/>
              <w:jc w:val="both"/>
              <w:rPr>
                <w:rFonts w:ascii="Arial" w:hAnsi="Arial" w:cs="Arial"/>
                <w:b/>
                <w:sz w:val="22"/>
                <w:szCs w:val="22"/>
              </w:rPr>
            </w:pPr>
            <w:r>
              <w:rPr>
                <w:rFonts w:ascii="Arial" w:hAnsi="Arial" w:cs="Arial"/>
                <w:sz w:val="22"/>
                <w:szCs w:val="22"/>
              </w:rPr>
              <w:t xml:space="preserve">    </w:t>
            </w:r>
            <w:r w:rsidR="00AD79B2">
              <w:rPr>
                <w:rFonts w:ascii="Arial" w:hAnsi="Arial" w:cs="Arial"/>
                <w:sz w:val="22"/>
                <w:szCs w:val="22"/>
              </w:rPr>
              <w:t xml:space="preserve"> </w:t>
            </w:r>
            <w:r>
              <w:rPr>
                <w:rFonts w:ascii="Arial" w:hAnsi="Arial" w:cs="Arial"/>
                <w:sz w:val="22"/>
                <w:szCs w:val="22"/>
              </w:rPr>
              <w:t xml:space="preserve"> </w:t>
            </w:r>
            <w:r w:rsidR="00AD79B2" w:rsidRPr="00AD79B2">
              <w:rPr>
                <w:rFonts w:ascii="Arial" w:hAnsi="Arial" w:cs="Arial"/>
                <w:b/>
                <w:sz w:val="22"/>
                <w:szCs w:val="22"/>
              </w:rPr>
              <w:t>0</w:t>
            </w:r>
            <w:r w:rsidR="00C73709" w:rsidRPr="00AD79B2">
              <w:rPr>
                <w:rFonts w:ascii="Arial" w:hAnsi="Arial" w:cs="Arial"/>
                <w:b/>
                <w:sz w:val="22"/>
                <w:szCs w:val="22"/>
              </w:rPr>
              <w:t xml:space="preserve">1 </w:t>
            </w:r>
            <w:r w:rsidR="001B2F48">
              <w:rPr>
                <w:rFonts w:ascii="Arial" w:hAnsi="Arial" w:cs="Arial"/>
                <w:b/>
                <w:sz w:val="22"/>
                <w:szCs w:val="22"/>
              </w:rPr>
              <w:t>biscoito integral</w:t>
            </w:r>
            <w:r w:rsidR="00ED2EDB">
              <w:rPr>
                <w:rFonts w:ascii="Arial" w:hAnsi="Arial" w:cs="Arial"/>
                <w:b/>
                <w:sz w:val="22"/>
                <w:szCs w:val="22"/>
              </w:rPr>
              <w:t xml:space="preserve"> entre </w:t>
            </w:r>
            <w:r w:rsidR="001B2F48">
              <w:rPr>
                <w:rFonts w:ascii="Arial" w:hAnsi="Arial" w:cs="Arial"/>
                <w:b/>
                <w:sz w:val="22"/>
                <w:szCs w:val="22"/>
              </w:rPr>
              <w:t>150</w:t>
            </w:r>
            <w:r w:rsidR="00ED2EDB">
              <w:rPr>
                <w:rFonts w:ascii="Arial" w:hAnsi="Arial" w:cs="Arial"/>
                <w:b/>
                <w:sz w:val="22"/>
                <w:szCs w:val="22"/>
              </w:rPr>
              <w:t xml:space="preserve">g </w:t>
            </w:r>
            <w:r w:rsidR="001B2F48">
              <w:rPr>
                <w:rFonts w:ascii="Arial" w:hAnsi="Arial" w:cs="Arial"/>
                <w:b/>
                <w:sz w:val="22"/>
                <w:szCs w:val="22"/>
              </w:rPr>
              <w:t>a</w:t>
            </w:r>
            <w:r w:rsidR="00ED2EDB">
              <w:rPr>
                <w:rFonts w:ascii="Arial" w:hAnsi="Arial" w:cs="Arial"/>
                <w:b/>
                <w:sz w:val="22"/>
                <w:szCs w:val="22"/>
              </w:rPr>
              <w:t xml:space="preserve"> </w:t>
            </w:r>
            <w:r w:rsidR="001B2F48">
              <w:rPr>
                <w:rFonts w:ascii="Arial" w:hAnsi="Arial" w:cs="Arial"/>
                <w:b/>
                <w:sz w:val="22"/>
                <w:szCs w:val="22"/>
              </w:rPr>
              <w:t>165</w:t>
            </w:r>
            <w:r w:rsidR="00C73709" w:rsidRPr="00AD79B2">
              <w:rPr>
                <w:rFonts w:ascii="Arial" w:hAnsi="Arial" w:cs="Arial"/>
                <w:b/>
                <w:sz w:val="22"/>
                <w:szCs w:val="22"/>
              </w:rPr>
              <w:t>g</w:t>
            </w:r>
            <w:r w:rsidR="002C4095">
              <w:rPr>
                <w:rFonts w:ascii="Arial" w:hAnsi="Arial" w:cs="Arial"/>
                <w:b/>
                <w:sz w:val="22"/>
                <w:szCs w:val="22"/>
              </w:rPr>
              <w:t xml:space="preserve"> OU </w:t>
            </w:r>
            <w:r w:rsidR="002C4095" w:rsidRPr="00AD79B2">
              <w:rPr>
                <w:rFonts w:ascii="Arial" w:hAnsi="Arial" w:cs="Arial"/>
                <w:b/>
                <w:sz w:val="22"/>
                <w:szCs w:val="22"/>
              </w:rPr>
              <w:t>01 barra de cereal</w:t>
            </w:r>
            <w:r w:rsidR="002C4095">
              <w:rPr>
                <w:rFonts w:ascii="Arial" w:hAnsi="Arial" w:cs="Arial"/>
                <w:b/>
                <w:sz w:val="22"/>
                <w:szCs w:val="22"/>
              </w:rPr>
              <w:t xml:space="preserve"> entre 22g e 25</w:t>
            </w:r>
            <w:r w:rsidR="002C4095" w:rsidRPr="00AD79B2">
              <w:rPr>
                <w:rFonts w:ascii="Arial" w:hAnsi="Arial" w:cs="Arial"/>
                <w:b/>
                <w:sz w:val="22"/>
                <w:szCs w:val="22"/>
              </w:rPr>
              <w:t>g</w:t>
            </w:r>
          </w:p>
          <w:p w:rsidR="00C73709" w:rsidRDefault="005E53CB" w:rsidP="001B2F48">
            <w:pPr>
              <w:pStyle w:val="PargrafodaLista"/>
              <w:spacing w:line="276" w:lineRule="auto"/>
              <w:ind w:left="0"/>
              <w:jc w:val="both"/>
              <w:rPr>
                <w:rFonts w:ascii="Arial" w:hAnsi="Arial" w:cs="Arial"/>
                <w:sz w:val="22"/>
                <w:szCs w:val="22"/>
              </w:rPr>
            </w:pPr>
            <w:r>
              <w:rPr>
                <w:rFonts w:ascii="Arial" w:hAnsi="Arial" w:cs="Arial"/>
                <w:sz w:val="22"/>
                <w:szCs w:val="22"/>
              </w:rPr>
              <w:t xml:space="preserve">      </w:t>
            </w:r>
            <w:r w:rsidR="00AD79B2">
              <w:rPr>
                <w:rFonts w:ascii="Arial" w:hAnsi="Arial" w:cs="Arial"/>
                <w:b/>
                <w:sz w:val="22"/>
                <w:szCs w:val="22"/>
              </w:rPr>
              <w:t>0</w:t>
            </w:r>
            <w:r w:rsidR="00C73709" w:rsidRPr="00AD79B2">
              <w:rPr>
                <w:rFonts w:ascii="Arial" w:hAnsi="Arial" w:cs="Arial"/>
                <w:b/>
                <w:sz w:val="22"/>
                <w:szCs w:val="22"/>
              </w:rPr>
              <w:t>1 sanduiche</w:t>
            </w:r>
            <w:r w:rsidR="00C73709" w:rsidRPr="005E53CB">
              <w:rPr>
                <w:rFonts w:ascii="Arial" w:hAnsi="Arial" w:cs="Arial"/>
                <w:sz w:val="22"/>
                <w:szCs w:val="22"/>
              </w:rPr>
              <w:t xml:space="preserve"> (contendo: </w:t>
            </w:r>
            <w:proofErr w:type="gramStart"/>
            <w:r w:rsidR="00C73709" w:rsidRPr="005E53CB">
              <w:rPr>
                <w:rFonts w:ascii="Arial" w:hAnsi="Arial" w:cs="Arial"/>
                <w:sz w:val="22"/>
                <w:szCs w:val="22"/>
              </w:rPr>
              <w:t>2</w:t>
            </w:r>
            <w:proofErr w:type="gramEnd"/>
            <w:r w:rsidR="00C73709" w:rsidRPr="005E53CB">
              <w:rPr>
                <w:rFonts w:ascii="Arial" w:hAnsi="Arial" w:cs="Arial"/>
                <w:sz w:val="22"/>
                <w:szCs w:val="22"/>
              </w:rPr>
              <w:t xml:space="preserve"> fatias de pão de forma </w:t>
            </w:r>
            <w:r w:rsidR="001878E0">
              <w:rPr>
                <w:rFonts w:ascii="Arial" w:hAnsi="Arial" w:cs="Arial"/>
                <w:sz w:val="22"/>
                <w:szCs w:val="22"/>
              </w:rPr>
              <w:t>(fatias de 20g a 25g)</w:t>
            </w:r>
            <w:r w:rsidR="00C73709" w:rsidRPr="005E53CB">
              <w:rPr>
                <w:rFonts w:ascii="Arial" w:hAnsi="Arial" w:cs="Arial"/>
                <w:sz w:val="22"/>
                <w:szCs w:val="22"/>
              </w:rPr>
              <w:t xml:space="preserve">ou pão tipo hot </w:t>
            </w:r>
            <w:proofErr w:type="spellStart"/>
            <w:r w:rsidR="00C73709" w:rsidRPr="005E53CB">
              <w:rPr>
                <w:rFonts w:ascii="Arial" w:hAnsi="Arial" w:cs="Arial"/>
                <w:sz w:val="22"/>
                <w:szCs w:val="22"/>
              </w:rPr>
              <w:t>dog</w:t>
            </w:r>
            <w:proofErr w:type="spellEnd"/>
            <w:r w:rsidR="00C73709" w:rsidRPr="005E53CB">
              <w:rPr>
                <w:rFonts w:ascii="Arial" w:hAnsi="Arial" w:cs="Arial"/>
                <w:sz w:val="22"/>
                <w:szCs w:val="22"/>
              </w:rPr>
              <w:t xml:space="preserve"> integral</w:t>
            </w:r>
            <w:r w:rsidR="001878E0">
              <w:rPr>
                <w:rFonts w:ascii="Arial" w:hAnsi="Arial" w:cs="Arial"/>
                <w:sz w:val="22"/>
                <w:szCs w:val="22"/>
              </w:rPr>
              <w:t xml:space="preserve"> (50g)</w:t>
            </w:r>
            <w:r w:rsidR="00C73709" w:rsidRPr="005E53CB">
              <w:rPr>
                <w:rFonts w:ascii="Arial" w:hAnsi="Arial" w:cs="Arial"/>
                <w:sz w:val="22"/>
                <w:szCs w:val="22"/>
              </w:rPr>
              <w:t xml:space="preserve"> com 1 fatia de queijo  mussarela (15g) e 1 fatia de presunto magro (15g) ou requeijão cremoso (30g)</w:t>
            </w:r>
          </w:p>
          <w:p w:rsidR="00AD79B2" w:rsidRPr="00AD79B2" w:rsidRDefault="00AD79B2" w:rsidP="00AD79B2">
            <w:pPr>
              <w:pStyle w:val="PargrafodaLista"/>
              <w:spacing w:line="276" w:lineRule="auto"/>
              <w:ind w:left="142"/>
              <w:jc w:val="both"/>
              <w:rPr>
                <w:rFonts w:ascii="Arial" w:hAnsi="Arial" w:cs="Arial"/>
                <w:sz w:val="20"/>
                <w:szCs w:val="20"/>
              </w:rPr>
            </w:pPr>
            <w:r>
              <w:rPr>
                <w:rFonts w:ascii="Arial" w:hAnsi="Arial" w:cs="Arial"/>
                <w:sz w:val="22"/>
                <w:szCs w:val="22"/>
              </w:rPr>
              <w:t xml:space="preserve">    -</w:t>
            </w:r>
            <w:proofErr w:type="gramStart"/>
            <w:r>
              <w:rPr>
                <w:rFonts w:ascii="Arial" w:hAnsi="Arial" w:cs="Arial"/>
                <w:sz w:val="22"/>
                <w:szCs w:val="22"/>
              </w:rPr>
              <w:t xml:space="preserve">  </w:t>
            </w:r>
            <w:proofErr w:type="gramEnd"/>
            <w:r w:rsidR="005E53CB" w:rsidRPr="00AD79B2">
              <w:rPr>
                <w:rFonts w:ascii="Arial" w:hAnsi="Arial" w:cs="Arial"/>
                <w:sz w:val="20"/>
                <w:szCs w:val="20"/>
              </w:rPr>
              <w:t xml:space="preserve">Alternar os tipos de pães diariamente (pão de forma e pão tipo hot </w:t>
            </w:r>
            <w:proofErr w:type="spellStart"/>
            <w:r w:rsidR="005E53CB" w:rsidRPr="00AD79B2">
              <w:rPr>
                <w:rFonts w:ascii="Arial" w:hAnsi="Arial" w:cs="Arial"/>
                <w:sz w:val="20"/>
                <w:szCs w:val="20"/>
              </w:rPr>
              <w:t>dog</w:t>
            </w:r>
            <w:proofErr w:type="spellEnd"/>
            <w:r w:rsidR="005E53CB" w:rsidRPr="00AD79B2">
              <w:rPr>
                <w:rFonts w:ascii="Arial" w:hAnsi="Arial" w:cs="Arial"/>
                <w:sz w:val="20"/>
                <w:szCs w:val="20"/>
              </w:rPr>
              <w:t xml:space="preserve"> integral)</w:t>
            </w:r>
          </w:p>
          <w:p w:rsidR="005E53CB" w:rsidRDefault="00AD79B2" w:rsidP="00AD79B2">
            <w:pPr>
              <w:pStyle w:val="PargrafodaLista"/>
              <w:spacing w:line="276" w:lineRule="auto"/>
              <w:ind w:left="142"/>
              <w:jc w:val="both"/>
              <w:rPr>
                <w:rFonts w:ascii="Arial" w:hAnsi="Arial" w:cs="Arial"/>
                <w:sz w:val="20"/>
                <w:szCs w:val="20"/>
              </w:rPr>
            </w:pPr>
            <w:r w:rsidRPr="00AD79B2">
              <w:rPr>
                <w:rFonts w:ascii="Arial" w:hAnsi="Arial" w:cs="Arial"/>
                <w:sz w:val="20"/>
                <w:szCs w:val="20"/>
              </w:rPr>
              <w:t xml:space="preserve">    -</w:t>
            </w:r>
            <w:proofErr w:type="gramStart"/>
            <w:r w:rsidRPr="00AD79B2">
              <w:rPr>
                <w:rFonts w:ascii="Arial" w:hAnsi="Arial" w:cs="Arial"/>
                <w:sz w:val="20"/>
                <w:szCs w:val="20"/>
              </w:rPr>
              <w:t xml:space="preserve">  </w:t>
            </w:r>
            <w:proofErr w:type="gramEnd"/>
            <w:r w:rsidR="005E53CB" w:rsidRPr="00AD79B2">
              <w:rPr>
                <w:rFonts w:ascii="Arial" w:hAnsi="Arial" w:cs="Arial"/>
                <w:sz w:val="20"/>
                <w:szCs w:val="20"/>
              </w:rPr>
              <w:t>Alternar os recheios do sanduiche diariamente;</w:t>
            </w:r>
          </w:p>
          <w:p w:rsidR="00E85C3F" w:rsidRDefault="00E85C3F" w:rsidP="00AD79B2">
            <w:pPr>
              <w:pStyle w:val="PargrafodaLista"/>
              <w:spacing w:line="276" w:lineRule="auto"/>
              <w:ind w:left="142"/>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 xml:space="preserve">O peso das fatias e do requeijão são aproximados </w:t>
            </w:r>
          </w:p>
          <w:p w:rsidR="00E85C3F" w:rsidRPr="00AD79B2" w:rsidRDefault="00E85C3F" w:rsidP="00AD79B2">
            <w:pPr>
              <w:pStyle w:val="PargrafodaLista"/>
              <w:spacing w:line="276" w:lineRule="auto"/>
              <w:ind w:left="142"/>
              <w:jc w:val="both"/>
              <w:rPr>
                <w:rFonts w:ascii="Arial" w:hAnsi="Arial" w:cs="Arial"/>
                <w:sz w:val="20"/>
                <w:szCs w:val="20"/>
              </w:rPr>
            </w:pPr>
          </w:p>
          <w:p w:rsidR="00AD79B2" w:rsidRPr="005E53CB" w:rsidRDefault="00AD79B2" w:rsidP="00AD79B2">
            <w:pPr>
              <w:ind w:left="720"/>
              <w:jc w:val="both"/>
              <w:rPr>
                <w:rFonts w:ascii="Arial" w:hAnsi="Arial" w:cs="Arial"/>
                <w:sz w:val="22"/>
                <w:szCs w:val="22"/>
              </w:rPr>
            </w:pPr>
            <w:r w:rsidRPr="005E53CB">
              <w:rPr>
                <w:rFonts w:ascii="Arial" w:hAnsi="Arial" w:cs="Arial"/>
                <w:sz w:val="22"/>
                <w:szCs w:val="22"/>
              </w:rPr>
              <w:t>Ex.:</w:t>
            </w:r>
          </w:p>
          <w:p w:rsidR="00AD79B2" w:rsidRPr="00AD79B2" w:rsidRDefault="00AD79B2" w:rsidP="00AD79B2">
            <w:pPr>
              <w:ind w:left="720"/>
              <w:jc w:val="both"/>
              <w:rPr>
                <w:rFonts w:ascii="Arial" w:hAnsi="Arial" w:cs="Arial"/>
              </w:rPr>
            </w:pPr>
            <w:r w:rsidRPr="005E53CB">
              <w:rPr>
                <w:rFonts w:ascii="Arial" w:hAnsi="Arial" w:cs="Arial"/>
                <w:sz w:val="22"/>
                <w:szCs w:val="22"/>
              </w:rPr>
              <w:t xml:space="preserve">- </w:t>
            </w:r>
            <w:r w:rsidRPr="00AD79B2">
              <w:rPr>
                <w:rFonts w:ascii="Arial" w:hAnsi="Arial" w:cs="Arial"/>
              </w:rPr>
              <w:t xml:space="preserve">1 fatia de queijo mussarela (15g) e </w:t>
            </w:r>
            <w:proofErr w:type="gramStart"/>
            <w:r w:rsidRPr="00AD79B2">
              <w:rPr>
                <w:rFonts w:ascii="Arial" w:hAnsi="Arial" w:cs="Arial"/>
              </w:rPr>
              <w:t>1</w:t>
            </w:r>
            <w:proofErr w:type="gramEnd"/>
            <w:r w:rsidRPr="00AD79B2">
              <w:rPr>
                <w:rFonts w:ascii="Arial" w:hAnsi="Arial" w:cs="Arial"/>
              </w:rPr>
              <w:t xml:space="preserve"> fatia de presunto magro (15g)</w:t>
            </w:r>
          </w:p>
          <w:p w:rsidR="00AD79B2" w:rsidRPr="00AD79B2" w:rsidRDefault="00AD79B2" w:rsidP="00AD79B2">
            <w:pPr>
              <w:ind w:left="720"/>
              <w:jc w:val="both"/>
              <w:rPr>
                <w:rFonts w:ascii="Arial" w:hAnsi="Arial" w:cs="Arial"/>
              </w:rPr>
            </w:pPr>
          </w:p>
          <w:p w:rsidR="00AD79B2" w:rsidRPr="00AD79B2" w:rsidRDefault="00AD79B2" w:rsidP="00AD79B2">
            <w:pPr>
              <w:ind w:left="720"/>
              <w:jc w:val="both"/>
              <w:rPr>
                <w:rFonts w:ascii="Arial" w:hAnsi="Arial" w:cs="Arial"/>
              </w:rPr>
            </w:pPr>
            <w:r w:rsidRPr="00AD79B2">
              <w:rPr>
                <w:rFonts w:ascii="Arial" w:hAnsi="Arial" w:cs="Arial"/>
              </w:rPr>
              <w:t>- 1 fatia de presunto magro (15g) e requeijão cremoso (30g)</w:t>
            </w:r>
          </w:p>
          <w:p w:rsidR="00AD79B2" w:rsidRPr="00AD79B2" w:rsidRDefault="00AD79B2" w:rsidP="00AD79B2">
            <w:pPr>
              <w:ind w:left="720"/>
              <w:jc w:val="both"/>
              <w:rPr>
                <w:rFonts w:ascii="Arial" w:hAnsi="Arial" w:cs="Arial"/>
              </w:rPr>
            </w:pPr>
          </w:p>
          <w:p w:rsidR="00AD79B2" w:rsidRPr="00AD79B2" w:rsidRDefault="00AD79B2" w:rsidP="00AD79B2">
            <w:pPr>
              <w:ind w:left="720"/>
              <w:jc w:val="both"/>
              <w:rPr>
                <w:rFonts w:ascii="Arial" w:hAnsi="Arial" w:cs="Arial"/>
              </w:rPr>
            </w:pPr>
            <w:r w:rsidRPr="00AD79B2">
              <w:rPr>
                <w:rFonts w:ascii="Arial" w:hAnsi="Arial" w:cs="Arial"/>
              </w:rPr>
              <w:t>- 1 fatia de queijo mussarela (15g) e requeijão cremoso (30g)</w:t>
            </w:r>
          </w:p>
          <w:p w:rsidR="00AD79B2" w:rsidRPr="00AD79B2" w:rsidRDefault="00AD79B2" w:rsidP="00AD79B2">
            <w:pPr>
              <w:ind w:left="720"/>
              <w:jc w:val="both"/>
              <w:rPr>
                <w:rFonts w:ascii="Arial" w:hAnsi="Arial" w:cs="Arial"/>
              </w:rPr>
            </w:pPr>
          </w:p>
          <w:p w:rsidR="00AD79B2" w:rsidRPr="00AD79B2" w:rsidRDefault="00AD79B2" w:rsidP="00AD79B2">
            <w:pPr>
              <w:ind w:left="720"/>
              <w:jc w:val="both"/>
              <w:rPr>
                <w:rFonts w:ascii="Arial" w:hAnsi="Arial" w:cs="Arial"/>
              </w:rPr>
            </w:pPr>
            <w:r w:rsidRPr="00AD79B2">
              <w:rPr>
                <w:rFonts w:ascii="Arial" w:hAnsi="Arial" w:cs="Arial"/>
              </w:rPr>
              <w:t>- 2 fatias de queijo mussarela (15g)</w:t>
            </w:r>
          </w:p>
          <w:p w:rsidR="00AD79B2" w:rsidRPr="00AD79B2" w:rsidRDefault="00AD79B2" w:rsidP="00AD79B2">
            <w:pPr>
              <w:ind w:left="720"/>
              <w:jc w:val="both"/>
              <w:rPr>
                <w:rFonts w:ascii="Arial" w:hAnsi="Arial" w:cs="Arial"/>
              </w:rPr>
            </w:pPr>
          </w:p>
          <w:p w:rsidR="00AD79B2" w:rsidRPr="00AD79B2" w:rsidRDefault="00AD79B2" w:rsidP="00AD79B2">
            <w:pPr>
              <w:ind w:left="720"/>
              <w:jc w:val="both"/>
              <w:rPr>
                <w:rFonts w:ascii="Arial" w:hAnsi="Arial" w:cs="Arial"/>
              </w:rPr>
            </w:pPr>
            <w:r w:rsidRPr="00AD79B2">
              <w:rPr>
                <w:rFonts w:ascii="Arial" w:hAnsi="Arial" w:cs="Arial"/>
              </w:rPr>
              <w:t>- 2 fatias de presunto magro (15g)</w:t>
            </w:r>
          </w:p>
          <w:p w:rsidR="00AD79B2" w:rsidRPr="00AD79B2" w:rsidRDefault="00AD79B2" w:rsidP="00AD79B2">
            <w:pPr>
              <w:ind w:left="720"/>
              <w:jc w:val="both"/>
              <w:rPr>
                <w:rFonts w:ascii="Arial" w:hAnsi="Arial" w:cs="Arial"/>
              </w:rPr>
            </w:pPr>
          </w:p>
          <w:p w:rsidR="00AD79B2" w:rsidRPr="00AD79B2" w:rsidRDefault="00AD79B2" w:rsidP="00DF2289">
            <w:pPr>
              <w:ind w:left="720"/>
              <w:jc w:val="both"/>
              <w:rPr>
                <w:rFonts w:ascii="Arial" w:hAnsi="Arial" w:cs="Arial"/>
              </w:rPr>
            </w:pPr>
            <w:r w:rsidRPr="00AD79B2">
              <w:rPr>
                <w:rFonts w:ascii="Arial" w:hAnsi="Arial" w:cs="Arial"/>
              </w:rPr>
              <w:t>- requeijão cremoso (30g)</w:t>
            </w:r>
          </w:p>
          <w:p w:rsidR="00AD79B2" w:rsidRDefault="00AD79B2" w:rsidP="005E53CB">
            <w:pPr>
              <w:pStyle w:val="PargrafodaLista"/>
              <w:spacing w:line="276" w:lineRule="auto"/>
              <w:ind w:left="360"/>
              <w:jc w:val="both"/>
              <w:rPr>
                <w:rFonts w:ascii="Arial" w:hAnsi="Arial" w:cs="Arial"/>
                <w:b/>
                <w:sz w:val="22"/>
                <w:szCs w:val="22"/>
              </w:rPr>
            </w:pPr>
          </w:p>
          <w:p w:rsidR="00C73709" w:rsidRDefault="00AD79B2" w:rsidP="005E53CB">
            <w:pPr>
              <w:pStyle w:val="PargrafodaLista"/>
              <w:spacing w:line="276" w:lineRule="auto"/>
              <w:ind w:left="360"/>
              <w:jc w:val="both"/>
              <w:rPr>
                <w:rFonts w:ascii="Arial" w:hAnsi="Arial" w:cs="Arial"/>
                <w:b/>
                <w:sz w:val="22"/>
                <w:szCs w:val="22"/>
              </w:rPr>
            </w:pPr>
            <w:r>
              <w:rPr>
                <w:rFonts w:ascii="Arial" w:hAnsi="Arial" w:cs="Arial"/>
                <w:b/>
                <w:sz w:val="22"/>
                <w:szCs w:val="22"/>
              </w:rPr>
              <w:t>0</w:t>
            </w:r>
            <w:r w:rsidR="00C73709" w:rsidRPr="00AD79B2">
              <w:rPr>
                <w:rFonts w:ascii="Arial" w:hAnsi="Arial" w:cs="Arial"/>
                <w:b/>
                <w:sz w:val="22"/>
                <w:szCs w:val="22"/>
              </w:rPr>
              <w:t xml:space="preserve">1 </w:t>
            </w:r>
            <w:r w:rsidR="001B2F48">
              <w:rPr>
                <w:rFonts w:ascii="Arial" w:hAnsi="Arial" w:cs="Arial"/>
                <w:b/>
                <w:sz w:val="22"/>
                <w:szCs w:val="22"/>
              </w:rPr>
              <w:t>bebida láctea UHT com frutas</w:t>
            </w:r>
            <w:r w:rsidR="00C73709" w:rsidRPr="00AD79B2">
              <w:rPr>
                <w:rFonts w:ascii="Arial" w:hAnsi="Arial" w:cs="Arial"/>
                <w:b/>
                <w:sz w:val="22"/>
                <w:szCs w:val="22"/>
              </w:rPr>
              <w:t xml:space="preserve"> ou </w:t>
            </w:r>
            <w:proofErr w:type="gramStart"/>
            <w:r w:rsidR="00C73709" w:rsidRPr="00AD79B2">
              <w:rPr>
                <w:rFonts w:ascii="Arial" w:hAnsi="Arial" w:cs="Arial"/>
                <w:b/>
                <w:sz w:val="22"/>
                <w:szCs w:val="22"/>
              </w:rPr>
              <w:t>1</w:t>
            </w:r>
            <w:proofErr w:type="gramEnd"/>
            <w:r w:rsidR="00C73709" w:rsidRPr="00AD79B2">
              <w:rPr>
                <w:rFonts w:ascii="Arial" w:hAnsi="Arial" w:cs="Arial"/>
                <w:b/>
                <w:sz w:val="22"/>
                <w:szCs w:val="22"/>
              </w:rPr>
              <w:t xml:space="preserve"> achocolatado em caixinha </w:t>
            </w:r>
            <w:r w:rsidR="001B2F48">
              <w:rPr>
                <w:rFonts w:ascii="Arial" w:hAnsi="Arial" w:cs="Arial"/>
                <w:b/>
                <w:sz w:val="22"/>
                <w:szCs w:val="22"/>
              </w:rPr>
              <w:t xml:space="preserve">160ml a </w:t>
            </w:r>
            <w:r w:rsidR="00C73709" w:rsidRPr="00AD79B2">
              <w:rPr>
                <w:rFonts w:ascii="Arial" w:hAnsi="Arial" w:cs="Arial"/>
                <w:b/>
                <w:sz w:val="22"/>
                <w:szCs w:val="22"/>
              </w:rPr>
              <w:t>200ml</w:t>
            </w:r>
          </w:p>
          <w:p w:rsidR="00AD79B2" w:rsidRPr="00AD79B2" w:rsidRDefault="00AD79B2" w:rsidP="005E53CB">
            <w:pPr>
              <w:pStyle w:val="PargrafodaLista"/>
              <w:spacing w:line="276" w:lineRule="auto"/>
              <w:ind w:left="360"/>
              <w:jc w:val="both"/>
              <w:rPr>
                <w:rFonts w:ascii="Arial" w:hAnsi="Arial" w:cs="Arial"/>
                <w:sz w:val="20"/>
                <w:szCs w:val="20"/>
              </w:rPr>
            </w:pPr>
            <w:r w:rsidRPr="00AD79B2">
              <w:rPr>
                <w:rFonts w:ascii="Arial" w:hAnsi="Arial" w:cs="Arial"/>
                <w:sz w:val="20"/>
                <w:szCs w:val="20"/>
              </w:rPr>
              <w:t>- Alternar os sabores do iogurte diariamente e/ou com achocolatado</w:t>
            </w:r>
          </w:p>
          <w:p w:rsidR="00AD79B2" w:rsidRPr="00AD79B2" w:rsidRDefault="00AD79B2" w:rsidP="005E53CB">
            <w:pPr>
              <w:pStyle w:val="PargrafodaLista"/>
              <w:spacing w:line="276" w:lineRule="auto"/>
              <w:ind w:left="360"/>
              <w:jc w:val="both"/>
              <w:rPr>
                <w:rFonts w:ascii="Arial" w:hAnsi="Arial" w:cs="Arial"/>
                <w:b/>
                <w:sz w:val="22"/>
                <w:szCs w:val="22"/>
              </w:rPr>
            </w:pPr>
          </w:p>
          <w:p w:rsidR="00C73709" w:rsidRPr="00AD79B2" w:rsidRDefault="00AD79B2" w:rsidP="005E53CB">
            <w:pPr>
              <w:pStyle w:val="PargrafodaLista"/>
              <w:spacing w:line="276" w:lineRule="auto"/>
              <w:ind w:left="360"/>
              <w:jc w:val="both"/>
              <w:rPr>
                <w:rFonts w:ascii="Arial" w:hAnsi="Arial" w:cs="Arial"/>
                <w:b/>
                <w:sz w:val="22"/>
                <w:szCs w:val="22"/>
              </w:rPr>
            </w:pPr>
            <w:r>
              <w:rPr>
                <w:rFonts w:ascii="Arial" w:hAnsi="Arial" w:cs="Arial"/>
                <w:b/>
                <w:sz w:val="22"/>
                <w:szCs w:val="22"/>
              </w:rPr>
              <w:t>0</w:t>
            </w:r>
            <w:r w:rsidR="00C73709" w:rsidRPr="00AD79B2">
              <w:rPr>
                <w:rFonts w:ascii="Arial" w:hAnsi="Arial" w:cs="Arial"/>
                <w:b/>
                <w:sz w:val="22"/>
                <w:szCs w:val="22"/>
              </w:rPr>
              <w:t>1 fruta</w:t>
            </w:r>
          </w:p>
          <w:p w:rsidR="00C73709" w:rsidRPr="005E53CB" w:rsidRDefault="00AD79B2" w:rsidP="00AD79B2">
            <w:pPr>
              <w:pStyle w:val="PargrafodaLista"/>
              <w:spacing w:after="200" w:line="276" w:lineRule="auto"/>
              <w:ind w:left="142"/>
              <w:jc w:val="both"/>
              <w:rPr>
                <w:rFonts w:ascii="Arial" w:hAnsi="Arial" w:cs="Arial"/>
                <w:sz w:val="22"/>
                <w:szCs w:val="22"/>
              </w:rPr>
            </w:pPr>
            <w:r w:rsidRPr="00AD79B2">
              <w:rPr>
                <w:rFonts w:ascii="Arial" w:hAnsi="Arial" w:cs="Arial"/>
                <w:sz w:val="20"/>
                <w:szCs w:val="20"/>
              </w:rPr>
              <w:t xml:space="preserve">    - Alternar as frutas diariamente; Ex. maçã, pera, banana, goiaba, mexerica</w:t>
            </w:r>
            <w:r>
              <w:rPr>
                <w:rFonts w:ascii="Arial" w:hAnsi="Arial" w:cs="Arial"/>
                <w:sz w:val="22"/>
                <w:szCs w:val="22"/>
              </w:rPr>
              <w:t>.</w:t>
            </w:r>
          </w:p>
          <w:p w:rsidR="005E53CB" w:rsidRPr="005E53CB" w:rsidRDefault="00AD79B2" w:rsidP="00297E70">
            <w:pPr>
              <w:ind w:left="720"/>
              <w:jc w:val="both"/>
              <w:rPr>
                <w:rFonts w:ascii="Arial" w:hAnsi="Arial" w:cs="Arial"/>
                <w:sz w:val="22"/>
                <w:szCs w:val="22"/>
              </w:rPr>
            </w:pPr>
            <w:r>
              <w:rPr>
                <w:rFonts w:ascii="Arial" w:hAnsi="Arial" w:cs="Arial"/>
                <w:sz w:val="22"/>
                <w:szCs w:val="22"/>
              </w:rPr>
              <w:t xml:space="preserve"> </w:t>
            </w:r>
          </w:p>
          <w:p w:rsidR="00C73709" w:rsidRPr="005E53CB" w:rsidRDefault="00C73709" w:rsidP="00297E70">
            <w:pPr>
              <w:jc w:val="both"/>
              <w:rPr>
                <w:rFonts w:ascii="Arial" w:hAnsi="Arial" w:cs="Arial"/>
                <w:sz w:val="22"/>
                <w:szCs w:val="22"/>
              </w:rPr>
            </w:pPr>
            <w:r w:rsidRPr="005E53CB">
              <w:rPr>
                <w:rFonts w:ascii="Arial" w:hAnsi="Arial" w:cs="Arial"/>
                <w:sz w:val="22"/>
                <w:szCs w:val="22"/>
              </w:rPr>
              <w:t xml:space="preserve">Os alimentos deverão seguir as especificações técnicas </w:t>
            </w:r>
            <w:r w:rsidR="005E53CB" w:rsidRPr="005E53CB">
              <w:rPr>
                <w:rFonts w:ascii="Arial" w:hAnsi="Arial" w:cs="Arial"/>
                <w:sz w:val="22"/>
                <w:szCs w:val="22"/>
              </w:rPr>
              <w:t>anexa</w:t>
            </w:r>
            <w:r w:rsidRPr="005E53CB">
              <w:rPr>
                <w:rFonts w:ascii="Arial" w:hAnsi="Arial" w:cs="Arial"/>
                <w:sz w:val="22"/>
                <w:szCs w:val="22"/>
              </w:rPr>
              <w:t>:</w:t>
            </w:r>
          </w:p>
          <w:p w:rsidR="00C73709" w:rsidRPr="005E53CB" w:rsidRDefault="00C73709" w:rsidP="00297E70">
            <w:pPr>
              <w:ind w:left="720"/>
              <w:jc w:val="both"/>
              <w:rPr>
                <w:rFonts w:ascii="Arial" w:hAnsi="Arial" w:cs="Arial"/>
                <w:sz w:val="22"/>
                <w:szCs w:val="22"/>
              </w:rPr>
            </w:pPr>
          </w:p>
          <w:p w:rsidR="00C73709" w:rsidRPr="005E53CB" w:rsidRDefault="00C73709" w:rsidP="00297E70">
            <w:pPr>
              <w:jc w:val="both"/>
              <w:rPr>
                <w:rFonts w:ascii="Arial" w:hAnsi="Arial" w:cs="Arial"/>
                <w:sz w:val="22"/>
                <w:szCs w:val="22"/>
              </w:rPr>
            </w:pPr>
          </w:p>
        </w:tc>
      </w:tr>
    </w:tbl>
    <w:p w:rsidR="00D54793" w:rsidRDefault="00D54793" w:rsidP="00314E55">
      <w:pPr>
        <w:rPr>
          <w:rFonts w:ascii="Arial Narrow" w:hAnsi="Arial Narrow" w:cs="Arial"/>
          <w:b/>
          <w:sz w:val="22"/>
          <w:szCs w:val="22"/>
        </w:rPr>
      </w:pPr>
    </w:p>
    <w:p w:rsidR="00016762" w:rsidRDefault="00016762" w:rsidP="00314E55">
      <w:pPr>
        <w:rPr>
          <w:rFonts w:ascii="Arial Narrow" w:hAnsi="Arial Narrow" w:cs="Arial"/>
          <w:b/>
          <w:sz w:val="22"/>
          <w:szCs w:val="22"/>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E17E9E">
      <w:pPr>
        <w:autoSpaceDE w:val="0"/>
        <w:autoSpaceDN w:val="0"/>
        <w:adjustRightInd w:val="0"/>
        <w:jc w:val="both"/>
        <w:rPr>
          <w:rFonts w:ascii="Arial" w:hAnsi="Arial" w:cs="Arial"/>
          <w:b/>
        </w:rPr>
      </w:pPr>
    </w:p>
    <w:p w:rsidR="00785960" w:rsidRPr="00E17E9E" w:rsidRDefault="00E17E9E" w:rsidP="00E17E9E">
      <w:pPr>
        <w:autoSpaceDE w:val="0"/>
        <w:autoSpaceDN w:val="0"/>
        <w:adjustRightInd w:val="0"/>
        <w:spacing w:line="276" w:lineRule="auto"/>
        <w:jc w:val="both"/>
        <w:rPr>
          <w:rFonts w:ascii="Arial" w:hAnsi="Arial" w:cs="Arial"/>
          <w:b/>
          <w:sz w:val="22"/>
          <w:szCs w:val="22"/>
          <w:u w:val="single"/>
        </w:rPr>
      </w:pPr>
      <w:r w:rsidRPr="00E17E9E">
        <w:rPr>
          <w:rFonts w:ascii="Arial" w:hAnsi="Arial" w:cs="Arial"/>
          <w:b/>
          <w:sz w:val="22"/>
          <w:szCs w:val="22"/>
          <w:u w:val="single"/>
        </w:rPr>
        <w:t xml:space="preserve">OBS: Os interessados deverão preencher o quantitativo no quadro acima e o quantitativo estimado no item 2.1, da cláusula segunda, do </w:t>
      </w:r>
      <w:r w:rsidRPr="00E17E9E">
        <w:rPr>
          <w:rFonts w:ascii="Arial" w:hAnsi="Arial" w:cs="Arial"/>
          <w:b/>
          <w:sz w:val="22"/>
          <w:szCs w:val="22"/>
          <w:u w:val="single"/>
        </w:rPr>
        <w:t>TERMO DE REFERÊNCIA – ESPECIFICAÇÕES TÉCNICAS</w:t>
      </w:r>
      <w:r w:rsidRPr="00E17E9E">
        <w:rPr>
          <w:rFonts w:ascii="Arial" w:hAnsi="Arial" w:cs="Arial"/>
          <w:b/>
          <w:sz w:val="22"/>
          <w:szCs w:val="22"/>
          <w:u w:val="single"/>
        </w:rPr>
        <w:t>.</w:t>
      </w: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rPr>
      </w:pPr>
      <w:bookmarkStart w:id="0" w:name="_GoBack"/>
      <w:bookmarkEnd w:id="0"/>
    </w:p>
    <w:p w:rsidR="00016762" w:rsidRDefault="00016762" w:rsidP="00016762">
      <w:pPr>
        <w:autoSpaceDE w:val="0"/>
        <w:autoSpaceDN w:val="0"/>
        <w:adjustRightInd w:val="0"/>
        <w:jc w:val="center"/>
        <w:rPr>
          <w:rFonts w:ascii="Arial" w:hAnsi="Arial" w:cs="Arial"/>
          <w:b/>
        </w:rPr>
      </w:pPr>
      <w:r w:rsidRPr="00190782">
        <w:rPr>
          <w:rFonts w:ascii="Arial" w:hAnsi="Arial" w:cs="Arial"/>
          <w:b/>
        </w:rPr>
        <w:t>ESPECIFICAÇÕES TÉCNICAS DOS ALIMENTOS</w:t>
      </w:r>
    </w:p>
    <w:p w:rsidR="00785960" w:rsidRDefault="00785960" w:rsidP="00016762">
      <w:pPr>
        <w:autoSpaceDE w:val="0"/>
        <w:autoSpaceDN w:val="0"/>
        <w:adjustRightInd w:val="0"/>
        <w:jc w:val="center"/>
        <w:rPr>
          <w:rFonts w:ascii="Arial" w:hAnsi="Arial" w:cs="Arial"/>
          <w:b/>
        </w:rPr>
      </w:pPr>
    </w:p>
    <w:p w:rsidR="00785960" w:rsidRDefault="00785960" w:rsidP="00016762">
      <w:pPr>
        <w:autoSpaceDE w:val="0"/>
        <w:autoSpaceDN w:val="0"/>
        <w:adjustRightInd w:val="0"/>
        <w:jc w:val="center"/>
        <w:rPr>
          <w:rFonts w:ascii="Arial" w:hAnsi="Arial" w:cs="Arial"/>
          <w:b/>
          <w:bCs/>
        </w:rPr>
      </w:pPr>
    </w:p>
    <w:p w:rsidR="00016762" w:rsidRPr="00247717" w:rsidRDefault="00016762" w:rsidP="00016762">
      <w:pPr>
        <w:autoSpaceDE w:val="0"/>
        <w:autoSpaceDN w:val="0"/>
        <w:adjustRightInd w:val="0"/>
        <w:rPr>
          <w:rFonts w:ascii="Arial" w:hAnsi="Arial" w:cs="Arial"/>
          <w:b/>
          <w:bCs/>
        </w:rPr>
      </w:pP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954"/>
      </w:tblGrid>
      <w:tr w:rsidR="00016762" w:rsidRPr="00CF1511" w:rsidTr="00016762">
        <w:tc>
          <w:tcPr>
            <w:tcW w:w="5000" w:type="pct"/>
            <w:gridSpan w:val="2"/>
          </w:tcPr>
          <w:p w:rsidR="00016762" w:rsidRPr="00CF1511" w:rsidRDefault="00016762" w:rsidP="004F4098">
            <w:pPr>
              <w:autoSpaceDE w:val="0"/>
              <w:autoSpaceDN w:val="0"/>
              <w:adjustRightInd w:val="0"/>
              <w:jc w:val="center"/>
              <w:rPr>
                <w:rFonts w:ascii="Arial" w:hAnsi="Arial" w:cs="Arial"/>
                <w:b/>
                <w:bCs/>
              </w:rPr>
            </w:pPr>
            <w:r>
              <w:rPr>
                <w:rFonts w:ascii="Arial" w:hAnsi="Arial" w:cs="Arial"/>
                <w:b/>
                <w:bCs/>
              </w:rPr>
              <w:t>BISCOITO INTEGRAL</w:t>
            </w:r>
          </w:p>
        </w:tc>
      </w:tr>
      <w:tr w:rsidR="00016762" w:rsidRPr="00CF1511" w:rsidTr="00016762">
        <w:tc>
          <w:tcPr>
            <w:tcW w:w="1107"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COMPOSIÇÃO OBRIGATÓRIA:</w:t>
            </w:r>
          </w:p>
        </w:tc>
        <w:tc>
          <w:tcPr>
            <w:tcW w:w="3893" w:type="pct"/>
          </w:tcPr>
          <w:p w:rsidR="00016762" w:rsidRDefault="00016762" w:rsidP="004F4098">
            <w:r>
              <w:rPr>
                <w:rStyle w:val="Forte"/>
                <w:rFonts w:ascii="Arial" w:hAnsi="Arial" w:cs="Arial"/>
                <w:color w:val="333333"/>
                <w:bdr w:val="none" w:sz="0" w:space="0" w:color="auto" w:frame="1"/>
                <w:shd w:val="clear" w:color="auto" w:fill="FFFFFF"/>
              </w:rPr>
              <w:t xml:space="preserve">Farinha de trigo enriquecida com ferro e ácido fólico, gordura vegetal hidrogenada, farinha de trigo integral, açúcar, açúcar invertido, sal, fermentos químicos fosfato </w:t>
            </w:r>
            <w:proofErr w:type="spellStart"/>
            <w:r>
              <w:rPr>
                <w:rStyle w:val="Forte"/>
                <w:rFonts w:ascii="Arial" w:hAnsi="Arial" w:cs="Arial"/>
                <w:color w:val="333333"/>
                <w:bdr w:val="none" w:sz="0" w:space="0" w:color="auto" w:frame="1"/>
                <w:shd w:val="clear" w:color="auto" w:fill="FFFFFF"/>
              </w:rPr>
              <w:t>monocálcico</w:t>
            </w:r>
            <w:proofErr w:type="spellEnd"/>
            <w:r>
              <w:rPr>
                <w:rStyle w:val="Forte"/>
                <w:rFonts w:ascii="Arial" w:hAnsi="Arial" w:cs="Arial"/>
                <w:color w:val="333333"/>
                <w:bdr w:val="none" w:sz="0" w:space="0" w:color="auto" w:frame="1"/>
                <w:shd w:val="clear" w:color="auto" w:fill="FFFFFF"/>
              </w:rPr>
              <w:t>, bicarbonato de sódio e bicarbonato de amônio.</w:t>
            </w:r>
          </w:p>
          <w:p w:rsidR="00016762" w:rsidRPr="00CF1511" w:rsidRDefault="00016762" w:rsidP="004F4098">
            <w:pPr>
              <w:autoSpaceDE w:val="0"/>
              <w:autoSpaceDN w:val="0"/>
              <w:adjustRightInd w:val="0"/>
              <w:jc w:val="both"/>
              <w:rPr>
                <w:rFonts w:ascii="Arial" w:hAnsi="Arial" w:cs="Arial"/>
                <w:b/>
                <w:bCs/>
              </w:rPr>
            </w:pPr>
          </w:p>
        </w:tc>
      </w:tr>
      <w:tr w:rsidR="00016762" w:rsidRPr="00CF1511" w:rsidTr="00016762">
        <w:tc>
          <w:tcPr>
            <w:tcW w:w="1107"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EMBALAGEM:</w:t>
            </w:r>
          </w:p>
          <w:p w:rsidR="00016762" w:rsidRPr="00CF1511" w:rsidRDefault="00016762" w:rsidP="004F4098">
            <w:pPr>
              <w:autoSpaceDE w:val="0"/>
              <w:autoSpaceDN w:val="0"/>
              <w:adjustRightInd w:val="0"/>
              <w:rPr>
                <w:rFonts w:ascii="Arial" w:hAnsi="Arial" w:cs="Arial"/>
                <w:b/>
                <w:bCs/>
              </w:rPr>
            </w:pPr>
          </w:p>
        </w:tc>
        <w:tc>
          <w:tcPr>
            <w:tcW w:w="3893" w:type="pct"/>
          </w:tcPr>
          <w:p w:rsidR="00016762" w:rsidRPr="00CF1511" w:rsidRDefault="00016762" w:rsidP="004F4098">
            <w:pPr>
              <w:autoSpaceDE w:val="0"/>
              <w:autoSpaceDN w:val="0"/>
              <w:adjustRightInd w:val="0"/>
              <w:jc w:val="both"/>
              <w:rPr>
                <w:rFonts w:ascii="Arial" w:hAnsi="Arial" w:cs="Arial"/>
              </w:rPr>
            </w:pPr>
            <w:r w:rsidRPr="00CF1511">
              <w:rPr>
                <w:rFonts w:ascii="Arial" w:hAnsi="Arial" w:cs="Arial"/>
                <w:b/>
                <w:bCs/>
              </w:rPr>
              <w:t xml:space="preserve">Individual: </w:t>
            </w:r>
            <w:proofErr w:type="spellStart"/>
            <w:r>
              <w:rPr>
                <w:rFonts w:ascii="Arial" w:hAnsi="Arial" w:cs="Arial"/>
                <w:b/>
                <w:bCs/>
              </w:rPr>
              <w:t>Multipack</w:t>
            </w:r>
            <w:proofErr w:type="spellEnd"/>
            <w:r>
              <w:rPr>
                <w:rFonts w:ascii="Arial" w:hAnsi="Arial" w:cs="Arial"/>
                <w:b/>
                <w:bCs/>
              </w:rPr>
              <w:t xml:space="preserve">, conteúdo de </w:t>
            </w:r>
            <w:proofErr w:type="gramStart"/>
            <w:r>
              <w:rPr>
                <w:rFonts w:ascii="Arial" w:hAnsi="Arial" w:cs="Arial"/>
                <w:b/>
                <w:bCs/>
              </w:rPr>
              <w:t>6</w:t>
            </w:r>
            <w:proofErr w:type="gramEnd"/>
            <w:r>
              <w:rPr>
                <w:rFonts w:ascii="Arial" w:hAnsi="Arial" w:cs="Arial"/>
                <w:b/>
                <w:bCs/>
              </w:rPr>
              <w:t xml:space="preserve"> unidades </w:t>
            </w:r>
            <w:r w:rsidRPr="00CF1511">
              <w:rPr>
                <w:rFonts w:ascii="Arial" w:hAnsi="Arial" w:cs="Arial"/>
              </w:rPr>
              <w:t xml:space="preserve">poliéster metalizado/ polietileno metalizado ou polipropileno  </w:t>
            </w:r>
            <w:proofErr w:type="spellStart"/>
            <w:r w:rsidRPr="00CF1511">
              <w:rPr>
                <w:rFonts w:ascii="Arial" w:hAnsi="Arial" w:cs="Arial"/>
              </w:rPr>
              <w:t>biorientado</w:t>
            </w:r>
            <w:proofErr w:type="spellEnd"/>
            <w:r w:rsidRPr="00CF1511">
              <w:rPr>
                <w:rFonts w:ascii="Arial" w:hAnsi="Arial" w:cs="Arial"/>
              </w:rPr>
              <w:t xml:space="preserve"> metalizado vedada hermeticamente</w:t>
            </w:r>
          </w:p>
          <w:p w:rsidR="00016762" w:rsidRPr="00CF1511" w:rsidRDefault="00016762" w:rsidP="004F4098">
            <w:pPr>
              <w:autoSpaceDE w:val="0"/>
              <w:autoSpaceDN w:val="0"/>
              <w:adjustRightInd w:val="0"/>
              <w:jc w:val="both"/>
              <w:rPr>
                <w:rFonts w:ascii="Arial" w:hAnsi="Arial" w:cs="Arial"/>
              </w:rPr>
            </w:pPr>
            <w:r w:rsidRPr="00CF1511">
              <w:rPr>
                <w:rFonts w:ascii="Arial" w:hAnsi="Arial" w:cs="Arial"/>
                <w:b/>
                <w:bCs/>
              </w:rPr>
              <w:t xml:space="preserve">Rotulagem: </w:t>
            </w:r>
            <w:r w:rsidRPr="00CF1511">
              <w:rPr>
                <w:rFonts w:ascii="Arial" w:hAnsi="Arial" w:cs="Arial"/>
              </w:rPr>
              <w:t>Deve atender a legislação vigente.</w:t>
            </w:r>
          </w:p>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 xml:space="preserve">Nota: </w:t>
            </w:r>
            <w:r w:rsidRPr="00CF1511">
              <w:rPr>
                <w:rFonts w:ascii="Arial" w:hAnsi="Arial" w:cs="Arial"/>
              </w:rPr>
              <w:t>Produto dispensado da obrigatoriedade de registro</w:t>
            </w:r>
          </w:p>
        </w:tc>
      </w:tr>
      <w:tr w:rsidR="00016762" w:rsidRPr="00CF1511" w:rsidTr="00016762">
        <w:tc>
          <w:tcPr>
            <w:tcW w:w="1107"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PESO:</w:t>
            </w:r>
          </w:p>
        </w:tc>
        <w:tc>
          <w:tcPr>
            <w:tcW w:w="3893"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 xml:space="preserve">Peso Líquido Unitário: </w:t>
            </w:r>
            <w:r w:rsidRPr="00D718D5">
              <w:rPr>
                <w:rFonts w:ascii="Arial" w:hAnsi="Arial" w:cs="Arial"/>
                <w:bCs/>
              </w:rPr>
              <w:t>de 2</w:t>
            </w:r>
            <w:r>
              <w:rPr>
                <w:rFonts w:ascii="Arial" w:hAnsi="Arial" w:cs="Arial"/>
                <w:bCs/>
              </w:rPr>
              <w:t>0 (vinte s)</w:t>
            </w:r>
            <w:r>
              <w:rPr>
                <w:rFonts w:ascii="Arial" w:hAnsi="Arial" w:cs="Arial"/>
                <w:b/>
                <w:bCs/>
              </w:rPr>
              <w:t xml:space="preserve"> </w:t>
            </w:r>
            <w:r w:rsidRPr="00205B36">
              <w:rPr>
                <w:rFonts w:ascii="Arial" w:hAnsi="Arial" w:cs="Arial"/>
                <w:bCs/>
              </w:rPr>
              <w:t>a</w:t>
            </w:r>
            <w:r>
              <w:rPr>
                <w:rFonts w:ascii="Arial" w:hAnsi="Arial" w:cs="Arial"/>
                <w:b/>
                <w:bCs/>
              </w:rPr>
              <w:t xml:space="preserve"> </w:t>
            </w:r>
            <w:r w:rsidRPr="00CF1511">
              <w:rPr>
                <w:rFonts w:ascii="Arial" w:hAnsi="Arial" w:cs="Arial"/>
              </w:rPr>
              <w:t>2</w:t>
            </w:r>
            <w:r>
              <w:rPr>
                <w:rFonts w:ascii="Arial" w:hAnsi="Arial" w:cs="Arial"/>
              </w:rPr>
              <w:t>9</w:t>
            </w:r>
            <w:r w:rsidRPr="00CF1511">
              <w:rPr>
                <w:rFonts w:ascii="Arial" w:hAnsi="Arial" w:cs="Arial"/>
              </w:rPr>
              <w:t xml:space="preserve"> (vinte e</w:t>
            </w:r>
            <w:r>
              <w:rPr>
                <w:rFonts w:ascii="Arial" w:hAnsi="Arial" w:cs="Arial"/>
              </w:rPr>
              <w:t xml:space="preserve"> nove</w:t>
            </w:r>
            <w:r w:rsidRPr="00CF1511">
              <w:rPr>
                <w:rFonts w:ascii="Arial" w:hAnsi="Arial" w:cs="Arial"/>
              </w:rPr>
              <w:t>) gramas.</w:t>
            </w:r>
          </w:p>
        </w:tc>
      </w:tr>
      <w:tr w:rsidR="00016762" w:rsidRPr="00CF1511" w:rsidTr="00016762">
        <w:tc>
          <w:tcPr>
            <w:tcW w:w="1107"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LEGISLAÇÃO:</w:t>
            </w:r>
          </w:p>
          <w:p w:rsidR="00016762" w:rsidRPr="00CF1511" w:rsidRDefault="00016762" w:rsidP="004F4098">
            <w:pPr>
              <w:autoSpaceDE w:val="0"/>
              <w:autoSpaceDN w:val="0"/>
              <w:adjustRightInd w:val="0"/>
              <w:rPr>
                <w:rFonts w:ascii="Arial" w:hAnsi="Arial" w:cs="Arial"/>
                <w:b/>
                <w:bCs/>
              </w:rPr>
            </w:pPr>
          </w:p>
        </w:tc>
        <w:tc>
          <w:tcPr>
            <w:tcW w:w="3893" w:type="pct"/>
          </w:tcPr>
          <w:p w:rsidR="00016762" w:rsidRPr="00CF1511" w:rsidRDefault="00016762" w:rsidP="004F4098">
            <w:pPr>
              <w:autoSpaceDE w:val="0"/>
              <w:autoSpaceDN w:val="0"/>
              <w:adjustRightInd w:val="0"/>
              <w:rPr>
                <w:rFonts w:ascii="Arial" w:hAnsi="Arial" w:cs="Arial"/>
                <w:b/>
                <w:bCs/>
              </w:rPr>
            </w:pPr>
            <w:r>
              <w:rPr>
                <w:rFonts w:ascii="Arial" w:hAnsi="Arial" w:cs="Arial"/>
              </w:rPr>
              <w:t>DE ACORDO COM A LEGISLAÇÃO VIGENTE PARA O PRODUTO</w:t>
            </w:r>
          </w:p>
        </w:tc>
      </w:tr>
    </w:tbl>
    <w:p w:rsidR="00016762" w:rsidRPr="00247717" w:rsidRDefault="00016762" w:rsidP="00016762">
      <w:pPr>
        <w:autoSpaceDE w:val="0"/>
        <w:autoSpaceDN w:val="0"/>
        <w:adjustRightInd w:val="0"/>
        <w:rPr>
          <w:rFonts w:ascii="Arial" w:hAnsi="Arial" w:cs="Arial"/>
          <w:b/>
          <w:bCs/>
        </w:rPr>
      </w:pP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954"/>
      </w:tblGrid>
      <w:tr w:rsidR="00016762" w:rsidRPr="00CF1511" w:rsidTr="00016762">
        <w:tc>
          <w:tcPr>
            <w:tcW w:w="5000" w:type="pct"/>
            <w:gridSpan w:val="2"/>
          </w:tcPr>
          <w:p w:rsidR="00016762" w:rsidRPr="00CF1511" w:rsidRDefault="00016762" w:rsidP="004F4098">
            <w:pPr>
              <w:autoSpaceDE w:val="0"/>
              <w:autoSpaceDN w:val="0"/>
              <w:adjustRightInd w:val="0"/>
              <w:jc w:val="center"/>
              <w:rPr>
                <w:rFonts w:ascii="Arial" w:hAnsi="Arial" w:cs="Arial"/>
                <w:b/>
                <w:bCs/>
              </w:rPr>
            </w:pPr>
            <w:r w:rsidRPr="00CF1511">
              <w:rPr>
                <w:rFonts w:ascii="Arial" w:hAnsi="Arial" w:cs="Arial"/>
                <w:b/>
                <w:bCs/>
              </w:rPr>
              <w:t xml:space="preserve">BEBIDA LACTEA UHT </w:t>
            </w:r>
            <w:r>
              <w:rPr>
                <w:rFonts w:ascii="Arial" w:hAnsi="Arial" w:cs="Arial"/>
                <w:b/>
                <w:bCs/>
              </w:rPr>
              <w:t>COM FRUTAS E OU</w:t>
            </w:r>
            <w:r w:rsidR="00027346">
              <w:rPr>
                <w:rFonts w:ascii="Arial" w:hAnsi="Arial" w:cs="Arial"/>
                <w:b/>
                <w:bCs/>
              </w:rPr>
              <w:t xml:space="preserve"> </w:t>
            </w:r>
            <w:r w:rsidRPr="00CF1511">
              <w:rPr>
                <w:rFonts w:ascii="Arial" w:hAnsi="Arial" w:cs="Arial"/>
                <w:b/>
                <w:bCs/>
              </w:rPr>
              <w:t>SABOR CHOCOLATE</w:t>
            </w:r>
          </w:p>
        </w:tc>
      </w:tr>
      <w:tr w:rsidR="00016762" w:rsidRPr="00CF1511" w:rsidTr="00016762">
        <w:tc>
          <w:tcPr>
            <w:tcW w:w="1107"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SABORES</w:t>
            </w:r>
          </w:p>
        </w:tc>
        <w:tc>
          <w:tcPr>
            <w:tcW w:w="3893" w:type="pct"/>
          </w:tcPr>
          <w:p w:rsidR="00016762" w:rsidRPr="00CF1511" w:rsidRDefault="00016762" w:rsidP="004F4098">
            <w:pPr>
              <w:autoSpaceDE w:val="0"/>
              <w:autoSpaceDN w:val="0"/>
              <w:adjustRightInd w:val="0"/>
              <w:jc w:val="both"/>
              <w:rPr>
                <w:rFonts w:ascii="Arial" w:hAnsi="Arial" w:cs="Arial"/>
                <w:bCs/>
              </w:rPr>
            </w:pPr>
            <w:r w:rsidRPr="00CF1511">
              <w:rPr>
                <w:rFonts w:ascii="Arial" w:hAnsi="Arial" w:cs="Arial"/>
                <w:bCs/>
              </w:rPr>
              <w:t xml:space="preserve">Chocolate </w:t>
            </w:r>
          </w:p>
        </w:tc>
      </w:tr>
      <w:tr w:rsidR="00016762" w:rsidRPr="00CF1511" w:rsidTr="00016762">
        <w:tc>
          <w:tcPr>
            <w:tcW w:w="1107"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COMPOSIÇÃO OBRIGATÓRIA:</w:t>
            </w:r>
          </w:p>
        </w:tc>
        <w:tc>
          <w:tcPr>
            <w:tcW w:w="3893" w:type="pct"/>
          </w:tcPr>
          <w:p w:rsidR="00016762" w:rsidRPr="00CF1511" w:rsidRDefault="00016762" w:rsidP="004F4098">
            <w:pPr>
              <w:autoSpaceDE w:val="0"/>
              <w:autoSpaceDN w:val="0"/>
              <w:adjustRightInd w:val="0"/>
              <w:jc w:val="both"/>
              <w:rPr>
                <w:rFonts w:ascii="Arial" w:hAnsi="Arial" w:cs="Arial"/>
                <w:b/>
                <w:bCs/>
              </w:rPr>
            </w:pPr>
            <w:r w:rsidRPr="00CF1511">
              <w:rPr>
                <w:rFonts w:ascii="Arial" w:hAnsi="Arial" w:cs="Arial"/>
              </w:rPr>
              <w:t xml:space="preserve">Leite integral e/ou </w:t>
            </w:r>
            <w:proofErr w:type="spellStart"/>
            <w:proofErr w:type="gramStart"/>
            <w:r w:rsidRPr="00CF1511">
              <w:rPr>
                <w:rFonts w:ascii="Arial" w:hAnsi="Arial" w:cs="Arial"/>
              </w:rPr>
              <w:t>semi-desnatado</w:t>
            </w:r>
            <w:proofErr w:type="spellEnd"/>
            <w:proofErr w:type="gramEnd"/>
            <w:r w:rsidRPr="00CF1511">
              <w:rPr>
                <w:rFonts w:ascii="Arial" w:hAnsi="Arial" w:cs="Arial"/>
              </w:rPr>
              <w:t xml:space="preserve"> e/ou desnatado, soro de leite, açúcar, cacau em pó. A base láctea deverá representar pelo menos 51% do total de ingredientes do produto.</w:t>
            </w:r>
          </w:p>
        </w:tc>
      </w:tr>
      <w:tr w:rsidR="00016762" w:rsidRPr="00CF1511" w:rsidTr="00016762">
        <w:tc>
          <w:tcPr>
            <w:tcW w:w="1107"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 xml:space="preserve">OPCIONAL: </w:t>
            </w:r>
          </w:p>
          <w:p w:rsidR="00016762" w:rsidRPr="00CF1511" w:rsidRDefault="00016762" w:rsidP="004F4098">
            <w:pPr>
              <w:autoSpaceDE w:val="0"/>
              <w:autoSpaceDN w:val="0"/>
              <w:adjustRightInd w:val="0"/>
              <w:rPr>
                <w:rFonts w:ascii="Arial" w:hAnsi="Arial" w:cs="Arial"/>
                <w:b/>
                <w:bCs/>
              </w:rPr>
            </w:pPr>
          </w:p>
        </w:tc>
        <w:tc>
          <w:tcPr>
            <w:tcW w:w="3893" w:type="pct"/>
          </w:tcPr>
          <w:p w:rsidR="00016762" w:rsidRPr="00E75FE6" w:rsidRDefault="00016762" w:rsidP="004F4098">
            <w:pPr>
              <w:rPr>
                <w:rFonts w:ascii="Arial" w:hAnsi="Arial" w:cs="Arial"/>
              </w:rPr>
            </w:pPr>
            <w:r w:rsidRPr="00E75FE6">
              <w:rPr>
                <w:rFonts w:ascii="Arial" w:hAnsi="Arial" w:cs="Arial"/>
              </w:rPr>
              <w:t xml:space="preserve">Não lácteos (isoladamente ou em combinação): açúcares e/ou glicídios, </w:t>
            </w:r>
            <w:proofErr w:type="spellStart"/>
            <w:r w:rsidRPr="00E75FE6">
              <w:rPr>
                <w:rFonts w:ascii="Arial" w:hAnsi="Arial" w:cs="Arial"/>
              </w:rPr>
              <w:t>maltodextrina</w:t>
            </w:r>
            <w:proofErr w:type="spellEnd"/>
            <w:r w:rsidRPr="00E75FE6">
              <w:rPr>
                <w:rFonts w:ascii="Arial" w:hAnsi="Arial" w:cs="Arial"/>
              </w:rPr>
              <w:t xml:space="preserve">, edulcorantes nutritivos e não </w:t>
            </w:r>
            <w:proofErr w:type="gramStart"/>
            <w:r w:rsidRPr="00E75FE6">
              <w:rPr>
                <w:rFonts w:ascii="Arial" w:hAnsi="Arial" w:cs="Arial"/>
              </w:rPr>
              <w:t>nutritivos, frutas</w:t>
            </w:r>
            <w:proofErr w:type="gramEnd"/>
            <w:r w:rsidRPr="00E75FE6">
              <w:rPr>
                <w:rFonts w:ascii="Arial" w:hAnsi="Arial" w:cs="Arial"/>
              </w:rPr>
              <w:t xml:space="preserve"> em pedaços/polpa/suco e outros preparados à base de frutas, mel, cereais, vegetais, gorduras vegetais, chocolate, frutas secas, café, especiarias e outros alimentos aromatizantes naturais e inócuos e/ou sabores, amidos ou amidos modificados, gelatina ou outros ingredientes (produto(s) ou substância(s) alimentícia(s). Características Sensoriais:  Consistência: líquida com diferentes graus de viscosidade, segundo sua composição.  Cor: branca ou de acordo com o(s) ingrediente(s) alimentício(s) e/ou corante(s) adicionado(s).  Odor e sabor: característico ou de acordo com o(s) ingrediente(s) alimentício(s) e/ou substância(s) aromatizante(s) / </w:t>
            </w:r>
            <w:proofErr w:type="spellStart"/>
            <w:r w:rsidRPr="00E75FE6">
              <w:rPr>
                <w:rFonts w:ascii="Arial" w:hAnsi="Arial" w:cs="Arial"/>
              </w:rPr>
              <w:t>saborizante</w:t>
            </w:r>
            <w:proofErr w:type="spellEnd"/>
            <w:r w:rsidRPr="00E75FE6">
              <w:rPr>
                <w:rFonts w:ascii="Arial" w:hAnsi="Arial" w:cs="Arial"/>
              </w:rPr>
              <w:t xml:space="preserve">(s) adicionados. </w:t>
            </w:r>
          </w:p>
          <w:p w:rsidR="00016762" w:rsidRPr="00CF1511" w:rsidRDefault="00016762" w:rsidP="004F4098">
            <w:pPr>
              <w:autoSpaceDE w:val="0"/>
              <w:autoSpaceDN w:val="0"/>
              <w:adjustRightInd w:val="0"/>
              <w:jc w:val="both"/>
              <w:rPr>
                <w:rFonts w:ascii="Arial" w:hAnsi="Arial" w:cs="Arial"/>
                <w:b/>
                <w:bCs/>
              </w:rPr>
            </w:pPr>
          </w:p>
        </w:tc>
      </w:tr>
      <w:tr w:rsidR="00016762" w:rsidRPr="00CF1511" w:rsidTr="00016762">
        <w:tc>
          <w:tcPr>
            <w:tcW w:w="1107"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EMBALAGEM:</w:t>
            </w:r>
          </w:p>
          <w:p w:rsidR="00016762" w:rsidRPr="00CF1511" w:rsidRDefault="00016762" w:rsidP="004F4098">
            <w:pPr>
              <w:autoSpaceDE w:val="0"/>
              <w:autoSpaceDN w:val="0"/>
              <w:adjustRightInd w:val="0"/>
              <w:rPr>
                <w:rFonts w:ascii="Arial" w:hAnsi="Arial" w:cs="Arial"/>
                <w:b/>
                <w:bCs/>
              </w:rPr>
            </w:pPr>
          </w:p>
        </w:tc>
        <w:tc>
          <w:tcPr>
            <w:tcW w:w="3893" w:type="pct"/>
          </w:tcPr>
          <w:p w:rsidR="00016762" w:rsidRPr="00CF1511" w:rsidRDefault="00016762" w:rsidP="004F4098">
            <w:pPr>
              <w:autoSpaceDE w:val="0"/>
              <w:autoSpaceDN w:val="0"/>
              <w:adjustRightInd w:val="0"/>
              <w:jc w:val="both"/>
              <w:rPr>
                <w:rFonts w:ascii="Arial" w:hAnsi="Arial" w:cs="Arial"/>
              </w:rPr>
            </w:pPr>
            <w:r w:rsidRPr="00CF1511">
              <w:rPr>
                <w:rFonts w:ascii="Arial" w:hAnsi="Arial" w:cs="Arial"/>
                <w:b/>
                <w:bCs/>
              </w:rPr>
              <w:t xml:space="preserve">Primária: </w:t>
            </w:r>
            <w:r w:rsidRPr="00CF1511">
              <w:rPr>
                <w:rFonts w:ascii="Arial" w:hAnsi="Arial" w:cs="Arial"/>
              </w:rPr>
              <w:t xml:space="preserve">Cartonada asséptica, contendo </w:t>
            </w:r>
            <w:r>
              <w:rPr>
                <w:rFonts w:ascii="Arial" w:hAnsi="Arial" w:cs="Arial"/>
              </w:rPr>
              <w:t xml:space="preserve">de </w:t>
            </w:r>
            <w:proofErr w:type="gramStart"/>
            <w:r>
              <w:rPr>
                <w:rFonts w:ascii="Arial" w:hAnsi="Arial" w:cs="Arial"/>
              </w:rPr>
              <w:t>160ml</w:t>
            </w:r>
            <w:proofErr w:type="gramEnd"/>
            <w:r>
              <w:rPr>
                <w:rFonts w:ascii="Arial" w:hAnsi="Arial" w:cs="Arial"/>
              </w:rPr>
              <w:t xml:space="preserve"> a </w:t>
            </w:r>
            <w:r w:rsidRPr="00CF1511">
              <w:rPr>
                <w:rFonts w:ascii="Arial" w:hAnsi="Arial" w:cs="Arial"/>
              </w:rPr>
              <w:t>200 ml do produto por unidade, com canudo acoplado.</w:t>
            </w:r>
          </w:p>
          <w:p w:rsidR="00016762" w:rsidRPr="00CF1511" w:rsidRDefault="00016762" w:rsidP="004F4098">
            <w:pPr>
              <w:autoSpaceDE w:val="0"/>
              <w:autoSpaceDN w:val="0"/>
              <w:adjustRightInd w:val="0"/>
              <w:jc w:val="both"/>
              <w:rPr>
                <w:rFonts w:ascii="Arial" w:hAnsi="Arial" w:cs="Arial"/>
                <w:b/>
                <w:bCs/>
              </w:rPr>
            </w:pPr>
            <w:r w:rsidRPr="00CF1511">
              <w:rPr>
                <w:rFonts w:ascii="Arial" w:hAnsi="Arial" w:cs="Arial"/>
                <w:b/>
                <w:bCs/>
              </w:rPr>
              <w:t xml:space="preserve">Rotulagem: </w:t>
            </w:r>
            <w:r w:rsidRPr="00CF1511">
              <w:rPr>
                <w:rFonts w:ascii="Arial" w:hAnsi="Arial" w:cs="Arial"/>
              </w:rPr>
              <w:t>Deve atender a legislação vigente.</w:t>
            </w:r>
          </w:p>
        </w:tc>
      </w:tr>
      <w:tr w:rsidR="00016762" w:rsidRPr="00CF1511" w:rsidTr="00016762">
        <w:tc>
          <w:tcPr>
            <w:tcW w:w="1107"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NOTA:</w:t>
            </w:r>
          </w:p>
        </w:tc>
        <w:tc>
          <w:tcPr>
            <w:tcW w:w="3893"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rPr>
              <w:t>Produto com registro obrigatório (SIF).</w:t>
            </w:r>
          </w:p>
        </w:tc>
      </w:tr>
      <w:tr w:rsidR="00016762" w:rsidRPr="00CF1511" w:rsidTr="00016762">
        <w:tc>
          <w:tcPr>
            <w:tcW w:w="1107"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LEGISLAÇÃO:</w:t>
            </w:r>
          </w:p>
          <w:p w:rsidR="00016762" w:rsidRPr="00CF1511" w:rsidRDefault="00016762" w:rsidP="004F4098">
            <w:pPr>
              <w:autoSpaceDE w:val="0"/>
              <w:autoSpaceDN w:val="0"/>
              <w:adjustRightInd w:val="0"/>
              <w:rPr>
                <w:rFonts w:ascii="Arial" w:hAnsi="Arial" w:cs="Arial"/>
                <w:b/>
                <w:bCs/>
              </w:rPr>
            </w:pPr>
          </w:p>
        </w:tc>
        <w:tc>
          <w:tcPr>
            <w:tcW w:w="3893" w:type="pct"/>
          </w:tcPr>
          <w:p w:rsidR="00016762" w:rsidRPr="00CF1511" w:rsidRDefault="00016762" w:rsidP="004F4098">
            <w:pPr>
              <w:autoSpaceDE w:val="0"/>
              <w:autoSpaceDN w:val="0"/>
              <w:adjustRightInd w:val="0"/>
              <w:rPr>
                <w:rFonts w:ascii="Arial" w:hAnsi="Arial" w:cs="Arial"/>
                <w:b/>
                <w:bCs/>
              </w:rPr>
            </w:pPr>
            <w:r>
              <w:rPr>
                <w:rFonts w:ascii="Arial" w:hAnsi="Arial" w:cs="Arial"/>
              </w:rPr>
              <w:t>DE ACORDO COM A LEGISLAÇÃO VIGENTE PARA O PRODUTO</w:t>
            </w:r>
          </w:p>
        </w:tc>
      </w:tr>
    </w:tbl>
    <w:p w:rsidR="00016762" w:rsidRPr="003F45D1" w:rsidRDefault="00016762" w:rsidP="00016762">
      <w:pPr>
        <w:autoSpaceDE w:val="0"/>
        <w:autoSpaceDN w:val="0"/>
        <w:adjustRightInd w:val="0"/>
        <w:rPr>
          <w:rFonts w:ascii="Arial" w:hAnsi="Arial" w:cs="Arial"/>
          <w:b/>
          <w:color w:val="FF0000"/>
        </w:rPr>
      </w:pPr>
    </w:p>
    <w:tbl>
      <w:tblPr>
        <w:tblpPr w:leftFromText="141" w:rightFromText="141" w:vertAnchor="text" w:horzAnchor="margin" w:tblpXSpec="center" w:tblpY="200"/>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6905"/>
      </w:tblGrid>
      <w:tr w:rsidR="00016762" w:rsidRPr="00CF1511" w:rsidTr="00016762">
        <w:tc>
          <w:tcPr>
            <w:tcW w:w="5000" w:type="pct"/>
            <w:gridSpan w:val="2"/>
          </w:tcPr>
          <w:p w:rsidR="00016762" w:rsidRPr="00CF1511" w:rsidRDefault="00016762" w:rsidP="004F4098">
            <w:pPr>
              <w:autoSpaceDE w:val="0"/>
              <w:autoSpaceDN w:val="0"/>
              <w:adjustRightInd w:val="0"/>
              <w:jc w:val="center"/>
              <w:rPr>
                <w:rFonts w:ascii="Arial" w:hAnsi="Arial" w:cs="Arial"/>
                <w:b/>
                <w:bCs/>
              </w:rPr>
            </w:pPr>
            <w:r w:rsidRPr="00CF1511">
              <w:rPr>
                <w:rFonts w:ascii="Arial" w:hAnsi="Arial" w:cs="Arial"/>
                <w:b/>
                <w:bCs/>
              </w:rPr>
              <w:t>PÃO TIPO DE FORMA</w:t>
            </w:r>
            <w:r>
              <w:rPr>
                <w:rFonts w:ascii="Arial" w:hAnsi="Arial" w:cs="Arial"/>
                <w:b/>
                <w:bCs/>
              </w:rPr>
              <w:t xml:space="preserve"> INTEGRAL ou HOT DOG INTEGRAL</w:t>
            </w:r>
          </w:p>
        </w:tc>
      </w:tr>
      <w:tr w:rsidR="00016762" w:rsidRPr="00CF1511" w:rsidTr="00016762">
        <w:trPr>
          <w:trHeight w:val="463"/>
        </w:trPr>
        <w:tc>
          <w:tcPr>
            <w:tcW w:w="1119"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COMPOSIÇÃO OBRIGATÓRIA:</w:t>
            </w:r>
          </w:p>
        </w:tc>
        <w:tc>
          <w:tcPr>
            <w:tcW w:w="3881" w:type="pct"/>
          </w:tcPr>
          <w:p w:rsidR="00016762" w:rsidRPr="00CD22F6" w:rsidRDefault="00016762" w:rsidP="004F4098">
            <w:pPr>
              <w:autoSpaceDE w:val="0"/>
              <w:autoSpaceDN w:val="0"/>
              <w:adjustRightInd w:val="0"/>
              <w:rPr>
                <w:rFonts w:ascii="Arial" w:eastAsia="Calibri" w:hAnsi="Arial" w:cs="Arial"/>
              </w:rPr>
            </w:pPr>
            <w:r w:rsidRPr="00CD22F6">
              <w:rPr>
                <w:rFonts w:ascii="Arial" w:eastAsia="Calibri" w:hAnsi="Arial" w:cs="Arial"/>
              </w:rPr>
              <w:t>Pão integral: produto preparado, obrigatoriamente, com farinha de trigo e farinha de trigo integral e ou fibra de trigo e ou farelo de trigo</w:t>
            </w:r>
            <w:r>
              <w:rPr>
                <w:rFonts w:ascii="Arial" w:eastAsia="Calibri" w:hAnsi="Arial" w:cs="Arial"/>
              </w:rPr>
              <w:t>.</w:t>
            </w:r>
          </w:p>
          <w:p w:rsidR="00016762" w:rsidRPr="00CF1511" w:rsidRDefault="00016762" w:rsidP="004F4098">
            <w:pPr>
              <w:autoSpaceDE w:val="0"/>
              <w:autoSpaceDN w:val="0"/>
              <w:adjustRightInd w:val="0"/>
              <w:rPr>
                <w:rFonts w:ascii="Arial" w:hAnsi="Arial" w:cs="Arial"/>
                <w:bCs/>
              </w:rPr>
            </w:pPr>
          </w:p>
        </w:tc>
      </w:tr>
      <w:tr w:rsidR="00016762" w:rsidRPr="00CF1511" w:rsidTr="00016762">
        <w:tc>
          <w:tcPr>
            <w:tcW w:w="1119"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OPCIONAL:</w:t>
            </w:r>
          </w:p>
        </w:tc>
        <w:tc>
          <w:tcPr>
            <w:tcW w:w="3881" w:type="pct"/>
          </w:tcPr>
          <w:p w:rsidR="00016762" w:rsidRPr="00CF1511" w:rsidRDefault="00016762" w:rsidP="004F4098">
            <w:pPr>
              <w:autoSpaceDE w:val="0"/>
              <w:autoSpaceDN w:val="0"/>
              <w:adjustRightInd w:val="0"/>
              <w:jc w:val="both"/>
              <w:rPr>
                <w:rFonts w:ascii="Arial" w:hAnsi="Arial" w:cs="Arial"/>
                <w:b/>
                <w:bCs/>
              </w:rPr>
            </w:pPr>
            <w:r w:rsidRPr="00CF1511">
              <w:rPr>
                <w:rFonts w:ascii="Arial" w:hAnsi="Arial" w:cs="Arial"/>
              </w:rPr>
              <w:t xml:space="preserve">Podem conter outras substâncias alimentícias que os caracterizem, desde que permitidas pela legislação e declaradas no rótulo, tais como: açúcares, óleos e gorduras (preferencialmente isentas de gorduras </w:t>
            </w:r>
            <w:proofErr w:type="spellStart"/>
            <w:r w:rsidRPr="00CF1511">
              <w:rPr>
                <w:rFonts w:ascii="Arial" w:hAnsi="Arial" w:cs="Arial"/>
              </w:rPr>
              <w:t>trans</w:t>
            </w:r>
            <w:proofErr w:type="spellEnd"/>
            <w:r w:rsidRPr="00CF1511">
              <w:rPr>
                <w:rFonts w:ascii="Arial" w:hAnsi="Arial" w:cs="Arial"/>
              </w:rPr>
              <w:t>), fibras, adição de vitaminas e minerais, e os aditivos permitidos pela legislação exceto corantes artificiais.</w:t>
            </w:r>
          </w:p>
        </w:tc>
      </w:tr>
      <w:tr w:rsidR="00016762" w:rsidRPr="00CF1511" w:rsidTr="00016762">
        <w:tc>
          <w:tcPr>
            <w:tcW w:w="1119"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NOTA:</w:t>
            </w:r>
          </w:p>
        </w:tc>
        <w:tc>
          <w:tcPr>
            <w:tcW w:w="3881" w:type="pct"/>
          </w:tcPr>
          <w:p w:rsidR="00016762" w:rsidRPr="00CF1511" w:rsidRDefault="00016762" w:rsidP="004F4098">
            <w:pPr>
              <w:autoSpaceDE w:val="0"/>
              <w:autoSpaceDN w:val="0"/>
              <w:adjustRightInd w:val="0"/>
              <w:jc w:val="both"/>
              <w:rPr>
                <w:rFonts w:ascii="Arial" w:hAnsi="Arial" w:cs="Arial"/>
                <w:b/>
                <w:bCs/>
              </w:rPr>
            </w:pPr>
            <w:r w:rsidRPr="00CF1511">
              <w:rPr>
                <w:rFonts w:ascii="Arial" w:hAnsi="Arial" w:cs="Arial"/>
              </w:rPr>
              <w:t>Produto dispensado da obrigatoriedade de registro.</w:t>
            </w:r>
          </w:p>
        </w:tc>
      </w:tr>
      <w:tr w:rsidR="00016762" w:rsidRPr="00CF1511" w:rsidTr="00016762">
        <w:tc>
          <w:tcPr>
            <w:tcW w:w="1119"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ISENTA:</w:t>
            </w:r>
          </w:p>
        </w:tc>
        <w:tc>
          <w:tcPr>
            <w:tcW w:w="3881" w:type="pct"/>
          </w:tcPr>
          <w:p w:rsidR="00016762" w:rsidRPr="00CF1511" w:rsidRDefault="00016762" w:rsidP="004F4098">
            <w:pPr>
              <w:autoSpaceDE w:val="0"/>
              <w:autoSpaceDN w:val="0"/>
              <w:adjustRightInd w:val="0"/>
              <w:jc w:val="both"/>
              <w:rPr>
                <w:rFonts w:ascii="Arial" w:hAnsi="Arial" w:cs="Arial"/>
              </w:rPr>
            </w:pPr>
            <w:r w:rsidRPr="00CF1511">
              <w:rPr>
                <w:rFonts w:ascii="Arial" w:hAnsi="Arial" w:cs="Arial"/>
              </w:rPr>
              <w:t>Corantes de qualquer natureza.</w:t>
            </w:r>
          </w:p>
        </w:tc>
      </w:tr>
      <w:tr w:rsidR="00016762" w:rsidRPr="00CF1511" w:rsidTr="00016762">
        <w:tc>
          <w:tcPr>
            <w:tcW w:w="1119"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 xml:space="preserve">PESO LÍQUIDO: </w:t>
            </w:r>
          </w:p>
        </w:tc>
        <w:tc>
          <w:tcPr>
            <w:tcW w:w="3881" w:type="pct"/>
          </w:tcPr>
          <w:p w:rsidR="00016762" w:rsidRPr="00CF1511" w:rsidRDefault="00016762" w:rsidP="004F4098">
            <w:pPr>
              <w:autoSpaceDE w:val="0"/>
              <w:autoSpaceDN w:val="0"/>
              <w:adjustRightInd w:val="0"/>
              <w:jc w:val="both"/>
              <w:rPr>
                <w:rFonts w:ascii="Arial" w:hAnsi="Arial" w:cs="Arial"/>
              </w:rPr>
            </w:pPr>
            <w:r w:rsidRPr="00CF1511">
              <w:rPr>
                <w:rFonts w:ascii="Arial" w:hAnsi="Arial" w:cs="Arial"/>
              </w:rPr>
              <w:t>Peso líquido de cada fatia</w:t>
            </w:r>
            <w:r>
              <w:rPr>
                <w:rFonts w:ascii="Arial" w:hAnsi="Arial" w:cs="Arial"/>
              </w:rPr>
              <w:t xml:space="preserve"> do pão de forma</w:t>
            </w:r>
            <w:r w:rsidRPr="00CF1511">
              <w:rPr>
                <w:rFonts w:ascii="Arial" w:hAnsi="Arial" w:cs="Arial"/>
              </w:rPr>
              <w:t xml:space="preserve"> 20g (vinte gramas)</w:t>
            </w:r>
            <w:r>
              <w:rPr>
                <w:rFonts w:ascii="Arial" w:hAnsi="Arial" w:cs="Arial"/>
              </w:rPr>
              <w:t xml:space="preserve"> a 25g (vinte cinco gramas)</w:t>
            </w:r>
            <w:proofErr w:type="gramStart"/>
            <w:r>
              <w:rPr>
                <w:rFonts w:ascii="Arial" w:hAnsi="Arial" w:cs="Arial"/>
              </w:rPr>
              <w:t xml:space="preserve"> </w:t>
            </w:r>
            <w:r w:rsidRPr="00CF1511">
              <w:rPr>
                <w:rFonts w:ascii="Arial" w:hAnsi="Arial" w:cs="Arial"/>
              </w:rPr>
              <w:t xml:space="preserve"> </w:t>
            </w:r>
            <w:proofErr w:type="gramEnd"/>
            <w:r>
              <w:rPr>
                <w:rFonts w:ascii="Arial" w:hAnsi="Arial" w:cs="Arial"/>
              </w:rPr>
              <w:t xml:space="preserve">e Pão de Hot </w:t>
            </w:r>
            <w:proofErr w:type="spellStart"/>
            <w:r>
              <w:rPr>
                <w:rFonts w:ascii="Arial" w:hAnsi="Arial" w:cs="Arial"/>
              </w:rPr>
              <w:t>Dog</w:t>
            </w:r>
            <w:proofErr w:type="spellEnd"/>
            <w:r>
              <w:rPr>
                <w:rFonts w:ascii="Arial" w:hAnsi="Arial" w:cs="Arial"/>
              </w:rPr>
              <w:t xml:space="preserve"> 50g (cinquenta gramas) </w:t>
            </w:r>
            <w:r w:rsidRPr="00CF1511">
              <w:rPr>
                <w:rFonts w:ascii="Arial" w:hAnsi="Arial" w:cs="Arial"/>
              </w:rPr>
              <w:t xml:space="preserve">sendo tolerada uma variação de até 10% para menos </w:t>
            </w:r>
            <w:r>
              <w:rPr>
                <w:rFonts w:ascii="Arial" w:hAnsi="Arial" w:cs="Arial"/>
              </w:rPr>
              <w:t xml:space="preserve">  ou para mais</w:t>
            </w:r>
            <w:r w:rsidRPr="00CF1511">
              <w:rPr>
                <w:rFonts w:ascii="Arial" w:hAnsi="Arial" w:cs="Arial"/>
              </w:rPr>
              <w:t xml:space="preserve"> no peso líquido</w:t>
            </w:r>
          </w:p>
        </w:tc>
      </w:tr>
      <w:tr w:rsidR="00016762" w:rsidRPr="00CF1511" w:rsidTr="00016762">
        <w:tc>
          <w:tcPr>
            <w:tcW w:w="1119"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LEGISLAÇÃO:</w:t>
            </w:r>
          </w:p>
        </w:tc>
        <w:tc>
          <w:tcPr>
            <w:tcW w:w="3881" w:type="pct"/>
          </w:tcPr>
          <w:p w:rsidR="00016762" w:rsidRPr="00CF1511" w:rsidRDefault="00016762" w:rsidP="004F4098">
            <w:pPr>
              <w:autoSpaceDE w:val="0"/>
              <w:autoSpaceDN w:val="0"/>
              <w:adjustRightInd w:val="0"/>
              <w:jc w:val="both"/>
              <w:rPr>
                <w:rFonts w:ascii="Arial" w:hAnsi="Arial" w:cs="Arial"/>
                <w:bCs/>
              </w:rPr>
            </w:pPr>
            <w:r>
              <w:rPr>
                <w:rFonts w:ascii="Arial" w:hAnsi="Arial" w:cs="Arial"/>
              </w:rPr>
              <w:t>DE ACORDO COM A LEGISLAÇÃO VIGENTE PARA O PRODUTO</w:t>
            </w:r>
          </w:p>
        </w:tc>
      </w:tr>
    </w:tbl>
    <w:p w:rsidR="00016762" w:rsidRDefault="00016762" w:rsidP="00016762">
      <w:pPr>
        <w:autoSpaceDE w:val="0"/>
        <w:autoSpaceDN w:val="0"/>
        <w:adjustRightInd w:val="0"/>
        <w:rPr>
          <w:rFonts w:ascii="Arial" w:hAnsi="Arial" w:cs="Arial"/>
        </w:rPr>
      </w:pPr>
    </w:p>
    <w:tbl>
      <w:tblPr>
        <w:tblpPr w:leftFromText="141" w:rightFromText="141" w:vertAnchor="text" w:horzAnchor="margin" w:tblpY="63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169"/>
      </w:tblGrid>
      <w:tr w:rsidR="00016762" w:rsidRPr="00CF1511" w:rsidTr="004F4098">
        <w:tc>
          <w:tcPr>
            <w:tcW w:w="5000" w:type="pct"/>
            <w:gridSpan w:val="2"/>
          </w:tcPr>
          <w:p w:rsidR="00016762" w:rsidRPr="00CF1511" w:rsidRDefault="00016762" w:rsidP="004F4098">
            <w:pPr>
              <w:autoSpaceDE w:val="0"/>
              <w:autoSpaceDN w:val="0"/>
              <w:adjustRightInd w:val="0"/>
              <w:jc w:val="center"/>
              <w:rPr>
                <w:rFonts w:ascii="Arial" w:hAnsi="Arial" w:cs="Arial"/>
                <w:b/>
                <w:bCs/>
              </w:rPr>
            </w:pPr>
            <w:r w:rsidRPr="00CF1511">
              <w:rPr>
                <w:rFonts w:ascii="Arial" w:hAnsi="Arial" w:cs="Arial"/>
                <w:b/>
                <w:bCs/>
              </w:rPr>
              <w:lastRenderedPageBreak/>
              <w:t>QUEIJO TIPO MUSSARELA</w:t>
            </w:r>
          </w:p>
        </w:tc>
      </w:tr>
      <w:tr w:rsidR="00016762" w:rsidRPr="00CF1511" w:rsidTr="004F4098">
        <w:tc>
          <w:tcPr>
            <w:tcW w:w="1081"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COMPOSIÇÃO OBRIGATÓRIA:</w:t>
            </w:r>
          </w:p>
        </w:tc>
        <w:tc>
          <w:tcPr>
            <w:tcW w:w="3919" w:type="pct"/>
          </w:tcPr>
          <w:p w:rsidR="00016762" w:rsidRPr="00CF1511" w:rsidRDefault="00016762" w:rsidP="004F4098">
            <w:pPr>
              <w:autoSpaceDE w:val="0"/>
              <w:autoSpaceDN w:val="0"/>
              <w:adjustRightInd w:val="0"/>
              <w:rPr>
                <w:rFonts w:ascii="Arial" w:hAnsi="Arial" w:cs="Arial"/>
                <w:bCs/>
              </w:rPr>
            </w:pPr>
            <w:r w:rsidRPr="00CF1511">
              <w:rPr>
                <w:rFonts w:ascii="Arial" w:hAnsi="Arial" w:cs="Arial"/>
              </w:rPr>
              <w:t xml:space="preserve">Leite e/ou leite </w:t>
            </w:r>
            <w:proofErr w:type="gramStart"/>
            <w:r w:rsidRPr="00CF1511">
              <w:rPr>
                <w:rFonts w:ascii="Arial" w:hAnsi="Arial" w:cs="Arial"/>
              </w:rPr>
              <w:t>reconstituído padronizados</w:t>
            </w:r>
            <w:proofErr w:type="gramEnd"/>
            <w:r w:rsidRPr="00CF1511">
              <w:rPr>
                <w:rFonts w:ascii="Arial" w:hAnsi="Arial" w:cs="Arial"/>
              </w:rPr>
              <w:t xml:space="preserve"> ou não no seu conteúdo de matéria gorda, coalho e/ou outras enzimas coagulantes apropriadas, cloreto de sódio.</w:t>
            </w:r>
          </w:p>
        </w:tc>
      </w:tr>
      <w:tr w:rsidR="00016762" w:rsidRPr="00CF1511" w:rsidTr="004F4098">
        <w:tc>
          <w:tcPr>
            <w:tcW w:w="1081"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OPCIONAL:</w:t>
            </w:r>
          </w:p>
        </w:tc>
        <w:tc>
          <w:tcPr>
            <w:tcW w:w="3919" w:type="pct"/>
          </w:tcPr>
          <w:p w:rsidR="00016762" w:rsidRPr="00CF1511" w:rsidRDefault="00016762" w:rsidP="004F4098">
            <w:pPr>
              <w:autoSpaceDE w:val="0"/>
              <w:autoSpaceDN w:val="0"/>
              <w:adjustRightInd w:val="0"/>
              <w:jc w:val="both"/>
              <w:rPr>
                <w:rFonts w:ascii="Arial" w:hAnsi="Arial" w:cs="Arial"/>
                <w:b/>
                <w:bCs/>
              </w:rPr>
            </w:pPr>
            <w:proofErr w:type="gramStart"/>
            <w:r w:rsidRPr="00CF1511">
              <w:rPr>
                <w:rFonts w:ascii="Arial" w:hAnsi="Arial" w:cs="Arial"/>
              </w:rPr>
              <w:t>queijo</w:t>
            </w:r>
            <w:proofErr w:type="gramEnd"/>
            <w:r w:rsidRPr="00CF1511">
              <w:rPr>
                <w:rFonts w:ascii="Arial" w:hAnsi="Arial" w:cs="Arial"/>
              </w:rPr>
              <w:t xml:space="preserve"> </w:t>
            </w:r>
            <w:proofErr w:type="spellStart"/>
            <w:r w:rsidRPr="00CF1511">
              <w:rPr>
                <w:rFonts w:ascii="Arial" w:hAnsi="Arial" w:cs="Arial"/>
              </w:rPr>
              <w:t>mussarela</w:t>
            </w:r>
            <w:proofErr w:type="spellEnd"/>
            <w:r w:rsidRPr="00CF1511">
              <w:rPr>
                <w:rFonts w:ascii="Arial" w:hAnsi="Arial" w:cs="Arial"/>
              </w:rPr>
              <w:t xml:space="preserve">: massa acidificada, cultivos de bactérias lácteas específicas, leite em pó, creme, cloreto de cálcio, </w:t>
            </w:r>
            <w:proofErr w:type="spellStart"/>
            <w:r w:rsidRPr="00CF1511">
              <w:rPr>
                <w:rFonts w:ascii="Arial" w:hAnsi="Arial" w:cs="Arial"/>
              </w:rPr>
              <w:t>caseinatos</w:t>
            </w:r>
            <w:proofErr w:type="spellEnd"/>
            <w:r w:rsidRPr="00CF1511">
              <w:rPr>
                <w:rFonts w:ascii="Arial" w:hAnsi="Arial" w:cs="Arial"/>
              </w:rPr>
              <w:t>, ácidos cítrico, láctico, acético ou tartárico.</w:t>
            </w:r>
          </w:p>
        </w:tc>
      </w:tr>
      <w:tr w:rsidR="00016762" w:rsidRPr="00CF1511" w:rsidTr="004F4098">
        <w:tc>
          <w:tcPr>
            <w:tcW w:w="1081"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NOTA:</w:t>
            </w:r>
          </w:p>
        </w:tc>
        <w:tc>
          <w:tcPr>
            <w:tcW w:w="3919" w:type="pct"/>
          </w:tcPr>
          <w:p w:rsidR="00016762" w:rsidRPr="00CF1511" w:rsidRDefault="00016762" w:rsidP="004F4098">
            <w:pPr>
              <w:autoSpaceDE w:val="0"/>
              <w:autoSpaceDN w:val="0"/>
              <w:adjustRightInd w:val="0"/>
              <w:jc w:val="both"/>
              <w:rPr>
                <w:rFonts w:ascii="Arial" w:hAnsi="Arial" w:cs="Arial"/>
                <w:b/>
                <w:bCs/>
              </w:rPr>
            </w:pPr>
            <w:r w:rsidRPr="00CF1511">
              <w:rPr>
                <w:rFonts w:ascii="Arial" w:hAnsi="Arial" w:cs="Arial"/>
              </w:rPr>
              <w:t>Produto com registro obrigatório no MAPA (SIF)</w:t>
            </w:r>
          </w:p>
        </w:tc>
      </w:tr>
      <w:tr w:rsidR="00016762" w:rsidRPr="00CF1511" w:rsidTr="004F4098">
        <w:tc>
          <w:tcPr>
            <w:tcW w:w="1081" w:type="pct"/>
          </w:tcPr>
          <w:p w:rsidR="00016762" w:rsidRDefault="00016762" w:rsidP="004F4098">
            <w:pPr>
              <w:autoSpaceDE w:val="0"/>
              <w:autoSpaceDN w:val="0"/>
              <w:adjustRightInd w:val="0"/>
              <w:rPr>
                <w:rFonts w:ascii="Arial" w:hAnsi="Arial" w:cs="Arial"/>
                <w:b/>
                <w:bCs/>
              </w:rPr>
            </w:pPr>
            <w:r w:rsidRPr="00CF1511">
              <w:rPr>
                <w:rFonts w:ascii="Arial" w:hAnsi="Arial" w:cs="Arial"/>
                <w:b/>
                <w:bCs/>
              </w:rPr>
              <w:t>PESO LÍQUIDO:</w:t>
            </w:r>
          </w:p>
          <w:p w:rsidR="00016762" w:rsidRPr="00CF1511" w:rsidRDefault="00016762" w:rsidP="004F4098">
            <w:pPr>
              <w:autoSpaceDE w:val="0"/>
              <w:autoSpaceDN w:val="0"/>
              <w:adjustRightInd w:val="0"/>
              <w:rPr>
                <w:rFonts w:ascii="Arial" w:hAnsi="Arial" w:cs="Arial"/>
                <w:b/>
                <w:bCs/>
              </w:rPr>
            </w:pPr>
            <w:r>
              <w:rPr>
                <w:rFonts w:ascii="Arial" w:hAnsi="Arial" w:cs="Arial"/>
                <w:b/>
                <w:bCs/>
              </w:rPr>
              <w:t>APROXIMADO</w:t>
            </w:r>
          </w:p>
        </w:tc>
        <w:tc>
          <w:tcPr>
            <w:tcW w:w="3919" w:type="pct"/>
          </w:tcPr>
          <w:p w:rsidR="00016762" w:rsidRPr="00CF1511" w:rsidRDefault="00016762" w:rsidP="004F4098">
            <w:pPr>
              <w:autoSpaceDE w:val="0"/>
              <w:autoSpaceDN w:val="0"/>
              <w:adjustRightInd w:val="0"/>
              <w:jc w:val="both"/>
              <w:rPr>
                <w:rFonts w:ascii="Arial" w:hAnsi="Arial" w:cs="Arial"/>
              </w:rPr>
            </w:pPr>
            <w:r w:rsidRPr="00CF1511">
              <w:rPr>
                <w:rFonts w:ascii="Arial" w:hAnsi="Arial" w:cs="Arial"/>
              </w:rPr>
              <w:t>Peso líquido por fatia 15 (quinze) gramas sendo tolerada uma variação de até 10% para menos no peso líquido</w:t>
            </w:r>
            <w:r>
              <w:rPr>
                <w:rFonts w:ascii="Arial" w:hAnsi="Arial" w:cs="Arial"/>
              </w:rPr>
              <w:t xml:space="preserve"> ou para mais</w:t>
            </w:r>
          </w:p>
        </w:tc>
      </w:tr>
      <w:tr w:rsidR="00016762" w:rsidRPr="00CF1511" w:rsidTr="004F4098">
        <w:tc>
          <w:tcPr>
            <w:tcW w:w="1081"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LEGISLAÇÃO:</w:t>
            </w:r>
          </w:p>
        </w:tc>
        <w:tc>
          <w:tcPr>
            <w:tcW w:w="3919" w:type="pct"/>
          </w:tcPr>
          <w:p w:rsidR="00016762" w:rsidRPr="00CF1511" w:rsidRDefault="00016762" w:rsidP="004F4098">
            <w:pPr>
              <w:autoSpaceDE w:val="0"/>
              <w:autoSpaceDN w:val="0"/>
              <w:adjustRightInd w:val="0"/>
              <w:jc w:val="both"/>
              <w:rPr>
                <w:rFonts w:ascii="Arial" w:hAnsi="Arial" w:cs="Arial"/>
                <w:b/>
                <w:bCs/>
              </w:rPr>
            </w:pPr>
            <w:r>
              <w:rPr>
                <w:rFonts w:ascii="Arial" w:hAnsi="Arial" w:cs="Arial"/>
              </w:rPr>
              <w:t>DE ACORDO COM A LEGISLAÇÃO VIGENTE PARA O PRODUTO</w:t>
            </w:r>
          </w:p>
        </w:tc>
      </w:tr>
    </w:tbl>
    <w:tbl>
      <w:tblPr>
        <w:tblpPr w:leftFromText="141" w:rightFromText="141" w:vertAnchor="text" w:horzAnchor="margin" w:tblpY="88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190"/>
      </w:tblGrid>
      <w:tr w:rsidR="00016762" w:rsidRPr="00CF1511" w:rsidTr="004F4098">
        <w:trPr>
          <w:trHeight w:val="232"/>
        </w:trPr>
        <w:tc>
          <w:tcPr>
            <w:tcW w:w="5000" w:type="pct"/>
            <w:gridSpan w:val="2"/>
          </w:tcPr>
          <w:p w:rsidR="00016762" w:rsidRPr="00CF1511" w:rsidRDefault="00016762" w:rsidP="004F4098">
            <w:pPr>
              <w:autoSpaceDE w:val="0"/>
              <w:autoSpaceDN w:val="0"/>
              <w:adjustRightInd w:val="0"/>
              <w:jc w:val="center"/>
              <w:rPr>
                <w:rFonts w:ascii="Arial" w:hAnsi="Arial" w:cs="Arial"/>
                <w:b/>
                <w:bCs/>
              </w:rPr>
            </w:pPr>
            <w:r w:rsidRPr="00CF1511">
              <w:rPr>
                <w:rFonts w:ascii="Arial" w:hAnsi="Arial" w:cs="Arial"/>
                <w:b/>
                <w:bCs/>
              </w:rPr>
              <w:t>PRESUNTO MAGRO</w:t>
            </w:r>
          </w:p>
        </w:tc>
      </w:tr>
      <w:tr w:rsidR="00016762" w:rsidRPr="00CF1511" w:rsidTr="004F4098">
        <w:trPr>
          <w:trHeight w:val="742"/>
        </w:trPr>
        <w:tc>
          <w:tcPr>
            <w:tcW w:w="1070"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COMPOSIÇÃO OBRIGATÓRIA:</w:t>
            </w:r>
          </w:p>
        </w:tc>
        <w:tc>
          <w:tcPr>
            <w:tcW w:w="3930" w:type="pct"/>
          </w:tcPr>
          <w:p w:rsidR="00016762" w:rsidRPr="00CF1511" w:rsidRDefault="00016762" w:rsidP="004F4098">
            <w:pPr>
              <w:autoSpaceDE w:val="0"/>
              <w:autoSpaceDN w:val="0"/>
              <w:adjustRightInd w:val="0"/>
              <w:jc w:val="both"/>
              <w:rPr>
                <w:rFonts w:ascii="Arial" w:hAnsi="Arial" w:cs="Arial"/>
                <w:bCs/>
              </w:rPr>
            </w:pPr>
            <w:r w:rsidRPr="00CF1511">
              <w:rPr>
                <w:rFonts w:ascii="Arial" w:hAnsi="Arial" w:cs="Arial"/>
              </w:rPr>
              <w:t xml:space="preserve">Pernil suíno, salmoura, conservadores nitritos e nitratos de sódio, estabilizante </w:t>
            </w:r>
            <w:proofErr w:type="spellStart"/>
            <w:r w:rsidRPr="00CF1511">
              <w:rPr>
                <w:rFonts w:ascii="Arial" w:hAnsi="Arial" w:cs="Arial"/>
              </w:rPr>
              <w:t>tripolifosfato</w:t>
            </w:r>
            <w:proofErr w:type="spellEnd"/>
            <w:r w:rsidRPr="00CF1511">
              <w:rPr>
                <w:rFonts w:ascii="Arial" w:hAnsi="Arial" w:cs="Arial"/>
              </w:rPr>
              <w:t xml:space="preserve"> de sódio, glicose antioxidante </w:t>
            </w:r>
            <w:proofErr w:type="spellStart"/>
            <w:r w:rsidRPr="00CF1511">
              <w:rPr>
                <w:rFonts w:ascii="Arial" w:hAnsi="Arial" w:cs="Arial"/>
              </w:rPr>
              <w:t>eritorbato</w:t>
            </w:r>
            <w:proofErr w:type="spellEnd"/>
            <w:r w:rsidRPr="00CF1511">
              <w:rPr>
                <w:rFonts w:ascii="Arial" w:hAnsi="Arial" w:cs="Arial"/>
              </w:rPr>
              <w:t xml:space="preserve"> de sódio, corante natural</w:t>
            </w:r>
            <w:r w:rsidRPr="00CF1511">
              <w:rPr>
                <w:rFonts w:ascii="Verdana" w:hAnsi="Verdana" w:cs="Arial"/>
                <w:sz w:val="15"/>
                <w:szCs w:val="15"/>
              </w:rPr>
              <w:t>.</w:t>
            </w:r>
          </w:p>
        </w:tc>
      </w:tr>
      <w:tr w:rsidR="00016762" w:rsidRPr="00CF1511" w:rsidTr="004F4098">
        <w:trPr>
          <w:trHeight w:val="232"/>
        </w:trPr>
        <w:tc>
          <w:tcPr>
            <w:tcW w:w="1070"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LEGISLAÇÃO:</w:t>
            </w:r>
          </w:p>
        </w:tc>
        <w:tc>
          <w:tcPr>
            <w:tcW w:w="3930" w:type="pct"/>
          </w:tcPr>
          <w:p w:rsidR="00016762" w:rsidRPr="00CF1511" w:rsidRDefault="00016762" w:rsidP="004F4098">
            <w:pPr>
              <w:autoSpaceDE w:val="0"/>
              <w:autoSpaceDN w:val="0"/>
              <w:adjustRightInd w:val="0"/>
              <w:rPr>
                <w:rFonts w:ascii="Arial" w:hAnsi="Arial" w:cs="Arial"/>
                <w:bCs/>
              </w:rPr>
            </w:pPr>
            <w:r w:rsidRPr="00CF1511">
              <w:rPr>
                <w:rFonts w:ascii="Arial" w:hAnsi="Arial" w:cs="Arial"/>
                <w:bCs/>
              </w:rPr>
              <w:t>Instrução Normativa nº 22 de 31/07/2000</w:t>
            </w:r>
          </w:p>
        </w:tc>
      </w:tr>
      <w:tr w:rsidR="00016762" w:rsidRPr="00CF1511" w:rsidTr="004F4098">
        <w:trPr>
          <w:trHeight w:val="487"/>
        </w:trPr>
        <w:tc>
          <w:tcPr>
            <w:tcW w:w="1070" w:type="pct"/>
          </w:tcPr>
          <w:p w:rsidR="00016762" w:rsidRDefault="00016762" w:rsidP="004F4098">
            <w:pPr>
              <w:autoSpaceDE w:val="0"/>
              <w:autoSpaceDN w:val="0"/>
              <w:adjustRightInd w:val="0"/>
              <w:rPr>
                <w:rFonts w:ascii="Arial" w:hAnsi="Arial" w:cs="Arial"/>
                <w:b/>
                <w:bCs/>
              </w:rPr>
            </w:pPr>
            <w:r w:rsidRPr="00CF1511">
              <w:rPr>
                <w:rFonts w:ascii="Arial" w:hAnsi="Arial" w:cs="Arial"/>
                <w:b/>
                <w:bCs/>
              </w:rPr>
              <w:t>PESO LÍQUIDO:</w:t>
            </w:r>
          </w:p>
          <w:p w:rsidR="00016762" w:rsidRPr="00CF1511" w:rsidRDefault="00016762" w:rsidP="004F4098">
            <w:pPr>
              <w:autoSpaceDE w:val="0"/>
              <w:autoSpaceDN w:val="0"/>
              <w:adjustRightInd w:val="0"/>
              <w:rPr>
                <w:rFonts w:ascii="Arial" w:hAnsi="Arial" w:cs="Arial"/>
                <w:b/>
                <w:bCs/>
              </w:rPr>
            </w:pPr>
            <w:r>
              <w:rPr>
                <w:rFonts w:ascii="Arial" w:hAnsi="Arial" w:cs="Arial"/>
                <w:b/>
                <w:bCs/>
              </w:rPr>
              <w:t>APROXIMADO</w:t>
            </w:r>
          </w:p>
        </w:tc>
        <w:tc>
          <w:tcPr>
            <w:tcW w:w="3930" w:type="pct"/>
          </w:tcPr>
          <w:p w:rsidR="00016762" w:rsidRPr="00CF1511" w:rsidRDefault="00016762" w:rsidP="004F4098">
            <w:pPr>
              <w:autoSpaceDE w:val="0"/>
              <w:autoSpaceDN w:val="0"/>
              <w:adjustRightInd w:val="0"/>
              <w:jc w:val="both"/>
              <w:rPr>
                <w:rFonts w:ascii="Arial" w:hAnsi="Arial" w:cs="Arial"/>
              </w:rPr>
            </w:pPr>
            <w:r w:rsidRPr="00CF1511">
              <w:rPr>
                <w:rFonts w:ascii="Arial" w:hAnsi="Arial" w:cs="Arial"/>
              </w:rPr>
              <w:t>Peso líquido por fatia 15 (quinze) gramas sendo tolerada uma variação de até 10% para menos no peso líquido</w:t>
            </w:r>
            <w:proofErr w:type="gramStart"/>
            <w:r>
              <w:rPr>
                <w:rFonts w:ascii="Arial" w:hAnsi="Arial" w:cs="Arial"/>
              </w:rPr>
              <w:t xml:space="preserve">  </w:t>
            </w:r>
            <w:proofErr w:type="gramEnd"/>
            <w:r>
              <w:rPr>
                <w:rFonts w:ascii="Arial" w:hAnsi="Arial" w:cs="Arial"/>
              </w:rPr>
              <w:t>ou para mais</w:t>
            </w:r>
          </w:p>
        </w:tc>
      </w:tr>
      <w:tr w:rsidR="00016762" w:rsidRPr="00CF1511" w:rsidTr="004F4098">
        <w:trPr>
          <w:trHeight w:val="487"/>
        </w:trPr>
        <w:tc>
          <w:tcPr>
            <w:tcW w:w="1070"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LEGISLAÇÃO:</w:t>
            </w:r>
          </w:p>
          <w:p w:rsidR="00016762" w:rsidRPr="00CF1511" w:rsidRDefault="00016762" w:rsidP="004F4098">
            <w:pPr>
              <w:autoSpaceDE w:val="0"/>
              <w:autoSpaceDN w:val="0"/>
              <w:adjustRightInd w:val="0"/>
              <w:rPr>
                <w:rFonts w:ascii="Arial" w:hAnsi="Arial" w:cs="Arial"/>
                <w:b/>
                <w:bCs/>
              </w:rPr>
            </w:pPr>
          </w:p>
        </w:tc>
        <w:tc>
          <w:tcPr>
            <w:tcW w:w="3930" w:type="pct"/>
          </w:tcPr>
          <w:p w:rsidR="00016762" w:rsidRPr="00CF1511" w:rsidRDefault="00016762" w:rsidP="004F4098">
            <w:pPr>
              <w:autoSpaceDE w:val="0"/>
              <w:autoSpaceDN w:val="0"/>
              <w:adjustRightInd w:val="0"/>
              <w:rPr>
                <w:rFonts w:ascii="Arial" w:hAnsi="Arial" w:cs="Arial"/>
                <w:b/>
                <w:bCs/>
              </w:rPr>
            </w:pPr>
            <w:r>
              <w:rPr>
                <w:rFonts w:ascii="Arial" w:hAnsi="Arial" w:cs="Arial"/>
              </w:rPr>
              <w:t>DE ACORDO COM A LEGISLAÇÃO VIGENTE PARA O PRODUTO</w:t>
            </w:r>
          </w:p>
        </w:tc>
      </w:tr>
    </w:tbl>
    <w:tbl>
      <w:tblPr>
        <w:tblpPr w:leftFromText="141" w:rightFromText="141" w:vertAnchor="page" w:horzAnchor="margin" w:tblpY="108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7045"/>
      </w:tblGrid>
      <w:tr w:rsidR="00016762" w:rsidRPr="00CF1511" w:rsidTr="004F4098">
        <w:tc>
          <w:tcPr>
            <w:tcW w:w="5000" w:type="pct"/>
            <w:gridSpan w:val="2"/>
          </w:tcPr>
          <w:p w:rsidR="00016762" w:rsidRPr="00CF1511" w:rsidRDefault="00016762" w:rsidP="004F4098">
            <w:pPr>
              <w:autoSpaceDE w:val="0"/>
              <w:autoSpaceDN w:val="0"/>
              <w:adjustRightInd w:val="0"/>
              <w:jc w:val="center"/>
              <w:rPr>
                <w:rFonts w:ascii="Arial" w:hAnsi="Arial" w:cs="Arial"/>
                <w:b/>
                <w:bCs/>
              </w:rPr>
            </w:pPr>
            <w:r w:rsidRPr="00CF1511">
              <w:rPr>
                <w:rFonts w:ascii="Arial" w:hAnsi="Arial" w:cs="Arial"/>
                <w:b/>
                <w:bCs/>
              </w:rPr>
              <w:t>NÉCTAR DE FRUTAS / SUCOS TROPICAIS</w:t>
            </w:r>
          </w:p>
        </w:tc>
      </w:tr>
      <w:tr w:rsidR="00016762" w:rsidRPr="00CF1511" w:rsidTr="004F4098">
        <w:tc>
          <w:tcPr>
            <w:tcW w:w="1149"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SABORES</w:t>
            </w:r>
          </w:p>
        </w:tc>
        <w:tc>
          <w:tcPr>
            <w:tcW w:w="3851" w:type="pct"/>
          </w:tcPr>
          <w:p w:rsidR="00016762" w:rsidRPr="00CF1511" w:rsidRDefault="00016762" w:rsidP="004F4098">
            <w:pPr>
              <w:autoSpaceDE w:val="0"/>
              <w:autoSpaceDN w:val="0"/>
              <w:adjustRightInd w:val="0"/>
              <w:jc w:val="both"/>
              <w:rPr>
                <w:rFonts w:ascii="Arial" w:hAnsi="Arial" w:cs="Arial"/>
                <w:bCs/>
              </w:rPr>
            </w:pPr>
            <w:r w:rsidRPr="00CF1511">
              <w:rPr>
                <w:rFonts w:ascii="Arial" w:hAnsi="Arial" w:cs="Arial"/>
              </w:rPr>
              <w:t xml:space="preserve">Abacaxi, Caju, Goiaba, Laranja, Manga, Maracujá, </w:t>
            </w:r>
            <w:proofErr w:type="spellStart"/>
            <w:r w:rsidRPr="00CF1511">
              <w:rPr>
                <w:rFonts w:ascii="Arial" w:hAnsi="Arial" w:cs="Arial"/>
              </w:rPr>
              <w:t>Pêra</w:t>
            </w:r>
            <w:proofErr w:type="spellEnd"/>
            <w:r w:rsidRPr="00CF1511">
              <w:rPr>
                <w:rFonts w:ascii="Arial" w:hAnsi="Arial" w:cs="Arial"/>
              </w:rPr>
              <w:t>, Pêssego, Uva.</w:t>
            </w:r>
          </w:p>
        </w:tc>
      </w:tr>
      <w:tr w:rsidR="00016762" w:rsidRPr="00CF1511" w:rsidTr="004F4098">
        <w:tc>
          <w:tcPr>
            <w:tcW w:w="1149"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COMPOSIÇÃO OBRIGATÓRIA:</w:t>
            </w:r>
          </w:p>
        </w:tc>
        <w:tc>
          <w:tcPr>
            <w:tcW w:w="3851" w:type="pct"/>
          </w:tcPr>
          <w:p w:rsidR="00016762" w:rsidRPr="00CF1511" w:rsidRDefault="00016762" w:rsidP="004F4098">
            <w:pPr>
              <w:autoSpaceDE w:val="0"/>
              <w:autoSpaceDN w:val="0"/>
              <w:adjustRightInd w:val="0"/>
              <w:jc w:val="both"/>
              <w:rPr>
                <w:rFonts w:ascii="Arial" w:hAnsi="Arial" w:cs="Arial"/>
                <w:b/>
                <w:bCs/>
              </w:rPr>
            </w:pPr>
            <w:r w:rsidRPr="00CF1511">
              <w:rPr>
                <w:rFonts w:ascii="Arial" w:hAnsi="Arial" w:cs="Arial"/>
              </w:rPr>
              <w:t>Suco ou polpa da fruta que o compõe e açúcares, diluídos em água potável.</w:t>
            </w:r>
          </w:p>
        </w:tc>
      </w:tr>
      <w:tr w:rsidR="00016762" w:rsidRPr="00CF1511" w:rsidTr="004F4098">
        <w:tc>
          <w:tcPr>
            <w:tcW w:w="1149"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 xml:space="preserve">OPCIONAL: </w:t>
            </w:r>
          </w:p>
          <w:p w:rsidR="00016762" w:rsidRPr="00CF1511" w:rsidRDefault="00016762" w:rsidP="004F4098">
            <w:pPr>
              <w:autoSpaceDE w:val="0"/>
              <w:autoSpaceDN w:val="0"/>
              <w:adjustRightInd w:val="0"/>
              <w:rPr>
                <w:rFonts w:ascii="Arial" w:hAnsi="Arial" w:cs="Arial"/>
                <w:b/>
                <w:bCs/>
              </w:rPr>
            </w:pPr>
          </w:p>
        </w:tc>
        <w:tc>
          <w:tcPr>
            <w:tcW w:w="3851" w:type="pct"/>
          </w:tcPr>
          <w:p w:rsidR="00016762" w:rsidRPr="00CF1511" w:rsidRDefault="00016762" w:rsidP="004F4098">
            <w:pPr>
              <w:autoSpaceDE w:val="0"/>
              <w:autoSpaceDN w:val="0"/>
              <w:adjustRightInd w:val="0"/>
              <w:jc w:val="both"/>
              <w:rPr>
                <w:rFonts w:ascii="Arial" w:hAnsi="Arial" w:cs="Arial"/>
                <w:b/>
                <w:bCs/>
              </w:rPr>
            </w:pPr>
            <w:r w:rsidRPr="00CF1511">
              <w:rPr>
                <w:rFonts w:ascii="Arial" w:hAnsi="Arial" w:cs="Arial"/>
              </w:rPr>
              <w:t>Adição de ácidos, corante natural, aroma natural/idêntico ao natural, adição de vitaminas e minerais dentro dos padrões da legislação.</w:t>
            </w:r>
          </w:p>
        </w:tc>
      </w:tr>
      <w:tr w:rsidR="00016762" w:rsidRPr="00CF1511" w:rsidTr="004F4098">
        <w:tc>
          <w:tcPr>
            <w:tcW w:w="1149"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EMBALAGEM:</w:t>
            </w:r>
          </w:p>
          <w:p w:rsidR="00016762" w:rsidRPr="00CF1511" w:rsidRDefault="00016762" w:rsidP="004F4098">
            <w:pPr>
              <w:autoSpaceDE w:val="0"/>
              <w:autoSpaceDN w:val="0"/>
              <w:adjustRightInd w:val="0"/>
              <w:rPr>
                <w:rFonts w:ascii="Arial" w:hAnsi="Arial" w:cs="Arial"/>
                <w:b/>
                <w:bCs/>
              </w:rPr>
            </w:pPr>
          </w:p>
        </w:tc>
        <w:tc>
          <w:tcPr>
            <w:tcW w:w="3851" w:type="pct"/>
          </w:tcPr>
          <w:p w:rsidR="00016762" w:rsidRPr="00CF1511" w:rsidRDefault="00016762" w:rsidP="004F4098">
            <w:pPr>
              <w:autoSpaceDE w:val="0"/>
              <w:autoSpaceDN w:val="0"/>
              <w:adjustRightInd w:val="0"/>
              <w:rPr>
                <w:rFonts w:ascii="Arial" w:hAnsi="Arial" w:cs="Arial"/>
              </w:rPr>
            </w:pPr>
            <w:r w:rsidRPr="00CF1511">
              <w:rPr>
                <w:rFonts w:ascii="Arial" w:hAnsi="Arial" w:cs="Arial"/>
                <w:b/>
                <w:bCs/>
              </w:rPr>
              <w:t xml:space="preserve">Primária: </w:t>
            </w:r>
            <w:r w:rsidRPr="00CF1511">
              <w:rPr>
                <w:rFonts w:ascii="Arial" w:hAnsi="Arial" w:cs="Arial"/>
              </w:rPr>
              <w:t>Caixa cartonada asséptica contendo 200 ml do produto por unidade, com canudo acoplado.</w:t>
            </w:r>
          </w:p>
          <w:p w:rsidR="00016762" w:rsidRPr="00CF1511" w:rsidRDefault="00016762" w:rsidP="004F4098">
            <w:pPr>
              <w:autoSpaceDE w:val="0"/>
              <w:autoSpaceDN w:val="0"/>
              <w:adjustRightInd w:val="0"/>
              <w:jc w:val="both"/>
              <w:rPr>
                <w:rFonts w:ascii="Arial" w:hAnsi="Arial" w:cs="Arial"/>
                <w:b/>
                <w:bCs/>
              </w:rPr>
            </w:pPr>
            <w:r w:rsidRPr="00CF1511">
              <w:rPr>
                <w:rFonts w:ascii="Arial" w:hAnsi="Arial" w:cs="Arial"/>
                <w:b/>
                <w:bCs/>
              </w:rPr>
              <w:t xml:space="preserve">Rotulagem: </w:t>
            </w:r>
            <w:r w:rsidRPr="00CF1511">
              <w:rPr>
                <w:rFonts w:ascii="Arial" w:hAnsi="Arial" w:cs="Arial"/>
              </w:rPr>
              <w:t>Deve atender a legislação vigente.</w:t>
            </w:r>
          </w:p>
        </w:tc>
      </w:tr>
      <w:tr w:rsidR="00016762" w:rsidRPr="00CF1511" w:rsidTr="004F4098">
        <w:tc>
          <w:tcPr>
            <w:tcW w:w="1149"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NOTA:</w:t>
            </w:r>
          </w:p>
        </w:tc>
        <w:tc>
          <w:tcPr>
            <w:tcW w:w="3851"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rPr>
              <w:t>Produto com registro obrigatório MAPA.</w:t>
            </w:r>
          </w:p>
        </w:tc>
      </w:tr>
      <w:tr w:rsidR="00016762" w:rsidRPr="00CF1511" w:rsidTr="004F4098">
        <w:tc>
          <w:tcPr>
            <w:tcW w:w="1149"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LEGISLAÇÃO:</w:t>
            </w:r>
          </w:p>
          <w:p w:rsidR="00016762" w:rsidRPr="00CF1511" w:rsidRDefault="00016762" w:rsidP="004F4098">
            <w:pPr>
              <w:autoSpaceDE w:val="0"/>
              <w:autoSpaceDN w:val="0"/>
              <w:adjustRightInd w:val="0"/>
              <w:rPr>
                <w:rFonts w:ascii="Arial" w:hAnsi="Arial" w:cs="Arial"/>
                <w:b/>
                <w:bCs/>
              </w:rPr>
            </w:pPr>
          </w:p>
        </w:tc>
        <w:tc>
          <w:tcPr>
            <w:tcW w:w="3851" w:type="pct"/>
          </w:tcPr>
          <w:p w:rsidR="00016762" w:rsidRPr="00CF1511" w:rsidRDefault="00016762" w:rsidP="004F4098">
            <w:pPr>
              <w:autoSpaceDE w:val="0"/>
              <w:autoSpaceDN w:val="0"/>
              <w:adjustRightInd w:val="0"/>
              <w:rPr>
                <w:rFonts w:ascii="Arial" w:hAnsi="Arial" w:cs="Arial"/>
                <w:b/>
                <w:bCs/>
              </w:rPr>
            </w:pPr>
            <w:r>
              <w:rPr>
                <w:rFonts w:ascii="Arial" w:hAnsi="Arial" w:cs="Arial"/>
              </w:rPr>
              <w:t>DE ACORDO COM A LEGISLAÇÃO VIGENTE PARA O PRODUTO</w:t>
            </w:r>
          </w:p>
        </w:tc>
      </w:tr>
    </w:tbl>
    <w:p w:rsidR="00016762" w:rsidRDefault="00016762" w:rsidP="00016762">
      <w:pPr>
        <w:spacing w:line="360" w:lineRule="auto"/>
      </w:pPr>
    </w:p>
    <w:p w:rsidR="00016762" w:rsidRDefault="00016762" w:rsidP="00016762">
      <w:pPr>
        <w:spacing w:line="360" w:lineRule="auto"/>
      </w:pPr>
    </w:p>
    <w:p w:rsidR="00016762" w:rsidRDefault="00016762" w:rsidP="00016762">
      <w:pPr>
        <w:spacing w:line="360" w:lineRule="auto"/>
      </w:pPr>
    </w:p>
    <w:p w:rsidR="00016762" w:rsidRDefault="00016762" w:rsidP="00016762">
      <w:pPr>
        <w:spacing w:line="360" w:lineRule="auto"/>
      </w:pPr>
    </w:p>
    <w:tbl>
      <w:tblPr>
        <w:tblpPr w:leftFromText="141" w:rightFromText="141"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248"/>
      </w:tblGrid>
      <w:tr w:rsidR="00016762" w:rsidRPr="00CF1511" w:rsidTr="004F4098">
        <w:tc>
          <w:tcPr>
            <w:tcW w:w="5000" w:type="pct"/>
            <w:gridSpan w:val="2"/>
          </w:tcPr>
          <w:p w:rsidR="00016762" w:rsidRPr="00CF1511" w:rsidRDefault="00016762" w:rsidP="004F4098">
            <w:pPr>
              <w:autoSpaceDE w:val="0"/>
              <w:autoSpaceDN w:val="0"/>
              <w:adjustRightInd w:val="0"/>
              <w:jc w:val="center"/>
              <w:rPr>
                <w:rFonts w:ascii="Arial" w:hAnsi="Arial" w:cs="Arial"/>
                <w:b/>
                <w:bCs/>
              </w:rPr>
            </w:pPr>
            <w:r w:rsidRPr="00CF1511">
              <w:rPr>
                <w:rFonts w:ascii="Arial" w:hAnsi="Arial" w:cs="Arial"/>
                <w:b/>
                <w:bCs/>
              </w:rPr>
              <w:t>QUEIJO CREMOSO TIPO REQUEIJÃO</w:t>
            </w:r>
          </w:p>
        </w:tc>
      </w:tr>
      <w:tr w:rsidR="00016762" w:rsidRPr="00CF1511" w:rsidTr="004F4098">
        <w:tc>
          <w:tcPr>
            <w:tcW w:w="1038" w:type="pct"/>
          </w:tcPr>
          <w:p w:rsidR="00016762" w:rsidRDefault="00016762" w:rsidP="004F4098">
            <w:pPr>
              <w:autoSpaceDE w:val="0"/>
              <w:autoSpaceDN w:val="0"/>
              <w:adjustRightInd w:val="0"/>
              <w:rPr>
                <w:rFonts w:ascii="Arial" w:hAnsi="Arial" w:cs="Arial"/>
                <w:b/>
                <w:bCs/>
              </w:rPr>
            </w:pPr>
            <w:r w:rsidRPr="00CF1511">
              <w:rPr>
                <w:rFonts w:ascii="Arial" w:hAnsi="Arial" w:cs="Arial"/>
                <w:b/>
                <w:bCs/>
              </w:rPr>
              <w:t>COMPOSIÇÃO OBRIGATÓRIA:</w:t>
            </w:r>
          </w:p>
          <w:p w:rsidR="00016762" w:rsidRPr="00CF1511" w:rsidRDefault="00016762" w:rsidP="004F4098">
            <w:pPr>
              <w:autoSpaceDE w:val="0"/>
              <w:autoSpaceDN w:val="0"/>
              <w:adjustRightInd w:val="0"/>
              <w:rPr>
                <w:rFonts w:ascii="Arial" w:hAnsi="Arial" w:cs="Arial"/>
                <w:b/>
                <w:bCs/>
              </w:rPr>
            </w:pPr>
            <w:r>
              <w:rPr>
                <w:rFonts w:ascii="Arial" w:hAnsi="Arial" w:cs="Arial"/>
                <w:b/>
                <w:bCs/>
              </w:rPr>
              <w:t>APROXIMADO</w:t>
            </w:r>
          </w:p>
        </w:tc>
        <w:tc>
          <w:tcPr>
            <w:tcW w:w="3962" w:type="pct"/>
          </w:tcPr>
          <w:p w:rsidR="00016762" w:rsidRPr="00CF1511" w:rsidRDefault="00016762" w:rsidP="004F4098">
            <w:pPr>
              <w:autoSpaceDE w:val="0"/>
              <w:autoSpaceDN w:val="0"/>
              <w:adjustRightInd w:val="0"/>
              <w:jc w:val="both"/>
              <w:rPr>
                <w:rFonts w:ascii="Arial" w:hAnsi="Arial" w:cs="Arial"/>
                <w:b/>
                <w:bCs/>
              </w:rPr>
            </w:pPr>
            <w:r w:rsidRPr="00CF1511">
              <w:rPr>
                <w:rFonts w:ascii="Arial" w:hAnsi="Arial" w:cs="Arial"/>
              </w:rPr>
              <w:t xml:space="preserve">Leite desnatado, creme de leite, concentrado de proteínas do leite, sal, cloreto de cálcio, coalho, fermento lácteo, estabilizante </w:t>
            </w:r>
            <w:proofErr w:type="spellStart"/>
            <w:r w:rsidRPr="00CF1511">
              <w:rPr>
                <w:rFonts w:ascii="Arial" w:hAnsi="Arial" w:cs="Arial"/>
              </w:rPr>
              <w:t>citrato</w:t>
            </w:r>
            <w:proofErr w:type="spellEnd"/>
            <w:r w:rsidRPr="00CF1511">
              <w:rPr>
                <w:rFonts w:ascii="Arial" w:hAnsi="Arial" w:cs="Arial"/>
              </w:rPr>
              <w:t xml:space="preserve"> de sódio, </w:t>
            </w:r>
            <w:proofErr w:type="spellStart"/>
            <w:r w:rsidRPr="00CF1511">
              <w:rPr>
                <w:rFonts w:ascii="Arial" w:hAnsi="Arial" w:cs="Arial"/>
              </w:rPr>
              <w:t>polifosfato</w:t>
            </w:r>
            <w:proofErr w:type="spellEnd"/>
            <w:r w:rsidRPr="00CF1511">
              <w:rPr>
                <w:rFonts w:ascii="Arial" w:hAnsi="Arial" w:cs="Arial"/>
              </w:rPr>
              <w:t xml:space="preserve"> de sódio e fosfato </w:t>
            </w:r>
            <w:proofErr w:type="spellStart"/>
            <w:r w:rsidRPr="00CF1511">
              <w:rPr>
                <w:rFonts w:ascii="Arial" w:hAnsi="Arial" w:cs="Arial"/>
              </w:rPr>
              <w:t>dissódico</w:t>
            </w:r>
            <w:proofErr w:type="spellEnd"/>
            <w:r w:rsidRPr="00CF1511">
              <w:rPr>
                <w:rFonts w:ascii="Arial" w:hAnsi="Arial" w:cs="Arial"/>
              </w:rPr>
              <w:t xml:space="preserve">, regulador de acidez ácido cítrico e conservador </w:t>
            </w:r>
            <w:proofErr w:type="spellStart"/>
            <w:r w:rsidRPr="00CF1511">
              <w:rPr>
                <w:rFonts w:ascii="Arial" w:hAnsi="Arial" w:cs="Arial"/>
              </w:rPr>
              <w:t>sorbato</w:t>
            </w:r>
            <w:proofErr w:type="spellEnd"/>
            <w:r w:rsidRPr="00CF1511">
              <w:rPr>
                <w:rFonts w:ascii="Arial" w:hAnsi="Arial" w:cs="Arial"/>
              </w:rPr>
              <w:t xml:space="preserve"> de potássio.</w:t>
            </w:r>
          </w:p>
        </w:tc>
      </w:tr>
      <w:tr w:rsidR="00016762" w:rsidRPr="00CF1511" w:rsidTr="004F4098">
        <w:tc>
          <w:tcPr>
            <w:tcW w:w="1038"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NOTA:</w:t>
            </w:r>
          </w:p>
        </w:tc>
        <w:tc>
          <w:tcPr>
            <w:tcW w:w="3962"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rPr>
              <w:t xml:space="preserve">Produto com registro obrigatório </w:t>
            </w:r>
            <w:proofErr w:type="gramStart"/>
            <w:r w:rsidRPr="00CF1511">
              <w:rPr>
                <w:rFonts w:ascii="Arial" w:hAnsi="Arial" w:cs="Arial"/>
              </w:rPr>
              <w:t>MAPA.</w:t>
            </w:r>
            <w:proofErr w:type="gramEnd"/>
            <w:r w:rsidRPr="00CF1511">
              <w:rPr>
                <w:rFonts w:ascii="Arial" w:hAnsi="Arial" w:cs="Arial"/>
              </w:rPr>
              <w:t>(SIF)</w:t>
            </w:r>
          </w:p>
        </w:tc>
      </w:tr>
      <w:tr w:rsidR="00016762" w:rsidRPr="00CF1511" w:rsidTr="004F4098">
        <w:tc>
          <w:tcPr>
            <w:tcW w:w="1038"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LEGISLAÇÃO:</w:t>
            </w:r>
          </w:p>
          <w:p w:rsidR="00016762" w:rsidRPr="00CF1511" w:rsidRDefault="00016762" w:rsidP="004F4098">
            <w:pPr>
              <w:autoSpaceDE w:val="0"/>
              <w:autoSpaceDN w:val="0"/>
              <w:adjustRightInd w:val="0"/>
              <w:rPr>
                <w:rFonts w:ascii="Arial" w:hAnsi="Arial" w:cs="Arial"/>
                <w:b/>
                <w:bCs/>
              </w:rPr>
            </w:pPr>
          </w:p>
        </w:tc>
        <w:tc>
          <w:tcPr>
            <w:tcW w:w="3962" w:type="pct"/>
          </w:tcPr>
          <w:p w:rsidR="00016762" w:rsidRPr="00CF1511" w:rsidRDefault="00016762" w:rsidP="004F4098">
            <w:pPr>
              <w:autoSpaceDE w:val="0"/>
              <w:autoSpaceDN w:val="0"/>
              <w:adjustRightInd w:val="0"/>
              <w:rPr>
                <w:rFonts w:ascii="Arial" w:hAnsi="Arial" w:cs="Arial"/>
                <w:b/>
                <w:bCs/>
              </w:rPr>
            </w:pPr>
            <w:r>
              <w:rPr>
                <w:rFonts w:ascii="Arial" w:hAnsi="Arial" w:cs="Arial"/>
              </w:rPr>
              <w:t>DE ACORDO COM A LEGISLAÇÃO VIGENTE PARA O PRODUTO</w:t>
            </w:r>
          </w:p>
        </w:tc>
      </w:tr>
    </w:tbl>
    <w:p w:rsidR="00016762" w:rsidRDefault="00016762" w:rsidP="00016762">
      <w:pPr>
        <w:spacing w:line="360" w:lineRule="auto"/>
      </w:pPr>
    </w:p>
    <w:p w:rsidR="00016762" w:rsidRPr="00696D33" w:rsidRDefault="00016762" w:rsidP="00016762"/>
    <w:p w:rsidR="00016762" w:rsidRPr="00696D33" w:rsidRDefault="00016762" w:rsidP="00016762"/>
    <w:p w:rsidR="00016762" w:rsidRPr="00696D33" w:rsidRDefault="00016762" w:rsidP="00016762"/>
    <w:p w:rsidR="00016762" w:rsidRDefault="00016762" w:rsidP="00016762"/>
    <w:p w:rsidR="00016762" w:rsidRDefault="00016762" w:rsidP="00016762"/>
    <w:p w:rsidR="00016762" w:rsidRDefault="00016762" w:rsidP="00016762"/>
    <w:p w:rsidR="00016762" w:rsidRDefault="00016762" w:rsidP="00016762"/>
    <w:p w:rsidR="00785960" w:rsidRDefault="00785960" w:rsidP="00016762"/>
    <w:p w:rsidR="00785960" w:rsidRPr="00696D33" w:rsidRDefault="00785960" w:rsidP="00016762"/>
    <w:p w:rsidR="00016762" w:rsidRPr="00696D33" w:rsidRDefault="00016762" w:rsidP="00016762"/>
    <w:p w:rsidR="00016762" w:rsidRPr="00696D33" w:rsidRDefault="00016762" w:rsidP="000167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177"/>
      </w:tblGrid>
      <w:tr w:rsidR="00016762" w:rsidRPr="00CF1511" w:rsidTr="004F4098">
        <w:tc>
          <w:tcPr>
            <w:tcW w:w="5000" w:type="pct"/>
            <w:gridSpan w:val="2"/>
          </w:tcPr>
          <w:p w:rsidR="00016762" w:rsidRPr="00CF1511" w:rsidRDefault="00016762" w:rsidP="004F4098">
            <w:pPr>
              <w:autoSpaceDE w:val="0"/>
              <w:autoSpaceDN w:val="0"/>
              <w:adjustRightInd w:val="0"/>
              <w:jc w:val="center"/>
              <w:rPr>
                <w:rFonts w:ascii="Arial" w:hAnsi="Arial" w:cs="Arial"/>
                <w:b/>
                <w:bCs/>
              </w:rPr>
            </w:pPr>
            <w:r w:rsidRPr="00CF1511">
              <w:rPr>
                <w:rFonts w:ascii="Arial" w:hAnsi="Arial" w:cs="Arial"/>
                <w:b/>
                <w:bCs/>
              </w:rPr>
              <w:lastRenderedPageBreak/>
              <w:t>BARRA DE CEREAIS</w:t>
            </w:r>
          </w:p>
        </w:tc>
      </w:tr>
      <w:tr w:rsidR="00016762" w:rsidRPr="00CF1511" w:rsidTr="004F4098">
        <w:tc>
          <w:tcPr>
            <w:tcW w:w="1077"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SABORES</w:t>
            </w:r>
          </w:p>
        </w:tc>
        <w:tc>
          <w:tcPr>
            <w:tcW w:w="3923" w:type="pct"/>
          </w:tcPr>
          <w:p w:rsidR="00016762" w:rsidRPr="00CF1511" w:rsidRDefault="00016762" w:rsidP="004F4098">
            <w:pPr>
              <w:autoSpaceDE w:val="0"/>
              <w:autoSpaceDN w:val="0"/>
              <w:adjustRightInd w:val="0"/>
              <w:jc w:val="both"/>
              <w:rPr>
                <w:rFonts w:ascii="Arial" w:hAnsi="Arial" w:cs="Arial"/>
                <w:bCs/>
              </w:rPr>
            </w:pPr>
            <w:r w:rsidRPr="00CF1511">
              <w:rPr>
                <w:rFonts w:ascii="Arial" w:hAnsi="Arial" w:cs="Arial"/>
                <w:bCs/>
              </w:rPr>
              <w:t>Banana, Castanha do Pará, Frutas Variadas (salada de frutas/frutas vermelhas</w:t>
            </w:r>
            <w:proofErr w:type="gramStart"/>
            <w:r w:rsidRPr="00CF1511">
              <w:rPr>
                <w:rFonts w:ascii="Arial" w:hAnsi="Arial" w:cs="Arial"/>
                <w:bCs/>
              </w:rPr>
              <w:t>)</w:t>
            </w:r>
            <w:proofErr w:type="gramEnd"/>
          </w:p>
        </w:tc>
      </w:tr>
      <w:tr w:rsidR="00016762" w:rsidRPr="00CF1511" w:rsidTr="004F4098">
        <w:tc>
          <w:tcPr>
            <w:tcW w:w="1077"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COMPOSIÇÃO OBRIGATÓRIA:</w:t>
            </w:r>
          </w:p>
        </w:tc>
        <w:tc>
          <w:tcPr>
            <w:tcW w:w="3923" w:type="pct"/>
          </w:tcPr>
          <w:p w:rsidR="00016762" w:rsidRPr="00CF1511" w:rsidRDefault="00016762" w:rsidP="004F4098">
            <w:pPr>
              <w:autoSpaceDE w:val="0"/>
              <w:autoSpaceDN w:val="0"/>
              <w:adjustRightInd w:val="0"/>
              <w:jc w:val="both"/>
              <w:rPr>
                <w:rFonts w:ascii="Arial" w:hAnsi="Arial" w:cs="Arial"/>
              </w:rPr>
            </w:pPr>
            <w:r w:rsidRPr="00CF1511">
              <w:rPr>
                <w:rFonts w:ascii="Arial" w:hAnsi="Arial" w:cs="Arial"/>
              </w:rPr>
              <w:t>Aveia em flocos, flocos de arroz e/ou de cevada e/ou de trigo e/</w:t>
            </w:r>
            <w:proofErr w:type="gramStart"/>
            <w:r w:rsidRPr="00CF1511">
              <w:rPr>
                <w:rFonts w:ascii="Arial" w:hAnsi="Arial" w:cs="Arial"/>
              </w:rPr>
              <w:t>ou</w:t>
            </w:r>
            <w:proofErr w:type="gramEnd"/>
          </w:p>
          <w:p w:rsidR="00016762" w:rsidRPr="00CF1511" w:rsidRDefault="00016762" w:rsidP="004F4098">
            <w:pPr>
              <w:autoSpaceDE w:val="0"/>
              <w:autoSpaceDN w:val="0"/>
              <w:adjustRightInd w:val="0"/>
              <w:jc w:val="both"/>
              <w:rPr>
                <w:rFonts w:ascii="Arial" w:hAnsi="Arial" w:cs="Arial"/>
                <w:b/>
                <w:bCs/>
              </w:rPr>
            </w:pPr>
            <w:proofErr w:type="gramStart"/>
            <w:r w:rsidRPr="00CF1511">
              <w:rPr>
                <w:rFonts w:ascii="Arial" w:hAnsi="Arial" w:cs="Arial"/>
              </w:rPr>
              <w:t>de</w:t>
            </w:r>
            <w:proofErr w:type="gramEnd"/>
            <w:r w:rsidRPr="00CF1511">
              <w:rPr>
                <w:rFonts w:ascii="Arial" w:hAnsi="Arial" w:cs="Arial"/>
              </w:rPr>
              <w:t xml:space="preserve"> milho tostados, açúcar, e a(s) fruta (s) que caracteriza(m) o sabor.</w:t>
            </w:r>
            <w:r>
              <w:rPr>
                <w:rFonts w:ascii="Arial" w:hAnsi="Arial" w:cs="Arial"/>
              </w:rPr>
              <w:t xml:space="preserve"> </w:t>
            </w:r>
            <w:r w:rsidRPr="003862C2">
              <w:rPr>
                <w:rFonts w:ascii="Arial" w:hAnsi="Arial" w:cs="Arial"/>
                <w:b/>
              </w:rPr>
              <w:t xml:space="preserve">Ter no mínimo </w:t>
            </w:r>
            <w:r>
              <w:rPr>
                <w:rFonts w:ascii="Arial" w:hAnsi="Arial" w:cs="Arial"/>
                <w:b/>
              </w:rPr>
              <w:t>1</w:t>
            </w:r>
            <w:r w:rsidRPr="003862C2">
              <w:rPr>
                <w:rFonts w:ascii="Arial" w:hAnsi="Arial" w:cs="Arial"/>
                <w:b/>
              </w:rPr>
              <w:t>g de fibra alimentar.</w:t>
            </w:r>
          </w:p>
        </w:tc>
      </w:tr>
      <w:tr w:rsidR="00016762" w:rsidRPr="00CF1511" w:rsidTr="004F4098">
        <w:tc>
          <w:tcPr>
            <w:tcW w:w="1077"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 xml:space="preserve">OPCIONAL: </w:t>
            </w:r>
          </w:p>
          <w:p w:rsidR="00016762" w:rsidRPr="00CF1511" w:rsidRDefault="00016762" w:rsidP="004F4098">
            <w:pPr>
              <w:autoSpaceDE w:val="0"/>
              <w:autoSpaceDN w:val="0"/>
              <w:adjustRightInd w:val="0"/>
              <w:rPr>
                <w:rFonts w:ascii="Arial" w:hAnsi="Arial" w:cs="Arial"/>
                <w:b/>
                <w:bCs/>
              </w:rPr>
            </w:pPr>
          </w:p>
        </w:tc>
        <w:tc>
          <w:tcPr>
            <w:tcW w:w="3923" w:type="pct"/>
          </w:tcPr>
          <w:p w:rsidR="00016762" w:rsidRPr="00CF1511" w:rsidRDefault="00016762" w:rsidP="004F4098">
            <w:pPr>
              <w:autoSpaceDE w:val="0"/>
              <w:autoSpaceDN w:val="0"/>
              <w:adjustRightInd w:val="0"/>
              <w:jc w:val="both"/>
              <w:rPr>
                <w:rFonts w:ascii="Arial" w:hAnsi="Arial" w:cs="Arial"/>
                <w:b/>
                <w:bCs/>
              </w:rPr>
            </w:pPr>
            <w:proofErr w:type="gramStart"/>
            <w:r w:rsidRPr="00CF1511">
              <w:rPr>
                <w:rFonts w:ascii="Arial" w:hAnsi="Arial" w:cs="Arial"/>
                <w:bCs/>
              </w:rPr>
              <w:t>1</w:t>
            </w:r>
            <w:proofErr w:type="gramEnd"/>
            <w:r w:rsidRPr="00CF1511">
              <w:rPr>
                <w:rFonts w:ascii="Arial" w:hAnsi="Arial" w:cs="Arial"/>
                <w:bCs/>
              </w:rPr>
              <w:t>)</w:t>
            </w:r>
            <w:r w:rsidRPr="00CF1511">
              <w:rPr>
                <w:rFonts w:ascii="Arial" w:hAnsi="Arial" w:cs="Arial"/>
                <w:b/>
                <w:bCs/>
              </w:rPr>
              <w:t xml:space="preserve"> </w:t>
            </w:r>
            <w:r w:rsidRPr="00CF1511">
              <w:rPr>
                <w:rFonts w:ascii="Arial" w:hAnsi="Arial" w:cs="Arial"/>
              </w:rPr>
              <w:t>Outras substâncias alimentícias aprovadas, que não descaracterizem o produto e sejam declaradas no rótulo. As barrinhas poderão ter alegação de “com iogurte</w:t>
            </w:r>
            <w:proofErr w:type="gramStart"/>
            <w:r w:rsidRPr="00CF1511">
              <w:rPr>
                <w:rFonts w:ascii="Arial" w:hAnsi="Arial" w:cs="Arial"/>
              </w:rPr>
              <w:t>”</w:t>
            </w:r>
            <w:proofErr w:type="gramEnd"/>
            <w:r w:rsidRPr="00CF1511">
              <w:rPr>
                <w:rFonts w:ascii="Arial" w:hAnsi="Arial" w:cs="Arial"/>
              </w:rPr>
              <w:t xml:space="preserve">/“sabor de iogurte”.  </w:t>
            </w:r>
            <w:proofErr w:type="gramStart"/>
            <w:r w:rsidRPr="00CF1511">
              <w:rPr>
                <w:rFonts w:ascii="Arial" w:hAnsi="Arial" w:cs="Arial"/>
              </w:rPr>
              <w:t>2</w:t>
            </w:r>
            <w:proofErr w:type="gramEnd"/>
            <w:r w:rsidRPr="00CF1511">
              <w:rPr>
                <w:rFonts w:ascii="Arial" w:hAnsi="Arial" w:cs="Arial"/>
              </w:rPr>
              <w:t>) Outros sabores poderão ser autorizados pela CONTRATANTE desde que atendam à composição obrigatória.</w:t>
            </w:r>
          </w:p>
        </w:tc>
      </w:tr>
      <w:tr w:rsidR="00016762" w:rsidRPr="00CF1511" w:rsidTr="004F4098">
        <w:tc>
          <w:tcPr>
            <w:tcW w:w="1077"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EMBALAGEM:</w:t>
            </w:r>
          </w:p>
          <w:p w:rsidR="00016762" w:rsidRPr="00CF1511" w:rsidRDefault="00016762" w:rsidP="004F4098">
            <w:pPr>
              <w:autoSpaceDE w:val="0"/>
              <w:autoSpaceDN w:val="0"/>
              <w:adjustRightInd w:val="0"/>
              <w:rPr>
                <w:rFonts w:ascii="Arial" w:hAnsi="Arial" w:cs="Arial"/>
                <w:b/>
                <w:bCs/>
              </w:rPr>
            </w:pPr>
          </w:p>
        </w:tc>
        <w:tc>
          <w:tcPr>
            <w:tcW w:w="3923" w:type="pct"/>
          </w:tcPr>
          <w:p w:rsidR="00016762" w:rsidRPr="00CF1511" w:rsidRDefault="00016762" w:rsidP="004F4098">
            <w:pPr>
              <w:autoSpaceDE w:val="0"/>
              <w:autoSpaceDN w:val="0"/>
              <w:adjustRightInd w:val="0"/>
              <w:jc w:val="both"/>
              <w:rPr>
                <w:rFonts w:ascii="Arial" w:hAnsi="Arial" w:cs="Arial"/>
              </w:rPr>
            </w:pPr>
            <w:r w:rsidRPr="00CF1511">
              <w:rPr>
                <w:rFonts w:ascii="Arial" w:hAnsi="Arial" w:cs="Arial"/>
                <w:b/>
                <w:bCs/>
              </w:rPr>
              <w:t xml:space="preserve">Individual: </w:t>
            </w:r>
            <w:r w:rsidRPr="00CF1511">
              <w:rPr>
                <w:rFonts w:ascii="Arial" w:hAnsi="Arial" w:cs="Arial"/>
              </w:rPr>
              <w:t>poliéster metalizado/ polietileno metalizado ou polipropileno</w:t>
            </w:r>
            <w:proofErr w:type="gramStart"/>
            <w:r w:rsidRPr="00CF1511">
              <w:rPr>
                <w:rFonts w:ascii="Arial" w:hAnsi="Arial" w:cs="Arial"/>
              </w:rPr>
              <w:t xml:space="preserve">  </w:t>
            </w:r>
            <w:proofErr w:type="spellStart"/>
            <w:proofErr w:type="gramEnd"/>
            <w:r w:rsidRPr="00CF1511">
              <w:rPr>
                <w:rFonts w:ascii="Arial" w:hAnsi="Arial" w:cs="Arial"/>
              </w:rPr>
              <w:t>biorientado</w:t>
            </w:r>
            <w:proofErr w:type="spellEnd"/>
            <w:r w:rsidRPr="00CF1511">
              <w:rPr>
                <w:rFonts w:ascii="Arial" w:hAnsi="Arial" w:cs="Arial"/>
              </w:rPr>
              <w:t xml:space="preserve"> metalizado vedada hermeticamente</w:t>
            </w:r>
          </w:p>
          <w:p w:rsidR="00016762" w:rsidRPr="00CF1511" w:rsidRDefault="00016762" w:rsidP="004F4098">
            <w:pPr>
              <w:autoSpaceDE w:val="0"/>
              <w:autoSpaceDN w:val="0"/>
              <w:adjustRightInd w:val="0"/>
              <w:jc w:val="both"/>
              <w:rPr>
                <w:rFonts w:ascii="Arial" w:hAnsi="Arial" w:cs="Arial"/>
              </w:rPr>
            </w:pPr>
            <w:r w:rsidRPr="00CF1511">
              <w:rPr>
                <w:rFonts w:ascii="Arial" w:hAnsi="Arial" w:cs="Arial"/>
                <w:b/>
                <w:bCs/>
              </w:rPr>
              <w:t xml:space="preserve">Rotulagem: </w:t>
            </w:r>
            <w:r w:rsidRPr="00CF1511">
              <w:rPr>
                <w:rFonts w:ascii="Arial" w:hAnsi="Arial" w:cs="Arial"/>
              </w:rPr>
              <w:t>Deve atender a legislação vigente.</w:t>
            </w:r>
          </w:p>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 xml:space="preserve">Nota: </w:t>
            </w:r>
            <w:r w:rsidRPr="00CF1511">
              <w:rPr>
                <w:rFonts w:ascii="Arial" w:hAnsi="Arial" w:cs="Arial"/>
              </w:rPr>
              <w:t>Produto dispensado da obrigatoriedade de registro</w:t>
            </w:r>
          </w:p>
        </w:tc>
      </w:tr>
      <w:tr w:rsidR="00016762" w:rsidRPr="00CF1511" w:rsidTr="004F4098">
        <w:tc>
          <w:tcPr>
            <w:tcW w:w="1077"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PESO:</w:t>
            </w:r>
          </w:p>
        </w:tc>
        <w:tc>
          <w:tcPr>
            <w:tcW w:w="3923"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 xml:space="preserve">Peso Líquido Unitário da Barra: </w:t>
            </w:r>
            <w:r w:rsidRPr="00D718D5">
              <w:rPr>
                <w:rFonts w:ascii="Arial" w:hAnsi="Arial" w:cs="Arial"/>
                <w:bCs/>
              </w:rPr>
              <w:t>de 22</w:t>
            </w:r>
            <w:r>
              <w:rPr>
                <w:rFonts w:ascii="Arial" w:hAnsi="Arial" w:cs="Arial"/>
                <w:bCs/>
              </w:rPr>
              <w:t xml:space="preserve"> (vinte dois)</w:t>
            </w:r>
            <w:proofErr w:type="gramStart"/>
            <w:r>
              <w:rPr>
                <w:rFonts w:ascii="Arial" w:hAnsi="Arial" w:cs="Arial"/>
                <w:bCs/>
              </w:rPr>
              <w:t xml:space="preserve"> </w:t>
            </w:r>
            <w:r>
              <w:rPr>
                <w:rFonts w:ascii="Arial" w:hAnsi="Arial" w:cs="Arial"/>
                <w:b/>
                <w:bCs/>
              </w:rPr>
              <w:t xml:space="preserve"> </w:t>
            </w:r>
            <w:proofErr w:type="gramEnd"/>
            <w:r w:rsidRPr="00205B36">
              <w:rPr>
                <w:rFonts w:ascii="Arial" w:hAnsi="Arial" w:cs="Arial"/>
                <w:bCs/>
              </w:rPr>
              <w:t>a</w:t>
            </w:r>
            <w:r>
              <w:rPr>
                <w:rFonts w:ascii="Arial" w:hAnsi="Arial" w:cs="Arial"/>
                <w:b/>
                <w:bCs/>
              </w:rPr>
              <w:t xml:space="preserve"> </w:t>
            </w:r>
            <w:r w:rsidRPr="00CF1511">
              <w:rPr>
                <w:rFonts w:ascii="Arial" w:hAnsi="Arial" w:cs="Arial"/>
              </w:rPr>
              <w:t>25 (vinte e cinco) gramas.</w:t>
            </w:r>
          </w:p>
        </w:tc>
      </w:tr>
      <w:tr w:rsidR="00016762" w:rsidRPr="00CF1511" w:rsidTr="004F4098">
        <w:tc>
          <w:tcPr>
            <w:tcW w:w="1077" w:type="pct"/>
          </w:tcPr>
          <w:p w:rsidR="00016762" w:rsidRPr="00CF1511" w:rsidRDefault="00016762" w:rsidP="004F4098">
            <w:pPr>
              <w:autoSpaceDE w:val="0"/>
              <w:autoSpaceDN w:val="0"/>
              <w:adjustRightInd w:val="0"/>
              <w:rPr>
                <w:rFonts w:ascii="Arial" w:hAnsi="Arial" w:cs="Arial"/>
                <w:b/>
                <w:bCs/>
              </w:rPr>
            </w:pPr>
            <w:r w:rsidRPr="00CF1511">
              <w:rPr>
                <w:rFonts w:ascii="Arial" w:hAnsi="Arial" w:cs="Arial"/>
                <w:b/>
                <w:bCs/>
              </w:rPr>
              <w:t>LEGISLAÇÃO:</w:t>
            </w:r>
          </w:p>
          <w:p w:rsidR="00016762" w:rsidRPr="00CF1511" w:rsidRDefault="00016762" w:rsidP="004F4098">
            <w:pPr>
              <w:autoSpaceDE w:val="0"/>
              <w:autoSpaceDN w:val="0"/>
              <w:adjustRightInd w:val="0"/>
              <w:rPr>
                <w:rFonts w:ascii="Arial" w:hAnsi="Arial" w:cs="Arial"/>
                <w:b/>
                <w:bCs/>
              </w:rPr>
            </w:pPr>
          </w:p>
        </w:tc>
        <w:tc>
          <w:tcPr>
            <w:tcW w:w="3923" w:type="pct"/>
          </w:tcPr>
          <w:p w:rsidR="00016762" w:rsidRPr="00CF1511" w:rsidRDefault="00016762" w:rsidP="004F4098">
            <w:pPr>
              <w:autoSpaceDE w:val="0"/>
              <w:autoSpaceDN w:val="0"/>
              <w:adjustRightInd w:val="0"/>
              <w:rPr>
                <w:rFonts w:ascii="Arial" w:hAnsi="Arial" w:cs="Arial"/>
                <w:b/>
                <w:bCs/>
              </w:rPr>
            </w:pPr>
            <w:r>
              <w:rPr>
                <w:rFonts w:ascii="Arial" w:hAnsi="Arial" w:cs="Arial"/>
                <w:b/>
                <w:bCs/>
              </w:rPr>
              <w:t>DE ACORDO COM A LEGISLAÇÃO VIGENTE PARA O PRODUTO</w:t>
            </w:r>
          </w:p>
        </w:tc>
      </w:tr>
    </w:tbl>
    <w:p w:rsidR="00016762" w:rsidRPr="00696D33" w:rsidRDefault="00016762" w:rsidP="00016762"/>
    <w:p w:rsidR="00016762" w:rsidRPr="00696D33" w:rsidRDefault="00016762" w:rsidP="00016762"/>
    <w:p w:rsidR="00016762" w:rsidRDefault="00016762"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Default="00785960" w:rsidP="00016762"/>
    <w:p w:rsidR="00785960" w:rsidRPr="00696D33" w:rsidRDefault="00785960" w:rsidP="00016762"/>
    <w:p w:rsidR="00016762" w:rsidRPr="00696D33" w:rsidRDefault="00016762" w:rsidP="00016762"/>
    <w:p w:rsidR="00016762" w:rsidRPr="00696D33" w:rsidRDefault="00016762" w:rsidP="00016762"/>
    <w:p w:rsidR="00016762" w:rsidRPr="00696D33" w:rsidRDefault="00016762" w:rsidP="00016762"/>
    <w:p w:rsidR="00016762" w:rsidRPr="00696D33" w:rsidRDefault="00016762" w:rsidP="00016762"/>
    <w:p w:rsidR="00016762" w:rsidRPr="00696D33" w:rsidRDefault="00016762" w:rsidP="00016762"/>
    <w:p w:rsidR="00016762" w:rsidRDefault="00016762" w:rsidP="00016762">
      <w:pPr>
        <w:jc w:val="center"/>
        <w:rPr>
          <w:rFonts w:ascii="Arial" w:hAnsi="Arial" w:cs="Arial"/>
          <w:b/>
          <w:sz w:val="28"/>
          <w:szCs w:val="28"/>
        </w:rPr>
      </w:pPr>
      <w:r>
        <w:rPr>
          <w:rFonts w:ascii="Arial" w:hAnsi="Arial" w:cs="Arial"/>
          <w:b/>
          <w:sz w:val="28"/>
          <w:szCs w:val="28"/>
        </w:rPr>
        <w:t>TERMO DE REFERÊNCIA – ESPECIFICAÇÕES TÉCNICAS</w:t>
      </w:r>
    </w:p>
    <w:p w:rsidR="00016762" w:rsidRDefault="00016762" w:rsidP="00016762">
      <w:pPr>
        <w:jc w:val="both"/>
        <w:rPr>
          <w:rFonts w:ascii="Arial" w:hAnsi="Arial" w:cs="Arial"/>
          <w:b/>
          <w:sz w:val="28"/>
          <w:szCs w:val="28"/>
        </w:rPr>
      </w:pPr>
    </w:p>
    <w:p w:rsidR="00016762" w:rsidRPr="004B7805" w:rsidRDefault="00016762" w:rsidP="00016762">
      <w:pPr>
        <w:jc w:val="both"/>
        <w:rPr>
          <w:rFonts w:ascii="Arial" w:hAnsi="Arial" w:cs="Arial"/>
          <w:b/>
        </w:rPr>
      </w:pPr>
      <w:r w:rsidRPr="004B7805">
        <w:rPr>
          <w:rFonts w:ascii="Arial" w:hAnsi="Arial" w:cs="Arial"/>
          <w:b/>
        </w:rPr>
        <w:t xml:space="preserve">I – Contratação de empresa especializada para fornecimento </w:t>
      </w:r>
      <w:r>
        <w:rPr>
          <w:rFonts w:ascii="Arial" w:hAnsi="Arial" w:cs="Arial"/>
          <w:b/>
        </w:rPr>
        <w:t>de lanches</w:t>
      </w:r>
      <w:r w:rsidRPr="004B7805">
        <w:rPr>
          <w:rFonts w:ascii="Arial" w:hAnsi="Arial" w:cs="Arial"/>
          <w:b/>
        </w:rPr>
        <w:t xml:space="preserve"> – “Kits Lanches”:</w:t>
      </w:r>
    </w:p>
    <w:p w:rsidR="00016762" w:rsidRPr="003058DE" w:rsidRDefault="00016762" w:rsidP="00016762">
      <w:pPr>
        <w:autoSpaceDE w:val="0"/>
        <w:autoSpaceDN w:val="0"/>
        <w:adjustRightInd w:val="0"/>
        <w:jc w:val="both"/>
        <w:rPr>
          <w:rFonts w:ascii="Arial" w:hAnsi="Arial" w:cs="Arial"/>
          <w:b/>
        </w:rPr>
      </w:pPr>
    </w:p>
    <w:p w:rsidR="00016762" w:rsidRPr="009E6E2F" w:rsidRDefault="00016762" w:rsidP="00016762">
      <w:pPr>
        <w:autoSpaceDE w:val="0"/>
        <w:autoSpaceDN w:val="0"/>
        <w:adjustRightInd w:val="0"/>
        <w:jc w:val="both"/>
        <w:rPr>
          <w:rFonts w:ascii="Arial" w:hAnsi="Arial" w:cs="Arial"/>
          <w:b/>
        </w:rPr>
      </w:pPr>
      <w:r w:rsidRPr="009E6E2F">
        <w:rPr>
          <w:rFonts w:ascii="Arial" w:hAnsi="Arial" w:cs="Arial"/>
          <w:b/>
        </w:rPr>
        <w:t>CLÁUSULA PRIMEIRA - DO OBJETO</w:t>
      </w:r>
    </w:p>
    <w:p w:rsidR="00016762" w:rsidRPr="009E6E2F" w:rsidRDefault="00016762" w:rsidP="00016762">
      <w:pPr>
        <w:autoSpaceDE w:val="0"/>
        <w:autoSpaceDN w:val="0"/>
        <w:adjustRightInd w:val="0"/>
        <w:jc w:val="both"/>
        <w:rPr>
          <w:rFonts w:ascii="Arial" w:hAnsi="Arial" w:cs="Arial"/>
        </w:rPr>
      </w:pPr>
    </w:p>
    <w:p w:rsidR="00016762" w:rsidRPr="009E6E2F" w:rsidRDefault="00016762" w:rsidP="00016762">
      <w:pPr>
        <w:autoSpaceDE w:val="0"/>
        <w:autoSpaceDN w:val="0"/>
        <w:adjustRightInd w:val="0"/>
        <w:jc w:val="both"/>
        <w:rPr>
          <w:rFonts w:ascii="Arial" w:hAnsi="Arial" w:cs="Arial"/>
        </w:rPr>
      </w:pPr>
      <w:proofErr w:type="gramStart"/>
      <w:r w:rsidRPr="009E6E2F">
        <w:rPr>
          <w:rFonts w:ascii="Arial" w:hAnsi="Arial" w:cs="Arial"/>
        </w:rPr>
        <w:t xml:space="preserve">1.1 </w:t>
      </w:r>
      <w:r w:rsidRPr="009E6E2F">
        <w:rPr>
          <w:rFonts w:ascii="Arial" w:hAnsi="Arial" w:cs="Arial"/>
          <w:b/>
        </w:rPr>
        <w:t>DESCRIÇÃO</w:t>
      </w:r>
      <w:proofErr w:type="gramEnd"/>
      <w:r w:rsidRPr="009E6E2F">
        <w:rPr>
          <w:rFonts w:ascii="Arial" w:hAnsi="Arial" w:cs="Arial"/>
          <w:b/>
        </w:rPr>
        <w:t xml:space="preserve"> DO OBJETO</w:t>
      </w:r>
    </w:p>
    <w:p w:rsidR="00016762" w:rsidRPr="009E6E2F" w:rsidRDefault="00016762" w:rsidP="00016762">
      <w:pPr>
        <w:autoSpaceDE w:val="0"/>
        <w:autoSpaceDN w:val="0"/>
        <w:adjustRightInd w:val="0"/>
        <w:jc w:val="both"/>
        <w:rPr>
          <w:rFonts w:ascii="Arial" w:hAnsi="Arial" w:cs="Arial"/>
          <w:bCs/>
        </w:rPr>
      </w:pPr>
      <w:r w:rsidRPr="009E6E2F">
        <w:rPr>
          <w:rFonts w:ascii="Arial" w:hAnsi="Arial" w:cs="Arial"/>
          <w:bCs/>
        </w:rPr>
        <w:t>Contratação de empresa especializada para fornecimento de lanches, aqui denominados “kits lanche”, contendo todos os alimentos prontos para o consumo, embalados individualmente, de fácil transporte e distribuição nos locais de consumo, em condições higiênico-sanitárias adequadas, em conformidade com a presente requis</w:t>
      </w:r>
      <w:r>
        <w:rPr>
          <w:rFonts w:ascii="Arial" w:hAnsi="Arial" w:cs="Arial"/>
          <w:bCs/>
        </w:rPr>
        <w:t>ição, destinadas aos atletas</w:t>
      </w:r>
      <w:r w:rsidRPr="009E6E2F">
        <w:rPr>
          <w:rFonts w:ascii="Arial" w:hAnsi="Arial" w:cs="Arial"/>
          <w:bCs/>
        </w:rPr>
        <w:t xml:space="preserve"> regularmente matriculados no Centro Olímpico de Treinamento e Pesquisa.</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 xml:space="preserve">1.1.1 </w:t>
      </w:r>
      <w:r w:rsidRPr="009E6E2F">
        <w:rPr>
          <w:rFonts w:ascii="Arial" w:hAnsi="Arial" w:cs="Arial"/>
          <w:bCs/>
        </w:rPr>
        <w:t xml:space="preserve">Tal atendimento compreende o fornecimento de </w:t>
      </w:r>
      <w:proofErr w:type="spellStart"/>
      <w:proofErr w:type="gramStart"/>
      <w:r w:rsidRPr="009E6E2F">
        <w:rPr>
          <w:rFonts w:ascii="Arial" w:hAnsi="Arial" w:cs="Arial"/>
          <w:bCs/>
        </w:rPr>
        <w:t>KITs</w:t>
      </w:r>
      <w:proofErr w:type="spellEnd"/>
      <w:proofErr w:type="gramEnd"/>
      <w:r w:rsidRPr="009E6E2F">
        <w:rPr>
          <w:rFonts w:ascii="Arial" w:hAnsi="Arial" w:cs="Arial"/>
          <w:bCs/>
        </w:rPr>
        <w:t xml:space="preserve"> LANCHE para o consumo, compostos por alimentos e demais insumos, nas quantidades necessárias ao pleno atendimento do objeto definido no item 1, na unidade e horário determinados pela Prefeitura, dentro do município de São Paulo</w:t>
      </w:r>
      <w:r>
        <w:rPr>
          <w:rFonts w:ascii="Arial" w:hAnsi="Arial" w:cs="Arial"/>
          <w:bCs/>
        </w:rPr>
        <w:t>, com entrega diária</w:t>
      </w:r>
      <w:r w:rsidRPr="009E6E2F">
        <w:rPr>
          <w:rFonts w:ascii="Arial" w:hAnsi="Arial" w:cs="Arial"/>
          <w:bCs/>
        </w:rPr>
        <w:t xml:space="preserve">. </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 xml:space="preserve">1.1.2 </w:t>
      </w:r>
      <w:r w:rsidRPr="009E6E2F">
        <w:rPr>
          <w:rFonts w:ascii="Arial" w:hAnsi="Arial" w:cs="Arial"/>
          <w:bCs/>
        </w:rPr>
        <w:t>Os produtos que compõem os kits deverão ser embalados em porções individuais em embalagens atóxicas, próprias para contato com alimentos, totalmente vedadas, íntegras. Deverão ser rotulados de acordo com a legislação vigente, em especial, a Resolução RDC nº 259 de 20/09/2002, ANVISA/MS, Resoluções RDC nº 359 e 360 de 23/12/2003, ANVISA/MS, Lei Federal 10.674 de 16/05/2003 e Código de Defesa do Consumidor – Lei 8078/90</w:t>
      </w:r>
      <w:r>
        <w:rPr>
          <w:rFonts w:ascii="Arial" w:hAnsi="Arial" w:cs="Arial"/>
          <w:bCs/>
        </w:rPr>
        <w:t>.</w:t>
      </w:r>
      <w:r w:rsidRPr="009E6E2F">
        <w:rPr>
          <w:rFonts w:ascii="Arial" w:hAnsi="Arial" w:cs="Arial"/>
          <w:bCs/>
        </w:rPr>
        <w:t xml:space="preserve"> </w:t>
      </w:r>
    </w:p>
    <w:p w:rsidR="00016762" w:rsidRPr="009E6E2F" w:rsidRDefault="00016762" w:rsidP="00016762">
      <w:pPr>
        <w:autoSpaceDE w:val="0"/>
        <w:autoSpaceDN w:val="0"/>
        <w:adjustRightInd w:val="0"/>
        <w:jc w:val="both"/>
        <w:rPr>
          <w:rFonts w:ascii="Arial" w:hAnsi="Arial" w:cs="Arial"/>
          <w:bCs/>
        </w:rPr>
      </w:pPr>
    </w:p>
    <w:p w:rsidR="00016762" w:rsidRPr="009E6E2F" w:rsidRDefault="00016762" w:rsidP="00016762">
      <w:pPr>
        <w:autoSpaceDE w:val="0"/>
        <w:autoSpaceDN w:val="0"/>
        <w:adjustRightInd w:val="0"/>
        <w:jc w:val="both"/>
        <w:rPr>
          <w:rFonts w:ascii="Arial" w:hAnsi="Arial" w:cs="Arial"/>
          <w:bCs/>
        </w:rPr>
      </w:pPr>
      <w:r w:rsidRPr="009E6E2F">
        <w:rPr>
          <w:rFonts w:ascii="Arial" w:hAnsi="Arial" w:cs="Arial"/>
          <w:bCs/>
        </w:rPr>
        <w:t xml:space="preserve">1.1.3 Cada kit deverá conter, também, </w:t>
      </w:r>
      <w:proofErr w:type="gramStart"/>
      <w:r w:rsidRPr="009E6E2F">
        <w:rPr>
          <w:rFonts w:ascii="Arial" w:hAnsi="Arial" w:cs="Arial"/>
          <w:bCs/>
        </w:rPr>
        <w:t>1</w:t>
      </w:r>
      <w:proofErr w:type="gramEnd"/>
      <w:r w:rsidRPr="009E6E2F">
        <w:rPr>
          <w:rFonts w:ascii="Arial" w:hAnsi="Arial" w:cs="Arial"/>
          <w:bCs/>
        </w:rPr>
        <w:t xml:space="preserve"> (um) guardanapo de papel, </w:t>
      </w:r>
      <w:r w:rsidRPr="009E6E2F">
        <w:rPr>
          <w:rFonts w:ascii="Arial" w:hAnsi="Arial" w:cs="Arial"/>
        </w:rPr>
        <w:t>confeccionado em papel absorvente em folha simples</w:t>
      </w:r>
      <w:r w:rsidRPr="009E6E2F">
        <w:rPr>
          <w:rFonts w:ascii="Arial" w:hAnsi="Arial" w:cs="Arial"/>
          <w:bCs/>
        </w:rPr>
        <w:t xml:space="preserve"> de boa absorção, com a dimensão mínima de 15x15 cm, embalado em filme de polipropileno/polietileno transparente, atóxico, totalmente vedado.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1.1.</w:t>
      </w:r>
      <w:r>
        <w:rPr>
          <w:rFonts w:ascii="Arial" w:hAnsi="Arial" w:cs="Arial"/>
          <w:bCs/>
        </w:rPr>
        <w:t>4</w:t>
      </w:r>
      <w:r w:rsidRPr="009E6E2F">
        <w:rPr>
          <w:rFonts w:ascii="Arial" w:hAnsi="Arial" w:cs="Arial"/>
          <w:bCs/>
        </w:rPr>
        <w:t xml:space="preserve"> Os kits deverão </w:t>
      </w:r>
      <w:r w:rsidRPr="00B71F70">
        <w:rPr>
          <w:rFonts w:ascii="Arial" w:hAnsi="Arial" w:cs="Arial"/>
          <w:bCs/>
        </w:rPr>
        <w:t xml:space="preserve">ser fornecidos em embalagem </w:t>
      </w:r>
      <w:r>
        <w:rPr>
          <w:rFonts w:ascii="Arial" w:hAnsi="Arial" w:cs="Arial"/>
          <w:bCs/>
        </w:rPr>
        <w:t xml:space="preserve">de plástico, tipo bandeja, com tampa articulada, contendo de um lado trava para evitar que a tampa solte e </w:t>
      </w:r>
      <w:proofErr w:type="spellStart"/>
      <w:r>
        <w:rPr>
          <w:rFonts w:ascii="Arial" w:hAnsi="Arial" w:cs="Arial"/>
          <w:bCs/>
        </w:rPr>
        <w:t>tevitar</w:t>
      </w:r>
      <w:proofErr w:type="spellEnd"/>
      <w:r>
        <w:rPr>
          <w:rFonts w:ascii="Arial" w:hAnsi="Arial" w:cs="Arial"/>
          <w:bCs/>
        </w:rPr>
        <w:t xml:space="preserve"> também contato com outros produtos, medindo aproximadamente comprimento/largura/altura, medida interna</w:t>
      </w:r>
      <w:proofErr w:type="gramStart"/>
      <w:r>
        <w:rPr>
          <w:rFonts w:ascii="Arial" w:hAnsi="Arial" w:cs="Arial"/>
          <w:bCs/>
        </w:rPr>
        <w:t xml:space="preserve">  </w:t>
      </w:r>
      <w:proofErr w:type="gramEnd"/>
      <w:r>
        <w:rPr>
          <w:rFonts w:ascii="Arial" w:hAnsi="Arial" w:cs="Arial"/>
          <w:bCs/>
        </w:rPr>
        <w:t xml:space="preserve">19,5cm x 12,5cm x 7cm, medida externa 22,5cm x 16,5cm x 7,5cm, </w:t>
      </w:r>
      <w:r w:rsidRPr="00B71F70">
        <w:rPr>
          <w:rFonts w:ascii="Arial" w:hAnsi="Arial" w:cs="Arial"/>
          <w:bCs/>
        </w:rPr>
        <w:t xml:space="preserve">que resista às condições </w:t>
      </w:r>
      <w:r w:rsidRPr="009E6E2F">
        <w:rPr>
          <w:rFonts w:ascii="Arial" w:hAnsi="Arial" w:cs="Arial"/>
          <w:bCs/>
        </w:rPr>
        <w:t>de manipulação, armazenamento e distribuição</w:t>
      </w:r>
      <w:r>
        <w:rPr>
          <w:rFonts w:ascii="Arial" w:hAnsi="Arial" w:cs="Arial"/>
          <w:bCs/>
        </w:rPr>
        <w:t>,</w:t>
      </w:r>
      <w:r w:rsidRPr="009E6E2F">
        <w:rPr>
          <w:rFonts w:ascii="Arial" w:hAnsi="Arial" w:cs="Arial"/>
          <w:bCs/>
        </w:rPr>
        <w:t xml:space="preserve"> lacradas com fita adesiva plastificada identificada com o nome da empresa, sendo que a fita deverá ter a largura mínima de </w:t>
      </w:r>
      <w:smartTag w:uri="urn:schemas-microsoft-com:office:smarttags" w:element="metricconverter">
        <w:smartTagPr>
          <w:attr w:name="ProductID" w:val="4,5 cm"/>
        </w:smartTagPr>
        <w:r w:rsidRPr="009E6E2F">
          <w:rPr>
            <w:rFonts w:ascii="Arial" w:hAnsi="Arial" w:cs="Arial"/>
            <w:bCs/>
          </w:rPr>
          <w:t>4,5 cm</w:t>
        </w:r>
      </w:smartTag>
      <w:r w:rsidRPr="009E6E2F">
        <w:rPr>
          <w:rFonts w:ascii="Arial" w:hAnsi="Arial" w:cs="Arial"/>
          <w:bCs/>
        </w:rPr>
        <w:t>, assegurando total inviolabilidade</w:t>
      </w:r>
      <w:r>
        <w:rPr>
          <w:rFonts w:ascii="Arial" w:hAnsi="Arial" w:cs="Arial"/>
          <w:bCs/>
        </w:rPr>
        <w:t>.</w:t>
      </w:r>
    </w:p>
    <w:p w:rsidR="00016762" w:rsidRDefault="00016762" w:rsidP="00016762">
      <w:pPr>
        <w:autoSpaceDE w:val="0"/>
        <w:autoSpaceDN w:val="0"/>
        <w:adjustRightInd w:val="0"/>
        <w:jc w:val="both"/>
        <w:rPr>
          <w:rFonts w:ascii="Arial" w:hAnsi="Arial" w:cs="Arial"/>
          <w:bCs/>
        </w:rPr>
      </w:pPr>
    </w:p>
    <w:p w:rsidR="00016762" w:rsidRPr="0007526F" w:rsidRDefault="00016762" w:rsidP="00016762">
      <w:pPr>
        <w:autoSpaceDE w:val="0"/>
        <w:autoSpaceDN w:val="0"/>
        <w:adjustRightInd w:val="0"/>
        <w:jc w:val="both"/>
        <w:rPr>
          <w:rFonts w:ascii="Arial" w:hAnsi="Arial" w:cs="Arial"/>
          <w:b/>
          <w:bCs/>
        </w:rPr>
      </w:pPr>
      <w:r>
        <w:rPr>
          <w:rFonts w:ascii="Arial" w:hAnsi="Arial" w:cs="Arial"/>
          <w:bCs/>
        </w:rPr>
        <w:t>1.1.5 Os kits devidamente embalados deverão ser fornecidos em caixa de papelão, reforçado que resista às condições de manipulação, armazenamento e proteção das embalagens nelas</w:t>
      </w:r>
      <w:r w:rsidRPr="009E6E2F">
        <w:rPr>
          <w:rFonts w:ascii="Arial" w:hAnsi="Arial" w:cs="Arial"/>
          <w:bCs/>
        </w:rPr>
        <w:t xml:space="preserve"> contidas durante todos os procedimentos, </w:t>
      </w:r>
      <w:r>
        <w:rPr>
          <w:rFonts w:ascii="Arial" w:hAnsi="Arial" w:cs="Arial"/>
          <w:bCs/>
        </w:rPr>
        <w:t xml:space="preserve">com uma placa de papelão colocada sobre e sob o produto </w:t>
      </w:r>
      <w:r w:rsidRPr="009E6E2F">
        <w:rPr>
          <w:rFonts w:ascii="Arial" w:hAnsi="Arial" w:cs="Arial"/>
          <w:bCs/>
        </w:rPr>
        <w:t xml:space="preserve">e com capacidade máxima </w:t>
      </w:r>
      <w:r w:rsidRPr="008B3279">
        <w:rPr>
          <w:rFonts w:ascii="Arial" w:hAnsi="Arial" w:cs="Arial"/>
          <w:bCs/>
        </w:rPr>
        <w:t>para 25 (vinte e cinco) unidades. A embalagem terciária deverá ser dimensionada de forma a não permitir a</w:t>
      </w:r>
      <w:r w:rsidRPr="009E6E2F">
        <w:rPr>
          <w:rFonts w:ascii="Arial" w:hAnsi="Arial" w:cs="Arial"/>
          <w:bCs/>
        </w:rPr>
        <w:t xml:space="preserve"> existência de espaços vazios entre as embalagens secundárias e os</w:t>
      </w:r>
      <w:r>
        <w:rPr>
          <w:rFonts w:ascii="Arial" w:hAnsi="Arial" w:cs="Arial"/>
          <w:bCs/>
        </w:rPr>
        <w:t xml:space="preserve"> limites da embalagem terciária, </w:t>
      </w:r>
      <w:r w:rsidRPr="0007526F">
        <w:rPr>
          <w:rFonts w:ascii="Arial" w:hAnsi="Arial" w:cs="Arial"/>
          <w:bCs/>
        </w:rPr>
        <w:t>e deverão constar na embalagem os seguintes dizeres</w:t>
      </w:r>
      <w:r>
        <w:rPr>
          <w:rFonts w:ascii="Arial" w:hAnsi="Arial" w:cs="Arial"/>
          <w:bCs/>
        </w:rPr>
        <w:t xml:space="preserve">: </w:t>
      </w:r>
      <w:r w:rsidRPr="0007526F">
        <w:rPr>
          <w:rFonts w:ascii="Arial" w:hAnsi="Arial" w:cs="Arial"/>
          <w:b/>
          <w:bCs/>
        </w:rPr>
        <w:t>“Produto destinado a</w:t>
      </w:r>
      <w:r>
        <w:rPr>
          <w:rFonts w:ascii="Arial" w:hAnsi="Arial" w:cs="Arial"/>
          <w:b/>
          <w:bCs/>
        </w:rPr>
        <w:t>o</w:t>
      </w:r>
      <w:r w:rsidRPr="0007526F">
        <w:rPr>
          <w:rFonts w:ascii="Arial" w:hAnsi="Arial" w:cs="Arial"/>
          <w:b/>
          <w:bCs/>
        </w:rPr>
        <w:t xml:space="preserve"> programa de alimentação da PMSP/SEME – Proibida a venda.”.</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8B3279">
        <w:rPr>
          <w:rFonts w:ascii="Arial" w:hAnsi="Arial" w:cs="Arial"/>
          <w:bCs/>
        </w:rPr>
        <w:t>1.1.</w:t>
      </w:r>
      <w:r>
        <w:rPr>
          <w:rFonts w:ascii="Arial" w:hAnsi="Arial" w:cs="Arial"/>
          <w:bCs/>
        </w:rPr>
        <w:t>5</w:t>
      </w:r>
      <w:r w:rsidRPr="008B3279">
        <w:rPr>
          <w:rFonts w:ascii="Arial" w:hAnsi="Arial" w:cs="Arial"/>
          <w:bCs/>
        </w:rPr>
        <w:t xml:space="preserve"> Para o peso líquido do produto, serão observados os critérios de tolerância constantes na Portaria nº 248 de 17/07/2008, do INMETRO.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1.1.</w:t>
      </w:r>
      <w:r>
        <w:rPr>
          <w:rFonts w:ascii="Arial" w:hAnsi="Arial" w:cs="Arial"/>
          <w:bCs/>
        </w:rPr>
        <w:t>6</w:t>
      </w:r>
      <w:r w:rsidRPr="009E6E2F">
        <w:rPr>
          <w:rFonts w:ascii="Arial" w:hAnsi="Arial" w:cs="Arial"/>
          <w:bCs/>
        </w:rPr>
        <w:t xml:space="preserve"> Será considerada imprópria e será recusada a embalagem defeituosa ou inadequada, que exponha o produto à contaminação e/ou deterioração, ou que não permita o seu perfeito armazenamento.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
        </w:rPr>
      </w:pPr>
      <w:r>
        <w:rPr>
          <w:rFonts w:ascii="Arial" w:hAnsi="Arial" w:cs="Arial"/>
        </w:rPr>
        <w:t>1.2</w:t>
      </w:r>
      <w:r w:rsidRPr="009E6E2F">
        <w:rPr>
          <w:rFonts w:ascii="Arial" w:hAnsi="Arial" w:cs="Arial"/>
        </w:rPr>
        <w:t xml:space="preserve"> </w:t>
      </w:r>
      <w:r w:rsidRPr="009E6E2F">
        <w:rPr>
          <w:rFonts w:ascii="Arial" w:hAnsi="Arial" w:cs="Arial"/>
          <w:b/>
        </w:rPr>
        <w:t>CONDIÇÕES GERAIS</w:t>
      </w:r>
    </w:p>
    <w:p w:rsidR="00016762" w:rsidRPr="009E6E2F" w:rsidRDefault="00016762" w:rsidP="00016762">
      <w:pPr>
        <w:autoSpaceDE w:val="0"/>
        <w:autoSpaceDN w:val="0"/>
        <w:adjustRightInd w:val="0"/>
        <w:jc w:val="both"/>
        <w:rPr>
          <w:rFonts w:ascii="Arial" w:hAnsi="Arial" w:cs="Arial"/>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1.2.1 Todos os procedimentos para a execução do presente objeto deverão ocorrer de acordo com a legislação em vigor referente às boas práticas para serviços de alimentação.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1.2.2 A empresa deverá atender à Resolução CFN n° 378/2005, que dispõe sobre o registro e cadastro de pessoas jurídicas nos Conselhos Regionais de Nutricionistas e dá outras providências.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1.2.3</w:t>
      </w:r>
      <w:r w:rsidRPr="009E6E2F">
        <w:rPr>
          <w:rFonts w:ascii="Arial" w:hAnsi="Arial" w:cs="Arial"/>
          <w:bCs/>
        </w:rPr>
        <w:t xml:space="preserve"> A empresa deverá apresentar:</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jc w:val="both"/>
        <w:rPr>
          <w:rFonts w:ascii="Arial" w:hAnsi="Arial" w:cs="Arial"/>
        </w:rPr>
      </w:pPr>
      <w:r w:rsidRPr="009E6E2F">
        <w:rPr>
          <w:rFonts w:ascii="Arial" w:hAnsi="Arial" w:cs="Arial"/>
          <w:bCs/>
        </w:rPr>
        <w:lastRenderedPageBreak/>
        <w:t>1.2.3.1</w:t>
      </w:r>
      <w:r>
        <w:rPr>
          <w:rFonts w:ascii="Arial" w:hAnsi="Arial" w:cs="Arial"/>
          <w:bCs/>
        </w:rPr>
        <w:t xml:space="preserve"> </w:t>
      </w:r>
      <w:r w:rsidRPr="009E6E2F">
        <w:rPr>
          <w:rFonts w:ascii="Arial" w:hAnsi="Arial" w:cs="Arial"/>
          <w:bCs/>
        </w:rPr>
        <w:t xml:space="preserve">Alvará de </w:t>
      </w:r>
      <w:r w:rsidRPr="009E6E2F">
        <w:rPr>
          <w:rFonts w:ascii="Arial" w:hAnsi="Arial" w:cs="Arial"/>
        </w:rPr>
        <w:t>Registro Sanitário de Estabelecimento de Produtos Alimentícios expedido pelo Serviço de Vigilância Sanitária da Secretaria de Estado da Saúde.</w:t>
      </w:r>
    </w:p>
    <w:p w:rsidR="00016762" w:rsidRPr="009E6E2F" w:rsidRDefault="00016762" w:rsidP="00016762">
      <w:pPr>
        <w:jc w:val="both"/>
        <w:rPr>
          <w:rFonts w:ascii="Arial" w:hAnsi="Arial" w:cs="Arial"/>
        </w:rPr>
      </w:pPr>
    </w:p>
    <w:p w:rsidR="00016762" w:rsidRPr="009E6E2F" w:rsidRDefault="00016762" w:rsidP="00016762">
      <w:pPr>
        <w:jc w:val="both"/>
        <w:rPr>
          <w:rFonts w:ascii="Arial" w:hAnsi="Arial" w:cs="Arial"/>
        </w:rPr>
      </w:pPr>
      <w:r>
        <w:rPr>
          <w:rFonts w:ascii="Arial" w:hAnsi="Arial" w:cs="Arial"/>
        </w:rPr>
        <w:t xml:space="preserve">1.2.3.2 </w:t>
      </w:r>
      <w:r w:rsidRPr="009E6E2F">
        <w:rPr>
          <w:rFonts w:ascii="Arial" w:hAnsi="Arial" w:cs="Arial"/>
        </w:rPr>
        <w:t>Atestado de fornecimento que comprove que já realizou fornecimento semelhante ao objeto desta licitação.</w:t>
      </w:r>
    </w:p>
    <w:p w:rsidR="00016762" w:rsidRDefault="00016762" w:rsidP="00016762">
      <w:pPr>
        <w:jc w:val="both"/>
        <w:rPr>
          <w:rFonts w:ascii="Arial" w:hAnsi="Arial" w:cs="Arial"/>
        </w:rPr>
      </w:pPr>
    </w:p>
    <w:p w:rsidR="00016762" w:rsidRDefault="00016762" w:rsidP="00016762">
      <w:pPr>
        <w:jc w:val="both"/>
        <w:rPr>
          <w:rFonts w:ascii="Arial" w:hAnsi="Arial" w:cs="Arial"/>
        </w:rPr>
      </w:pPr>
      <w:r>
        <w:rPr>
          <w:rFonts w:ascii="Arial" w:hAnsi="Arial" w:cs="Arial"/>
        </w:rPr>
        <w:t xml:space="preserve">1.2.3.3 </w:t>
      </w:r>
      <w:r w:rsidRPr="009E6E2F">
        <w:rPr>
          <w:rFonts w:ascii="Arial" w:hAnsi="Arial" w:cs="Arial"/>
        </w:rPr>
        <w:t xml:space="preserve">Declaração assinada pelo responsável  técnico  da empresa de que elaborou  e </w:t>
      </w:r>
      <w:proofErr w:type="gramStart"/>
      <w:r w:rsidRPr="009E6E2F">
        <w:rPr>
          <w:rFonts w:ascii="Arial" w:hAnsi="Arial" w:cs="Arial"/>
        </w:rPr>
        <w:t>implementou</w:t>
      </w:r>
      <w:proofErr w:type="gramEnd"/>
      <w:r w:rsidRPr="009E6E2F">
        <w:rPr>
          <w:rFonts w:ascii="Arial" w:hAnsi="Arial" w:cs="Arial"/>
        </w:rPr>
        <w:t xml:space="preserve"> as “Boas Práticas de Fabricação”, na sua linha de produção, conforme determina a Portaria 1.428/93 do Ministério da Saúde e Portaria nº 326/97 da Secretaria de Vigilância Sanitária.</w:t>
      </w:r>
    </w:p>
    <w:p w:rsidR="00016762" w:rsidRPr="009E6E2F" w:rsidRDefault="00016762" w:rsidP="00016762">
      <w:pPr>
        <w:jc w:val="both"/>
        <w:rPr>
          <w:rFonts w:ascii="Arial" w:hAnsi="Arial" w:cs="Arial"/>
        </w:rPr>
      </w:pPr>
    </w:p>
    <w:p w:rsidR="00016762" w:rsidRDefault="00016762" w:rsidP="00016762">
      <w:pPr>
        <w:autoSpaceDE w:val="0"/>
        <w:autoSpaceDN w:val="0"/>
        <w:adjustRightInd w:val="0"/>
        <w:jc w:val="both"/>
        <w:rPr>
          <w:rFonts w:ascii="Arial" w:hAnsi="Arial" w:cs="Arial"/>
        </w:rPr>
      </w:pPr>
      <w:r>
        <w:rPr>
          <w:rFonts w:ascii="Arial" w:hAnsi="Arial" w:cs="Arial"/>
        </w:rPr>
        <w:t xml:space="preserve">1.2.3.4 </w:t>
      </w:r>
      <w:r w:rsidRPr="009E6E2F">
        <w:rPr>
          <w:rFonts w:ascii="Arial" w:hAnsi="Arial" w:cs="Arial"/>
        </w:rPr>
        <w:t>Declaração firmada pelo Representante Legal da empresa, sob as penas da lei, de que possui e manterá responsável técnico ou Nutricionista da Empresa</w:t>
      </w:r>
      <w:r>
        <w:rPr>
          <w:rFonts w:ascii="Arial" w:hAnsi="Arial" w:cs="Arial"/>
        </w:rPr>
        <w:t>.</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1.2.4 Os alimentos fornecidos deverão estar de acordo com a legislação vigente quanto à sua qualidade sanitária, embalagem e rotulagem, e regulamentos técnicos de identidade e qualidade expedidos pelos órgãos competentes do Ministério da Saúde e do Ministério da Agricultura, e com as especificações técnicas contidas</w:t>
      </w:r>
      <w:r>
        <w:rPr>
          <w:rFonts w:ascii="Arial" w:hAnsi="Arial" w:cs="Arial"/>
          <w:bCs/>
        </w:rPr>
        <w:t xml:space="preserve"> no item 1.3</w:t>
      </w:r>
      <w:r w:rsidRPr="009E6E2F">
        <w:rPr>
          <w:rFonts w:ascii="Arial" w:hAnsi="Arial" w:cs="Arial"/>
          <w:bCs/>
        </w:rPr>
        <w:t xml:space="preserve"> deste Anexo.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1.2.5 Todos os alimentos deverão estar dentro do seu prazo de validade na data estabelecida para o seu consumo, à temperatura adequada, e de acordo com a legislação vigente.</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1.2.6 A composição dos kits estabelecida pela SEME/CGE</w:t>
      </w:r>
      <w:r>
        <w:rPr>
          <w:rFonts w:ascii="Arial" w:hAnsi="Arial" w:cs="Arial"/>
          <w:bCs/>
        </w:rPr>
        <w:t>A</w:t>
      </w:r>
      <w:r w:rsidRPr="009E6E2F">
        <w:rPr>
          <w:rFonts w:ascii="Arial" w:hAnsi="Arial" w:cs="Arial"/>
          <w:bCs/>
        </w:rPr>
        <w:t xml:space="preserve"> deverá ser cumprida pela empresa </w:t>
      </w:r>
      <w:r>
        <w:rPr>
          <w:rFonts w:ascii="Arial" w:hAnsi="Arial" w:cs="Arial"/>
          <w:bCs/>
        </w:rPr>
        <w:t xml:space="preserve">CONTRATADA </w:t>
      </w:r>
      <w:r w:rsidRPr="009E6E2F">
        <w:rPr>
          <w:rFonts w:ascii="Arial" w:hAnsi="Arial" w:cs="Arial"/>
          <w:bCs/>
        </w:rPr>
        <w:t>de acordo com as i</w:t>
      </w:r>
      <w:r>
        <w:rPr>
          <w:rFonts w:ascii="Arial" w:hAnsi="Arial" w:cs="Arial"/>
          <w:bCs/>
        </w:rPr>
        <w:t>nstruções indicadas no item 2.1</w:t>
      </w:r>
      <w:r w:rsidRPr="009E6E2F">
        <w:rPr>
          <w:rFonts w:ascii="Arial" w:hAnsi="Arial" w:cs="Arial"/>
          <w:bCs/>
        </w:rPr>
        <w:t xml:space="preserve">, especialmente no que diz respeito às quantidades </w:t>
      </w:r>
      <w:r w:rsidRPr="009E6E2F">
        <w:rPr>
          <w:rFonts w:ascii="Arial" w:hAnsi="Arial" w:cs="Arial"/>
          <w:bCs/>
          <w:i/>
          <w:iCs/>
        </w:rPr>
        <w:t xml:space="preserve">per capita </w:t>
      </w:r>
      <w:r w:rsidRPr="009E6E2F">
        <w:rPr>
          <w:rFonts w:ascii="Arial" w:hAnsi="Arial" w:cs="Arial"/>
          <w:bCs/>
        </w:rPr>
        <w:t>estabelecidas para os alimentos e/ou bebidas.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 xml:space="preserve">1.2.7 A </w:t>
      </w:r>
      <w:r w:rsidRPr="00F758CA">
        <w:rPr>
          <w:rFonts w:ascii="Arial" w:hAnsi="Arial" w:cs="Arial"/>
          <w:bCs/>
        </w:rPr>
        <w:t xml:space="preserve">empresa </w:t>
      </w:r>
      <w:r>
        <w:rPr>
          <w:rFonts w:ascii="Arial" w:hAnsi="Arial" w:cs="Arial"/>
          <w:bCs/>
        </w:rPr>
        <w:t>CONTRATADA</w:t>
      </w:r>
      <w:r w:rsidRPr="009E6E2F">
        <w:rPr>
          <w:rFonts w:ascii="Arial" w:hAnsi="Arial" w:cs="Arial"/>
          <w:bCs/>
        </w:rPr>
        <w:t xml:space="preserve"> deverá coletar, obrigatoriamente, e guardar por </w:t>
      </w:r>
      <w:r>
        <w:rPr>
          <w:rFonts w:ascii="Arial" w:hAnsi="Arial" w:cs="Arial"/>
          <w:bCs/>
        </w:rPr>
        <w:t>96</w:t>
      </w:r>
      <w:r w:rsidRPr="009E6E2F">
        <w:rPr>
          <w:rFonts w:ascii="Arial" w:hAnsi="Arial" w:cs="Arial"/>
          <w:bCs/>
        </w:rPr>
        <w:t xml:space="preserve"> horas, para eventuais análises laboratoriais, uma amostra de cada alimento do(s) kit(s) fornecido(s), devidamente identificada (inclusive com data e horário da coleta), observando os procedimentos estabelecidos na Portaria Municipal </w:t>
      </w:r>
      <w:r>
        <w:rPr>
          <w:rFonts w:ascii="Arial" w:hAnsi="Arial" w:cs="Arial"/>
          <w:bCs/>
        </w:rPr>
        <w:t>2619/2011</w:t>
      </w:r>
      <w:r w:rsidRPr="009E6E2F">
        <w:rPr>
          <w:rFonts w:ascii="Arial" w:hAnsi="Arial" w:cs="Arial"/>
          <w:bCs/>
        </w:rPr>
        <w:t xml:space="preserve"> da SMS.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 xml:space="preserve">1.2.8 </w:t>
      </w:r>
      <w:r w:rsidRPr="00B71F70">
        <w:rPr>
          <w:rFonts w:ascii="Arial" w:hAnsi="Arial" w:cs="Arial"/>
          <w:bCs/>
        </w:rPr>
        <w:t xml:space="preserve">A </w:t>
      </w:r>
      <w:r>
        <w:rPr>
          <w:rFonts w:ascii="Arial" w:hAnsi="Arial" w:cs="Arial"/>
          <w:bCs/>
        </w:rPr>
        <w:t>empresa CONTRATADA</w:t>
      </w:r>
      <w:r w:rsidRPr="00B71F70">
        <w:rPr>
          <w:rFonts w:ascii="Arial" w:hAnsi="Arial" w:cs="Arial"/>
          <w:bCs/>
        </w:rPr>
        <w:t xml:space="preserve"> deverá apresentar no prazo de até 10 (dez) dias da assinatura do contrato, as “Fichas Técnicas” emitidas pelo(s) fabricante(s) dos produtos.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1.2.9 Produtos que eventualmente não tiveram a sua “Ficha Técnica” entregue no prazo determinado, não poderão ser fornecidos</w:t>
      </w:r>
      <w:r>
        <w:rPr>
          <w:rFonts w:ascii="Arial" w:hAnsi="Arial" w:cs="Arial"/>
          <w:bCs/>
        </w:rPr>
        <w:t xml:space="preserve"> ate sua apresentação</w:t>
      </w:r>
      <w:r w:rsidRPr="009E6E2F">
        <w:rPr>
          <w:rFonts w:ascii="Arial" w:hAnsi="Arial" w:cs="Arial"/>
          <w:bCs/>
        </w:rPr>
        <w:t xml:space="preserve">. A inclusão de novas marcas de produtos deverá ser solicitada pela </w:t>
      </w:r>
      <w:r>
        <w:rPr>
          <w:rFonts w:ascii="Arial" w:hAnsi="Arial" w:cs="Arial"/>
          <w:bCs/>
        </w:rPr>
        <w:t>empresa CONTRATADA</w:t>
      </w:r>
      <w:r w:rsidRPr="009E6E2F">
        <w:rPr>
          <w:rFonts w:ascii="Arial" w:hAnsi="Arial" w:cs="Arial"/>
          <w:bCs/>
        </w:rPr>
        <w:t xml:space="preserve"> por escrito, no prazo mínimo de 30 (trinta) dias anteriores ao fornecimento, </w:t>
      </w:r>
      <w:proofErr w:type="gramStart"/>
      <w:r w:rsidRPr="009E6E2F">
        <w:rPr>
          <w:rFonts w:ascii="Arial" w:hAnsi="Arial" w:cs="Arial"/>
          <w:bCs/>
        </w:rPr>
        <w:t>sob pena</w:t>
      </w:r>
      <w:proofErr w:type="gramEnd"/>
      <w:r w:rsidRPr="009E6E2F">
        <w:rPr>
          <w:rFonts w:ascii="Arial" w:hAnsi="Arial" w:cs="Arial"/>
          <w:bCs/>
        </w:rPr>
        <w:t xml:space="preserve"> de incorrer nas penalidades constantes deste instrumento</w:t>
      </w:r>
      <w:r>
        <w:rPr>
          <w:rFonts w:ascii="Arial" w:hAnsi="Arial" w:cs="Arial"/>
          <w:bCs/>
        </w:rPr>
        <w:t xml:space="preserve"> condicionadas a aprovação da SEME/CGEA</w:t>
      </w:r>
      <w:r w:rsidRPr="009E6E2F">
        <w:rPr>
          <w:rFonts w:ascii="Arial" w:hAnsi="Arial" w:cs="Arial"/>
          <w:bCs/>
        </w:rPr>
        <w:t>.</w:t>
      </w:r>
    </w:p>
    <w:p w:rsidR="00016762" w:rsidRPr="009E6E2F" w:rsidRDefault="00016762" w:rsidP="00016762">
      <w:pPr>
        <w:autoSpaceDE w:val="0"/>
        <w:autoSpaceDN w:val="0"/>
        <w:adjustRightInd w:val="0"/>
        <w:jc w:val="both"/>
        <w:rPr>
          <w:rFonts w:ascii="Arial" w:hAnsi="Arial" w:cs="Arial"/>
          <w:bCs/>
        </w:rPr>
      </w:pPr>
    </w:p>
    <w:p w:rsidR="00016762" w:rsidRPr="009E6E2F" w:rsidRDefault="00016762" w:rsidP="00016762">
      <w:pPr>
        <w:autoSpaceDE w:val="0"/>
        <w:autoSpaceDN w:val="0"/>
        <w:adjustRightInd w:val="0"/>
        <w:jc w:val="both"/>
        <w:rPr>
          <w:rFonts w:ascii="Arial" w:hAnsi="Arial" w:cs="Arial"/>
          <w:bCs/>
        </w:rPr>
      </w:pPr>
      <w:r w:rsidRPr="009E6E2F">
        <w:rPr>
          <w:rFonts w:ascii="Arial" w:hAnsi="Arial" w:cs="Arial"/>
          <w:bCs/>
        </w:rPr>
        <w:t xml:space="preserve">1.2.10 </w:t>
      </w:r>
      <w:r w:rsidRPr="00D6732F">
        <w:rPr>
          <w:rFonts w:ascii="Arial" w:hAnsi="Arial" w:cs="Arial"/>
          <w:b/>
          <w:bCs/>
        </w:rPr>
        <w:t>A CONTRATANTE</w:t>
      </w:r>
      <w:r w:rsidRPr="009E6E2F">
        <w:rPr>
          <w:rFonts w:ascii="Arial" w:hAnsi="Arial" w:cs="Arial"/>
          <w:bCs/>
        </w:rPr>
        <w:t xml:space="preserve"> fará retirada entre os kits entregues na Unidade, para análise sensorial, periodicamente, ficando a </w:t>
      </w:r>
      <w:r>
        <w:rPr>
          <w:rFonts w:ascii="Arial" w:hAnsi="Arial" w:cs="Arial"/>
          <w:bCs/>
        </w:rPr>
        <w:t>empresa CONTRATADA</w:t>
      </w:r>
      <w:r w:rsidRPr="009E6E2F">
        <w:rPr>
          <w:rFonts w:ascii="Arial" w:hAnsi="Arial" w:cs="Arial"/>
          <w:bCs/>
        </w:rPr>
        <w:t xml:space="preserve"> sujeita às penalidades previstas na presente, caso os produtos entregues estejam em desacordo com o especificado.</w:t>
      </w:r>
    </w:p>
    <w:p w:rsidR="00016762" w:rsidRPr="009E6E2F" w:rsidRDefault="00016762" w:rsidP="00016762">
      <w:pPr>
        <w:autoSpaceDE w:val="0"/>
        <w:autoSpaceDN w:val="0"/>
        <w:adjustRightInd w:val="0"/>
        <w:jc w:val="both"/>
        <w:rPr>
          <w:rFonts w:ascii="Arial" w:hAnsi="Arial" w:cs="Arial"/>
        </w:rPr>
      </w:pPr>
    </w:p>
    <w:p w:rsidR="00016762" w:rsidRDefault="00016762" w:rsidP="00016762">
      <w:pPr>
        <w:autoSpaceDE w:val="0"/>
        <w:autoSpaceDN w:val="0"/>
        <w:adjustRightInd w:val="0"/>
        <w:jc w:val="both"/>
        <w:rPr>
          <w:rFonts w:ascii="Arial" w:hAnsi="Arial" w:cs="Arial"/>
          <w:b/>
        </w:rPr>
      </w:pPr>
      <w:r w:rsidRPr="009E6E2F">
        <w:rPr>
          <w:rFonts w:ascii="Arial" w:hAnsi="Arial" w:cs="Arial"/>
        </w:rPr>
        <w:t xml:space="preserve">1.3 – </w:t>
      </w:r>
      <w:r w:rsidRPr="009E6E2F">
        <w:rPr>
          <w:rFonts w:ascii="Arial" w:hAnsi="Arial" w:cs="Arial"/>
          <w:b/>
        </w:rPr>
        <w:t>ESPECIFICAÇÕES TÉCNICAS DOS ALIMENTOS</w:t>
      </w:r>
    </w:p>
    <w:p w:rsidR="00016762" w:rsidRPr="009E6E2F" w:rsidRDefault="00016762" w:rsidP="00016762">
      <w:pPr>
        <w:autoSpaceDE w:val="0"/>
        <w:autoSpaceDN w:val="0"/>
        <w:adjustRightInd w:val="0"/>
        <w:jc w:val="both"/>
        <w:rPr>
          <w:rFonts w:ascii="Arial" w:hAnsi="Arial" w:cs="Arial"/>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 xml:space="preserve">1.3.1. Os alimentos fornecidos pela </w:t>
      </w:r>
      <w:r>
        <w:rPr>
          <w:rFonts w:ascii="Arial" w:hAnsi="Arial" w:cs="Arial"/>
          <w:bCs/>
        </w:rPr>
        <w:t>empresa CONTRATADA</w:t>
      </w:r>
      <w:r w:rsidRPr="009E6E2F">
        <w:rPr>
          <w:rFonts w:ascii="Arial" w:hAnsi="Arial" w:cs="Arial"/>
          <w:bCs/>
        </w:rPr>
        <w:t>, especificados neste Anexo, devem:</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numPr>
          <w:ilvl w:val="0"/>
          <w:numId w:val="10"/>
        </w:numPr>
        <w:autoSpaceDE w:val="0"/>
        <w:autoSpaceDN w:val="0"/>
        <w:adjustRightInd w:val="0"/>
        <w:jc w:val="both"/>
        <w:rPr>
          <w:rFonts w:ascii="Arial" w:hAnsi="Arial" w:cs="Arial"/>
          <w:bCs/>
        </w:rPr>
      </w:pPr>
      <w:r w:rsidRPr="009E6E2F">
        <w:rPr>
          <w:rFonts w:ascii="Arial" w:hAnsi="Arial" w:cs="Arial"/>
          <w:bCs/>
        </w:rPr>
        <w:t>Ter sua qualidade de acordo com o padrão constante deste instrumento e legislação vigente no país sobre o assunto (inclusive quanto à embalagem, rotulagem e peso líquido).</w:t>
      </w:r>
    </w:p>
    <w:p w:rsidR="00016762" w:rsidRPr="009E6E2F" w:rsidRDefault="00016762" w:rsidP="00016762">
      <w:pPr>
        <w:autoSpaceDE w:val="0"/>
        <w:autoSpaceDN w:val="0"/>
        <w:adjustRightInd w:val="0"/>
        <w:ind w:left="360"/>
        <w:jc w:val="both"/>
        <w:rPr>
          <w:rFonts w:ascii="Arial" w:hAnsi="Arial" w:cs="Arial"/>
          <w:bCs/>
        </w:rPr>
      </w:pPr>
    </w:p>
    <w:p w:rsidR="00016762" w:rsidRDefault="00016762" w:rsidP="00016762">
      <w:pPr>
        <w:numPr>
          <w:ilvl w:val="0"/>
          <w:numId w:val="10"/>
        </w:numPr>
        <w:autoSpaceDE w:val="0"/>
        <w:autoSpaceDN w:val="0"/>
        <w:adjustRightInd w:val="0"/>
        <w:jc w:val="both"/>
        <w:rPr>
          <w:rFonts w:ascii="Arial" w:hAnsi="Arial" w:cs="Arial"/>
          <w:bCs/>
        </w:rPr>
      </w:pPr>
      <w:r w:rsidRPr="009E6E2F">
        <w:rPr>
          <w:rFonts w:ascii="Arial" w:hAnsi="Arial" w:cs="Arial"/>
          <w:bCs/>
        </w:rPr>
        <w:t xml:space="preserve">Ser elaborados com matéria-prima que satisfaça as exigências para o consumo humano e atendam ao Regulamento Técnico sobre as Condições Higiênico-Sanitárias e de Boas Práticas de Fabricação para Estabelecimentos Elaboradores / </w:t>
      </w:r>
      <w:proofErr w:type="spellStart"/>
      <w:r w:rsidRPr="009E6E2F">
        <w:rPr>
          <w:rFonts w:ascii="Arial" w:hAnsi="Arial" w:cs="Arial"/>
          <w:bCs/>
        </w:rPr>
        <w:t>Industrializadores</w:t>
      </w:r>
      <w:proofErr w:type="spellEnd"/>
      <w:r w:rsidRPr="009E6E2F">
        <w:rPr>
          <w:rFonts w:ascii="Arial" w:hAnsi="Arial" w:cs="Arial"/>
          <w:bCs/>
        </w:rPr>
        <w:t xml:space="preserve"> de Alimentos.</w:t>
      </w:r>
    </w:p>
    <w:p w:rsidR="00016762" w:rsidRDefault="00016762" w:rsidP="00016762">
      <w:pPr>
        <w:pStyle w:val="PargrafodaLista"/>
        <w:rPr>
          <w:rFonts w:ascii="Arial" w:hAnsi="Arial" w:cs="Arial"/>
          <w:bCs/>
        </w:rPr>
      </w:pPr>
    </w:p>
    <w:p w:rsidR="00016762" w:rsidRPr="009E6E2F" w:rsidRDefault="00016762" w:rsidP="00016762">
      <w:pPr>
        <w:autoSpaceDE w:val="0"/>
        <w:autoSpaceDN w:val="0"/>
        <w:adjustRightInd w:val="0"/>
        <w:ind w:left="360"/>
        <w:jc w:val="both"/>
        <w:rPr>
          <w:rFonts w:ascii="Arial" w:hAnsi="Arial" w:cs="Arial"/>
          <w:bCs/>
        </w:rPr>
      </w:pPr>
    </w:p>
    <w:p w:rsidR="00016762" w:rsidRDefault="00016762" w:rsidP="00016762">
      <w:pPr>
        <w:numPr>
          <w:ilvl w:val="0"/>
          <w:numId w:val="10"/>
        </w:numPr>
        <w:autoSpaceDE w:val="0"/>
        <w:autoSpaceDN w:val="0"/>
        <w:adjustRightInd w:val="0"/>
        <w:jc w:val="both"/>
        <w:rPr>
          <w:rFonts w:ascii="Arial" w:hAnsi="Arial" w:cs="Arial"/>
          <w:bCs/>
        </w:rPr>
      </w:pPr>
      <w:r w:rsidRPr="009E6E2F">
        <w:rPr>
          <w:rFonts w:ascii="Arial" w:hAnsi="Arial" w:cs="Arial"/>
          <w:bCs/>
        </w:rPr>
        <w:t xml:space="preserve">Ser obtidos, processados, embalados, armazenados, transportados e conservados em condições que não produzam, </w:t>
      </w:r>
      <w:proofErr w:type="gramStart"/>
      <w:r w:rsidRPr="009E6E2F">
        <w:rPr>
          <w:rFonts w:ascii="Arial" w:hAnsi="Arial" w:cs="Arial"/>
          <w:bCs/>
        </w:rPr>
        <w:t>desenvolvam</w:t>
      </w:r>
      <w:proofErr w:type="gramEnd"/>
      <w:r w:rsidRPr="009E6E2F">
        <w:rPr>
          <w:rFonts w:ascii="Arial" w:hAnsi="Arial" w:cs="Arial"/>
          <w:bCs/>
        </w:rPr>
        <w:t xml:space="preserve"> ou agreguem substâncias físicas, químicas ou biológicas que coloquem em risco a saúde do consumidor.</w:t>
      </w:r>
    </w:p>
    <w:p w:rsidR="00016762" w:rsidRPr="009E6E2F" w:rsidRDefault="00016762" w:rsidP="00016762">
      <w:pPr>
        <w:autoSpaceDE w:val="0"/>
        <w:autoSpaceDN w:val="0"/>
        <w:adjustRightInd w:val="0"/>
        <w:ind w:left="360"/>
        <w:jc w:val="both"/>
        <w:rPr>
          <w:rFonts w:ascii="Arial" w:hAnsi="Arial" w:cs="Arial"/>
          <w:bCs/>
        </w:rPr>
      </w:pPr>
    </w:p>
    <w:p w:rsidR="00016762" w:rsidRDefault="00016762" w:rsidP="00016762">
      <w:pPr>
        <w:numPr>
          <w:ilvl w:val="0"/>
          <w:numId w:val="10"/>
        </w:numPr>
        <w:autoSpaceDE w:val="0"/>
        <w:autoSpaceDN w:val="0"/>
        <w:adjustRightInd w:val="0"/>
        <w:jc w:val="both"/>
        <w:rPr>
          <w:rFonts w:ascii="Arial" w:hAnsi="Arial" w:cs="Arial"/>
          <w:bCs/>
        </w:rPr>
      </w:pPr>
      <w:r w:rsidRPr="009E6E2F">
        <w:rPr>
          <w:rFonts w:ascii="Arial" w:hAnsi="Arial" w:cs="Arial"/>
          <w:bCs/>
        </w:rPr>
        <w:t>Ter comprovado, através de exames microscópicos, microbiológicos, toxicológicos, físico-químicos, e outros complementares, conforme sua finalidade:</w:t>
      </w:r>
    </w:p>
    <w:p w:rsidR="00016762" w:rsidRPr="009E6E2F" w:rsidRDefault="00016762" w:rsidP="00016762">
      <w:pPr>
        <w:numPr>
          <w:ilvl w:val="1"/>
          <w:numId w:val="10"/>
        </w:numPr>
        <w:tabs>
          <w:tab w:val="clear" w:pos="1440"/>
        </w:tabs>
        <w:autoSpaceDE w:val="0"/>
        <w:autoSpaceDN w:val="0"/>
        <w:adjustRightInd w:val="0"/>
        <w:ind w:left="1080"/>
        <w:jc w:val="both"/>
        <w:rPr>
          <w:rFonts w:ascii="Arial" w:hAnsi="Arial" w:cs="Arial"/>
          <w:bCs/>
        </w:rPr>
      </w:pPr>
      <w:r w:rsidRPr="009E6E2F">
        <w:rPr>
          <w:rFonts w:ascii="Arial" w:hAnsi="Arial" w:cs="Arial"/>
          <w:bCs/>
        </w:rPr>
        <w:t>Suas características e a presença dos elementos histológicos dos ingredientes que o compõem;</w:t>
      </w:r>
    </w:p>
    <w:p w:rsidR="00016762" w:rsidRPr="009E6E2F" w:rsidRDefault="00016762" w:rsidP="00016762">
      <w:pPr>
        <w:numPr>
          <w:ilvl w:val="1"/>
          <w:numId w:val="10"/>
        </w:numPr>
        <w:tabs>
          <w:tab w:val="clear" w:pos="1440"/>
        </w:tabs>
        <w:autoSpaceDE w:val="0"/>
        <w:autoSpaceDN w:val="0"/>
        <w:adjustRightInd w:val="0"/>
        <w:ind w:left="1080"/>
        <w:jc w:val="both"/>
        <w:rPr>
          <w:rFonts w:ascii="Arial" w:hAnsi="Arial" w:cs="Arial"/>
          <w:bCs/>
        </w:rPr>
      </w:pPr>
      <w:r w:rsidRPr="009E6E2F">
        <w:rPr>
          <w:rFonts w:ascii="Arial" w:hAnsi="Arial" w:cs="Arial"/>
          <w:bCs/>
        </w:rPr>
        <w:lastRenderedPageBreak/>
        <w:t>Seu atendimento à legislação vigente;</w:t>
      </w:r>
    </w:p>
    <w:p w:rsidR="00016762" w:rsidRPr="009E6E2F" w:rsidRDefault="00016762" w:rsidP="00016762">
      <w:pPr>
        <w:numPr>
          <w:ilvl w:val="1"/>
          <w:numId w:val="10"/>
        </w:numPr>
        <w:tabs>
          <w:tab w:val="clear" w:pos="1440"/>
        </w:tabs>
        <w:autoSpaceDE w:val="0"/>
        <w:autoSpaceDN w:val="0"/>
        <w:adjustRightInd w:val="0"/>
        <w:ind w:left="1080"/>
        <w:jc w:val="both"/>
        <w:rPr>
          <w:rFonts w:ascii="Arial" w:hAnsi="Arial" w:cs="Arial"/>
          <w:bCs/>
        </w:rPr>
      </w:pPr>
      <w:r w:rsidRPr="009E6E2F">
        <w:rPr>
          <w:rFonts w:ascii="Arial" w:hAnsi="Arial" w:cs="Arial"/>
          <w:bCs/>
        </w:rPr>
        <w:t>A ausência de:</w:t>
      </w:r>
    </w:p>
    <w:p w:rsidR="00016762" w:rsidRPr="009E6E2F" w:rsidRDefault="00016762" w:rsidP="00016762">
      <w:pPr>
        <w:numPr>
          <w:ilvl w:val="2"/>
          <w:numId w:val="10"/>
        </w:numPr>
        <w:autoSpaceDE w:val="0"/>
        <w:autoSpaceDN w:val="0"/>
        <w:adjustRightInd w:val="0"/>
        <w:jc w:val="both"/>
        <w:rPr>
          <w:rFonts w:ascii="Arial" w:hAnsi="Arial" w:cs="Arial"/>
          <w:bCs/>
        </w:rPr>
      </w:pPr>
      <w:r w:rsidRPr="009E6E2F">
        <w:rPr>
          <w:rFonts w:ascii="Arial" w:hAnsi="Arial" w:cs="Arial"/>
          <w:bCs/>
        </w:rPr>
        <w:t>Substâncias prejudiciais à saúde humana,</w:t>
      </w:r>
    </w:p>
    <w:p w:rsidR="00016762" w:rsidRPr="009E6E2F" w:rsidRDefault="00016762" w:rsidP="00016762">
      <w:pPr>
        <w:numPr>
          <w:ilvl w:val="2"/>
          <w:numId w:val="10"/>
        </w:numPr>
        <w:autoSpaceDE w:val="0"/>
        <w:autoSpaceDN w:val="0"/>
        <w:adjustRightInd w:val="0"/>
        <w:jc w:val="both"/>
        <w:rPr>
          <w:rFonts w:ascii="Arial" w:hAnsi="Arial" w:cs="Arial"/>
          <w:bCs/>
        </w:rPr>
      </w:pPr>
      <w:r w:rsidRPr="009E6E2F">
        <w:rPr>
          <w:rFonts w:ascii="Arial" w:hAnsi="Arial" w:cs="Arial"/>
          <w:bCs/>
        </w:rPr>
        <w:t>Substâncias não permitidas na sua composição (inclusive aditivos),</w:t>
      </w:r>
    </w:p>
    <w:p w:rsidR="00016762" w:rsidRPr="009E6E2F" w:rsidRDefault="00016762" w:rsidP="00016762">
      <w:pPr>
        <w:numPr>
          <w:ilvl w:val="2"/>
          <w:numId w:val="10"/>
        </w:numPr>
        <w:autoSpaceDE w:val="0"/>
        <w:autoSpaceDN w:val="0"/>
        <w:adjustRightInd w:val="0"/>
        <w:jc w:val="both"/>
        <w:rPr>
          <w:rFonts w:ascii="Arial" w:hAnsi="Arial" w:cs="Arial"/>
          <w:bCs/>
        </w:rPr>
      </w:pPr>
      <w:r w:rsidRPr="009E6E2F">
        <w:rPr>
          <w:rFonts w:ascii="Arial" w:hAnsi="Arial" w:cs="Arial"/>
          <w:bCs/>
        </w:rPr>
        <w:t>Indicadores de processamento defeituoso,</w:t>
      </w:r>
    </w:p>
    <w:p w:rsidR="00016762" w:rsidRDefault="00016762" w:rsidP="00016762">
      <w:pPr>
        <w:numPr>
          <w:ilvl w:val="2"/>
          <w:numId w:val="10"/>
        </w:numPr>
        <w:autoSpaceDE w:val="0"/>
        <w:autoSpaceDN w:val="0"/>
        <w:adjustRightInd w:val="0"/>
        <w:jc w:val="both"/>
        <w:rPr>
          <w:rFonts w:ascii="Arial" w:hAnsi="Arial" w:cs="Arial"/>
          <w:bCs/>
        </w:rPr>
      </w:pPr>
      <w:r w:rsidRPr="009E6E2F">
        <w:rPr>
          <w:rFonts w:ascii="Arial" w:hAnsi="Arial" w:cs="Arial"/>
          <w:bCs/>
        </w:rPr>
        <w:t>Elementos estranhos à sua composição, não constantes de seu rótulo ou não permitidos neste instrumento e/ou na legislação.</w:t>
      </w:r>
    </w:p>
    <w:p w:rsidR="00016762" w:rsidRPr="009E6E2F" w:rsidRDefault="00016762" w:rsidP="00016762">
      <w:pPr>
        <w:autoSpaceDE w:val="0"/>
        <w:autoSpaceDN w:val="0"/>
        <w:adjustRightInd w:val="0"/>
        <w:ind w:left="2160"/>
        <w:jc w:val="both"/>
        <w:rPr>
          <w:rFonts w:ascii="Arial" w:hAnsi="Arial" w:cs="Arial"/>
          <w:bCs/>
        </w:rPr>
      </w:pPr>
    </w:p>
    <w:p w:rsidR="00016762" w:rsidRPr="00F5280C" w:rsidRDefault="00016762" w:rsidP="00016762">
      <w:pPr>
        <w:autoSpaceDE w:val="0"/>
        <w:autoSpaceDN w:val="0"/>
        <w:adjustRightInd w:val="0"/>
        <w:jc w:val="both"/>
        <w:rPr>
          <w:rFonts w:ascii="Arial" w:hAnsi="Arial" w:cs="Arial"/>
          <w:bCs/>
        </w:rPr>
      </w:pPr>
      <w:r w:rsidRPr="009E6E2F">
        <w:rPr>
          <w:rFonts w:ascii="Arial" w:hAnsi="Arial" w:cs="Arial"/>
          <w:bCs/>
        </w:rPr>
        <w:t xml:space="preserve">1.3.2 </w:t>
      </w:r>
      <w:r w:rsidRPr="00F5280C">
        <w:rPr>
          <w:rFonts w:ascii="Arial" w:hAnsi="Arial" w:cs="Arial"/>
          <w:bCs/>
        </w:rPr>
        <w:t>Quando os kits forem envasados, esse envase deverá ser feito através de processamento tecnológico adequado, de forma asséptica, em embalagem hermeticamente vedada, que não permita a passagem de ar e assegure a sua apresentação e conservação até o momento de consumo.</w:t>
      </w:r>
    </w:p>
    <w:p w:rsidR="00016762" w:rsidRPr="009E6E2F" w:rsidRDefault="00016762" w:rsidP="00016762">
      <w:pPr>
        <w:autoSpaceDE w:val="0"/>
        <w:autoSpaceDN w:val="0"/>
        <w:adjustRightInd w:val="0"/>
        <w:jc w:val="both"/>
        <w:rPr>
          <w:rFonts w:ascii="Arial" w:hAnsi="Arial" w:cs="Arial"/>
          <w:bCs/>
        </w:rPr>
      </w:pPr>
    </w:p>
    <w:p w:rsidR="00016762" w:rsidRPr="009E6E2F" w:rsidRDefault="00016762" w:rsidP="00016762">
      <w:pPr>
        <w:autoSpaceDE w:val="0"/>
        <w:autoSpaceDN w:val="0"/>
        <w:adjustRightInd w:val="0"/>
        <w:jc w:val="both"/>
        <w:rPr>
          <w:rFonts w:ascii="Arial" w:hAnsi="Arial" w:cs="Arial"/>
          <w:bCs/>
        </w:rPr>
      </w:pPr>
      <w:r w:rsidRPr="008B3279">
        <w:rPr>
          <w:rFonts w:ascii="Arial" w:hAnsi="Arial" w:cs="Arial"/>
          <w:bCs/>
        </w:rPr>
        <w:t xml:space="preserve">1.3.3 Ser fornecidos para utilização com prazo de validade de no </w:t>
      </w:r>
      <w:r>
        <w:rPr>
          <w:rFonts w:ascii="Arial" w:hAnsi="Arial" w:cs="Arial"/>
          <w:bCs/>
        </w:rPr>
        <w:t>máximo</w:t>
      </w:r>
      <w:r w:rsidRPr="008B3279">
        <w:rPr>
          <w:rFonts w:ascii="Arial" w:hAnsi="Arial" w:cs="Arial"/>
          <w:bCs/>
        </w:rPr>
        <w:t xml:space="preserve"> </w:t>
      </w:r>
      <w:r>
        <w:rPr>
          <w:rFonts w:ascii="Arial" w:hAnsi="Arial" w:cs="Arial"/>
          <w:bCs/>
        </w:rPr>
        <w:t>02</w:t>
      </w:r>
      <w:r w:rsidRPr="008B3279">
        <w:rPr>
          <w:rFonts w:ascii="Arial" w:hAnsi="Arial" w:cs="Arial"/>
          <w:bCs/>
        </w:rPr>
        <w:t xml:space="preserve"> (</w:t>
      </w:r>
      <w:r>
        <w:rPr>
          <w:rFonts w:ascii="Arial" w:hAnsi="Arial" w:cs="Arial"/>
          <w:bCs/>
        </w:rPr>
        <w:t>dois</w:t>
      </w:r>
      <w:r w:rsidRPr="008B3279">
        <w:rPr>
          <w:rFonts w:ascii="Arial" w:hAnsi="Arial" w:cs="Arial"/>
          <w:bCs/>
        </w:rPr>
        <w:t xml:space="preserve"> dias)</w:t>
      </w:r>
      <w:r>
        <w:rPr>
          <w:rFonts w:ascii="Arial" w:hAnsi="Arial" w:cs="Arial"/>
          <w:bCs/>
        </w:rPr>
        <w:t>, para o kit envasado.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
          <w:bCs/>
        </w:rPr>
      </w:pPr>
      <w:r w:rsidRPr="009E6E2F">
        <w:rPr>
          <w:rFonts w:ascii="Arial" w:hAnsi="Arial" w:cs="Arial"/>
          <w:b/>
          <w:bCs/>
        </w:rPr>
        <w:t xml:space="preserve">ESPECIFICAÇÕES </w:t>
      </w:r>
    </w:p>
    <w:p w:rsidR="00016762" w:rsidRDefault="00016762" w:rsidP="00016762">
      <w:pPr>
        <w:autoSpaceDE w:val="0"/>
        <w:autoSpaceDN w:val="0"/>
        <w:adjustRightInd w:val="0"/>
        <w:jc w:val="both"/>
        <w:rPr>
          <w:rFonts w:ascii="Arial" w:hAnsi="Arial" w:cs="Arial"/>
          <w:b/>
          <w:bCs/>
        </w:rPr>
      </w:pPr>
    </w:p>
    <w:p w:rsidR="00016762" w:rsidRPr="009E6E2F" w:rsidRDefault="00016762" w:rsidP="00016762">
      <w:pPr>
        <w:autoSpaceDE w:val="0"/>
        <w:autoSpaceDN w:val="0"/>
        <w:adjustRightInd w:val="0"/>
        <w:jc w:val="both"/>
        <w:rPr>
          <w:rFonts w:ascii="Arial" w:hAnsi="Arial" w:cs="Arial"/>
          <w:b/>
          <w:bCs/>
        </w:rPr>
      </w:pPr>
      <w:r w:rsidRPr="009E6E2F">
        <w:rPr>
          <w:rFonts w:ascii="Arial" w:hAnsi="Arial" w:cs="Arial"/>
          <w:b/>
          <w:bCs/>
        </w:rPr>
        <w:t xml:space="preserve">CLÁUSULA SEGUNDA – </w:t>
      </w:r>
      <w:r>
        <w:rPr>
          <w:rFonts w:ascii="Arial" w:hAnsi="Arial" w:cs="Arial"/>
          <w:b/>
          <w:bCs/>
        </w:rPr>
        <w:t>DO QUANTITATIVO</w:t>
      </w:r>
    </w:p>
    <w:p w:rsidR="00016762" w:rsidRPr="009E6E2F" w:rsidRDefault="00016762" w:rsidP="00016762">
      <w:pPr>
        <w:autoSpaceDE w:val="0"/>
        <w:autoSpaceDN w:val="0"/>
        <w:adjustRightInd w:val="0"/>
        <w:jc w:val="both"/>
        <w:rPr>
          <w:rFonts w:ascii="Arial" w:hAnsi="Arial" w:cs="Arial"/>
        </w:rPr>
      </w:pPr>
    </w:p>
    <w:p w:rsidR="00016762" w:rsidRPr="009E6E2F" w:rsidRDefault="00016762" w:rsidP="00016762">
      <w:pPr>
        <w:autoSpaceDE w:val="0"/>
        <w:autoSpaceDN w:val="0"/>
        <w:adjustRightInd w:val="0"/>
        <w:jc w:val="both"/>
        <w:rPr>
          <w:rFonts w:ascii="Arial" w:hAnsi="Arial" w:cs="Arial"/>
          <w:b/>
        </w:rPr>
      </w:pPr>
      <w:r>
        <w:rPr>
          <w:rFonts w:ascii="Arial" w:hAnsi="Arial" w:cs="Arial"/>
        </w:rPr>
        <w:t>2.1</w:t>
      </w:r>
      <w:r w:rsidRPr="009E6E2F">
        <w:rPr>
          <w:rFonts w:ascii="Arial" w:hAnsi="Arial" w:cs="Arial"/>
        </w:rPr>
        <w:t xml:space="preserve"> </w:t>
      </w:r>
      <w:r w:rsidRPr="009E6E2F">
        <w:rPr>
          <w:rFonts w:ascii="Arial" w:hAnsi="Arial" w:cs="Arial"/>
          <w:b/>
        </w:rPr>
        <w:t>DO QUANTITATIVO:</w:t>
      </w:r>
    </w:p>
    <w:p w:rsidR="00016762" w:rsidRPr="009E6E2F" w:rsidRDefault="00016762" w:rsidP="00016762">
      <w:pPr>
        <w:autoSpaceDE w:val="0"/>
        <w:autoSpaceDN w:val="0"/>
        <w:adjustRightInd w:val="0"/>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551"/>
        <w:gridCol w:w="2552"/>
      </w:tblGrid>
      <w:tr w:rsidR="00016762" w:rsidRPr="009E6E2F" w:rsidTr="00EC1183">
        <w:tc>
          <w:tcPr>
            <w:tcW w:w="7654" w:type="dxa"/>
            <w:gridSpan w:val="3"/>
          </w:tcPr>
          <w:p w:rsidR="00016762" w:rsidRPr="009E6E2F" w:rsidRDefault="00016762" w:rsidP="00EC1183">
            <w:pPr>
              <w:autoSpaceDE w:val="0"/>
              <w:autoSpaceDN w:val="0"/>
              <w:adjustRightInd w:val="0"/>
              <w:jc w:val="center"/>
              <w:rPr>
                <w:rFonts w:ascii="Arial" w:hAnsi="Arial" w:cs="Arial"/>
                <w:b/>
                <w:bCs/>
              </w:rPr>
            </w:pPr>
            <w:r w:rsidRPr="009E6E2F">
              <w:rPr>
                <w:rFonts w:ascii="Arial" w:hAnsi="Arial" w:cs="Arial"/>
                <w:b/>
                <w:bCs/>
              </w:rPr>
              <w:t>QUANTITATIVO</w:t>
            </w:r>
            <w:r>
              <w:rPr>
                <w:rFonts w:ascii="Arial" w:hAnsi="Arial" w:cs="Arial"/>
                <w:b/>
                <w:bCs/>
              </w:rPr>
              <w:t xml:space="preserve"> ESTIMADO</w:t>
            </w:r>
          </w:p>
        </w:tc>
      </w:tr>
      <w:tr w:rsidR="00785960" w:rsidRPr="009E6E2F" w:rsidTr="00EC1183">
        <w:tc>
          <w:tcPr>
            <w:tcW w:w="2551" w:type="dxa"/>
          </w:tcPr>
          <w:p w:rsidR="00016762" w:rsidRPr="009E6E2F" w:rsidRDefault="00016762" w:rsidP="00785960">
            <w:pPr>
              <w:autoSpaceDE w:val="0"/>
              <w:autoSpaceDN w:val="0"/>
              <w:adjustRightInd w:val="0"/>
              <w:jc w:val="center"/>
              <w:rPr>
                <w:rFonts w:ascii="Arial" w:hAnsi="Arial" w:cs="Arial"/>
                <w:b/>
                <w:bCs/>
              </w:rPr>
            </w:pPr>
            <w:r>
              <w:rPr>
                <w:rFonts w:ascii="Arial" w:hAnsi="Arial" w:cs="Arial"/>
                <w:b/>
                <w:bCs/>
              </w:rPr>
              <w:t>SEMANAL</w:t>
            </w:r>
          </w:p>
        </w:tc>
        <w:tc>
          <w:tcPr>
            <w:tcW w:w="2551" w:type="dxa"/>
          </w:tcPr>
          <w:p w:rsidR="00016762" w:rsidRPr="009E6E2F" w:rsidRDefault="00016762" w:rsidP="00785960">
            <w:pPr>
              <w:autoSpaceDE w:val="0"/>
              <w:autoSpaceDN w:val="0"/>
              <w:adjustRightInd w:val="0"/>
              <w:ind w:left="80"/>
              <w:jc w:val="center"/>
              <w:rPr>
                <w:rFonts w:ascii="Arial" w:hAnsi="Arial" w:cs="Arial"/>
                <w:b/>
                <w:bCs/>
              </w:rPr>
            </w:pPr>
            <w:r w:rsidRPr="009E6E2F">
              <w:rPr>
                <w:rFonts w:ascii="Arial" w:hAnsi="Arial" w:cs="Arial"/>
                <w:b/>
                <w:bCs/>
              </w:rPr>
              <w:t>MENSAL</w:t>
            </w:r>
          </w:p>
        </w:tc>
        <w:tc>
          <w:tcPr>
            <w:tcW w:w="2552" w:type="dxa"/>
          </w:tcPr>
          <w:p w:rsidR="00016762" w:rsidRPr="009E6E2F" w:rsidRDefault="00016762" w:rsidP="00785960">
            <w:pPr>
              <w:autoSpaceDE w:val="0"/>
              <w:autoSpaceDN w:val="0"/>
              <w:adjustRightInd w:val="0"/>
              <w:jc w:val="center"/>
              <w:rPr>
                <w:rFonts w:ascii="Arial" w:hAnsi="Arial" w:cs="Arial"/>
                <w:b/>
                <w:bCs/>
              </w:rPr>
            </w:pPr>
            <w:r w:rsidRPr="009E6E2F">
              <w:rPr>
                <w:rFonts w:ascii="Arial" w:hAnsi="Arial" w:cs="Arial"/>
                <w:b/>
                <w:bCs/>
              </w:rPr>
              <w:t>ANUAL</w:t>
            </w:r>
          </w:p>
        </w:tc>
      </w:tr>
      <w:tr w:rsidR="00785960" w:rsidRPr="009E6E2F" w:rsidTr="00EC1183">
        <w:tc>
          <w:tcPr>
            <w:tcW w:w="2551" w:type="dxa"/>
          </w:tcPr>
          <w:p w:rsidR="00016762" w:rsidRPr="00C559FE" w:rsidRDefault="00016762" w:rsidP="00785960">
            <w:pPr>
              <w:autoSpaceDE w:val="0"/>
              <w:autoSpaceDN w:val="0"/>
              <w:adjustRightInd w:val="0"/>
              <w:jc w:val="center"/>
              <w:rPr>
                <w:rFonts w:ascii="Arial" w:hAnsi="Arial" w:cs="Arial"/>
                <w:bCs/>
              </w:rPr>
            </w:pPr>
          </w:p>
        </w:tc>
        <w:tc>
          <w:tcPr>
            <w:tcW w:w="2551" w:type="dxa"/>
          </w:tcPr>
          <w:p w:rsidR="00016762" w:rsidRPr="00B344A6" w:rsidRDefault="00016762" w:rsidP="00785960">
            <w:pPr>
              <w:autoSpaceDE w:val="0"/>
              <w:autoSpaceDN w:val="0"/>
              <w:adjustRightInd w:val="0"/>
              <w:ind w:left="95"/>
              <w:jc w:val="center"/>
              <w:rPr>
                <w:rFonts w:ascii="Arial" w:hAnsi="Arial" w:cs="Arial"/>
                <w:bCs/>
              </w:rPr>
            </w:pPr>
          </w:p>
        </w:tc>
        <w:tc>
          <w:tcPr>
            <w:tcW w:w="2552" w:type="dxa"/>
          </w:tcPr>
          <w:p w:rsidR="00016762" w:rsidRPr="00B344A6" w:rsidRDefault="00016762" w:rsidP="00785960">
            <w:pPr>
              <w:autoSpaceDE w:val="0"/>
              <w:autoSpaceDN w:val="0"/>
              <w:adjustRightInd w:val="0"/>
              <w:jc w:val="center"/>
              <w:rPr>
                <w:rFonts w:ascii="Arial" w:hAnsi="Arial" w:cs="Arial"/>
                <w:bCs/>
              </w:rPr>
            </w:pPr>
          </w:p>
        </w:tc>
      </w:tr>
    </w:tbl>
    <w:p w:rsidR="00016762" w:rsidRPr="009E6E2F" w:rsidRDefault="00016762" w:rsidP="00016762">
      <w:pPr>
        <w:autoSpaceDE w:val="0"/>
        <w:autoSpaceDN w:val="0"/>
        <w:adjustRightInd w:val="0"/>
        <w:jc w:val="both"/>
        <w:rPr>
          <w:rFonts w:ascii="Arial" w:hAnsi="Arial" w:cs="Arial"/>
          <w:bCs/>
        </w:rPr>
      </w:pPr>
    </w:p>
    <w:p w:rsidR="00016762" w:rsidRPr="009E6E2F" w:rsidRDefault="00016762" w:rsidP="00016762">
      <w:pPr>
        <w:autoSpaceDE w:val="0"/>
        <w:autoSpaceDN w:val="0"/>
        <w:adjustRightInd w:val="0"/>
        <w:jc w:val="both"/>
        <w:rPr>
          <w:rFonts w:ascii="Arial" w:hAnsi="Arial" w:cs="Arial"/>
          <w:bCs/>
        </w:rPr>
      </w:pPr>
      <w:r w:rsidRPr="009E6E2F">
        <w:rPr>
          <w:rFonts w:ascii="Arial" w:hAnsi="Arial" w:cs="Arial"/>
          <w:b/>
          <w:bCs/>
        </w:rPr>
        <w:t>ESTIMATIVA DE CONSUMO MENSAL:</w:t>
      </w:r>
      <w:r w:rsidRPr="009E6E2F">
        <w:rPr>
          <w:rFonts w:ascii="Arial" w:hAnsi="Arial" w:cs="Arial"/>
          <w:bCs/>
        </w:rPr>
        <w:t xml:space="preserve"> </w:t>
      </w:r>
      <w:r>
        <w:rPr>
          <w:rFonts w:ascii="Arial" w:hAnsi="Arial" w:cs="Arial"/>
          <w:bCs/>
        </w:rPr>
        <w:t>13.600</w:t>
      </w:r>
      <w:r w:rsidRPr="00B344A6">
        <w:rPr>
          <w:rFonts w:ascii="Arial" w:hAnsi="Arial" w:cs="Arial"/>
          <w:bCs/>
        </w:rPr>
        <w:t>(</w:t>
      </w:r>
      <w:r>
        <w:rPr>
          <w:rFonts w:ascii="Arial" w:hAnsi="Arial" w:cs="Arial"/>
          <w:bCs/>
        </w:rPr>
        <w:t>treze mil e seiscentos</w:t>
      </w:r>
      <w:r w:rsidRPr="00B344A6">
        <w:rPr>
          <w:rFonts w:ascii="Arial" w:hAnsi="Arial" w:cs="Arial"/>
          <w:bCs/>
        </w:rPr>
        <w:t xml:space="preserve">) kits, sendo a quantidade máxima prevista por semana de </w:t>
      </w:r>
      <w:r>
        <w:rPr>
          <w:rFonts w:ascii="Arial" w:hAnsi="Arial" w:cs="Arial"/>
          <w:bCs/>
        </w:rPr>
        <w:t>3.400</w:t>
      </w:r>
      <w:r w:rsidRPr="00B344A6">
        <w:rPr>
          <w:rFonts w:ascii="Arial" w:hAnsi="Arial" w:cs="Arial"/>
          <w:bCs/>
        </w:rPr>
        <w:t xml:space="preserve"> (</w:t>
      </w:r>
      <w:r>
        <w:rPr>
          <w:rFonts w:ascii="Arial" w:hAnsi="Arial" w:cs="Arial"/>
          <w:bCs/>
        </w:rPr>
        <w:t>três mil e quatrocentos</w:t>
      </w:r>
      <w:proofErr w:type="gramStart"/>
      <w:r>
        <w:rPr>
          <w:rFonts w:ascii="Arial" w:hAnsi="Arial" w:cs="Arial"/>
          <w:bCs/>
        </w:rPr>
        <w:t xml:space="preserve"> </w:t>
      </w:r>
      <w:r w:rsidRPr="00B344A6">
        <w:rPr>
          <w:rFonts w:ascii="Arial" w:hAnsi="Arial" w:cs="Arial"/>
          <w:bCs/>
        </w:rPr>
        <w:t>)</w:t>
      </w:r>
      <w:proofErr w:type="gramEnd"/>
      <w:r w:rsidRPr="00B344A6">
        <w:rPr>
          <w:rFonts w:ascii="Arial" w:hAnsi="Arial" w:cs="Arial"/>
          <w:bCs/>
        </w:rPr>
        <w:t xml:space="preserve"> kits.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2.</w:t>
      </w:r>
      <w:r>
        <w:rPr>
          <w:rFonts w:ascii="Arial" w:hAnsi="Arial" w:cs="Arial"/>
          <w:bCs/>
        </w:rPr>
        <w:t>2</w:t>
      </w:r>
      <w:r w:rsidRPr="009E6E2F">
        <w:rPr>
          <w:rFonts w:ascii="Arial" w:hAnsi="Arial" w:cs="Arial"/>
          <w:bCs/>
        </w:rPr>
        <w:t>. O preço a ser pago pela Administração pelo(s) objeto(s) compreenderá todos os custos necessários à execução do objeto, inclusive os referentes às despesas trabalhistas, previdenciárias, impostos, taxas, emolumentos e quaisquer outras despesas necessárias à sua correta execução, de modo que nenhum outro ônus seja devido à detentora.</w:t>
      </w:r>
    </w:p>
    <w:p w:rsidR="00016762"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
        </w:rPr>
      </w:pPr>
      <w:r w:rsidRPr="009E6E2F">
        <w:rPr>
          <w:rFonts w:ascii="Arial" w:hAnsi="Arial" w:cs="Arial"/>
          <w:b/>
        </w:rPr>
        <w:t xml:space="preserve">CLÁUSULA TERCEIRA – DA VALIDADE </w:t>
      </w:r>
      <w:r>
        <w:rPr>
          <w:rFonts w:ascii="Arial" w:hAnsi="Arial" w:cs="Arial"/>
          <w:b/>
        </w:rPr>
        <w:t>DO CONTRATO</w:t>
      </w:r>
    </w:p>
    <w:p w:rsidR="00016762" w:rsidRPr="009E6E2F"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Cs/>
        </w:rPr>
      </w:pPr>
      <w:r>
        <w:rPr>
          <w:rFonts w:ascii="Arial" w:hAnsi="Arial" w:cs="Arial"/>
          <w:bCs/>
        </w:rPr>
        <w:t>3.1</w:t>
      </w:r>
      <w:r w:rsidRPr="009E6E2F">
        <w:rPr>
          <w:rFonts w:ascii="Arial" w:hAnsi="Arial" w:cs="Arial"/>
          <w:bCs/>
        </w:rPr>
        <w:t xml:space="preserve"> </w:t>
      </w:r>
      <w:r>
        <w:rPr>
          <w:rFonts w:ascii="Arial" w:hAnsi="Arial" w:cs="Arial"/>
          <w:bCs/>
        </w:rPr>
        <w:t>O Contrato</w:t>
      </w:r>
      <w:r w:rsidRPr="009E6E2F">
        <w:rPr>
          <w:rFonts w:ascii="Arial" w:hAnsi="Arial" w:cs="Arial"/>
          <w:bCs/>
        </w:rPr>
        <w:t>, ora firmad</w:t>
      </w:r>
      <w:r>
        <w:rPr>
          <w:rFonts w:ascii="Arial" w:hAnsi="Arial" w:cs="Arial"/>
          <w:bCs/>
        </w:rPr>
        <w:t>o</w:t>
      </w:r>
      <w:r w:rsidRPr="009E6E2F">
        <w:rPr>
          <w:rFonts w:ascii="Arial" w:hAnsi="Arial" w:cs="Arial"/>
          <w:bCs/>
        </w:rPr>
        <w:t xml:space="preserve">, terá validade de </w:t>
      </w:r>
      <w:r w:rsidRPr="009E6E2F">
        <w:rPr>
          <w:rFonts w:ascii="Arial" w:hAnsi="Arial" w:cs="Arial"/>
        </w:rPr>
        <w:t>12 (doze) meses</w:t>
      </w:r>
      <w:r w:rsidRPr="009E6E2F">
        <w:rPr>
          <w:rFonts w:ascii="Arial" w:hAnsi="Arial" w:cs="Arial"/>
          <w:bCs/>
        </w:rPr>
        <w:t>, a partir da data da sua assinatura, podendo ser prorrogad</w:t>
      </w:r>
      <w:r>
        <w:rPr>
          <w:rFonts w:ascii="Arial" w:hAnsi="Arial" w:cs="Arial"/>
          <w:bCs/>
        </w:rPr>
        <w:t>o</w:t>
      </w:r>
      <w:r w:rsidRPr="009E6E2F">
        <w:rPr>
          <w:rFonts w:ascii="Arial" w:hAnsi="Arial" w:cs="Arial"/>
          <w:bCs/>
        </w:rPr>
        <w:t>, por até idêntico período, desde que haja anuência das partes.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3.2</w:t>
      </w:r>
      <w:r w:rsidRPr="009E6E2F">
        <w:rPr>
          <w:rFonts w:ascii="Arial" w:hAnsi="Arial" w:cs="Arial"/>
          <w:bCs/>
        </w:rPr>
        <w:t xml:space="preserve"> A </w:t>
      </w:r>
      <w:r>
        <w:rPr>
          <w:rFonts w:ascii="Arial" w:hAnsi="Arial" w:cs="Arial"/>
          <w:bCs/>
        </w:rPr>
        <w:t>empresa CONTRATADA</w:t>
      </w:r>
      <w:r w:rsidRPr="009E6E2F">
        <w:rPr>
          <w:rFonts w:ascii="Arial" w:hAnsi="Arial" w:cs="Arial"/>
          <w:bCs/>
        </w:rPr>
        <w:t xml:space="preserve"> deverá manifestar, por escrito, seu eventual interesse na prorrogação do ajuste, em prazo não inferior a </w:t>
      </w:r>
      <w:r w:rsidRPr="009E6E2F">
        <w:rPr>
          <w:rFonts w:ascii="Arial" w:hAnsi="Arial" w:cs="Arial"/>
        </w:rPr>
        <w:t xml:space="preserve">90 (noventa) dias </w:t>
      </w:r>
      <w:r w:rsidRPr="009E6E2F">
        <w:rPr>
          <w:rFonts w:ascii="Arial" w:hAnsi="Arial" w:cs="Arial"/>
          <w:bCs/>
        </w:rPr>
        <w:t>do término de sua vigência. A inexistência de pronunciamento, dentro do prazo, dará ensejo à Administração, a seu exclusivo critério, de promover nova licitação, descabendo à detentora o direito a qualquer recurso ou indenização.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
        </w:rPr>
      </w:pPr>
      <w:r w:rsidRPr="009E6E2F">
        <w:rPr>
          <w:rFonts w:ascii="Arial" w:hAnsi="Arial" w:cs="Arial"/>
          <w:b/>
        </w:rPr>
        <w:t>CLÁUSULA QUARTA – ENTREGA</w:t>
      </w:r>
    </w:p>
    <w:p w:rsidR="00016762" w:rsidRPr="009E6E2F" w:rsidRDefault="00016762" w:rsidP="00016762">
      <w:pPr>
        <w:autoSpaceDE w:val="0"/>
        <w:autoSpaceDN w:val="0"/>
        <w:adjustRightInd w:val="0"/>
        <w:jc w:val="both"/>
        <w:rPr>
          <w:rFonts w:ascii="Arial" w:hAnsi="Arial" w:cs="Arial"/>
          <w:b/>
        </w:rPr>
      </w:pPr>
    </w:p>
    <w:p w:rsidR="00016762" w:rsidRPr="0049610E" w:rsidRDefault="00016762" w:rsidP="00016762">
      <w:pPr>
        <w:autoSpaceDE w:val="0"/>
        <w:autoSpaceDN w:val="0"/>
        <w:adjustRightInd w:val="0"/>
        <w:jc w:val="both"/>
        <w:rPr>
          <w:rFonts w:ascii="Arial" w:hAnsi="Arial" w:cs="Arial"/>
          <w:b/>
          <w:bCs/>
        </w:rPr>
      </w:pPr>
      <w:r w:rsidRPr="0049610E">
        <w:rPr>
          <w:rFonts w:ascii="Arial" w:hAnsi="Arial" w:cs="Arial"/>
          <w:b/>
          <w:bCs/>
        </w:rPr>
        <w:t>4.1. DO LOCAL, PROCEDIMENTOS E PRAZO DE ENTREGA:</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
          <w:bCs/>
        </w:rPr>
      </w:pPr>
      <w:r>
        <w:rPr>
          <w:rFonts w:ascii="Arial" w:hAnsi="Arial" w:cs="Arial"/>
          <w:bCs/>
        </w:rPr>
        <w:t>4.1.1</w:t>
      </w:r>
      <w:r w:rsidRPr="009E6E2F">
        <w:rPr>
          <w:rFonts w:ascii="Arial" w:hAnsi="Arial" w:cs="Arial"/>
          <w:bCs/>
        </w:rPr>
        <w:t xml:space="preserve"> Toda a logística inerente à prestação do serviço definido no item </w:t>
      </w:r>
      <w:proofErr w:type="gramStart"/>
      <w:r w:rsidRPr="009E6E2F">
        <w:rPr>
          <w:rFonts w:ascii="Arial" w:hAnsi="Arial" w:cs="Arial"/>
          <w:bCs/>
        </w:rPr>
        <w:t>1</w:t>
      </w:r>
      <w:proofErr w:type="gramEnd"/>
      <w:r w:rsidRPr="009E6E2F">
        <w:rPr>
          <w:rFonts w:ascii="Arial" w:hAnsi="Arial" w:cs="Arial"/>
          <w:bCs/>
        </w:rPr>
        <w:t xml:space="preserve"> é de responsabilidade exclusiva da empresa</w:t>
      </w:r>
      <w:r>
        <w:rPr>
          <w:rFonts w:ascii="Arial" w:hAnsi="Arial" w:cs="Arial"/>
          <w:bCs/>
        </w:rPr>
        <w:t xml:space="preserve"> CONTRATADA</w:t>
      </w:r>
      <w:r w:rsidRPr="0049610E">
        <w:rPr>
          <w:rFonts w:ascii="Arial" w:hAnsi="Arial" w:cs="Arial"/>
          <w:bCs/>
        </w:rPr>
        <w:t>.</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4.1.2</w:t>
      </w:r>
      <w:r w:rsidRPr="009E6E2F">
        <w:rPr>
          <w:rFonts w:ascii="Arial" w:hAnsi="Arial" w:cs="Arial"/>
          <w:bCs/>
        </w:rPr>
        <w:t xml:space="preserve"> A </w:t>
      </w:r>
      <w:r>
        <w:rPr>
          <w:rFonts w:ascii="Arial" w:hAnsi="Arial" w:cs="Arial"/>
          <w:bCs/>
        </w:rPr>
        <w:t>empresa CONTRATADA</w:t>
      </w:r>
      <w:r w:rsidRPr="009E6E2F">
        <w:rPr>
          <w:rFonts w:ascii="Arial" w:hAnsi="Arial" w:cs="Arial"/>
          <w:bCs/>
        </w:rPr>
        <w:t xml:space="preserve"> deverá entregar o produto </w:t>
      </w:r>
      <w:r>
        <w:rPr>
          <w:rFonts w:ascii="Arial" w:hAnsi="Arial" w:cs="Arial"/>
          <w:bCs/>
        </w:rPr>
        <w:t>no Centro Olímpico de Treinamento e Pesquisa na Rua Pedro de Toledo, 1651, nas</w:t>
      </w:r>
      <w:r w:rsidRPr="009E6E2F">
        <w:rPr>
          <w:rFonts w:ascii="Arial" w:hAnsi="Arial" w:cs="Arial"/>
          <w:bCs/>
        </w:rPr>
        <w:t xml:space="preserve"> datas e horários indicados pela PMSP</w:t>
      </w:r>
      <w:r>
        <w:rPr>
          <w:rFonts w:ascii="Arial" w:hAnsi="Arial" w:cs="Arial"/>
          <w:bCs/>
        </w:rPr>
        <w:t>.</w:t>
      </w:r>
    </w:p>
    <w:p w:rsidR="00016762"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4.1.3</w:t>
      </w:r>
      <w:r w:rsidRPr="009E6E2F">
        <w:rPr>
          <w:rFonts w:ascii="Arial" w:hAnsi="Arial" w:cs="Arial"/>
          <w:bCs/>
        </w:rPr>
        <w:t xml:space="preserve"> A PMSP comunicará à</w:t>
      </w:r>
      <w:r w:rsidRPr="009E6E2F">
        <w:rPr>
          <w:rFonts w:ascii="Arial" w:hAnsi="Arial" w:cs="Arial"/>
          <w:b/>
          <w:bCs/>
        </w:rPr>
        <w:t xml:space="preserve"> </w:t>
      </w:r>
      <w:r>
        <w:rPr>
          <w:rFonts w:ascii="Arial" w:hAnsi="Arial" w:cs="Arial"/>
          <w:bCs/>
        </w:rPr>
        <w:t>empresa CONTRATADA</w:t>
      </w:r>
      <w:r w:rsidRPr="009E6E2F">
        <w:rPr>
          <w:rFonts w:ascii="Arial" w:hAnsi="Arial" w:cs="Arial"/>
          <w:bCs/>
        </w:rPr>
        <w:t xml:space="preserve">, </w:t>
      </w:r>
      <w:r>
        <w:rPr>
          <w:rFonts w:ascii="Arial" w:hAnsi="Arial" w:cs="Arial"/>
          <w:bCs/>
        </w:rPr>
        <w:t xml:space="preserve">caso haja necessidade, </w:t>
      </w:r>
      <w:r w:rsidRPr="009E6E2F">
        <w:rPr>
          <w:rFonts w:ascii="Arial" w:hAnsi="Arial" w:cs="Arial"/>
          <w:bCs/>
        </w:rPr>
        <w:t>com antecedência mínima de 48 horas, datas e horários para as entregas, assim como eventual cancelamento do fornecimento.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lastRenderedPageBreak/>
        <w:t>4.1.4</w:t>
      </w:r>
      <w:r w:rsidRPr="009E6E2F">
        <w:rPr>
          <w:rFonts w:ascii="Arial" w:hAnsi="Arial" w:cs="Arial"/>
          <w:bCs/>
        </w:rPr>
        <w:t xml:space="preserve"> A </w:t>
      </w:r>
      <w:r>
        <w:rPr>
          <w:rFonts w:ascii="Arial" w:hAnsi="Arial" w:cs="Arial"/>
          <w:bCs/>
        </w:rPr>
        <w:t>empresa CONTRATADA</w:t>
      </w:r>
      <w:r w:rsidRPr="009E6E2F">
        <w:rPr>
          <w:rFonts w:ascii="Arial" w:hAnsi="Arial" w:cs="Arial"/>
          <w:bCs/>
        </w:rPr>
        <w:t xml:space="preserve"> responsabilizar-se-á pelo carregamento e transporte até o local de entrega, inclusive quanto ao descarregamento e empilhamento, se for o caso.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4.1.5</w:t>
      </w:r>
      <w:r w:rsidRPr="009E6E2F">
        <w:rPr>
          <w:rFonts w:ascii="Arial" w:hAnsi="Arial" w:cs="Arial"/>
          <w:bCs/>
        </w:rPr>
        <w:t xml:space="preserve"> Será de única e exclusiva responsabilidade da </w:t>
      </w:r>
      <w:r>
        <w:rPr>
          <w:rFonts w:ascii="Arial" w:hAnsi="Arial" w:cs="Arial"/>
          <w:bCs/>
        </w:rPr>
        <w:t>empresa CONTRATADA</w:t>
      </w:r>
      <w:r w:rsidRPr="009E6E2F">
        <w:rPr>
          <w:rFonts w:ascii="Arial" w:hAnsi="Arial" w:cs="Arial"/>
          <w:bCs/>
        </w:rPr>
        <w:t>, a assunção de quaisquer prejuízos causados por si ou seus empregados a terceiros ou à PMSP, por conta da execução do objeto contratado.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4.1.6</w:t>
      </w:r>
      <w:r w:rsidRPr="009E6E2F">
        <w:rPr>
          <w:rFonts w:ascii="Arial" w:hAnsi="Arial" w:cs="Arial"/>
          <w:bCs/>
        </w:rPr>
        <w:t xml:space="preserve"> A comprovação da execução do serviço de fornecimento de Kits Lanche será realizada pela Unidade Municipal requisitante, mediante a comprovação das entregas através dos romaneio devidamente assinados e datados que providenciará assinatura nas Notas Fiscais da </w:t>
      </w:r>
      <w:r>
        <w:rPr>
          <w:rFonts w:ascii="Arial" w:hAnsi="Arial" w:cs="Arial"/>
          <w:bCs/>
        </w:rPr>
        <w:t>empresa CONTRATADA</w:t>
      </w:r>
      <w:r w:rsidRPr="009E6E2F">
        <w:rPr>
          <w:rFonts w:ascii="Arial" w:hAnsi="Arial" w:cs="Arial"/>
          <w:bCs/>
        </w:rPr>
        <w:t xml:space="preserve">, </w:t>
      </w:r>
      <w:r>
        <w:rPr>
          <w:rFonts w:ascii="Arial" w:hAnsi="Arial" w:cs="Arial"/>
          <w:bCs/>
        </w:rPr>
        <w:t>pelo Coordenador de CGEA.</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4.1.7</w:t>
      </w:r>
      <w:r w:rsidRPr="009E6E2F">
        <w:rPr>
          <w:rFonts w:ascii="Arial" w:hAnsi="Arial" w:cs="Arial"/>
          <w:bCs/>
        </w:rPr>
        <w:t xml:space="preserve"> Os Kits Lanches serão entregues </w:t>
      </w:r>
      <w:r>
        <w:rPr>
          <w:rFonts w:ascii="Arial" w:hAnsi="Arial" w:cs="Arial"/>
          <w:bCs/>
        </w:rPr>
        <w:t>de segunda-feira a sexta-feira</w:t>
      </w:r>
      <w:r w:rsidRPr="009E6E2F">
        <w:rPr>
          <w:rFonts w:ascii="Arial" w:hAnsi="Arial" w:cs="Arial"/>
          <w:bCs/>
        </w:rPr>
        <w:t xml:space="preserve"> no horário das 09h00</w:t>
      </w:r>
      <w:r>
        <w:rPr>
          <w:rFonts w:ascii="Arial" w:hAnsi="Arial" w:cs="Arial"/>
          <w:bCs/>
        </w:rPr>
        <w:t xml:space="preserve">, </w:t>
      </w:r>
      <w:r w:rsidRPr="009E6E2F">
        <w:rPr>
          <w:rFonts w:ascii="Arial" w:hAnsi="Arial" w:cs="Arial"/>
          <w:bCs/>
        </w:rPr>
        <w:t>conforme cronograma que será repassado para empresa</w:t>
      </w:r>
      <w:r>
        <w:rPr>
          <w:rFonts w:ascii="Arial" w:hAnsi="Arial" w:cs="Arial"/>
          <w:bCs/>
        </w:rPr>
        <w:t xml:space="preserve"> semanalmente</w:t>
      </w:r>
      <w:r w:rsidRPr="009E6E2F">
        <w:rPr>
          <w:rFonts w:ascii="Arial" w:hAnsi="Arial" w:cs="Arial"/>
          <w:bCs/>
        </w:rPr>
        <w:t xml:space="preserve"> </w:t>
      </w:r>
      <w:r>
        <w:rPr>
          <w:rFonts w:ascii="Arial" w:hAnsi="Arial" w:cs="Arial"/>
          <w:bCs/>
        </w:rPr>
        <w:t>com</w:t>
      </w:r>
      <w:r w:rsidRPr="009E6E2F">
        <w:rPr>
          <w:rFonts w:ascii="Arial" w:hAnsi="Arial" w:cs="Arial"/>
          <w:bCs/>
        </w:rPr>
        <w:t xml:space="preserve"> a quantidade a ser </w:t>
      </w:r>
      <w:r>
        <w:rPr>
          <w:rFonts w:ascii="Arial" w:hAnsi="Arial" w:cs="Arial"/>
          <w:bCs/>
        </w:rPr>
        <w:t>entregue</w:t>
      </w:r>
      <w:r w:rsidRPr="009E6E2F">
        <w:rPr>
          <w:rFonts w:ascii="Arial" w:hAnsi="Arial" w:cs="Arial"/>
          <w:bCs/>
        </w:rPr>
        <w:t xml:space="preserve"> por </w:t>
      </w:r>
      <w:r>
        <w:rPr>
          <w:rFonts w:ascii="Arial" w:hAnsi="Arial" w:cs="Arial"/>
          <w:bCs/>
        </w:rPr>
        <w:t xml:space="preserve">dia. </w:t>
      </w:r>
    </w:p>
    <w:p w:rsidR="00016762"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
        </w:rPr>
      </w:pPr>
      <w:r w:rsidRPr="009E6E2F">
        <w:rPr>
          <w:rFonts w:ascii="Arial" w:hAnsi="Arial" w:cs="Arial"/>
          <w:b/>
        </w:rPr>
        <w:t xml:space="preserve">CLÁUSULA </w:t>
      </w:r>
      <w:proofErr w:type="gramStart"/>
      <w:r w:rsidRPr="009E6E2F">
        <w:rPr>
          <w:rFonts w:ascii="Arial" w:hAnsi="Arial" w:cs="Arial"/>
          <w:b/>
        </w:rPr>
        <w:t>QUINTA –TRANSPORTE</w:t>
      </w:r>
      <w:proofErr w:type="gramEnd"/>
    </w:p>
    <w:p w:rsidR="00016762" w:rsidRPr="009E6E2F"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
          <w:bCs/>
        </w:rPr>
      </w:pPr>
      <w:r w:rsidRPr="00282C6A">
        <w:rPr>
          <w:rFonts w:ascii="Arial" w:hAnsi="Arial" w:cs="Arial"/>
          <w:b/>
          <w:bCs/>
        </w:rPr>
        <w:t>5.1 – DO TRANSPORTE:</w:t>
      </w:r>
    </w:p>
    <w:p w:rsidR="00016762" w:rsidRPr="00282C6A" w:rsidRDefault="00016762" w:rsidP="00016762">
      <w:pPr>
        <w:autoSpaceDE w:val="0"/>
        <w:autoSpaceDN w:val="0"/>
        <w:adjustRightInd w:val="0"/>
        <w:jc w:val="both"/>
        <w:rPr>
          <w:rFonts w:ascii="Arial" w:hAnsi="Arial" w:cs="Arial"/>
          <w:b/>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5.1.1. Os kits lanche, acondicionados conforme descrito no subitem 1.1.5 a 1.1.7, deverão ser transportados em veículos fechados, próprios para transporte de alimentos, em perfeitas condições de uso (mecânica, higiene e limpeza), de acordo com o Código de Trânsito Brasileiro – CTB.</w:t>
      </w:r>
      <w:r>
        <w:rPr>
          <w:rFonts w:ascii="Arial" w:hAnsi="Arial" w:cs="Arial"/>
          <w:bCs/>
        </w:rPr>
        <w:t xml:space="preserve"> </w:t>
      </w:r>
      <w:r w:rsidRPr="00856F7D">
        <w:rPr>
          <w:rFonts w:ascii="Arial" w:hAnsi="Arial" w:cs="Arial"/>
          <w:bCs/>
        </w:rPr>
        <w:t>Os veículos deverão ser refrigerados</w:t>
      </w:r>
    </w:p>
    <w:p w:rsidR="00016762" w:rsidRPr="009E6E2F" w:rsidRDefault="00016762" w:rsidP="00016762">
      <w:pPr>
        <w:autoSpaceDE w:val="0"/>
        <w:autoSpaceDN w:val="0"/>
        <w:adjustRightInd w:val="0"/>
        <w:jc w:val="both"/>
        <w:rPr>
          <w:rFonts w:ascii="Arial" w:hAnsi="Arial" w:cs="Arial"/>
          <w:bCs/>
        </w:rPr>
      </w:pPr>
    </w:p>
    <w:p w:rsidR="00016762" w:rsidRPr="00856F7D" w:rsidRDefault="00016762" w:rsidP="00016762">
      <w:pPr>
        <w:autoSpaceDE w:val="0"/>
        <w:autoSpaceDN w:val="0"/>
        <w:adjustRightInd w:val="0"/>
        <w:jc w:val="both"/>
        <w:rPr>
          <w:rFonts w:ascii="Arial" w:hAnsi="Arial" w:cs="Arial"/>
          <w:bCs/>
        </w:rPr>
      </w:pPr>
      <w:r w:rsidRPr="009E6E2F">
        <w:rPr>
          <w:rFonts w:ascii="Arial" w:hAnsi="Arial" w:cs="Arial"/>
          <w:bCs/>
        </w:rPr>
        <w:t xml:space="preserve">5.1.2 Os veículos deverão obedecer às condições gerais da legislação vigente pertinente, em especial, as Portarias CVS-15/91 e CVS-01/2007 e possuir licença/cadastro para transporte de alimentos, fornecida pelo órgão de vigilância sanitária competente. Esse cadastro deverá ser disponibilizado a SEME sempre que solicitado. </w:t>
      </w:r>
      <w:r w:rsidRPr="00856F7D">
        <w:rPr>
          <w:rFonts w:ascii="Arial" w:hAnsi="Arial" w:cs="Arial"/>
          <w:bCs/>
        </w:rPr>
        <w:t xml:space="preserve">Os veículos deverão ser refrigerados. </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5.1.3 Os alimentos deverão ser transportados em condições que preservem tanto as características da embalagem, como também, a qualidade dos mesmos quanto às características físico-químicas, microbiológicas e microscópicas, atendendo à legislação vigente, em especial, a Portaria nº 326 de 30/07/97 da SVS/MS, e Portarias CVS 15/1991 e 01/2007.</w:t>
      </w:r>
    </w:p>
    <w:p w:rsidR="00016762" w:rsidRPr="009E6E2F" w:rsidRDefault="00016762" w:rsidP="00016762">
      <w:pPr>
        <w:autoSpaceDE w:val="0"/>
        <w:autoSpaceDN w:val="0"/>
        <w:adjustRightInd w:val="0"/>
        <w:jc w:val="both"/>
        <w:rPr>
          <w:rFonts w:ascii="Arial" w:hAnsi="Arial" w:cs="Arial"/>
          <w:bCs/>
        </w:rPr>
      </w:pPr>
    </w:p>
    <w:p w:rsidR="00016762" w:rsidRPr="009E6E2F" w:rsidRDefault="00016762" w:rsidP="00016762">
      <w:pPr>
        <w:autoSpaceDE w:val="0"/>
        <w:autoSpaceDN w:val="0"/>
        <w:adjustRightInd w:val="0"/>
        <w:jc w:val="both"/>
        <w:rPr>
          <w:rFonts w:ascii="Arial" w:hAnsi="Arial" w:cs="Arial"/>
          <w:bCs/>
        </w:rPr>
      </w:pPr>
      <w:r w:rsidRPr="009E6E2F">
        <w:rPr>
          <w:rFonts w:ascii="Arial" w:hAnsi="Arial" w:cs="Arial"/>
          <w:bCs/>
        </w:rPr>
        <w:t>5.1.4 É responsabilidade da DETENTORA DA ATA emitir documentos fiscais hábeis, que possibilitem o transporte dos alimentos legalmente dentro do Município de São Paulo.</w:t>
      </w:r>
    </w:p>
    <w:p w:rsidR="00016762" w:rsidRPr="009E6E2F"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
        </w:rPr>
      </w:pPr>
      <w:r w:rsidRPr="009E6E2F">
        <w:rPr>
          <w:rFonts w:ascii="Arial" w:hAnsi="Arial" w:cs="Arial"/>
          <w:b/>
        </w:rPr>
        <w:t>CLÁUSULA SEXTA – DA AVALIAÇÃO DA QUALIDADE E DA INSPEÇÃO</w:t>
      </w:r>
    </w:p>
    <w:p w:rsidR="00016762" w:rsidRPr="009E6E2F"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
          <w:bCs/>
        </w:rPr>
      </w:pPr>
      <w:r>
        <w:rPr>
          <w:rFonts w:ascii="Arial" w:hAnsi="Arial" w:cs="Arial"/>
          <w:b/>
          <w:bCs/>
        </w:rPr>
        <w:t>6.1</w:t>
      </w:r>
      <w:r w:rsidRPr="00282C6A">
        <w:rPr>
          <w:rFonts w:ascii="Arial" w:hAnsi="Arial" w:cs="Arial"/>
          <w:b/>
          <w:bCs/>
        </w:rPr>
        <w:t xml:space="preserve"> DA AVALIAÇÃO TÉCNICA DO LOCAL DE PRODUÇÃO DOS KITS</w:t>
      </w:r>
    </w:p>
    <w:p w:rsidR="00016762" w:rsidRPr="00282C6A" w:rsidRDefault="00016762" w:rsidP="00016762">
      <w:pPr>
        <w:autoSpaceDE w:val="0"/>
        <w:autoSpaceDN w:val="0"/>
        <w:adjustRightInd w:val="0"/>
        <w:jc w:val="both"/>
        <w:rPr>
          <w:rFonts w:ascii="Arial" w:hAnsi="Arial" w:cs="Arial"/>
          <w:b/>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6.1.1 Da fiscalização e/ou visita técnica estima-se em 04 (quatro) visitas por ano excluindo os casos de denuncia.</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 xml:space="preserve">6.1.2 A empresa </w:t>
      </w:r>
      <w:r>
        <w:rPr>
          <w:rFonts w:ascii="Arial" w:hAnsi="Arial" w:cs="Arial"/>
          <w:bCs/>
        </w:rPr>
        <w:t>CONTRATADA</w:t>
      </w:r>
      <w:r w:rsidRPr="009E6E2F">
        <w:rPr>
          <w:rFonts w:ascii="Arial" w:hAnsi="Arial" w:cs="Arial"/>
          <w:bCs/>
        </w:rPr>
        <w:t xml:space="preserve"> sujeitar-se-á à fiscalização dos órgãos competentes da Prefeitura, em todos os aspectos inerentes à execução do objeto contratado, o que não exime a </w:t>
      </w:r>
      <w:r>
        <w:rPr>
          <w:rFonts w:ascii="Arial" w:hAnsi="Arial" w:cs="Arial"/>
          <w:bCs/>
        </w:rPr>
        <w:t>empresa CONTRATADA</w:t>
      </w:r>
      <w:r w:rsidRPr="009E6E2F">
        <w:rPr>
          <w:rFonts w:ascii="Arial" w:hAnsi="Arial" w:cs="Arial"/>
          <w:bCs/>
        </w:rPr>
        <w:t xml:space="preserve"> da responsabilidade pelos alimentos fornecidos.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8B3279">
        <w:rPr>
          <w:rFonts w:ascii="Arial" w:hAnsi="Arial" w:cs="Arial"/>
          <w:bCs/>
        </w:rPr>
        <w:t xml:space="preserve">6.1.3 A </w:t>
      </w:r>
      <w:r>
        <w:rPr>
          <w:rFonts w:ascii="Arial" w:hAnsi="Arial" w:cs="Arial"/>
          <w:bCs/>
        </w:rPr>
        <w:t>empresa CONTRATADA</w:t>
      </w:r>
      <w:r w:rsidRPr="009E6E2F">
        <w:rPr>
          <w:rFonts w:ascii="Arial" w:hAnsi="Arial" w:cs="Arial"/>
          <w:bCs/>
        </w:rPr>
        <w:t xml:space="preserve"> </w:t>
      </w:r>
      <w:r w:rsidRPr="008B3279">
        <w:rPr>
          <w:rFonts w:ascii="Arial" w:hAnsi="Arial" w:cs="Arial"/>
          <w:bCs/>
        </w:rPr>
        <w:t>e/ou fabricante obriga(m)-se a permitir, em qualquer tempo, visitas técnicas em suas dependências, a serem realizadas pelos Técnicos da Coordenadoria de Gestão d</w:t>
      </w:r>
      <w:r>
        <w:rPr>
          <w:rFonts w:ascii="Arial" w:hAnsi="Arial" w:cs="Arial"/>
          <w:bCs/>
        </w:rPr>
        <w:t>o Esporte de Alto Rendimento - CGEA</w:t>
      </w:r>
      <w:r w:rsidRPr="008B3279">
        <w:rPr>
          <w:rFonts w:ascii="Arial" w:hAnsi="Arial" w:cs="Arial"/>
          <w:bCs/>
        </w:rPr>
        <w:t>, para efeito de verificação do atendimento pela(s) empresa(s) das normas técnicas e das exigências da legislação que rege a matéria e, acatar a conclusão do laudo final elaborado pelo Grupo, submetendo-se às penalidades cabíveis ou, se julgado pertinente pelos técnicos, tomando as providências necessárias, quando for o caso, para corrigir os Pontos Críticos e as irregularidades levantadas.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 xml:space="preserve">6.1.4 A </w:t>
      </w:r>
      <w:r>
        <w:rPr>
          <w:rFonts w:ascii="Arial" w:hAnsi="Arial" w:cs="Arial"/>
          <w:bCs/>
        </w:rPr>
        <w:t>empresa CONTRATADA</w:t>
      </w:r>
      <w:r w:rsidRPr="009E6E2F">
        <w:rPr>
          <w:rFonts w:ascii="Arial" w:hAnsi="Arial" w:cs="Arial"/>
          <w:bCs/>
        </w:rPr>
        <w:t xml:space="preserve"> arcará com os custos das visitas e com todas as despesas relativas às análises técnicas dos produtos, se houver.</w:t>
      </w:r>
    </w:p>
    <w:p w:rsidR="00016762" w:rsidRPr="009E6E2F" w:rsidRDefault="00016762" w:rsidP="00016762">
      <w:pPr>
        <w:autoSpaceDE w:val="0"/>
        <w:autoSpaceDN w:val="0"/>
        <w:adjustRightInd w:val="0"/>
        <w:jc w:val="both"/>
        <w:rPr>
          <w:rFonts w:ascii="Arial" w:hAnsi="Arial" w:cs="Arial"/>
          <w:bCs/>
        </w:rPr>
      </w:pPr>
    </w:p>
    <w:p w:rsidR="00016762" w:rsidRPr="00EA4AED" w:rsidRDefault="00016762" w:rsidP="00016762">
      <w:pPr>
        <w:autoSpaceDE w:val="0"/>
        <w:autoSpaceDN w:val="0"/>
        <w:adjustRightInd w:val="0"/>
        <w:jc w:val="both"/>
        <w:rPr>
          <w:rFonts w:ascii="Arial" w:hAnsi="Arial" w:cs="Arial"/>
          <w:bCs/>
        </w:rPr>
      </w:pPr>
      <w:r w:rsidRPr="008B3279">
        <w:rPr>
          <w:rFonts w:ascii="Arial" w:hAnsi="Arial" w:cs="Arial"/>
          <w:bCs/>
        </w:rPr>
        <w:lastRenderedPageBreak/>
        <w:t xml:space="preserve">6.1.5 A </w:t>
      </w:r>
      <w:r>
        <w:rPr>
          <w:rFonts w:ascii="Arial" w:hAnsi="Arial" w:cs="Arial"/>
          <w:bCs/>
        </w:rPr>
        <w:t>empresa CONTRATADA</w:t>
      </w:r>
      <w:r w:rsidRPr="009E6E2F">
        <w:rPr>
          <w:rFonts w:ascii="Arial" w:hAnsi="Arial" w:cs="Arial"/>
          <w:bCs/>
        </w:rPr>
        <w:t xml:space="preserve"> </w:t>
      </w:r>
      <w:r w:rsidRPr="008B3279">
        <w:rPr>
          <w:rFonts w:ascii="Arial" w:hAnsi="Arial" w:cs="Arial"/>
          <w:bCs/>
        </w:rPr>
        <w:t xml:space="preserve">e /ou fabricante ficará sujeita </w:t>
      </w:r>
      <w:proofErr w:type="gramStart"/>
      <w:r w:rsidRPr="008B3279">
        <w:rPr>
          <w:rFonts w:ascii="Arial" w:hAnsi="Arial" w:cs="Arial"/>
          <w:bCs/>
        </w:rPr>
        <w:t>a registro</w:t>
      </w:r>
      <w:proofErr w:type="gramEnd"/>
      <w:r w:rsidRPr="008B3279">
        <w:rPr>
          <w:rFonts w:ascii="Arial" w:hAnsi="Arial" w:cs="Arial"/>
          <w:bCs/>
        </w:rPr>
        <w:t xml:space="preserve"> de histórico de ocorrências no fornecimento, em função dos itens de Controle de Qualidade e do cumprimento de cronogramas e prazos de entrega.</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6.1.6 A avaliação da qualidade efetuada pela SEME/</w:t>
      </w:r>
      <w:r>
        <w:rPr>
          <w:rFonts w:ascii="Arial" w:hAnsi="Arial" w:cs="Arial"/>
          <w:bCs/>
        </w:rPr>
        <w:t>CGEA</w:t>
      </w:r>
      <w:r w:rsidRPr="009E6E2F">
        <w:rPr>
          <w:rFonts w:ascii="Arial" w:hAnsi="Arial" w:cs="Arial"/>
          <w:bCs/>
        </w:rPr>
        <w:t xml:space="preserve"> não exclui a responsabilidade da empresa fornecedora pela qualidade do produto entregue, dentro dos limites estabelecidos pela lei e contrato.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
          <w:bCs/>
        </w:rPr>
      </w:pPr>
      <w:r w:rsidRPr="008D08D9">
        <w:rPr>
          <w:rFonts w:ascii="Arial" w:hAnsi="Arial" w:cs="Arial"/>
          <w:b/>
          <w:bCs/>
        </w:rPr>
        <w:t>6.2 DO CONTROLE DE QUALIDADE</w:t>
      </w:r>
    </w:p>
    <w:p w:rsidR="00016762" w:rsidRPr="008D08D9" w:rsidRDefault="00016762" w:rsidP="00016762">
      <w:pPr>
        <w:autoSpaceDE w:val="0"/>
        <w:autoSpaceDN w:val="0"/>
        <w:adjustRightInd w:val="0"/>
        <w:jc w:val="both"/>
        <w:rPr>
          <w:rFonts w:ascii="Arial" w:hAnsi="Arial" w:cs="Arial"/>
          <w:b/>
          <w:bCs/>
        </w:rPr>
      </w:pPr>
    </w:p>
    <w:p w:rsidR="00016762" w:rsidRDefault="00016762" w:rsidP="00016762">
      <w:pPr>
        <w:autoSpaceDE w:val="0"/>
        <w:autoSpaceDN w:val="0"/>
        <w:adjustRightInd w:val="0"/>
        <w:jc w:val="both"/>
        <w:rPr>
          <w:rFonts w:ascii="Arial" w:hAnsi="Arial" w:cs="Arial"/>
          <w:bCs/>
        </w:rPr>
      </w:pPr>
      <w:r>
        <w:rPr>
          <w:rFonts w:ascii="Arial" w:hAnsi="Arial" w:cs="Arial"/>
          <w:bCs/>
        </w:rPr>
        <w:t xml:space="preserve">6.2.1 A </w:t>
      </w:r>
      <w:r w:rsidRPr="009E6E2F">
        <w:rPr>
          <w:rFonts w:ascii="Arial" w:hAnsi="Arial" w:cs="Arial"/>
          <w:bCs/>
        </w:rPr>
        <w:t>critério da SEME/CG</w:t>
      </w:r>
      <w:r>
        <w:rPr>
          <w:rFonts w:ascii="Arial" w:hAnsi="Arial" w:cs="Arial"/>
          <w:bCs/>
        </w:rPr>
        <w:t>EA</w:t>
      </w:r>
      <w:r w:rsidRPr="009E6E2F">
        <w:rPr>
          <w:rFonts w:ascii="Arial" w:hAnsi="Arial" w:cs="Arial"/>
          <w:bCs/>
        </w:rPr>
        <w:t xml:space="preserve"> análises microscópicas, microbiológicas, </w:t>
      </w:r>
      <w:proofErr w:type="spellStart"/>
      <w:r w:rsidRPr="009E6E2F">
        <w:rPr>
          <w:rFonts w:ascii="Arial" w:hAnsi="Arial" w:cs="Arial"/>
          <w:bCs/>
        </w:rPr>
        <w:t>físicoquímicas</w:t>
      </w:r>
      <w:proofErr w:type="spellEnd"/>
      <w:r w:rsidRPr="009E6E2F">
        <w:rPr>
          <w:rFonts w:ascii="Arial" w:hAnsi="Arial" w:cs="Arial"/>
          <w:bCs/>
        </w:rPr>
        <w:t xml:space="preserve"> e toxicológicas poderão ser solicitadas para verificar atendimento às exigências do presente e à legislação vigente, e as despesas serão por conta da </w:t>
      </w:r>
      <w:r>
        <w:rPr>
          <w:rFonts w:ascii="Arial" w:hAnsi="Arial" w:cs="Arial"/>
          <w:bCs/>
        </w:rPr>
        <w:t>empresa CONTRATADA</w:t>
      </w:r>
      <w:r w:rsidRPr="009E6E2F">
        <w:rPr>
          <w:rFonts w:ascii="Arial" w:hAnsi="Arial" w:cs="Arial"/>
          <w:bCs/>
        </w:rPr>
        <w:t xml:space="preserve">. Na ocorrência de alguma NÃO CONFORMIDADE nos resultados, o fornecimento do produto será suspenso pela CONTRATANTE, e a </w:t>
      </w:r>
      <w:r>
        <w:rPr>
          <w:rFonts w:ascii="Arial" w:hAnsi="Arial" w:cs="Arial"/>
          <w:bCs/>
        </w:rPr>
        <w:t>empresa CONTRATADA</w:t>
      </w:r>
      <w:r w:rsidRPr="009E6E2F">
        <w:rPr>
          <w:rFonts w:ascii="Arial" w:hAnsi="Arial" w:cs="Arial"/>
          <w:bCs/>
        </w:rPr>
        <w:t xml:space="preserve"> ficará sujeita às penalidades constantes deste Edital.</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6.2.2</w:t>
      </w:r>
      <w:r w:rsidRPr="009E6E2F">
        <w:rPr>
          <w:rFonts w:ascii="Arial" w:hAnsi="Arial" w:cs="Arial"/>
          <w:bCs/>
        </w:rPr>
        <w:t xml:space="preserve"> As análises deverão ser realizadas em laboratórios credenciados ou autorizados pela SEME/</w:t>
      </w:r>
      <w:r>
        <w:rPr>
          <w:rFonts w:ascii="Arial" w:hAnsi="Arial" w:cs="Arial"/>
          <w:bCs/>
        </w:rPr>
        <w:t>CGEA.</w:t>
      </w:r>
    </w:p>
    <w:p w:rsidR="00016762" w:rsidRPr="009E6E2F" w:rsidRDefault="00016762" w:rsidP="00016762">
      <w:pPr>
        <w:autoSpaceDE w:val="0"/>
        <w:autoSpaceDN w:val="0"/>
        <w:adjustRightInd w:val="0"/>
        <w:jc w:val="both"/>
        <w:rPr>
          <w:rFonts w:ascii="Arial" w:hAnsi="Arial" w:cs="Arial"/>
          <w:bCs/>
        </w:rPr>
      </w:pPr>
    </w:p>
    <w:p w:rsidR="00016762" w:rsidRPr="009E6E2F" w:rsidRDefault="00016762" w:rsidP="00016762">
      <w:pPr>
        <w:autoSpaceDE w:val="0"/>
        <w:autoSpaceDN w:val="0"/>
        <w:adjustRightInd w:val="0"/>
        <w:jc w:val="both"/>
        <w:rPr>
          <w:rFonts w:ascii="Arial" w:hAnsi="Arial" w:cs="Arial"/>
          <w:bCs/>
        </w:rPr>
      </w:pPr>
      <w:r w:rsidRPr="009E6E2F">
        <w:rPr>
          <w:rFonts w:ascii="Arial" w:hAnsi="Arial" w:cs="Arial"/>
          <w:bCs/>
        </w:rPr>
        <w:t xml:space="preserve">6.2.3 A </w:t>
      </w:r>
      <w:r>
        <w:rPr>
          <w:rFonts w:ascii="Arial" w:hAnsi="Arial" w:cs="Arial"/>
          <w:bCs/>
        </w:rPr>
        <w:t>empresa CONTRATADA</w:t>
      </w:r>
      <w:r w:rsidRPr="009E6E2F">
        <w:rPr>
          <w:rFonts w:ascii="Arial" w:hAnsi="Arial" w:cs="Arial"/>
          <w:bCs/>
        </w:rPr>
        <w:t xml:space="preserve"> deverá submeter-se a todos os procedimentos de fiscalização do objeto contratado, estabelecidos pela CONTRATANTE, inclusive os relativos às análises de qualidade dos alimentos utilizados na prestação do serviço (como: laboratoriais, técnicas, sensoriais), sendo que os custos ficarão ao seu cargo, e submeter-se à fiscalização de outros órgãos competentes da PMSP.</w:t>
      </w:r>
    </w:p>
    <w:p w:rsidR="00016762" w:rsidRPr="009E6E2F" w:rsidRDefault="00016762" w:rsidP="00016762">
      <w:pPr>
        <w:autoSpaceDE w:val="0"/>
        <w:autoSpaceDN w:val="0"/>
        <w:adjustRightInd w:val="0"/>
        <w:jc w:val="both"/>
        <w:rPr>
          <w:rFonts w:ascii="Arial" w:hAnsi="Arial" w:cs="Arial"/>
        </w:rPr>
      </w:pPr>
    </w:p>
    <w:p w:rsidR="00016762" w:rsidRDefault="00016762" w:rsidP="00016762">
      <w:pPr>
        <w:autoSpaceDE w:val="0"/>
        <w:autoSpaceDN w:val="0"/>
        <w:adjustRightInd w:val="0"/>
        <w:jc w:val="both"/>
        <w:rPr>
          <w:rFonts w:ascii="Arial" w:hAnsi="Arial" w:cs="Arial"/>
          <w:b/>
        </w:rPr>
      </w:pPr>
      <w:r w:rsidRPr="009E6E2F">
        <w:rPr>
          <w:rFonts w:ascii="Arial" w:hAnsi="Arial" w:cs="Arial"/>
          <w:b/>
        </w:rPr>
        <w:t>CLÁUSULA SÉTIMA – DA AVALIAÇÃO TÉCNICO-CULINÁRIA E SENSORIAL</w:t>
      </w:r>
    </w:p>
    <w:p w:rsidR="00016762" w:rsidRPr="009E6E2F" w:rsidRDefault="00016762" w:rsidP="00016762">
      <w:pPr>
        <w:autoSpaceDE w:val="0"/>
        <w:autoSpaceDN w:val="0"/>
        <w:adjustRightInd w:val="0"/>
        <w:jc w:val="both"/>
        <w:rPr>
          <w:rFonts w:ascii="Arial" w:hAnsi="Arial" w:cs="Arial"/>
          <w:b/>
        </w:rPr>
      </w:pPr>
    </w:p>
    <w:p w:rsidR="00016762" w:rsidRPr="00191A4D" w:rsidRDefault="00016762" w:rsidP="00016762">
      <w:pPr>
        <w:autoSpaceDE w:val="0"/>
        <w:autoSpaceDN w:val="0"/>
        <w:adjustRightInd w:val="0"/>
        <w:jc w:val="both"/>
        <w:rPr>
          <w:rFonts w:ascii="Arial" w:hAnsi="Arial" w:cs="Arial"/>
          <w:bCs/>
        </w:rPr>
      </w:pPr>
      <w:r w:rsidRPr="009E6E2F">
        <w:rPr>
          <w:rFonts w:ascii="Arial" w:hAnsi="Arial" w:cs="Arial"/>
          <w:bCs/>
        </w:rPr>
        <w:t xml:space="preserve">7.1 </w:t>
      </w:r>
      <w:r w:rsidRPr="00191A4D">
        <w:rPr>
          <w:rFonts w:ascii="Arial" w:hAnsi="Arial" w:cs="Arial"/>
          <w:bCs/>
        </w:rPr>
        <w:t xml:space="preserve">Caberá a Coordenadoria de Gestão do Esporte de Alto Rendimento (CGEA) da Secretaria Municipal de Esporte (SEME) a aprovação dos produtos, através de análise técnica, no início do contrato e posteriormente a cada </w:t>
      </w:r>
      <w:proofErr w:type="gramStart"/>
      <w:r w:rsidRPr="00191A4D">
        <w:rPr>
          <w:rFonts w:ascii="Arial" w:hAnsi="Arial" w:cs="Arial"/>
          <w:bCs/>
        </w:rPr>
        <w:t>3</w:t>
      </w:r>
      <w:proofErr w:type="gramEnd"/>
      <w:r w:rsidRPr="00191A4D">
        <w:rPr>
          <w:rFonts w:ascii="Arial" w:hAnsi="Arial" w:cs="Arial"/>
          <w:bCs/>
        </w:rPr>
        <w:t xml:space="preserve"> (três) meses,  compreendida por:</w:t>
      </w:r>
    </w:p>
    <w:p w:rsidR="00016762" w:rsidRPr="00191A4D"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7.1.1</w:t>
      </w:r>
      <w:r w:rsidRPr="009E6E2F">
        <w:rPr>
          <w:rFonts w:ascii="Arial" w:hAnsi="Arial" w:cs="Arial"/>
          <w:bCs/>
        </w:rPr>
        <w:t xml:space="preserve"> Análise de Ficha Técnica</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7.1.2</w:t>
      </w:r>
      <w:r w:rsidRPr="009E6E2F">
        <w:rPr>
          <w:rFonts w:ascii="Arial" w:hAnsi="Arial" w:cs="Arial"/>
          <w:bCs/>
        </w:rPr>
        <w:t xml:space="preserve"> Análise de Rótulo do Produto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 xml:space="preserve">7.1.3 </w:t>
      </w:r>
      <w:r w:rsidRPr="009E6E2F">
        <w:rPr>
          <w:rFonts w:ascii="Arial" w:hAnsi="Arial" w:cs="Arial"/>
          <w:bCs/>
        </w:rPr>
        <w:t>Análise técnica do produto (peso unitário/peso da porção, condições da embalagem</w:t>
      </w:r>
      <w:proofErr w:type="gramStart"/>
      <w:r w:rsidRPr="009E6E2F">
        <w:rPr>
          <w:rFonts w:ascii="Arial" w:hAnsi="Arial" w:cs="Arial"/>
          <w:bCs/>
        </w:rPr>
        <w:t>)</w:t>
      </w:r>
      <w:proofErr w:type="gramEnd"/>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7.1.4</w:t>
      </w:r>
      <w:r w:rsidRPr="009E6E2F">
        <w:rPr>
          <w:rFonts w:ascii="Arial" w:hAnsi="Arial" w:cs="Arial"/>
          <w:bCs/>
        </w:rPr>
        <w:t xml:space="preserve"> Avaliação sensorial do produto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7.1.4.1</w:t>
      </w:r>
      <w:r w:rsidRPr="009E6E2F">
        <w:rPr>
          <w:rFonts w:ascii="Arial" w:hAnsi="Arial" w:cs="Arial"/>
          <w:bCs/>
        </w:rPr>
        <w:t xml:space="preserve"> As análises mencionadas no subitem 7.1 poderão ser realizadas em conjunto ou independentemente.</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7.1.4.2</w:t>
      </w:r>
      <w:r w:rsidRPr="009E6E2F">
        <w:rPr>
          <w:rFonts w:ascii="Arial" w:hAnsi="Arial" w:cs="Arial"/>
          <w:bCs/>
        </w:rPr>
        <w:t xml:space="preserve"> Para serem aprovados, os produtos deverão atender às especificações técnicas de qualidade deste instrumento e à legislação vigente.</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
          <w:bCs/>
        </w:rPr>
      </w:pPr>
      <w:proofErr w:type="gramStart"/>
      <w:r w:rsidRPr="008D08D9">
        <w:rPr>
          <w:rFonts w:ascii="Arial" w:hAnsi="Arial" w:cs="Arial"/>
          <w:b/>
          <w:bCs/>
        </w:rPr>
        <w:t>7.2 AVALIAÇÃO</w:t>
      </w:r>
      <w:proofErr w:type="gramEnd"/>
      <w:r w:rsidRPr="008D08D9">
        <w:rPr>
          <w:rFonts w:ascii="Arial" w:hAnsi="Arial" w:cs="Arial"/>
          <w:b/>
          <w:bCs/>
        </w:rPr>
        <w:t xml:space="preserve"> SENSORIAL</w:t>
      </w:r>
    </w:p>
    <w:p w:rsidR="00016762" w:rsidRDefault="00016762" w:rsidP="00016762">
      <w:pPr>
        <w:autoSpaceDE w:val="0"/>
        <w:autoSpaceDN w:val="0"/>
        <w:adjustRightInd w:val="0"/>
        <w:jc w:val="both"/>
        <w:rPr>
          <w:rFonts w:ascii="Arial" w:hAnsi="Arial" w:cs="Arial"/>
          <w:b/>
          <w:bCs/>
        </w:rPr>
      </w:pPr>
    </w:p>
    <w:p w:rsidR="00016762" w:rsidRPr="00191A4D" w:rsidRDefault="00016762" w:rsidP="00016762">
      <w:pPr>
        <w:autoSpaceDE w:val="0"/>
        <w:autoSpaceDN w:val="0"/>
        <w:adjustRightInd w:val="0"/>
        <w:jc w:val="both"/>
        <w:rPr>
          <w:rFonts w:ascii="Arial" w:hAnsi="Arial" w:cs="Arial"/>
          <w:bCs/>
        </w:rPr>
      </w:pPr>
      <w:r>
        <w:rPr>
          <w:rFonts w:ascii="Arial" w:hAnsi="Arial" w:cs="Arial"/>
          <w:bCs/>
        </w:rPr>
        <w:t>7.2.1</w:t>
      </w:r>
      <w:r w:rsidRPr="009E6E2F">
        <w:rPr>
          <w:rFonts w:ascii="Arial" w:hAnsi="Arial" w:cs="Arial"/>
          <w:bCs/>
        </w:rPr>
        <w:t xml:space="preserve"> </w:t>
      </w:r>
      <w:r w:rsidRPr="00191A4D">
        <w:rPr>
          <w:rFonts w:ascii="Arial" w:hAnsi="Arial" w:cs="Arial"/>
          <w:bCs/>
        </w:rPr>
        <w:t>A SEME/CGEA procederá à avaliação sensorial dos kits entregues,</w:t>
      </w:r>
      <w:proofErr w:type="gramStart"/>
      <w:r w:rsidRPr="00191A4D">
        <w:rPr>
          <w:rFonts w:ascii="Arial" w:hAnsi="Arial" w:cs="Arial"/>
          <w:bCs/>
        </w:rPr>
        <w:t xml:space="preserve">  </w:t>
      </w:r>
      <w:proofErr w:type="gramEnd"/>
      <w:r w:rsidRPr="00191A4D">
        <w:rPr>
          <w:rFonts w:ascii="Arial" w:hAnsi="Arial" w:cs="Arial"/>
          <w:bCs/>
        </w:rPr>
        <w:t>no início do contrato e posteriormente, semanalmente, realizada por equipe habilitada, com base no método classificatório, adaptado pela Empresa Brasileira de Pesquisa Agropecuária – EMBRAPA.</w:t>
      </w:r>
    </w:p>
    <w:p w:rsidR="00016762" w:rsidRPr="00856F7D" w:rsidRDefault="00016762" w:rsidP="00016762">
      <w:pPr>
        <w:autoSpaceDE w:val="0"/>
        <w:autoSpaceDN w:val="0"/>
        <w:adjustRightInd w:val="0"/>
        <w:jc w:val="both"/>
        <w:rPr>
          <w:rFonts w:ascii="Arial" w:hAnsi="Arial" w:cs="Arial"/>
          <w:bCs/>
          <w:color w:val="FF0000"/>
        </w:rPr>
      </w:pPr>
    </w:p>
    <w:p w:rsidR="00016762" w:rsidRDefault="00016762" w:rsidP="00016762">
      <w:pPr>
        <w:autoSpaceDE w:val="0"/>
        <w:autoSpaceDN w:val="0"/>
        <w:adjustRightInd w:val="0"/>
        <w:jc w:val="both"/>
        <w:rPr>
          <w:rFonts w:ascii="Arial" w:hAnsi="Arial" w:cs="Arial"/>
          <w:bCs/>
        </w:rPr>
      </w:pPr>
      <w:r>
        <w:rPr>
          <w:rFonts w:ascii="Arial" w:hAnsi="Arial" w:cs="Arial"/>
          <w:bCs/>
        </w:rPr>
        <w:t>7.2.2</w:t>
      </w:r>
      <w:r w:rsidRPr="009E6E2F">
        <w:rPr>
          <w:rFonts w:ascii="Arial" w:hAnsi="Arial" w:cs="Arial"/>
          <w:bCs/>
        </w:rPr>
        <w:t xml:space="preserve"> Serão avaliados os atributos das quatro características sensoriais do alimento, aparência, odor, sabor e textura, de acordo com parâmetros descritos em conceitos (adjetivos) e notas (escala de pontos).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7.2.3</w:t>
      </w:r>
      <w:r w:rsidRPr="009E6E2F">
        <w:rPr>
          <w:rFonts w:ascii="Arial" w:hAnsi="Arial" w:cs="Arial"/>
          <w:bCs/>
        </w:rPr>
        <w:t xml:space="preserve"> Para a bebida láctea e sucos néctar, a avaliação sensorial limitar-se-á à análise do sabor, por tratarem-se de produtos acondicionados em embalagens cartonadas assépticas, com canudo acoplado.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7.2.4</w:t>
      </w:r>
      <w:r w:rsidRPr="009E6E2F">
        <w:rPr>
          <w:rFonts w:ascii="Arial" w:hAnsi="Arial" w:cs="Arial"/>
          <w:bCs/>
        </w:rPr>
        <w:t xml:space="preserve"> O produto que apresentar não conformidade na análise técnica será reprovado e novo produto deverá ser encaminhado para aprovação.</w:t>
      </w:r>
    </w:p>
    <w:p w:rsidR="00016762" w:rsidRPr="009E6E2F" w:rsidRDefault="00016762" w:rsidP="00016762">
      <w:pPr>
        <w:autoSpaceDE w:val="0"/>
        <w:autoSpaceDN w:val="0"/>
        <w:adjustRightInd w:val="0"/>
        <w:jc w:val="both"/>
        <w:rPr>
          <w:rFonts w:ascii="Arial" w:hAnsi="Arial" w:cs="Arial"/>
        </w:rPr>
      </w:pPr>
    </w:p>
    <w:p w:rsidR="00016762" w:rsidRDefault="00016762" w:rsidP="00016762">
      <w:pPr>
        <w:autoSpaceDE w:val="0"/>
        <w:autoSpaceDN w:val="0"/>
        <w:adjustRightInd w:val="0"/>
        <w:jc w:val="both"/>
        <w:rPr>
          <w:rFonts w:ascii="Arial" w:hAnsi="Arial" w:cs="Arial"/>
          <w:b/>
        </w:rPr>
      </w:pPr>
      <w:r w:rsidRPr="009E6E2F">
        <w:rPr>
          <w:rFonts w:ascii="Arial" w:hAnsi="Arial" w:cs="Arial"/>
          <w:b/>
        </w:rPr>
        <w:t>CLÁUSULA OITAVA – DA ANÁLISE LABORATORIAL</w:t>
      </w:r>
    </w:p>
    <w:p w:rsidR="00016762" w:rsidRPr="009E6E2F"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Cs/>
        </w:rPr>
      </w:pPr>
      <w:r>
        <w:rPr>
          <w:rFonts w:ascii="Arial" w:hAnsi="Arial" w:cs="Arial"/>
          <w:bCs/>
        </w:rPr>
        <w:t>8.1</w:t>
      </w:r>
      <w:r w:rsidRPr="009E6E2F">
        <w:rPr>
          <w:rFonts w:ascii="Arial" w:hAnsi="Arial" w:cs="Arial"/>
          <w:bCs/>
        </w:rPr>
        <w:t xml:space="preserve"> A Administração se reserva o direito de, sempre que julgar necessário, enviar amostras retiradas dentre os kits entregues, para exames laboratoriais, a expensas da detentora da ata, em laboratórios indicados pela SEME/</w:t>
      </w:r>
      <w:r>
        <w:rPr>
          <w:rFonts w:ascii="Arial" w:hAnsi="Arial" w:cs="Arial"/>
          <w:bCs/>
        </w:rPr>
        <w:t>CGEA</w:t>
      </w:r>
      <w:r w:rsidRPr="009E6E2F">
        <w:rPr>
          <w:rFonts w:ascii="Arial" w:hAnsi="Arial" w:cs="Arial"/>
          <w:bCs/>
        </w:rPr>
        <w:t xml:space="preserve"> conforme abaixo: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numPr>
          <w:ilvl w:val="0"/>
          <w:numId w:val="11"/>
        </w:numPr>
        <w:autoSpaceDE w:val="0"/>
        <w:autoSpaceDN w:val="0"/>
        <w:adjustRightInd w:val="0"/>
        <w:jc w:val="both"/>
        <w:rPr>
          <w:rFonts w:ascii="Arial" w:hAnsi="Arial" w:cs="Arial"/>
        </w:rPr>
      </w:pPr>
      <w:r w:rsidRPr="009E6E2F">
        <w:rPr>
          <w:rFonts w:ascii="Arial" w:hAnsi="Arial" w:cs="Arial"/>
          <w:bCs/>
        </w:rPr>
        <w:t xml:space="preserve">Laboratórios da Rede Oficial do Ministério da Saúde </w:t>
      </w:r>
      <w:r w:rsidRPr="009E6E2F">
        <w:rPr>
          <w:rFonts w:ascii="Arial" w:hAnsi="Arial" w:cs="Arial"/>
        </w:rPr>
        <w:t>ou</w:t>
      </w:r>
    </w:p>
    <w:p w:rsidR="00016762" w:rsidRDefault="00016762" w:rsidP="00016762">
      <w:pPr>
        <w:numPr>
          <w:ilvl w:val="0"/>
          <w:numId w:val="11"/>
        </w:numPr>
        <w:autoSpaceDE w:val="0"/>
        <w:autoSpaceDN w:val="0"/>
        <w:adjustRightInd w:val="0"/>
        <w:jc w:val="both"/>
        <w:rPr>
          <w:rFonts w:ascii="Arial" w:hAnsi="Arial" w:cs="Arial"/>
        </w:rPr>
      </w:pPr>
      <w:r w:rsidRPr="00655B24">
        <w:rPr>
          <w:rFonts w:ascii="Arial" w:hAnsi="Arial" w:cs="Arial"/>
          <w:bCs/>
        </w:rPr>
        <w:t xml:space="preserve">Laboratórios autorizados/credenciados pelo Ministério da Saúde para análises de alimentos para fins de registro ou controle </w:t>
      </w:r>
      <w:r w:rsidRPr="00655B24">
        <w:rPr>
          <w:rFonts w:ascii="Arial" w:hAnsi="Arial" w:cs="Arial"/>
        </w:rPr>
        <w:t>ou</w:t>
      </w:r>
    </w:p>
    <w:p w:rsidR="00016762" w:rsidRPr="00655B24" w:rsidRDefault="00016762" w:rsidP="00016762">
      <w:pPr>
        <w:numPr>
          <w:ilvl w:val="0"/>
          <w:numId w:val="11"/>
        </w:numPr>
        <w:autoSpaceDE w:val="0"/>
        <w:autoSpaceDN w:val="0"/>
        <w:adjustRightInd w:val="0"/>
        <w:jc w:val="both"/>
        <w:rPr>
          <w:rFonts w:ascii="Arial" w:hAnsi="Arial" w:cs="Arial"/>
        </w:rPr>
      </w:pPr>
      <w:r w:rsidRPr="00655B24">
        <w:rPr>
          <w:rFonts w:ascii="Arial" w:hAnsi="Arial" w:cs="Arial"/>
          <w:bCs/>
        </w:rPr>
        <w:t xml:space="preserve">Laboratórios pertencentes às Universidades Federais ou Estaduais </w:t>
      </w:r>
      <w:r w:rsidRPr="00655B24">
        <w:rPr>
          <w:rFonts w:ascii="Arial" w:hAnsi="Arial" w:cs="Arial"/>
        </w:rPr>
        <w:t>localizados no Estado de São Paulo</w:t>
      </w:r>
      <w:r>
        <w:rPr>
          <w:rFonts w:ascii="Arial" w:hAnsi="Arial" w:cs="Arial"/>
        </w:rPr>
        <w:t>.</w:t>
      </w:r>
    </w:p>
    <w:p w:rsidR="00016762" w:rsidRPr="009E6E2F"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
        </w:rPr>
      </w:pPr>
      <w:r w:rsidRPr="009E6E2F">
        <w:rPr>
          <w:rFonts w:ascii="Arial" w:hAnsi="Arial" w:cs="Arial"/>
          <w:b/>
        </w:rPr>
        <w:t>CLÁUSULA NONA - DA READEQUAÇÃO DE PREÇOS</w:t>
      </w:r>
    </w:p>
    <w:p w:rsidR="00016762" w:rsidRPr="009E6E2F"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9.1 O preço ofertado deverá incluir todos os custos diretos e indiretos da proponente, inclusive encargos sociais, trabalhistas e fiscais que recaiam sobre o objeto licitado, e constituirá a única e completa remuneração pelo fornecimento do produto, incluído frete até os locais de entrega.</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9.2</w:t>
      </w:r>
      <w:r w:rsidRPr="009E6E2F">
        <w:rPr>
          <w:rFonts w:ascii="Arial" w:hAnsi="Arial" w:cs="Arial"/>
          <w:bCs/>
        </w:rPr>
        <w:t xml:space="preserve"> O preço firmado poderá ser objeto de revisão ou readequação, de acordo com o disposto na alínea “d”, do inciso II, do artigo 65 da lei Federal nº 8.666/93, mediante solicitação da detentora à SECRETARIA MUNICIPAL DE ESPORTE - SEME, desde que acompanhada de documentos que comprovem, tecnicamente, a procedência do pedido.</w:t>
      </w:r>
    </w:p>
    <w:p w:rsidR="00016762"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 xml:space="preserve">9.3 A Coordenadoria de Gestão do Esporte de Alto Rendimento (CGEA) </w:t>
      </w:r>
      <w:r w:rsidRPr="009E6E2F">
        <w:rPr>
          <w:rFonts w:ascii="Arial" w:hAnsi="Arial" w:cs="Arial"/>
          <w:bCs/>
        </w:rPr>
        <w:t>– Secretaria Municipal de Esporte poderá, a qualquer tempo, rever os preços firmados, reduzindo-os em conformidade com pesquisa de COMPREM, ou quando alterações conjunturais provocarem a redução destes, nos termos do artigo 11 da lei Municipal nº 13.278/02.</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9.4</w:t>
      </w:r>
      <w:r w:rsidRPr="009E6E2F">
        <w:rPr>
          <w:rFonts w:ascii="Arial" w:hAnsi="Arial" w:cs="Arial"/>
          <w:bCs/>
        </w:rPr>
        <w:t xml:space="preserve"> Durante o período de vigência </w:t>
      </w:r>
      <w:r>
        <w:rPr>
          <w:rFonts w:ascii="Arial" w:hAnsi="Arial" w:cs="Arial"/>
          <w:bCs/>
        </w:rPr>
        <w:t>do Contrato</w:t>
      </w:r>
      <w:r w:rsidRPr="009E6E2F">
        <w:rPr>
          <w:rFonts w:ascii="Arial" w:hAnsi="Arial" w:cs="Arial"/>
          <w:bCs/>
        </w:rPr>
        <w:t>, os preços não serão reajustados automaticamente, ressalvada, entretanto, a possibilidade de readequação dos preços vigentes pela COMPREM, nos termos do Decreto Municipal nº 49.286/08, publicado no DOC de 06/03/2008, ou em face da superveniência de normas federais ou municipais aplicáveis à espécie, considerada, para base inicial de análise, a demonstração da composição de custos, entregue quando da assinatura do Contrato.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9.5</w:t>
      </w:r>
      <w:r w:rsidRPr="009E6E2F">
        <w:rPr>
          <w:rFonts w:ascii="Arial" w:hAnsi="Arial" w:cs="Arial"/>
          <w:bCs/>
        </w:rPr>
        <w:t xml:space="preserve"> O diferencial de preço entre a proposta inicial da detentora e a pesquisa de mercado efetuada pela ADMINISTRAÇÃO à época da abertura da proposta, bem como eventuais descontos concedidos pela detentora, serão sempre mantidos, inclusive se houver prorrogação da vigência do Contrato.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9.5.1</w:t>
      </w:r>
      <w:r w:rsidRPr="009E6E2F">
        <w:rPr>
          <w:rFonts w:ascii="Arial" w:hAnsi="Arial" w:cs="Arial"/>
          <w:bCs/>
        </w:rPr>
        <w:t xml:space="preserve"> Durante a vigência do Contrato, os preços não poderão ficar acima dos praticados no mercado. </w:t>
      </w:r>
    </w:p>
    <w:p w:rsidR="00016762" w:rsidRDefault="00016762" w:rsidP="00016762">
      <w:pPr>
        <w:autoSpaceDE w:val="0"/>
        <w:autoSpaceDN w:val="0"/>
        <w:adjustRightInd w:val="0"/>
        <w:jc w:val="both"/>
        <w:rPr>
          <w:rFonts w:ascii="Arial" w:hAnsi="Arial" w:cs="Arial"/>
          <w:bCs/>
        </w:rPr>
      </w:pPr>
    </w:p>
    <w:p w:rsidR="00016762" w:rsidRPr="009E6E2F" w:rsidRDefault="00016762" w:rsidP="00016762">
      <w:pPr>
        <w:autoSpaceDE w:val="0"/>
        <w:autoSpaceDN w:val="0"/>
        <w:adjustRightInd w:val="0"/>
        <w:jc w:val="both"/>
        <w:rPr>
          <w:rFonts w:ascii="Arial" w:hAnsi="Arial" w:cs="Arial"/>
          <w:bCs/>
        </w:rPr>
      </w:pPr>
      <w:r>
        <w:rPr>
          <w:rFonts w:ascii="Arial" w:hAnsi="Arial" w:cs="Arial"/>
          <w:bCs/>
        </w:rPr>
        <w:t>9.5.1.1</w:t>
      </w:r>
      <w:r w:rsidRPr="009E6E2F">
        <w:rPr>
          <w:rFonts w:ascii="Arial" w:hAnsi="Arial" w:cs="Arial"/>
          <w:bCs/>
        </w:rPr>
        <w:t xml:space="preserve"> Caso a detentora venha a se locupletar com a redução efetiva de preços de mercado não repassada à administração, ficará obrigada à restituição do que houver recebido indevidamente.</w:t>
      </w:r>
    </w:p>
    <w:p w:rsidR="00016762" w:rsidRPr="009E6E2F" w:rsidRDefault="00016762" w:rsidP="00016762">
      <w:pPr>
        <w:autoSpaceDE w:val="0"/>
        <w:autoSpaceDN w:val="0"/>
        <w:adjustRightInd w:val="0"/>
        <w:jc w:val="both"/>
        <w:rPr>
          <w:rFonts w:ascii="Arial" w:hAnsi="Arial" w:cs="Arial"/>
        </w:rPr>
      </w:pPr>
    </w:p>
    <w:p w:rsidR="00016762" w:rsidRDefault="00016762" w:rsidP="00016762">
      <w:pPr>
        <w:autoSpaceDE w:val="0"/>
        <w:autoSpaceDN w:val="0"/>
        <w:adjustRightInd w:val="0"/>
        <w:jc w:val="both"/>
        <w:rPr>
          <w:rFonts w:ascii="Arial" w:hAnsi="Arial" w:cs="Arial"/>
          <w:b/>
        </w:rPr>
      </w:pPr>
      <w:r w:rsidRPr="009E6E2F">
        <w:rPr>
          <w:rFonts w:ascii="Arial" w:hAnsi="Arial" w:cs="Arial"/>
          <w:b/>
        </w:rPr>
        <w:t>CLÁUSULA DÉCIMA – DAS AQUISIÇÕES</w:t>
      </w:r>
    </w:p>
    <w:p w:rsidR="00016762" w:rsidRPr="009E6E2F"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Cs/>
        </w:rPr>
      </w:pPr>
      <w:r>
        <w:rPr>
          <w:rFonts w:ascii="Arial" w:hAnsi="Arial" w:cs="Arial"/>
          <w:bCs/>
        </w:rPr>
        <w:t>10.1</w:t>
      </w:r>
      <w:r w:rsidRPr="009E6E2F">
        <w:rPr>
          <w:rFonts w:ascii="Arial" w:hAnsi="Arial" w:cs="Arial"/>
          <w:bCs/>
        </w:rPr>
        <w:t xml:space="preserve"> As aquisições decorrentes dest</w:t>
      </w:r>
      <w:r>
        <w:rPr>
          <w:rFonts w:ascii="Arial" w:hAnsi="Arial" w:cs="Arial"/>
          <w:bCs/>
        </w:rPr>
        <w:t>e contrato</w:t>
      </w:r>
      <w:r w:rsidRPr="009E6E2F">
        <w:rPr>
          <w:rFonts w:ascii="Arial" w:hAnsi="Arial" w:cs="Arial"/>
          <w:bCs/>
        </w:rPr>
        <w:t xml:space="preserve"> serão formalizadas por meio de Termo Contratual que poderá consubstanciar-se na própria nota de empenho, na hipótese prevista no artigo 62 da Lei Federal nº 8.666/93.</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 xml:space="preserve">10.2 A recusa da </w:t>
      </w:r>
      <w:r>
        <w:rPr>
          <w:rFonts w:ascii="Arial" w:hAnsi="Arial" w:cs="Arial"/>
          <w:bCs/>
        </w:rPr>
        <w:t>empresa CONTRATADA</w:t>
      </w:r>
      <w:r w:rsidRPr="009E6E2F">
        <w:rPr>
          <w:rFonts w:ascii="Arial" w:hAnsi="Arial" w:cs="Arial"/>
          <w:bCs/>
        </w:rPr>
        <w:t xml:space="preserve"> em retirar a nota de empenho, assinar o contrato, caracteriza descumprimento de obrigações, podendo acarretar-lhe as sanções previstas na Cláusula Décima Segunda do presente instrumento.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 xml:space="preserve">10.2.1 Na hipótese prevista no item acima, a critério da administração, poderá ser celebrado </w:t>
      </w:r>
      <w:r>
        <w:rPr>
          <w:rFonts w:ascii="Arial" w:hAnsi="Arial" w:cs="Arial"/>
          <w:bCs/>
        </w:rPr>
        <w:t>contrato</w:t>
      </w:r>
      <w:r w:rsidRPr="009E6E2F">
        <w:rPr>
          <w:rFonts w:ascii="Arial" w:hAnsi="Arial" w:cs="Arial"/>
          <w:bCs/>
        </w:rPr>
        <w:t xml:space="preserve"> com remanescentes da licitação, observadas a ordem classificatória e nas mesmas condições oferecidas pela detentora, inclusive quanto ao preço.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lastRenderedPageBreak/>
        <w:t xml:space="preserve">10.3 Após formalização do pedido, a empresa detentora, terá o prazo para a assinatura </w:t>
      </w:r>
      <w:r>
        <w:rPr>
          <w:rFonts w:ascii="Arial" w:hAnsi="Arial" w:cs="Arial"/>
          <w:bCs/>
        </w:rPr>
        <w:t>do contrato</w:t>
      </w:r>
      <w:r w:rsidRPr="009E6E2F">
        <w:rPr>
          <w:rFonts w:ascii="Arial" w:hAnsi="Arial" w:cs="Arial"/>
          <w:bCs/>
        </w:rPr>
        <w:t xml:space="preserve"> e retirada da nota de empenho de até 03 (três) dias úteis, contados da data de pu</w:t>
      </w:r>
      <w:r>
        <w:rPr>
          <w:rFonts w:ascii="Arial" w:hAnsi="Arial" w:cs="Arial"/>
          <w:bCs/>
        </w:rPr>
        <w:t>blicação da convocação no D.O.C.</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 xml:space="preserve">10.4 Para a retirada de cada nota de empenho ou para a assinatura </w:t>
      </w:r>
      <w:r>
        <w:rPr>
          <w:rFonts w:ascii="Arial" w:hAnsi="Arial" w:cs="Arial"/>
          <w:bCs/>
        </w:rPr>
        <w:t>do Contrato</w:t>
      </w:r>
      <w:r w:rsidRPr="009E6E2F">
        <w:rPr>
          <w:rFonts w:ascii="Arial" w:hAnsi="Arial" w:cs="Arial"/>
          <w:bCs/>
        </w:rPr>
        <w:t xml:space="preserve"> perante a unidade requisitante, a detentora deverá apresentar a seguinte documentação: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10.4</w:t>
      </w:r>
      <w:r>
        <w:rPr>
          <w:rFonts w:ascii="Arial" w:hAnsi="Arial" w:cs="Arial"/>
          <w:bCs/>
        </w:rPr>
        <w:t>.1</w:t>
      </w:r>
      <w:r w:rsidRPr="009E6E2F">
        <w:rPr>
          <w:rFonts w:ascii="Arial" w:hAnsi="Arial" w:cs="Arial"/>
          <w:bCs/>
        </w:rPr>
        <w:t xml:space="preserve"> Certificado de Regularidade do Fundo de Garantia por Tempo de Serviço - F.G.T.S., fornecido pela Caixa Econômica Federal;</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10.4</w:t>
      </w:r>
      <w:r>
        <w:rPr>
          <w:rFonts w:ascii="Arial" w:hAnsi="Arial" w:cs="Arial"/>
          <w:bCs/>
        </w:rPr>
        <w:t>.2</w:t>
      </w:r>
      <w:r w:rsidRPr="009E6E2F">
        <w:rPr>
          <w:rFonts w:ascii="Arial" w:hAnsi="Arial" w:cs="Arial"/>
          <w:bCs/>
        </w:rPr>
        <w:t xml:space="preserve"> Certidão de regularidade fiscal atualizada quanto às contribuições para com o Instituto Nacional de Seguro Social;</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10.4.</w:t>
      </w:r>
      <w:r>
        <w:rPr>
          <w:rFonts w:ascii="Arial" w:hAnsi="Arial" w:cs="Arial"/>
          <w:bCs/>
        </w:rPr>
        <w:t>3</w:t>
      </w:r>
      <w:r w:rsidRPr="009E6E2F">
        <w:rPr>
          <w:rFonts w:ascii="Arial" w:hAnsi="Arial" w:cs="Arial"/>
          <w:bCs/>
        </w:rPr>
        <w:t xml:space="preserve"> Prova de regularidade para com a Fazenda do Município da sede ou domicílio da licitante. Caso a licitante não esteja cadastrada como contribuinte no Município de São Paulo, deverá apresentar declaração, firmada pelo representante legal, sob as penas da lei, do </w:t>
      </w:r>
      <w:proofErr w:type="gramStart"/>
      <w:r w:rsidRPr="009E6E2F">
        <w:rPr>
          <w:rFonts w:ascii="Arial" w:hAnsi="Arial" w:cs="Arial"/>
          <w:bCs/>
        </w:rPr>
        <w:t>não-cadastramento</w:t>
      </w:r>
      <w:proofErr w:type="gramEnd"/>
      <w:r w:rsidRPr="009E6E2F">
        <w:rPr>
          <w:rFonts w:ascii="Arial" w:hAnsi="Arial" w:cs="Arial"/>
          <w:bCs/>
        </w:rPr>
        <w:t xml:space="preserve"> e de que nada deve à Fazenda do Município de São Paulo.</w:t>
      </w:r>
    </w:p>
    <w:p w:rsidR="00016762" w:rsidRPr="009E6E2F" w:rsidRDefault="00016762" w:rsidP="00016762">
      <w:pPr>
        <w:autoSpaceDE w:val="0"/>
        <w:autoSpaceDN w:val="0"/>
        <w:adjustRightInd w:val="0"/>
        <w:jc w:val="both"/>
        <w:rPr>
          <w:rFonts w:ascii="Arial" w:hAnsi="Arial" w:cs="Arial"/>
          <w:bCs/>
        </w:rPr>
      </w:pPr>
    </w:p>
    <w:p w:rsidR="00016762" w:rsidRPr="009E6E2F" w:rsidRDefault="00016762" w:rsidP="00016762">
      <w:pPr>
        <w:autoSpaceDE w:val="0"/>
        <w:autoSpaceDN w:val="0"/>
        <w:adjustRightInd w:val="0"/>
        <w:jc w:val="both"/>
        <w:rPr>
          <w:rFonts w:ascii="Arial" w:hAnsi="Arial" w:cs="Arial"/>
          <w:bCs/>
        </w:rPr>
      </w:pPr>
      <w:r w:rsidRPr="009E6E2F">
        <w:rPr>
          <w:rFonts w:ascii="Arial" w:hAnsi="Arial" w:cs="Arial"/>
          <w:bCs/>
        </w:rPr>
        <w:t>10.4</w:t>
      </w:r>
      <w:r>
        <w:rPr>
          <w:rFonts w:ascii="Arial" w:hAnsi="Arial" w:cs="Arial"/>
          <w:bCs/>
        </w:rPr>
        <w:t>.4</w:t>
      </w:r>
      <w:r w:rsidRPr="009E6E2F">
        <w:rPr>
          <w:rFonts w:ascii="Arial" w:hAnsi="Arial" w:cs="Arial"/>
          <w:bCs/>
        </w:rPr>
        <w:t xml:space="preserve"> Declaração firmada pelo representante legal, sob as penas da Lei, da não inscrição da empresa no CADIN – Cadastro Informativo Municipal, nos termos do Modelo constante do edital de Pregão que precedeu este ajuste.</w:t>
      </w:r>
    </w:p>
    <w:p w:rsidR="00016762" w:rsidRPr="009E6E2F"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
        </w:rPr>
      </w:pPr>
      <w:r w:rsidRPr="009E6E2F">
        <w:rPr>
          <w:rFonts w:ascii="Arial" w:hAnsi="Arial" w:cs="Arial"/>
          <w:b/>
        </w:rPr>
        <w:t>CLÁUSULA DÉCIMA PRIMEIRA - DAS CONDIÇÕES DE PAGAMENTO</w:t>
      </w:r>
    </w:p>
    <w:p w:rsidR="00016762" w:rsidRPr="009E6E2F"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Cs/>
        </w:rPr>
      </w:pPr>
      <w:r>
        <w:rPr>
          <w:rFonts w:ascii="Arial" w:hAnsi="Arial" w:cs="Arial"/>
          <w:bCs/>
        </w:rPr>
        <w:t>11.1</w:t>
      </w:r>
      <w:r w:rsidRPr="009E6E2F">
        <w:rPr>
          <w:rFonts w:ascii="Arial" w:hAnsi="Arial" w:cs="Arial"/>
          <w:bCs/>
        </w:rPr>
        <w:t xml:space="preserve"> Os pagamentos serão efetuados em conformidade com os fornecimentos, mediante apresentação dos originais da nota fiscal ou nota fiscal fatura, dos romaneio contendo a quantidade entregue que deverá ser devidamente datado e assinado pela unidade requisitante, bem como de cópia </w:t>
      </w:r>
      <w:r>
        <w:rPr>
          <w:rFonts w:ascii="Arial" w:hAnsi="Arial" w:cs="Arial"/>
          <w:bCs/>
        </w:rPr>
        <w:t>reprográfica da nota de empenho.</w:t>
      </w:r>
      <w:r w:rsidRPr="009E6E2F">
        <w:rPr>
          <w:rFonts w:ascii="Arial" w:hAnsi="Arial" w:cs="Arial"/>
          <w:bCs/>
        </w:rPr>
        <w:t xml:space="preserve"> </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11.2</w:t>
      </w:r>
      <w:r w:rsidRPr="009E6E2F">
        <w:rPr>
          <w:rFonts w:ascii="Arial" w:hAnsi="Arial" w:cs="Arial"/>
          <w:bCs/>
        </w:rPr>
        <w:t xml:space="preserve"> O prazo de pagamento será de 30 (trinta) dias, a contar da data em que for atestada a efetiva entrega do produto, que não poderá ultrapassar o prazo de </w:t>
      </w:r>
      <w:proofErr w:type="gramStart"/>
      <w:r w:rsidRPr="009E6E2F">
        <w:rPr>
          <w:rFonts w:ascii="Arial" w:hAnsi="Arial" w:cs="Arial"/>
          <w:bCs/>
        </w:rPr>
        <w:t>5</w:t>
      </w:r>
      <w:proofErr w:type="gramEnd"/>
      <w:r w:rsidRPr="009E6E2F">
        <w:rPr>
          <w:rFonts w:ascii="Arial" w:hAnsi="Arial" w:cs="Arial"/>
          <w:bCs/>
        </w:rPr>
        <w:t xml:space="preserve"> (cinco) dias corridos, contados da data em que a empresa cumprir todos os requisitos necessários à tramitação do documento fiscal (entrega da assinatura de documentos, e/ou reposição/troca </w:t>
      </w:r>
      <w:r>
        <w:rPr>
          <w:rFonts w:ascii="Arial" w:hAnsi="Arial" w:cs="Arial"/>
          <w:bCs/>
        </w:rPr>
        <w:t>do produto);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11.2.1</w:t>
      </w:r>
      <w:r w:rsidRPr="009E6E2F">
        <w:rPr>
          <w:rFonts w:ascii="Arial" w:hAnsi="Arial" w:cs="Arial"/>
          <w:bCs/>
        </w:rPr>
        <w:t xml:space="preserve"> Caso venha ocorrer à necessidade de providências complementares por parte da detentora a fluência do prazo será interrompida, reiniciando-se a sua contagem a partir da da</w:t>
      </w:r>
      <w:r>
        <w:rPr>
          <w:rFonts w:ascii="Arial" w:hAnsi="Arial" w:cs="Arial"/>
          <w:bCs/>
        </w:rPr>
        <w:t>ta em que estas forem cumpridas;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11.2.2</w:t>
      </w:r>
      <w:r w:rsidRPr="009E6E2F">
        <w:rPr>
          <w:rFonts w:ascii="Arial" w:hAnsi="Arial" w:cs="Arial"/>
          <w:bCs/>
        </w:rPr>
        <w:t xml:space="preserve"> Em caso de eventuais antecipações de pagamento, nos termos da legislação vigente, o valor a ser pago terá um desconto, calculado com base em critérios estabelecidos pela Secretaria Municipal de Finanças.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11.3</w:t>
      </w:r>
      <w:r w:rsidRPr="009E6E2F">
        <w:rPr>
          <w:rFonts w:ascii="Arial" w:hAnsi="Arial" w:cs="Arial"/>
          <w:bCs/>
        </w:rPr>
        <w:t xml:space="preserve"> O pagamento será efetuado por crédito em conta corrente no BANCO DO BRASIL/S.A. conforme estabelecido no </w:t>
      </w:r>
      <w:r w:rsidRPr="00B344A6">
        <w:rPr>
          <w:rFonts w:ascii="Arial" w:hAnsi="Arial" w:cs="Arial"/>
          <w:bCs/>
        </w:rPr>
        <w:t>Decreto nº 51.197/2010.</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 xml:space="preserve">11.4 </w:t>
      </w:r>
      <w:proofErr w:type="gramStart"/>
      <w:r>
        <w:rPr>
          <w:rFonts w:ascii="Arial" w:hAnsi="Arial" w:cs="Arial"/>
          <w:bCs/>
        </w:rPr>
        <w:t>Fica</w:t>
      </w:r>
      <w:proofErr w:type="gramEnd"/>
      <w:r w:rsidRPr="009E6E2F">
        <w:rPr>
          <w:rFonts w:ascii="Arial" w:hAnsi="Arial" w:cs="Arial"/>
          <w:bCs/>
        </w:rPr>
        <w:t xml:space="preserve"> ressalvada qualquer alteração por parte da Secretaria Municipal de Finanças, quanto às normas referentes a pagamento dos fornecedores.</w:t>
      </w:r>
    </w:p>
    <w:p w:rsidR="00016762" w:rsidRDefault="00016762" w:rsidP="00016762">
      <w:pPr>
        <w:autoSpaceDE w:val="0"/>
        <w:autoSpaceDN w:val="0"/>
        <w:adjustRightInd w:val="0"/>
        <w:jc w:val="both"/>
        <w:rPr>
          <w:rFonts w:ascii="Arial" w:hAnsi="Arial" w:cs="Arial"/>
          <w:bCs/>
        </w:rPr>
      </w:pPr>
    </w:p>
    <w:p w:rsidR="00016762" w:rsidRPr="009E6E2F"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
        </w:rPr>
      </w:pPr>
      <w:r w:rsidRPr="009E6E2F">
        <w:rPr>
          <w:rFonts w:ascii="Arial" w:hAnsi="Arial" w:cs="Arial"/>
          <w:b/>
        </w:rPr>
        <w:t>CLÁUSULA DÉCIMA SEGUNDA – DAS PENALIDADES</w:t>
      </w:r>
    </w:p>
    <w:p w:rsidR="00016762" w:rsidRPr="009E6E2F"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Cs/>
        </w:rPr>
      </w:pPr>
      <w:r>
        <w:rPr>
          <w:rFonts w:ascii="Arial" w:hAnsi="Arial" w:cs="Arial"/>
          <w:bCs/>
        </w:rPr>
        <w:t>12.1</w:t>
      </w:r>
      <w:r w:rsidRPr="009E6E2F">
        <w:rPr>
          <w:rFonts w:ascii="Arial" w:hAnsi="Arial" w:cs="Arial"/>
          <w:bCs/>
        </w:rPr>
        <w:t xml:space="preserve"> As penalidades são as elencadas no artigo 81 e seguintes do Capítulo IV, da Lei Federal n.º 8.666/93, garantida a defesa prévia, no prazo de 05 (cinco) dias úteis, contados da Intimação.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12.2</w:t>
      </w:r>
      <w:r w:rsidRPr="009E6E2F">
        <w:rPr>
          <w:rFonts w:ascii="Arial" w:hAnsi="Arial" w:cs="Arial"/>
          <w:bCs/>
        </w:rPr>
        <w:t xml:space="preserve"> </w:t>
      </w:r>
      <w:proofErr w:type="gramStart"/>
      <w:r w:rsidRPr="009E6E2F">
        <w:rPr>
          <w:rFonts w:ascii="Arial" w:hAnsi="Arial" w:cs="Arial"/>
          <w:bCs/>
        </w:rPr>
        <w:t>Caberá</w:t>
      </w:r>
      <w:proofErr w:type="gramEnd"/>
      <w:r w:rsidRPr="009E6E2F">
        <w:rPr>
          <w:rFonts w:ascii="Arial" w:hAnsi="Arial" w:cs="Arial"/>
          <w:bCs/>
        </w:rPr>
        <w:t xml:space="preserve"> multa de </w:t>
      </w:r>
      <w:r>
        <w:rPr>
          <w:rFonts w:ascii="Arial" w:hAnsi="Arial" w:cs="Arial"/>
          <w:bCs/>
        </w:rPr>
        <w:t>1</w:t>
      </w:r>
      <w:r w:rsidRPr="009E6E2F">
        <w:rPr>
          <w:rFonts w:ascii="Arial" w:hAnsi="Arial" w:cs="Arial"/>
          <w:bCs/>
        </w:rPr>
        <w:t>0% (</w:t>
      </w:r>
      <w:r>
        <w:rPr>
          <w:rFonts w:ascii="Arial" w:hAnsi="Arial" w:cs="Arial"/>
          <w:bCs/>
        </w:rPr>
        <w:t xml:space="preserve">dez </w:t>
      </w:r>
      <w:r w:rsidRPr="009E6E2F">
        <w:rPr>
          <w:rFonts w:ascii="Arial" w:hAnsi="Arial" w:cs="Arial"/>
          <w:bCs/>
        </w:rPr>
        <w:t xml:space="preserve">por cento) sobre o valor da nota de empenho na recusa da adjudicatária em assinar </w:t>
      </w:r>
      <w:r>
        <w:rPr>
          <w:rFonts w:ascii="Arial" w:hAnsi="Arial" w:cs="Arial"/>
          <w:bCs/>
        </w:rPr>
        <w:t>o contrato</w:t>
      </w:r>
      <w:r w:rsidRPr="009E6E2F">
        <w:rPr>
          <w:rFonts w:ascii="Arial" w:hAnsi="Arial" w:cs="Arial"/>
          <w:bCs/>
        </w:rPr>
        <w:t xml:space="preserve"> oriundos da licitação</w:t>
      </w:r>
      <w:r>
        <w:rPr>
          <w:rFonts w:ascii="Arial" w:hAnsi="Arial" w:cs="Arial"/>
          <w:bCs/>
        </w:rPr>
        <w:t>, dentro do prazo de 05</w:t>
      </w:r>
      <w:r w:rsidRPr="009E6E2F">
        <w:rPr>
          <w:rFonts w:ascii="Arial" w:hAnsi="Arial" w:cs="Arial"/>
          <w:bCs/>
        </w:rPr>
        <w:t xml:space="preserve"> dias úteis, contados da data de publicação da convocação, ficando a critério da Administração a aplicação concomitante da pena de suspensão temporária do direito de licitar e contratar com a Administração pelo período de até 05 (cinco) anos.</w:t>
      </w:r>
    </w:p>
    <w:p w:rsidR="00016762"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12.3</w:t>
      </w:r>
      <w:r w:rsidRPr="009E6E2F">
        <w:rPr>
          <w:rFonts w:ascii="Arial" w:hAnsi="Arial" w:cs="Arial"/>
          <w:bCs/>
        </w:rPr>
        <w:t xml:space="preserve"> Pelo descumprimento do ajuste, a detentora sujeitar-se-á às penalidades adiante especificadas, que serão aplicadas pela Secretaria Municipal de Esporte– SEME, na condição de órgão gestor </w:t>
      </w:r>
      <w:r>
        <w:rPr>
          <w:rFonts w:ascii="Arial" w:hAnsi="Arial" w:cs="Arial"/>
          <w:bCs/>
        </w:rPr>
        <w:t>do Contrato.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 xml:space="preserve">12.3.1 Caberá multa de </w:t>
      </w:r>
      <w:r w:rsidRPr="009E6E2F">
        <w:rPr>
          <w:rFonts w:ascii="Arial" w:hAnsi="Arial" w:cs="Arial"/>
          <w:bCs/>
        </w:rPr>
        <w:t>0</w:t>
      </w:r>
      <w:r>
        <w:rPr>
          <w:rFonts w:ascii="Arial" w:hAnsi="Arial" w:cs="Arial"/>
          <w:bCs/>
        </w:rPr>
        <w:t>5</w:t>
      </w:r>
      <w:r w:rsidRPr="009E6E2F">
        <w:rPr>
          <w:rFonts w:ascii="Arial" w:hAnsi="Arial" w:cs="Arial"/>
          <w:bCs/>
        </w:rPr>
        <w:t>% (</w:t>
      </w:r>
      <w:r>
        <w:rPr>
          <w:rFonts w:ascii="Arial" w:hAnsi="Arial" w:cs="Arial"/>
          <w:bCs/>
        </w:rPr>
        <w:t>cinco</w:t>
      </w:r>
      <w:r w:rsidRPr="009E6E2F">
        <w:rPr>
          <w:rFonts w:ascii="Arial" w:hAnsi="Arial" w:cs="Arial"/>
          <w:bCs/>
        </w:rPr>
        <w:t xml:space="preserve"> por cento) </w:t>
      </w:r>
      <w:r>
        <w:rPr>
          <w:rFonts w:ascii="Arial" w:hAnsi="Arial" w:cs="Arial"/>
          <w:bCs/>
        </w:rPr>
        <w:t>sobre o valor dos</w:t>
      </w:r>
      <w:r w:rsidRPr="009E6E2F">
        <w:rPr>
          <w:rFonts w:ascii="Arial" w:hAnsi="Arial" w:cs="Arial"/>
          <w:bCs/>
        </w:rPr>
        <w:t xml:space="preserve"> kits entregues com atraso, desde que o atraso não prejudique a utilização dos mesmos, sendo que o cálculo será efetuado sobre a parcela entregue em desacordo.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12.3.2</w:t>
      </w:r>
      <w:r w:rsidRPr="009E6E2F">
        <w:rPr>
          <w:rFonts w:ascii="Arial" w:hAnsi="Arial" w:cs="Arial"/>
          <w:bCs/>
        </w:rPr>
        <w:t xml:space="preserve"> Caberá multa de 10% (dez por cento) </w:t>
      </w:r>
      <w:r>
        <w:rPr>
          <w:rFonts w:ascii="Arial" w:hAnsi="Arial" w:cs="Arial"/>
          <w:bCs/>
        </w:rPr>
        <w:t>sobre o valor dos</w:t>
      </w:r>
      <w:r w:rsidRPr="009E6E2F">
        <w:rPr>
          <w:rFonts w:ascii="Arial" w:hAnsi="Arial" w:cs="Arial"/>
          <w:bCs/>
        </w:rPr>
        <w:t xml:space="preserve"> kits entregues em desacordo com as especificações do Edital, mesmo que os kits tenham sido recebidos, sendo que o cálculo será efetuado sobre </w:t>
      </w:r>
      <w:r>
        <w:rPr>
          <w:rFonts w:ascii="Arial" w:hAnsi="Arial" w:cs="Arial"/>
          <w:bCs/>
        </w:rPr>
        <w:t>a parcela entregue em desacordo, sem prejuízo da substituição.</w:t>
      </w:r>
    </w:p>
    <w:p w:rsidR="00016762"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12.3.3</w:t>
      </w:r>
      <w:r w:rsidRPr="009E6E2F">
        <w:rPr>
          <w:rFonts w:ascii="Arial" w:hAnsi="Arial" w:cs="Arial"/>
          <w:bCs/>
        </w:rPr>
        <w:t xml:space="preserve"> Caberá multa de 20% </w:t>
      </w:r>
      <w:r>
        <w:rPr>
          <w:rFonts w:ascii="Arial" w:hAnsi="Arial" w:cs="Arial"/>
          <w:bCs/>
        </w:rPr>
        <w:t>(vinte por cento) sobre o valor dos kits</w:t>
      </w:r>
      <w:r w:rsidRPr="009E6E2F">
        <w:rPr>
          <w:rFonts w:ascii="Arial" w:hAnsi="Arial" w:cs="Arial"/>
          <w:bCs/>
        </w:rPr>
        <w:t xml:space="preserve"> pela não entrega dos </w:t>
      </w:r>
      <w:proofErr w:type="gramStart"/>
      <w:r>
        <w:rPr>
          <w:rFonts w:ascii="Arial" w:hAnsi="Arial" w:cs="Arial"/>
          <w:bCs/>
        </w:rPr>
        <w:t>mesmos</w:t>
      </w:r>
      <w:r w:rsidRPr="009E6E2F">
        <w:rPr>
          <w:rFonts w:ascii="Arial" w:hAnsi="Arial" w:cs="Arial"/>
          <w:bCs/>
        </w:rPr>
        <w:t xml:space="preserve"> na data solicitada, ou por atraso que prejudique sua utilização, caso</w:t>
      </w:r>
      <w:proofErr w:type="gramEnd"/>
      <w:r w:rsidRPr="009E6E2F">
        <w:rPr>
          <w:rFonts w:ascii="Arial" w:hAnsi="Arial" w:cs="Arial"/>
          <w:bCs/>
        </w:rPr>
        <w:t xml:space="preserve"> em que não serão recebidos e nem pagos.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12.3.4</w:t>
      </w:r>
      <w:r w:rsidRPr="009E6E2F">
        <w:rPr>
          <w:rFonts w:ascii="Arial" w:hAnsi="Arial" w:cs="Arial"/>
          <w:bCs/>
        </w:rPr>
        <w:t xml:space="preserve"> Caberá multa de 20% (vinte por cento) </w:t>
      </w:r>
      <w:r w:rsidRPr="00145B16">
        <w:rPr>
          <w:rFonts w:ascii="Arial" w:hAnsi="Arial" w:cs="Arial"/>
          <w:bCs/>
        </w:rPr>
        <w:t>sobre o valor dos</w:t>
      </w:r>
      <w:r w:rsidRPr="009E6E2F">
        <w:rPr>
          <w:rFonts w:ascii="Arial" w:hAnsi="Arial" w:cs="Arial"/>
          <w:bCs/>
        </w:rPr>
        <w:t xml:space="preserve"> kits entregues sem condições de consumo (amassados, com embalagens rasgadas, adulterada, violada ou estragados), sendo que, caso isto ocorra com </w:t>
      </w:r>
      <w:proofErr w:type="gramStart"/>
      <w:r w:rsidRPr="009E6E2F">
        <w:rPr>
          <w:rFonts w:ascii="Arial" w:hAnsi="Arial" w:cs="Arial"/>
          <w:bCs/>
        </w:rPr>
        <w:t>1</w:t>
      </w:r>
      <w:proofErr w:type="gramEnd"/>
      <w:r w:rsidRPr="009E6E2F">
        <w:rPr>
          <w:rFonts w:ascii="Arial" w:hAnsi="Arial" w:cs="Arial"/>
          <w:bCs/>
        </w:rPr>
        <w:t xml:space="preserve"> ou mais item que compõem o kit, será pago apenas 50% do valor do Kit.</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 xml:space="preserve">12.3.5 Caberá multa de 20% (vinte por cento) </w:t>
      </w:r>
      <w:r w:rsidRPr="00145B16">
        <w:rPr>
          <w:rFonts w:ascii="Arial" w:hAnsi="Arial" w:cs="Arial"/>
          <w:bCs/>
        </w:rPr>
        <w:t xml:space="preserve">sobre o valor dos </w:t>
      </w:r>
      <w:r>
        <w:rPr>
          <w:rFonts w:ascii="Arial" w:hAnsi="Arial" w:cs="Arial"/>
          <w:bCs/>
        </w:rPr>
        <w:t xml:space="preserve">kits entregues em desacordo com </w:t>
      </w:r>
      <w:r w:rsidRPr="009E6E2F">
        <w:rPr>
          <w:rFonts w:ascii="Arial" w:hAnsi="Arial" w:cs="Arial"/>
          <w:bCs/>
        </w:rPr>
        <w:t>a análise sensorial, técnica, microscópica, microbiológica ou toxicológica constar, em conjunto ou separadamente, que os produtos apresentam características alteradas ou distorcidas em relação ao estabelecido na ficha técnica, diferenças em suas características físico-químicas, sujidades, parasitos, larvas, substâncias estranhas à sua composição, condições higiênico-sanitárias insatisfatórias, qualidade comprometida ou dissonância com as especificidades contratuais.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 xml:space="preserve">12.3.6 Caberá multa de 20% (vinte por cento) </w:t>
      </w:r>
      <w:r>
        <w:rPr>
          <w:rFonts w:ascii="Arial" w:hAnsi="Arial" w:cs="Arial"/>
          <w:bCs/>
        </w:rPr>
        <w:t>sobre o valor da fatura</w:t>
      </w:r>
      <w:r w:rsidRPr="009E6E2F">
        <w:rPr>
          <w:rFonts w:ascii="Arial" w:hAnsi="Arial" w:cs="Arial"/>
          <w:bCs/>
        </w:rPr>
        <w:t>, apurado por laudo, a análise microbiológica e/ou toxicológica comprovar que o produto está com a qualidade comprometida e em desacordo com as especificações contratuais.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 xml:space="preserve">12.3.7 Se a infração cometida pela detentora caracterizar má fé ou causar prejuízo ao abastecimento efetuado pela Administração, a ser atestado </w:t>
      </w:r>
      <w:r>
        <w:rPr>
          <w:rFonts w:ascii="Arial" w:hAnsi="Arial" w:cs="Arial"/>
          <w:bCs/>
        </w:rPr>
        <w:t xml:space="preserve">pela Coordenadoria de Gestão do Esporte de Alto Rendimento - </w:t>
      </w:r>
      <w:r w:rsidRPr="009E6E2F">
        <w:rPr>
          <w:rFonts w:ascii="Arial" w:hAnsi="Arial" w:cs="Arial"/>
          <w:bCs/>
        </w:rPr>
        <w:t>CG</w:t>
      </w:r>
      <w:r>
        <w:rPr>
          <w:rFonts w:ascii="Arial" w:hAnsi="Arial" w:cs="Arial"/>
          <w:bCs/>
        </w:rPr>
        <w:t>EA</w:t>
      </w:r>
      <w:proofErr w:type="gramStart"/>
      <w:r w:rsidRPr="009E6E2F">
        <w:rPr>
          <w:rFonts w:ascii="Arial" w:hAnsi="Arial" w:cs="Arial"/>
          <w:bCs/>
        </w:rPr>
        <w:t>, poderá</w:t>
      </w:r>
      <w:proofErr w:type="gramEnd"/>
      <w:r w:rsidRPr="009E6E2F">
        <w:rPr>
          <w:rFonts w:ascii="Arial" w:hAnsi="Arial" w:cs="Arial"/>
          <w:bCs/>
        </w:rPr>
        <w:t xml:space="preserve"> este propor àquela a aplicação da penalidade de suspensão temporária do direito de licitar e contratar com a Administração pelo período de até 0</w:t>
      </w:r>
      <w:r>
        <w:rPr>
          <w:rFonts w:ascii="Arial" w:hAnsi="Arial" w:cs="Arial"/>
          <w:bCs/>
        </w:rPr>
        <w:t>5</w:t>
      </w:r>
      <w:r w:rsidRPr="009E6E2F">
        <w:rPr>
          <w:rFonts w:ascii="Arial" w:hAnsi="Arial" w:cs="Arial"/>
          <w:bCs/>
        </w:rPr>
        <w:t xml:space="preserve"> (</w:t>
      </w:r>
      <w:r>
        <w:rPr>
          <w:rFonts w:ascii="Arial" w:hAnsi="Arial" w:cs="Arial"/>
          <w:bCs/>
        </w:rPr>
        <w:t>cinco</w:t>
      </w:r>
      <w:r w:rsidRPr="009E6E2F">
        <w:rPr>
          <w:rFonts w:ascii="Arial" w:hAnsi="Arial" w:cs="Arial"/>
          <w:bCs/>
        </w:rPr>
        <w:t>) anos, podendo, ainda, propor à autoridade competente a declaração de inidoneidade.</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12.3.8 A Administração poderá rescindir de imediato o(s) contrato(s), caso a detentora venha a reincidir nas infrações elencadas no subitem 12.3.4., sem prejuízo de outras sanções administrativas aplicáveis à espécie e previstas nos incisos III e IV do artigo 87 da Lei Federal nº. 8.666/93, além da multa de 20% (vinte por cento) sobre o valor do fornecimento objetivado.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12.4</w:t>
      </w:r>
      <w:r w:rsidRPr="009E6E2F">
        <w:rPr>
          <w:rFonts w:ascii="Arial" w:hAnsi="Arial" w:cs="Arial"/>
          <w:bCs/>
        </w:rPr>
        <w:t xml:space="preserve"> </w:t>
      </w:r>
      <w:proofErr w:type="gramStart"/>
      <w:r w:rsidRPr="009E6E2F">
        <w:rPr>
          <w:rFonts w:ascii="Arial" w:hAnsi="Arial" w:cs="Arial"/>
          <w:bCs/>
        </w:rPr>
        <w:t>Caberá</w:t>
      </w:r>
      <w:proofErr w:type="gramEnd"/>
      <w:r w:rsidRPr="009E6E2F">
        <w:rPr>
          <w:rFonts w:ascii="Arial" w:hAnsi="Arial" w:cs="Arial"/>
          <w:bCs/>
        </w:rPr>
        <w:t xml:space="preserve"> multa de 2%</w:t>
      </w:r>
      <w:r>
        <w:rPr>
          <w:rFonts w:ascii="Arial" w:hAnsi="Arial" w:cs="Arial"/>
          <w:bCs/>
        </w:rPr>
        <w:t xml:space="preserve"> (dois por cento)</w:t>
      </w:r>
      <w:r w:rsidRPr="009E6E2F">
        <w:rPr>
          <w:rFonts w:ascii="Arial" w:hAnsi="Arial" w:cs="Arial"/>
          <w:bCs/>
        </w:rPr>
        <w:t xml:space="preserve"> do valor da Ordem de Fornecimento, ou, na falta desta, sobre o valor </w:t>
      </w:r>
      <w:r>
        <w:rPr>
          <w:rFonts w:ascii="Arial" w:hAnsi="Arial" w:cs="Arial"/>
          <w:bCs/>
        </w:rPr>
        <w:t>do Contrato</w:t>
      </w:r>
      <w:r w:rsidRPr="009E6E2F">
        <w:rPr>
          <w:rFonts w:ascii="Arial" w:hAnsi="Arial" w:cs="Arial"/>
          <w:bCs/>
        </w:rPr>
        <w:t>, por descumprimento de cláusula contratual cuja infração não constar especificamente prevista no rol da Cláusula Décima Segunda.</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12.5</w:t>
      </w:r>
      <w:r w:rsidRPr="009E6E2F">
        <w:rPr>
          <w:rFonts w:ascii="Arial" w:hAnsi="Arial" w:cs="Arial"/>
          <w:bCs/>
        </w:rPr>
        <w:t xml:space="preserve"> </w:t>
      </w:r>
      <w:proofErr w:type="gramStart"/>
      <w:r w:rsidRPr="009E6E2F">
        <w:rPr>
          <w:rFonts w:ascii="Arial" w:hAnsi="Arial" w:cs="Arial"/>
          <w:bCs/>
        </w:rPr>
        <w:t>É</w:t>
      </w:r>
      <w:proofErr w:type="gramEnd"/>
      <w:r w:rsidRPr="009E6E2F">
        <w:rPr>
          <w:rFonts w:ascii="Arial" w:hAnsi="Arial" w:cs="Arial"/>
          <w:bCs/>
        </w:rPr>
        <w:t xml:space="preserve"> cabível, ainda, a aplicação das demais sanções estabelecidas no Capítulo IV da Lei Federal 8.666/93, com suas alterações.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12.6</w:t>
      </w:r>
      <w:r w:rsidRPr="009E6E2F">
        <w:rPr>
          <w:rFonts w:ascii="Arial" w:hAnsi="Arial" w:cs="Arial"/>
          <w:bCs/>
        </w:rPr>
        <w:t xml:space="preserve"> As sanções são independentes e a aplicação de uma não exclui a de outras.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12.7</w:t>
      </w:r>
      <w:r w:rsidRPr="009E6E2F">
        <w:rPr>
          <w:rFonts w:ascii="Arial" w:hAnsi="Arial" w:cs="Arial"/>
          <w:bCs/>
        </w:rPr>
        <w:t xml:space="preserve"> As multas poderão ser descontadas do pagamento devido ou por intermédio da retenção de créditos decorrentes do contrato até os limites do valor apurado.</w:t>
      </w:r>
    </w:p>
    <w:p w:rsidR="00016762"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12.8</w:t>
      </w:r>
      <w:r w:rsidRPr="009E6E2F">
        <w:rPr>
          <w:rFonts w:ascii="Arial" w:hAnsi="Arial" w:cs="Arial"/>
          <w:bCs/>
        </w:rPr>
        <w:t xml:space="preserve"> O prazo para pagamento das multas será de 05 (cinco) dias úteis a contar da intimação da empresa apenada. </w:t>
      </w:r>
      <w:proofErr w:type="gramStart"/>
      <w:r w:rsidRPr="009E6E2F">
        <w:rPr>
          <w:rFonts w:ascii="Arial" w:hAnsi="Arial" w:cs="Arial"/>
          <w:bCs/>
        </w:rPr>
        <w:t>A critério</w:t>
      </w:r>
      <w:proofErr w:type="gramEnd"/>
      <w:r w:rsidRPr="009E6E2F">
        <w:rPr>
          <w:rFonts w:ascii="Arial" w:hAnsi="Arial" w:cs="Arial"/>
          <w:bCs/>
        </w:rPr>
        <w:t xml:space="preserve"> da Administração e sendo possível, o valor devido será descontado da importância que a empresa tenha a receber da PMSP. Não havendo pagamento, o valor será inscrito como dívida ativa, sujeitando a devedora a processo judicial de execução.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12.9</w:t>
      </w:r>
      <w:r w:rsidRPr="009E6E2F">
        <w:rPr>
          <w:rFonts w:ascii="Arial" w:hAnsi="Arial" w:cs="Arial"/>
          <w:bCs/>
        </w:rPr>
        <w:t xml:space="preserve"> Das decisões de aplicação de penalidade</w:t>
      </w:r>
      <w:r w:rsidR="00785960" w:rsidRPr="009E6E2F">
        <w:rPr>
          <w:rFonts w:ascii="Arial" w:hAnsi="Arial" w:cs="Arial"/>
          <w:bCs/>
        </w:rPr>
        <w:t xml:space="preserve"> caberão</w:t>
      </w:r>
      <w:r w:rsidRPr="009E6E2F">
        <w:rPr>
          <w:rFonts w:ascii="Arial" w:hAnsi="Arial" w:cs="Arial"/>
          <w:bCs/>
        </w:rPr>
        <w:t xml:space="preserve"> recurso nos termos do artigo 109 da Lei Federal nº 8.666/93, observados os prazos ali fixados.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12.10</w:t>
      </w:r>
      <w:r w:rsidRPr="009E6E2F">
        <w:rPr>
          <w:rFonts w:ascii="Arial" w:hAnsi="Arial" w:cs="Arial"/>
          <w:bCs/>
        </w:rPr>
        <w:t xml:space="preserve"> Recursos contra decisões de aplicação de penalidade devem ser dirigidos ao Senhor Secretário Municipal de Esporte, Lazer e Recreação e protocolizados nos dias úteis, das </w:t>
      </w:r>
      <w:proofErr w:type="gramStart"/>
      <w:r w:rsidRPr="009E6E2F">
        <w:rPr>
          <w:rFonts w:ascii="Arial" w:hAnsi="Arial" w:cs="Arial"/>
          <w:bCs/>
        </w:rPr>
        <w:t>10:00</w:t>
      </w:r>
      <w:proofErr w:type="gramEnd"/>
      <w:r w:rsidRPr="009E6E2F">
        <w:rPr>
          <w:rFonts w:ascii="Arial" w:hAnsi="Arial" w:cs="Arial"/>
          <w:bCs/>
        </w:rPr>
        <w:t xml:space="preserve"> às 16:00 horas, na Rua Pedro de Toledo, </w:t>
      </w:r>
      <w:r w:rsidRPr="00476768">
        <w:rPr>
          <w:rFonts w:ascii="Arial" w:hAnsi="Arial" w:cs="Arial"/>
          <w:bCs/>
        </w:rPr>
        <w:t>1591</w:t>
      </w:r>
      <w:r w:rsidRPr="009E6E2F">
        <w:rPr>
          <w:rFonts w:ascii="Arial" w:hAnsi="Arial" w:cs="Arial"/>
          <w:bCs/>
        </w:rPr>
        <w:t xml:space="preserve"> – Vila Clementino, após o recolhimento em agência bancária dos emolumentos devidos.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12.11</w:t>
      </w:r>
      <w:r w:rsidRPr="009E6E2F">
        <w:rPr>
          <w:rFonts w:ascii="Arial" w:hAnsi="Arial" w:cs="Arial"/>
          <w:bCs/>
        </w:rPr>
        <w:t xml:space="preserve"> Não serão conhecidos recursos enviados pelo correio, telex, fac-símile, correio eletrônico ou qualquer outro meio de comunicação, se, dentro do prazo previsto em lei, a peça inicial original não tiver sido protocolizada.</w:t>
      </w:r>
    </w:p>
    <w:p w:rsidR="00016762" w:rsidRPr="009E6E2F"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
        </w:rPr>
      </w:pPr>
      <w:r w:rsidRPr="009E6E2F">
        <w:rPr>
          <w:rFonts w:ascii="Arial" w:hAnsi="Arial" w:cs="Arial"/>
          <w:b/>
        </w:rPr>
        <w:t xml:space="preserve">CLÁUSULA DÉCIMA TERCEIRA DA RECISÃO </w:t>
      </w:r>
      <w:r>
        <w:rPr>
          <w:rFonts w:ascii="Arial" w:hAnsi="Arial" w:cs="Arial"/>
          <w:b/>
        </w:rPr>
        <w:t>DO CONTRATO</w:t>
      </w:r>
    </w:p>
    <w:p w:rsidR="00016762" w:rsidRDefault="00016762" w:rsidP="00016762">
      <w:pPr>
        <w:autoSpaceDE w:val="0"/>
        <w:autoSpaceDN w:val="0"/>
        <w:adjustRightInd w:val="0"/>
        <w:jc w:val="both"/>
        <w:rPr>
          <w:rFonts w:ascii="Arial" w:hAnsi="Arial" w:cs="Arial"/>
          <w:b/>
        </w:rPr>
      </w:pPr>
    </w:p>
    <w:p w:rsidR="00016762" w:rsidRPr="009E6E2F"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Cs/>
        </w:rPr>
      </w:pPr>
      <w:r>
        <w:rPr>
          <w:rFonts w:ascii="Arial" w:hAnsi="Arial" w:cs="Arial"/>
          <w:bCs/>
        </w:rPr>
        <w:t>13.1</w:t>
      </w:r>
      <w:r w:rsidRPr="009E6E2F">
        <w:rPr>
          <w:rFonts w:ascii="Arial" w:hAnsi="Arial" w:cs="Arial"/>
          <w:bCs/>
        </w:rPr>
        <w:t xml:space="preserve"> </w:t>
      </w:r>
      <w:r>
        <w:rPr>
          <w:rFonts w:ascii="Arial" w:hAnsi="Arial" w:cs="Arial"/>
          <w:bCs/>
        </w:rPr>
        <w:t>O Contrato</w:t>
      </w:r>
      <w:r w:rsidRPr="009E6E2F">
        <w:rPr>
          <w:rFonts w:ascii="Arial" w:hAnsi="Arial" w:cs="Arial"/>
          <w:bCs/>
        </w:rPr>
        <w:t xml:space="preserve"> poderá ser rescindid</w:t>
      </w:r>
      <w:r>
        <w:rPr>
          <w:rFonts w:ascii="Arial" w:hAnsi="Arial" w:cs="Arial"/>
          <w:bCs/>
        </w:rPr>
        <w:t>o</w:t>
      </w:r>
      <w:r w:rsidRPr="009E6E2F">
        <w:rPr>
          <w:rFonts w:ascii="Arial" w:hAnsi="Arial" w:cs="Arial"/>
          <w:bCs/>
        </w:rPr>
        <w:t xml:space="preserve"> de pleno direito, nas hipóteses a seguir relacionadas.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13.2</w:t>
      </w:r>
      <w:r w:rsidRPr="009E6E2F">
        <w:rPr>
          <w:rFonts w:ascii="Arial" w:hAnsi="Arial" w:cs="Arial"/>
          <w:bCs/>
        </w:rPr>
        <w:t xml:space="preserve"> A rescisão pela Administração poderá ocorrer quando: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13.2.1</w:t>
      </w:r>
      <w:r w:rsidRPr="009E6E2F">
        <w:rPr>
          <w:rFonts w:ascii="Arial" w:hAnsi="Arial" w:cs="Arial"/>
          <w:bCs/>
        </w:rPr>
        <w:t xml:space="preserve"> A </w:t>
      </w:r>
      <w:r>
        <w:rPr>
          <w:rFonts w:ascii="Arial" w:hAnsi="Arial" w:cs="Arial"/>
          <w:bCs/>
        </w:rPr>
        <w:t>empresa CONTRATADA</w:t>
      </w:r>
      <w:r w:rsidRPr="009E6E2F">
        <w:rPr>
          <w:rFonts w:ascii="Arial" w:hAnsi="Arial" w:cs="Arial"/>
          <w:bCs/>
        </w:rPr>
        <w:t xml:space="preserve"> não cumprir as obrigações constantes </w:t>
      </w:r>
      <w:r>
        <w:rPr>
          <w:rFonts w:ascii="Arial" w:hAnsi="Arial" w:cs="Arial"/>
          <w:bCs/>
        </w:rPr>
        <w:t>do contrato;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13.2.2</w:t>
      </w:r>
      <w:r w:rsidRPr="009E6E2F">
        <w:rPr>
          <w:rFonts w:ascii="Arial" w:hAnsi="Arial" w:cs="Arial"/>
          <w:bCs/>
        </w:rPr>
        <w:t xml:space="preserve"> A </w:t>
      </w:r>
      <w:r>
        <w:rPr>
          <w:rFonts w:ascii="Arial" w:hAnsi="Arial" w:cs="Arial"/>
          <w:bCs/>
        </w:rPr>
        <w:t>empresa CONTRATADA</w:t>
      </w:r>
      <w:r w:rsidRPr="009E6E2F">
        <w:rPr>
          <w:rFonts w:ascii="Arial" w:hAnsi="Arial" w:cs="Arial"/>
          <w:bCs/>
        </w:rPr>
        <w:t xml:space="preserve"> não formalizar contrato decorrente do registro de preços ou não retirar o instrumento equivalente no prazo estabelecido, se a Administração não aceitar sua justificativa;</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13.2.3</w:t>
      </w:r>
      <w:r w:rsidRPr="009E6E2F">
        <w:rPr>
          <w:rFonts w:ascii="Arial" w:hAnsi="Arial" w:cs="Arial"/>
          <w:bCs/>
        </w:rPr>
        <w:t xml:space="preserve"> A </w:t>
      </w:r>
      <w:r>
        <w:rPr>
          <w:rFonts w:ascii="Arial" w:hAnsi="Arial" w:cs="Arial"/>
          <w:bCs/>
        </w:rPr>
        <w:t>empresa CONTRATADA</w:t>
      </w:r>
      <w:r w:rsidRPr="009E6E2F">
        <w:rPr>
          <w:rFonts w:ascii="Arial" w:hAnsi="Arial" w:cs="Arial"/>
          <w:bCs/>
        </w:rPr>
        <w:t xml:space="preserve"> der causa à rescisão administrativa de contrato decorrente do registro de preços;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13.2.4</w:t>
      </w:r>
      <w:r w:rsidRPr="009E6E2F">
        <w:rPr>
          <w:rFonts w:ascii="Arial" w:hAnsi="Arial" w:cs="Arial"/>
          <w:bCs/>
        </w:rPr>
        <w:t xml:space="preserve"> Em qualquer das hipóteses de inexecução total ou parcial </w:t>
      </w:r>
      <w:r>
        <w:rPr>
          <w:rFonts w:ascii="Arial" w:hAnsi="Arial" w:cs="Arial"/>
          <w:bCs/>
        </w:rPr>
        <w:t>do contrato;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13.2.5</w:t>
      </w:r>
      <w:r w:rsidRPr="009E6E2F">
        <w:rPr>
          <w:rFonts w:ascii="Arial" w:hAnsi="Arial" w:cs="Arial"/>
          <w:bCs/>
        </w:rPr>
        <w:t xml:space="preserve"> Os preços registrados se apresentarem superiores aos praticados pelo mercado e a detentora não aceitar a redução;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13.2.6</w:t>
      </w:r>
      <w:r w:rsidRPr="009E6E2F">
        <w:rPr>
          <w:rFonts w:ascii="Arial" w:hAnsi="Arial" w:cs="Arial"/>
          <w:bCs/>
        </w:rPr>
        <w:t xml:space="preserve"> Por razões de interesse público, devidamente motivado e justificado pela Administração;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13.2.7</w:t>
      </w:r>
      <w:r w:rsidRPr="009E6E2F">
        <w:rPr>
          <w:rFonts w:ascii="Arial" w:hAnsi="Arial" w:cs="Arial"/>
          <w:bCs/>
        </w:rPr>
        <w:t xml:space="preserve"> Sempre que ficar constatado que a detentora perdeu qualquer das condições de habilitação e/ou qualificação exigidas na licitação.</w:t>
      </w:r>
    </w:p>
    <w:p w:rsidR="00016762"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13.3</w:t>
      </w:r>
      <w:r w:rsidRPr="009E6E2F">
        <w:rPr>
          <w:rFonts w:ascii="Arial" w:hAnsi="Arial" w:cs="Arial"/>
          <w:bCs/>
        </w:rPr>
        <w:t xml:space="preserve"> A comunicação do cancelamento, nos casos previstos no subitem 13.2, será feita pessoalmente ou por correspondência com aviso de recebimento, juntando-se comprovante aos autos que deram origem </w:t>
      </w:r>
      <w:r>
        <w:rPr>
          <w:rFonts w:ascii="Arial" w:hAnsi="Arial" w:cs="Arial"/>
          <w:bCs/>
        </w:rPr>
        <w:t>ao Contrato</w:t>
      </w:r>
      <w:r w:rsidRPr="009E6E2F">
        <w:rPr>
          <w:rFonts w:ascii="Arial" w:hAnsi="Arial" w:cs="Arial"/>
          <w:bCs/>
        </w:rPr>
        <w:t>. No caso de ser ignorado, incerto ou inacessível o endereço da detentora, a comunicação será feita por publicação no DOC, por 02 (duas) vezes consecutivas, considerando-se cancelado o registro a partir da última publicação.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13.4</w:t>
      </w:r>
      <w:r w:rsidRPr="009E6E2F">
        <w:rPr>
          <w:rFonts w:ascii="Arial" w:hAnsi="Arial" w:cs="Arial"/>
          <w:bCs/>
        </w:rPr>
        <w:t xml:space="preserve"> A rescisão pela detentora poderá ocorrer quando, mediante solicitação por escrito, comprovar estar impossibilitada de cumprir as exigências do Contrato.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13.4.1</w:t>
      </w:r>
      <w:r w:rsidRPr="009E6E2F">
        <w:rPr>
          <w:rFonts w:ascii="Arial" w:hAnsi="Arial" w:cs="Arial"/>
          <w:bCs/>
        </w:rPr>
        <w:t xml:space="preserve"> A solicitação da detentora para cancelamento </w:t>
      </w:r>
      <w:r>
        <w:rPr>
          <w:rFonts w:ascii="Arial" w:hAnsi="Arial" w:cs="Arial"/>
          <w:bCs/>
        </w:rPr>
        <w:t>do Contrato</w:t>
      </w:r>
      <w:r w:rsidRPr="009E6E2F">
        <w:rPr>
          <w:rFonts w:ascii="Arial" w:hAnsi="Arial" w:cs="Arial"/>
          <w:bCs/>
        </w:rPr>
        <w:t xml:space="preserve"> deverá ser formulada com antecedência de 30 (trinta) dias, facultada à Administração a aplicação das penalidades previstas no item (12.1) do Edital de Licitação</w:t>
      </w:r>
      <w:r w:rsidRPr="009E6E2F">
        <w:rPr>
          <w:rFonts w:ascii="Arial" w:hAnsi="Arial" w:cs="Arial"/>
        </w:rPr>
        <w:t xml:space="preserve">, </w:t>
      </w:r>
      <w:r w:rsidRPr="009E6E2F">
        <w:rPr>
          <w:rFonts w:ascii="Arial" w:hAnsi="Arial" w:cs="Arial"/>
          <w:bCs/>
        </w:rPr>
        <w:t>caso não sejam aceitas as razões do pedido.</w:t>
      </w:r>
    </w:p>
    <w:p w:rsidR="00016762"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13.4.2</w:t>
      </w:r>
      <w:r w:rsidRPr="009E6E2F">
        <w:rPr>
          <w:rFonts w:ascii="Arial" w:hAnsi="Arial" w:cs="Arial"/>
          <w:bCs/>
        </w:rPr>
        <w:t xml:space="preserve"> A rescisão ou suspensão de fornecimento com fundamento no artigo 78, inciso XV, da Lei Federal nº 8.666/93 deverá ser notificada.</w:t>
      </w:r>
    </w:p>
    <w:p w:rsidR="00016762" w:rsidRPr="009E6E2F" w:rsidRDefault="00016762" w:rsidP="00016762">
      <w:pPr>
        <w:autoSpaceDE w:val="0"/>
        <w:autoSpaceDN w:val="0"/>
        <w:adjustRightInd w:val="0"/>
        <w:jc w:val="both"/>
        <w:rPr>
          <w:rFonts w:ascii="Arial" w:hAnsi="Arial" w:cs="Arial"/>
          <w:bCs/>
        </w:rPr>
      </w:pPr>
    </w:p>
    <w:p w:rsidR="00016762" w:rsidRPr="009E6E2F" w:rsidRDefault="00016762" w:rsidP="00016762">
      <w:pPr>
        <w:autoSpaceDE w:val="0"/>
        <w:autoSpaceDN w:val="0"/>
        <w:adjustRightInd w:val="0"/>
        <w:jc w:val="both"/>
        <w:rPr>
          <w:rFonts w:ascii="Arial" w:hAnsi="Arial" w:cs="Arial"/>
          <w:bCs/>
        </w:rPr>
      </w:pPr>
      <w:r>
        <w:rPr>
          <w:rFonts w:ascii="Arial" w:hAnsi="Arial" w:cs="Arial"/>
          <w:bCs/>
        </w:rPr>
        <w:t>13.5</w:t>
      </w:r>
      <w:r w:rsidRPr="009E6E2F">
        <w:rPr>
          <w:rFonts w:ascii="Arial" w:hAnsi="Arial" w:cs="Arial"/>
          <w:bCs/>
        </w:rPr>
        <w:t xml:space="preserve"> A Administração, a seu critério, poderá convocar, pela ordem, as demais licitantes classificadas, nos termos do disposto no subitem 10.3.1 do edital de Pregão que precedeu este ajuste, para, mediante a sua concordância assumirem o fornecimento do objeto d</w:t>
      </w:r>
      <w:r>
        <w:rPr>
          <w:rFonts w:ascii="Arial" w:hAnsi="Arial" w:cs="Arial"/>
          <w:bCs/>
        </w:rPr>
        <w:t>o</w:t>
      </w:r>
      <w:r w:rsidRPr="009E6E2F">
        <w:rPr>
          <w:rFonts w:ascii="Arial" w:hAnsi="Arial" w:cs="Arial"/>
          <w:bCs/>
        </w:rPr>
        <w:t xml:space="preserve"> presente </w:t>
      </w:r>
      <w:r>
        <w:rPr>
          <w:rFonts w:ascii="Arial" w:hAnsi="Arial" w:cs="Arial"/>
          <w:bCs/>
        </w:rPr>
        <w:t>Contrato</w:t>
      </w:r>
      <w:r w:rsidRPr="009E6E2F">
        <w:rPr>
          <w:rFonts w:ascii="Arial" w:hAnsi="Arial" w:cs="Arial"/>
          <w:bCs/>
        </w:rPr>
        <w:t>.</w:t>
      </w:r>
    </w:p>
    <w:p w:rsidR="00016762" w:rsidRPr="009E6E2F"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
        </w:rPr>
      </w:pPr>
      <w:r w:rsidRPr="009E6E2F">
        <w:rPr>
          <w:rFonts w:ascii="Arial" w:hAnsi="Arial" w:cs="Arial"/>
          <w:b/>
        </w:rPr>
        <w:t>CLÁUSULA DÉCIMA QUARTA - DAS DISPOSIÇÕES GERAIS</w:t>
      </w:r>
    </w:p>
    <w:p w:rsidR="00016762" w:rsidRPr="009E6E2F" w:rsidRDefault="00016762" w:rsidP="00016762">
      <w:pPr>
        <w:autoSpaceDE w:val="0"/>
        <w:autoSpaceDN w:val="0"/>
        <w:adjustRightInd w:val="0"/>
        <w:jc w:val="both"/>
        <w:rPr>
          <w:rFonts w:ascii="Arial" w:hAnsi="Arial" w:cs="Arial"/>
          <w:b/>
        </w:rPr>
      </w:pPr>
    </w:p>
    <w:p w:rsidR="00016762" w:rsidRDefault="00016762" w:rsidP="00016762">
      <w:pPr>
        <w:autoSpaceDE w:val="0"/>
        <w:autoSpaceDN w:val="0"/>
        <w:adjustRightInd w:val="0"/>
        <w:jc w:val="both"/>
        <w:rPr>
          <w:rFonts w:ascii="Arial" w:hAnsi="Arial" w:cs="Arial"/>
          <w:bCs/>
        </w:rPr>
      </w:pPr>
      <w:r>
        <w:rPr>
          <w:rFonts w:ascii="Arial" w:hAnsi="Arial" w:cs="Arial"/>
          <w:bCs/>
        </w:rPr>
        <w:t>14.1</w:t>
      </w:r>
      <w:r w:rsidRPr="009E6E2F">
        <w:rPr>
          <w:rFonts w:ascii="Arial" w:hAnsi="Arial" w:cs="Arial"/>
          <w:bCs/>
        </w:rPr>
        <w:t xml:space="preserve"> O compromisso de fornecimento só estará caracterizado mediante recebimento da nota de empenho ou inst</w:t>
      </w:r>
      <w:r>
        <w:rPr>
          <w:rFonts w:ascii="Arial" w:hAnsi="Arial" w:cs="Arial"/>
          <w:bCs/>
        </w:rPr>
        <w:t>rumento equivalente decorrente ao Contrato</w:t>
      </w:r>
      <w:r w:rsidRPr="009E6E2F">
        <w:rPr>
          <w:rFonts w:ascii="Arial" w:hAnsi="Arial" w:cs="Arial"/>
          <w:bCs/>
        </w:rPr>
        <w:t>.</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14.2</w:t>
      </w:r>
      <w:r w:rsidRPr="009E6E2F">
        <w:rPr>
          <w:rFonts w:ascii="Arial" w:hAnsi="Arial" w:cs="Arial"/>
          <w:bCs/>
        </w:rPr>
        <w:t xml:space="preserve"> Os preços registrados têm caráter </w:t>
      </w:r>
      <w:proofErr w:type="spellStart"/>
      <w:r w:rsidRPr="009E6E2F">
        <w:rPr>
          <w:rFonts w:ascii="Arial" w:hAnsi="Arial" w:cs="Arial"/>
          <w:bCs/>
        </w:rPr>
        <w:t>orientativo</w:t>
      </w:r>
      <w:proofErr w:type="spellEnd"/>
      <w:r w:rsidRPr="009E6E2F">
        <w:rPr>
          <w:rFonts w:ascii="Arial" w:hAnsi="Arial" w:cs="Arial"/>
          <w:bCs/>
        </w:rPr>
        <w:t xml:space="preserve"> (preço máximo).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14.3</w:t>
      </w:r>
      <w:r w:rsidRPr="009E6E2F">
        <w:rPr>
          <w:rFonts w:ascii="Arial" w:hAnsi="Arial" w:cs="Arial"/>
          <w:bCs/>
        </w:rPr>
        <w:t xml:space="preserve"> </w:t>
      </w:r>
      <w:r>
        <w:rPr>
          <w:rFonts w:ascii="Arial" w:hAnsi="Arial" w:cs="Arial"/>
          <w:bCs/>
        </w:rPr>
        <w:t>A CONTRATADA</w:t>
      </w:r>
      <w:r w:rsidRPr="009E6E2F">
        <w:rPr>
          <w:rFonts w:ascii="Arial" w:hAnsi="Arial" w:cs="Arial"/>
          <w:bCs/>
        </w:rPr>
        <w:t xml:space="preserve"> fica obrigada a atender todos os pedidos efetuados durante a vigência </w:t>
      </w:r>
      <w:r>
        <w:rPr>
          <w:rFonts w:ascii="Arial" w:hAnsi="Arial" w:cs="Arial"/>
          <w:bCs/>
        </w:rPr>
        <w:t>do contrato</w:t>
      </w:r>
      <w:r w:rsidRPr="009E6E2F">
        <w:rPr>
          <w:rFonts w:ascii="Arial" w:hAnsi="Arial" w:cs="Arial"/>
          <w:bCs/>
        </w:rPr>
        <w:t>, ainda que o fornecimento decorrente tenha que ser efetuado após o término de sua vigência.</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lastRenderedPageBreak/>
        <w:t>14.4</w:t>
      </w:r>
      <w:r w:rsidRPr="009E6E2F">
        <w:rPr>
          <w:rFonts w:ascii="Arial" w:hAnsi="Arial" w:cs="Arial"/>
          <w:bCs/>
        </w:rPr>
        <w:t xml:space="preserve"> O preço a ser pago pela Administração é o vigente n</w:t>
      </w:r>
      <w:r>
        <w:rPr>
          <w:rFonts w:ascii="Arial" w:hAnsi="Arial" w:cs="Arial"/>
          <w:bCs/>
        </w:rPr>
        <w:t>o</w:t>
      </w:r>
      <w:r w:rsidRPr="009E6E2F">
        <w:rPr>
          <w:rFonts w:ascii="Arial" w:hAnsi="Arial" w:cs="Arial"/>
          <w:bCs/>
        </w:rPr>
        <w:t xml:space="preserve"> referid</w:t>
      </w:r>
      <w:r>
        <w:rPr>
          <w:rFonts w:ascii="Arial" w:hAnsi="Arial" w:cs="Arial"/>
          <w:bCs/>
        </w:rPr>
        <w:t>o Contrato.</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1</w:t>
      </w:r>
      <w:r>
        <w:rPr>
          <w:rFonts w:ascii="Arial" w:hAnsi="Arial" w:cs="Arial"/>
          <w:bCs/>
        </w:rPr>
        <w:t>4.5</w:t>
      </w:r>
      <w:r w:rsidRPr="009E6E2F">
        <w:rPr>
          <w:rFonts w:ascii="Arial" w:hAnsi="Arial" w:cs="Arial"/>
          <w:bCs/>
        </w:rPr>
        <w:t xml:space="preserve"> Na hipótese </w:t>
      </w:r>
      <w:r>
        <w:rPr>
          <w:rFonts w:ascii="Arial" w:hAnsi="Arial" w:cs="Arial"/>
          <w:bCs/>
        </w:rPr>
        <w:t>da empresa CONTRATADA</w:t>
      </w:r>
      <w:r w:rsidRPr="009E6E2F">
        <w:rPr>
          <w:rFonts w:ascii="Arial" w:hAnsi="Arial" w:cs="Arial"/>
          <w:bCs/>
        </w:rPr>
        <w:t xml:space="preserve"> se negar a receber o pedido, este deverá ser enviado pelo correio, registrado, considerando-se como efetivamente recebido na data do registro, para todos os efeitos legais.</w:t>
      </w:r>
    </w:p>
    <w:p w:rsidR="00016762" w:rsidRDefault="00016762" w:rsidP="00016762">
      <w:pPr>
        <w:autoSpaceDE w:val="0"/>
        <w:autoSpaceDN w:val="0"/>
        <w:adjustRightInd w:val="0"/>
        <w:jc w:val="both"/>
        <w:rPr>
          <w:rFonts w:ascii="Arial" w:hAnsi="Arial" w:cs="Arial"/>
          <w:bCs/>
        </w:rPr>
      </w:pPr>
      <w:r>
        <w:rPr>
          <w:rFonts w:ascii="Arial" w:hAnsi="Arial" w:cs="Arial"/>
          <w:bCs/>
        </w:rPr>
        <w:t>14.6</w:t>
      </w:r>
      <w:r w:rsidRPr="009E6E2F">
        <w:rPr>
          <w:rFonts w:ascii="Arial" w:hAnsi="Arial" w:cs="Arial"/>
          <w:bCs/>
        </w:rPr>
        <w:t xml:space="preserve"> As especificações técnicas do objeto não expressamente declaradas n</w:t>
      </w:r>
      <w:r>
        <w:rPr>
          <w:rFonts w:ascii="Arial" w:hAnsi="Arial" w:cs="Arial"/>
          <w:bCs/>
        </w:rPr>
        <w:t>o Contrato</w:t>
      </w:r>
      <w:r w:rsidRPr="009E6E2F">
        <w:rPr>
          <w:rFonts w:ascii="Arial" w:hAnsi="Arial" w:cs="Arial"/>
          <w:bCs/>
        </w:rPr>
        <w:t xml:space="preserve"> deverão obedecer às normas técnicas pertinentes.</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14.7</w:t>
      </w:r>
      <w:r w:rsidRPr="009E6E2F">
        <w:rPr>
          <w:rFonts w:ascii="Arial" w:hAnsi="Arial" w:cs="Arial"/>
          <w:bCs/>
        </w:rPr>
        <w:t xml:space="preserve"> A </w:t>
      </w:r>
      <w:r>
        <w:rPr>
          <w:rFonts w:ascii="Arial" w:hAnsi="Arial" w:cs="Arial"/>
          <w:bCs/>
        </w:rPr>
        <w:t>empresa CONTRATADA</w:t>
      </w:r>
      <w:r w:rsidRPr="009E6E2F">
        <w:rPr>
          <w:rFonts w:ascii="Arial" w:hAnsi="Arial" w:cs="Arial"/>
          <w:bCs/>
        </w:rPr>
        <w:t xml:space="preserve"> deverá comunicar a Secretaria Municipal de Esporte, Lazer e Recreação – SEME toda e qualquer alteração nos dados cadastrais, para atualização.</w:t>
      </w:r>
    </w:p>
    <w:p w:rsidR="00016762"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Pr>
          <w:rFonts w:ascii="Arial" w:hAnsi="Arial" w:cs="Arial"/>
          <w:bCs/>
        </w:rPr>
        <w:t>14.8</w:t>
      </w:r>
      <w:r w:rsidRPr="009E6E2F">
        <w:rPr>
          <w:rFonts w:ascii="Arial" w:hAnsi="Arial" w:cs="Arial"/>
          <w:bCs/>
        </w:rPr>
        <w:t xml:space="preserve"> Por determinação da Coordenadoria de </w:t>
      </w:r>
      <w:r>
        <w:rPr>
          <w:rFonts w:ascii="Arial" w:hAnsi="Arial" w:cs="Arial"/>
          <w:bCs/>
        </w:rPr>
        <w:t>Gestão do Esporte de Alto Rendimento</w:t>
      </w:r>
      <w:r w:rsidRPr="009E6E2F">
        <w:rPr>
          <w:rFonts w:ascii="Arial" w:hAnsi="Arial" w:cs="Arial"/>
          <w:bCs/>
        </w:rPr>
        <w:t xml:space="preserve"> poderão ser realizadas visitas técnicas às empresas fornecedoras, por técnicos da Coordenadoria de </w:t>
      </w:r>
      <w:r>
        <w:rPr>
          <w:rFonts w:ascii="Arial" w:hAnsi="Arial" w:cs="Arial"/>
          <w:bCs/>
        </w:rPr>
        <w:t>Gestão do Esporte de Alto Rendimento</w:t>
      </w:r>
      <w:r w:rsidRPr="009E6E2F">
        <w:rPr>
          <w:rFonts w:ascii="Arial" w:hAnsi="Arial" w:cs="Arial"/>
          <w:bCs/>
        </w:rPr>
        <w:t xml:space="preserve"> (CG</w:t>
      </w:r>
      <w:r>
        <w:rPr>
          <w:rFonts w:ascii="Arial" w:hAnsi="Arial" w:cs="Arial"/>
          <w:bCs/>
        </w:rPr>
        <w:t>EA</w:t>
      </w:r>
      <w:r w:rsidRPr="009E6E2F">
        <w:rPr>
          <w:rFonts w:ascii="Arial" w:hAnsi="Arial" w:cs="Arial"/>
          <w:bCs/>
        </w:rPr>
        <w:t xml:space="preserve">), com a finalidade de avaliar as condições gerais de produção do alimento em questão, sendo que as despesas oriundas destas visitas deverão ser pagas pelas empresas visitadas, em até </w:t>
      </w:r>
      <w:proofErr w:type="gramStart"/>
      <w:r w:rsidRPr="009E6E2F">
        <w:rPr>
          <w:rFonts w:ascii="Arial" w:hAnsi="Arial" w:cs="Arial"/>
          <w:bCs/>
        </w:rPr>
        <w:t>3</w:t>
      </w:r>
      <w:proofErr w:type="gramEnd"/>
      <w:r w:rsidRPr="009E6E2F">
        <w:rPr>
          <w:rFonts w:ascii="Arial" w:hAnsi="Arial" w:cs="Arial"/>
          <w:bCs/>
        </w:rPr>
        <w:t xml:space="preserve"> (três) dias úteis após a empresa ter recebido um comunicado oficial da respectiva visita.</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 xml:space="preserve">14.19 </w:t>
      </w:r>
      <w:proofErr w:type="gramStart"/>
      <w:r w:rsidRPr="009E6E2F">
        <w:rPr>
          <w:rFonts w:ascii="Arial" w:hAnsi="Arial" w:cs="Arial"/>
          <w:bCs/>
        </w:rPr>
        <w:t>Será</w:t>
      </w:r>
      <w:proofErr w:type="gramEnd"/>
      <w:r w:rsidRPr="009E6E2F">
        <w:rPr>
          <w:rFonts w:ascii="Arial" w:hAnsi="Arial" w:cs="Arial"/>
          <w:bCs/>
        </w:rPr>
        <w:t xml:space="preserve"> efetuada a avaliação da qualidade do produto entregue, pela Coordenadoria de </w:t>
      </w:r>
      <w:r>
        <w:rPr>
          <w:rFonts w:ascii="Arial" w:hAnsi="Arial" w:cs="Arial"/>
          <w:bCs/>
        </w:rPr>
        <w:t>Gestão do Esporte de Alto Rendimento</w:t>
      </w:r>
      <w:r w:rsidRPr="009E6E2F">
        <w:rPr>
          <w:rFonts w:ascii="Arial" w:hAnsi="Arial" w:cs="Arial"/>
          <w:bCs/>
        </w:rPr>
        <w:t xml:space="preserve"> (CGE</w:t>
      </w:r>
      <w:r>
        <w:rPr>
          <w:rFonts w:ascii="Arial" w:hAnsi="Arial" w:cs="Arial"/>
          <w:bCs/>
        </w:rPr>
        <w:t>A</w:t>
      </w:r>
      <w:r w:rsidRPr="009E6E2F">
        <w:rPr>
          <w:rFonts w:ascii="Arial" w:hAnsi="Arial" w:cs="Arial"/>
          <w:bCs/>
        </w:rPr>
        <w:t>), nas respectivas entregas, conforme previsto nesta ata.</w:t>
      </w:r>
    </w:p>
    <w:p w:rsidR="00016762"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 xml:space="preserve">14.10 </w:t>
      </w:r>
      <w:r>
        <w:rPr>
          <w:rFonts w:ascii="Arial" w:hAnsi="Arial" w:cs="Arial"/>
          <w:bCs/>
        </w:rPr>
        <w:t>A empresa CONTRATADA</w:t>
      </w:r>
      <w:r w:rsidRPr="009E6E2F">
        <w:rPr>
          <w:rFonts w:ascii="Arial" w:hAnsi="Arial" w:cs="Arial"/>
          <w:bCs/>
        </w:rPr>
        <w:t xml:space="preserve"> obriga-se a manter, durante o prazo de vigência d</w:t>
      </w:r>
      <w:r>
        <w:rPr>
          <w:rFonts w:ascii="Arial" w:hAnsi="Arial" w:cs="Arial"/>
          <w:bCs/>
        </w:rPr>
        <w:t>o</w:t>
      </w:r>
      <w:r w:rsidRPr="009E6E2F">
        <w:rPr>
          <w:rFonts w:ascii="Arial" w:hAnsi="Arial" w:cs="Arial"/>
          <w:bCs/>
        </w:rPr>
        <w:t xml:space="preserve"> presente </w:t>
      </w:r>
      <w:r>
        <w:rPr>
          <w:rFonts w:ascii="Arial" w:hAnsi="Arial" w:cs="Arial"/>
          <w:bCs/>
        </w:rPr>
        <w:t>Contrato</w:t>
      </w:r>
      <w:r w:rsidRPr="009E6E2F">
        <w:rPr>
          <w:rFonts w:ascii="Arial" w:hAnsi="Arial" w:cs="Arial"/>
          <w:bCs/>
        </w:rPr>
        <w:t>, todas as condições de habilitação e qualificação exigidas na licitação que precedeu este ajuste, inclusive no que concerne ao cumprimento dos deveres trabalhistas que possuir.</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 xml:space="preserve">14.11 </w:t>
      </w:r>
      <w:r>
        <w:rPr>
          <w:rFonts w:ascii="Arial" w:hAnsi="Arial" w:cs="Arial"/>
          <w:bCs/>
        </w:rPr>
        <w:t>O</w:t>
      </w:r>
      <w:r w:rsidRPr="009E6E2F">
        <w:rPr>
          <w:rFonts w:ascii="Arial" w:hAnsi="Arial" w:cs="Arial"/>
          <w:bCs/>
        </w:rPr>
        <w:t xml:space="preserve"> presente </w:t>
      </w:r>
      <w:r>
        <w:rPr>
          <w:rFonts w:ascii="Arial" w:hAnsi="Arial" w:cs="Arial"/>
          <w:bCs/>
        </w:rPr>
        <w:t>Contrato</w:t>
      </w:r>
      <w:r w:rsidRPr="009E6E2F">
        <w:rPr>
          <w:rFonts w:ascii="Arial" w:hAnsi="Arial" w:cs="Arial"/>
          <w:bCs/>
        </w:rPr>
        <w:t xml:space="preserve"> poderá ser cancelad</w:t>
      </w:r>
      <w:r>
        <w:rPr>
          <w:rFonts w:ascii="Arial" w:hAnsi="Arial" w:cs="Arial"/>
          <w:bCs/>
        </w:rPr>
        <w:t>o</w:t>
      </w:r>
      <w:r w:rsidRPr="009E6E2F">
        <w:rPr>
          <w:rFonts w:ascii="Arial" w:hAnsi="Arial" w:cs="Arial"/>
          <w:bCs/>
        </w:rPr>
        <w:t xml:space="preserve"> pela Administração, nas hipóteses previstas no artigo 12 da Lei Municipal nº 13.278/02.</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 xml:space="preserve">14.12 Na hipótese de impedimento à contratação da empresa </w:t>
      </w:r>
      <w:r>
        <w:rPr>
          <w:rFonts w:ascii="Arial" w:hAnsi="Arial" w:cs="Arial"/>
          <w:bCs/>
        </w:rPr>
        <w:t>vencedora da licitação</w:t>
      </w:r>
      <w:r w:rsidRPr="009E6E2F">
        <w:rPr>
          <w:rFonts w:ascii="Arial" w:hAnsi="Arial" w:cs="Arial"/>
          <w:bCs/>
        </w:rPr>
        <w:t>, as remanescentes poderão ser convocadas, observada a ordem classificatória e o disposto no Edital de Pregão nº</w:t>
      </w:r>
      <w:r>
        <w:rPr>
          <w:rFonts w:ascii="Arial" w:hAnsi="Arial" w:cs="Arial"/>
          <w:bCs/>
        </w:rPr>
        <w:t xml:space="preserve"> </w:t>
      </w:r>
      <w:proofErr w:type="gramStart"/>
      <w:r w:rsidRPr="00B344A6">
        <w:rPr>
          <w:rFonts w:ascii="Arial" w:hAnsi="Arial" w:cs="Arial"/>
          <w:bCs/>
        </w:rPr>
        <w:t>(</w:t>
      </w:r>
      <w:r w:rsidR="00785960">
        <w:rPr>
          <w:rFonts w:ascii="Arial" w:hAnsi="Arial" w:cs="Arial"/>
          <w:bCs/>
        </w:rPr>
        <w:t xml:space="preserve">      </w:t>
      </w:r>
      <w:proofErr w:type="gramEnd"/>
      <w:r w:rsidRPr="00B344A6">
        <w:rPr>
          <w:rFonts w:ascii="Arial" w:hAnsi="Arial" w:cs="Arial"/>
          <w:bCs/>
        </w:rPr>
        <w:t>)</w:t>
      </w:r>
      <w:r w:rsidRPr="009E6E2F">
        <w:rPr>
          <w:rFonts w:ascii="Arial" w:hAnsi="Arial" w:cs="Arial"/>
          <w:bCs/>
        </w:rPr>
        <w:t xml:space="preserve"> que antecede este ajuste.</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14.12</w:t>
      </w:r>
      <w:r>
        <w:rPr>
          <w:rFonts w:ascii="Arial" w:hAnsi="Arial" w:cs="Arial"/>
          <w:bCs/>
        </w:rPr>
        <w:t>.1</w:t>
      </w:r>
      <w:r w:rsidRPr="009E6E2F">
        <w:rPr>
          <w:rFonts w:ascii="Arial" w:hAnsi="Arial" w:cs="Arial"/>
          <w:bCs/>
        </w:rPr>
        <w:t xml:space="preserve"> Considera-se impedimento para contratação, à prática de infração às Cláusulas </w:t>
      </w:r>
      <w:proofErr w:type="spellStart"/>
      <w:r w:rsidRPr="009E6E2F">
        <w:rPr>
          <w:rFonts w:ascii="Arial" w:hAnsi="Arial" w:cs="Arial"/>
          <w:bCs/>
        </w:rPr>
        <w:t>Editalícias</w:t>
      </w:r>
      <w:proofErr w:type="spellEnd"/>
      <w:r w:rsidRPr="009E6E2F">
        <w:rPr>
          <w:rFonts w:ascii="Arial" w:hAnsi="Arial" w:cs="Arial"/>
          <w:bCs/>
        </w:rPr>
        <w:t xml:space="preserve"> e Contratuais referentes à qualidade do produto, bem como a aplicação da penalidade de suspensão temporária do direito de licitar e contratar com a Administração ou a declaração de inidoneidade.</w:t>
      </w:r>
    </w:p>
    <w:p w:rsidR="00016762" w:rsidRPr="009E6E2F" w:rsidRDefault="00016762" w:rsidP="00016762">
      <w:pPr>
        <w:autoSpaceDE w:val="0"/>
        <w:autoSpaceDN w:val="0"/>
        <w:adjustRightInd w:val="0"/>
        <w:jc w:val="both"/>
        <w:rPr>
          <w:rFonts w:ascii="Arial" w:hAnsi="Arial" w:cs="Arial"/>
          <w:bCs/>
        </w:rPr>
      </w:pPr>
    </w:p>
    <w:p w:rsidR="00016762" w:rsidRDefault="00016762" w:rsidP="00016762">
      <w:pPr>
        <w:autoSpaceDE w:val="0"/>
        <w:autoSpaceDN w:val="0"/>
        <w:adjustRightInd w:val="0"/>
        <w:jc w:val="both"/>
        <w:rPr>
          <w:rFonts w:ascii="Arial" w:hAnsi="Arial" w:cs="Arial"/>
          <w:bCs/>
        </w:rPr>
      </w:pPr>
      <w:r w:rsidRPr="009E6E2F">
        <w:rPr>
          <w:rFonts w:ascii="Arial" w:hAnsi="Arial" w:cs="Arial"/>
          <w:bCs/>
        </w:rPr>
        <w:t>14.13 A avaliação da qualidade efetuada pela SEME/CG</w:t>
      </w:r>
      <w:r>
        <w:rPr>
          <w:rFonts w:ascii="Arial" w:hAnsi="Arial" w:cs="Arial"/>
          <w:bCs/>
        </w:rPr>
        <w:t>EA</w:t>
      </w:r>
      <w:r w:rsidRPr="009E6E2F">
        <w:rPr>
          <w:rFonts w:ascii="Arial" w:hAnsi="Arial" w:cs="Arial"/>
          <w:bCs/>
        </w:rPr>
        <w:t xml:space="preserve">, não exclui a responsabilidade da empresa </w:t>
      </w:r>
      <w:r>
        <w:rPr>
          <w:rFonts w:ascii="Arial" w:hAnsi="Arial" w:cs="Arial"/>
          <w:bCs/>
        </w:rPr>
        <w:t>contratada</w:t>
      </w:r>
      <w:r w:rsidRPr="009E6E2F">
        <w:rPr>
          <w:rFonts w:ascii="Arial" w:hAnsi="Arial" w:cs="Arial"/>
          <w:bCs/>
        </w:rPr>
        <w:t xml:space="preserve"> e/ou fabricante pela qualidade do produto entregue, dentro dos limites estabelecidos pela lei de contrato.</w:t>
      </w:r>
    </w:p>
    <w:p w:rsidR="00016762" w:rsidRPr="009E6E2F" w:rsidRDefault="00016762" w:rsidP="00016762">
      <w:pPr>
        <w:autoSpaceDE w:val="0"/>
        <w:autoSpaceDN w:val="0"/>
        <w:adjustRightInd w:val="0"/>
        <w:jc w:val="both"/>
        <w:rPr>
          <w:rFonts w:ascii="Arial" w:hAnsi="Arial" w:cs="Arial"/>
          <w:bCs/>
        </w:rPr>
      </w:pPr>
    </w:p>
    <w:p w:rsidR="00016762" w:rsidRPr="00EA4AED" w:rsidRDefault="00016762" w:rsidP="00016762">
      <w:pPr>
        <w:autoSpaceDE w:val="0"/>
        <w:autoSpaceDN w:val="0"/>
        <w:adjustRightInd w:val="0"/>
        <w:jc w:val="both"/>
        <w:rPr>
          <w:rFonts w:ascii="Arial" w:hAnsi="Arial" w:cs="Arial"/>
          <w:bCs/>
        </w:rPr>
      </w:pPr>
      <w:r w:rsidRPr="008B3279">
        <w:rPr>
          <w:rFonts w:ascii="Arial" w:hAnsi="Arial" w:cs="Arial"/>
          <w:bCs/>
        </w:rPr>
        <w:t xml:space="preserve">14.14 A empresa </w:t>
      </w:r>
      <w:r>
        <w:rPr>
          <w:rFonts w:ascii="Arial" w:hAnsi="Arial" w:cs="Arial"/>
          <w:bCs/>
        </w:rPr>
        <w:t>contratada arca</w:t>
      </w:r>
      <w:r w:rsidRPr="008B3279">
        <w:rPr>
          <w:rFonts w:ascii="Arial" w:hAnsi="Arial" w:cs="Arial"/>
          <w:bCs/>
        </w:rPr>
        <w:t>rá com os custos das visitas e com todas as despesas relativas às análises do produto, se houver, inclusive as de armazenamento.</w:t>
      </w:r>
    </w:p>
    <w:p w:rsidR="00016762" w:rsidRPr="009E6E2F" w:rsidRDefault="00016762" w:rsidP="00016762">
      <w:pPr>
        <w:autoSpaceDE w:val="0"/>
        <w:autoSpaceDN w:val="0"/>
        <w:adjustRightInd w:val="0"/>
        <w:jc w:val="both"/>
        <w:rPr>
          <w:rFonts w:ascii="Arial" w:hAnsi="Arial" w:cs="Arial"/>
          <w:bCs/>
        </w:rPr>
      </w:pPr>
    </w:p>
    <w:p w:rsidR="00016762" w:rsidRPr="009E6E2F" w:rsidRDefault="00016762" w:rsidP="00016762">
      <w:pPr>
        <w:autoSpaceDE w:val="0"/>
        <w:autoSpaceDN w:val="0"/>
        <w:adjustRightInd w:val="0"/>
        <w:jc w:val="both"/>
        <w:rPr>
          <w:rFonts w:ascii="Arial" w:hAnsi="Arial" w:cs="Arial"/>
          <w:bCs/>
        </w:rPr>
      </w:pPr>
      <w:r w:rsidRPr="009E6E2F">
        <w:rPr>
          <w:rFonts w:ascii="Arial" w:hAnsi="Arial" w:cs="Arial"/>
          <w:bCs/>
        </w:rPr>
        <w:t xml:space="preserve">14.15 </w:t>
      </w:r>
      <w:r w:rsidRPr="008B3279">
        <w:rPr>
          <w:rFonts w:ascii="Arial" w:hAnsi="Arial" w:cs="Arial"/>
          <w:bCs/>
        </w:rPr>
        <w:t>Para solucionar quaisquer questões oriundas dest</w:t>
      </w:r>
      <w:r>
        <w:rPr>
          <w:rFonts w:ascii="Arial" w:hAnsi="Arial" w:cs="Arial"/>
          <w:bCs/>
        </w:rPr>
        <w:t>e Contrato</w:t>
      </w:r>
      <w:r w:rsidRPr="008B3279">
        <w:rPr>
          <w:rFonts w:ascii="Arial" w:hAnsi="Arial" w:cs="Arial"/>
          <w:bCs/>
        </w:rPr>
        <w:t xml:space="preserve"> </w:t>
      </w:r>
      <w:proofErr w:type="gramStart"/>
      <w:r w:rsidRPr="008B3279">
        <w:rPr>
          <w:rFonts w:ascii="Arial" w:hAnsi="Arial" w:cs="Arial"/>
          <w:bCs/>
        </w:rPr>
        <w:t>é</w:t>
      </w:r>
      <w:proofErr w:type="gramEnd"/>
      <w:r w:rsidRPr="008B3279">
        <w:rPr>
          <w:rFonts w:ascii="Arial" w:hAnsi="Arial" w:cs="Arial"/>
          <w:bCs/>
        </w:rPr>
        <w:t xml:space="preserve"> competente, por força de lei, o Foro da Fazenda Pública de São Paulo, Comarca da Capital do Estado de São Paulo.</w:t>
      </w:r>
    </w:p>
    <w:p w:rsidR="00016762" w:rsidRPr="00696D33" w:rsidRDefault="00016762" w:rsidP="00016762"/>
    <w:p w:rsidR="00016762" w:rsidRPr="00696D33" w:rsidRDefault="00016762" w:rsidP="00016762"/>
    <w:p w:rsidR="00016762" w:rsidRPr="00696D33" w:rsidRDefault="00016762" w:rsidP="00016762"/>
    <w:p w:rsidR="00016762" w:rsidRPr="00696D33" w:rsidRDefault="00016762" w:rsidP="00016762"/>
    <w:p w:rsidR="00016762" w:rsidRPr="00696D33" w:rsidRDefault="00016762" w:rsidP="00016762"/>
    <w:p w:rsidR="00016762" w:rsidRPr="00696D33" w:rsidRDefault="00016762" w:rsidP="00016762"/>
    <w:p w:rsidR="00016762" w:rsidRPr="00696D33" w:rsidRDefault="00016762" w:rsidP="00016762"/>
    <w:p w:rsidR="00016762" w:rsidRPr="00696D33" w:rsidRDefault="00016762" w:rsidP="00016762"/>
    <w:p w:rsidR="00016762" w:rsidRPr="00696D33" w:rsidRDefault="00016762" w:rsidP="00016762"/>
    <w:p w:rsidR="00016762" w:rsidRPr="00696D33" w:rsidRDefault="00016762" w:rsidP="00016762"/>
    <w:p w:rsidR="00016762" w:rsidRPr="00696D33" w:rsidRDefault="00016762" w:rsidP="00016762"/>
    <w:p w:rsidR="00016762" w:rsidRPr="00696D33" w:rsidRDefault="00016762" w:rsidP="00016762"/>
    <w:p w:rsidR="00016762" w:rsidRPr="00696D33" w:rsidRDefault="00016762" w:rsidP="00016762"/>
    <w:p w:rsidR="00016762" w:rsidRPr="005E53CB" w:rsidRDefault="00016762" w:rsidP="00314E55">
      <w:pPr>
        <w:rPr>
          <w:rFonts w:ascii="Arial Narrow" w:hAnsi="Arial Narrow" w:cs="Arial"/>
          <w:b/>
          <w:sz w:val="22"/>
          <w:szCs w:val="22"/>
        </w:rPr>
      </w:pPr>
    </w:p>
    <w:sectPr w:rsidR="00016762" w:rsidRPr="005E53CB" w:rsidSect="00785960">
      <w:headerReference w:type="even" r:id="rId10"/>
      <w:headerReference w:type="default" r:id="rId11"/>
      <w:footerReference w:type="even" r:id="rId12"/>
      <w:footerReference w:type="default" r:id="rId13"/>
      <w:headerReference w:type="first" r:id="rId14"/>
      <w:footerReference w:type="first" r:id="rId15"/>
      <w:pgSz w:w="11907" w:h="16840" w:code="9"/>
      <w:pgMar w:top="851" w:right="1275" w:bottom="1418" w:left="1701" w:header="0"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8D7" w:rsidRDefault="00C748D7">
      <w:r>
        <w:separator/>
      </w:r>
    </w:p>
  </w:endnote>
  <w:endnote w:type="continuationSeparator" w:id="0">
    <w:p w:rsidR="00C748D7" w:rsidRDefault="00C7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8F" w:rsidRDefault="00C7378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3A" w:rsidRDefault="00D8243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8F" w:rsidRDefault="00C7378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8D7" w:rsidRDefault="00C748D7">
      <w:r>
        <w:separator/>
      </w:r>
    </w:p>
  </w:footnote>
  <w:footnote w:type="continuationSeparator" w:id="0">
    <w:p w:rsidR="00C748D7" w:rsidRDefault="00C74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8F" w:rsidRDefault="00C7378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3A" w:rsidRDefault="00D8243A" w:rsidP="002C29AC">
    <w:pPr>
      <w:pStyle w:val="Cabealho"/>
      <w:ind w:left="-28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8F" w:rsidRDefault="00C737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133"/>
    <w:multiLevelType w:val="hybridMultilevel"/>
    <w:tmpl w:val="B7A0216C"/>
    <w:lvl w:ilvl="0" w:tplc="04160003">
      <w:start w:val="1"/>
      <w:numFmt w:val="bullet"/>
      <w:lvlText w:val="o"/>
      <w:lvlJc w:val="left"/>
      <w:pPr>
        <w:ind w:left="502" w:hanging="360"/>
      </w:pPr>
      <w:rPr>
        <w:rFonts w:ascii="Courier New" w:hAnsi="Courier New" w:cs="Courier New"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
    <w:nsid w:val="25706966"/>
    <w:multiLevelType w:val="singleLevel"/>
    <w:tmpl w:val="7A4880DC"/>
    <w:lvl w:ilvl="0">
      <w:start w:val="150"/>
      <w:numFmt w:val="bullet"/>
      <w:lvlText w:val="-"/>
      <w:lvlJc w:val="left"/>
      <w:pPr>
        <w:tabs>
          <w:tab w:val="num" w:pos="1778"/>
        </w:tabs>
        <w:ind w:left="1778" w:hanging="360"/>
      </w:pPr>
      <w:rPr>
        <w:rFonts w:ascii="Times New Roman" w:hAnsi="Times New Roman" w:cs="Times New Roman" w:hint="default"/>
      </w:rPr>
    </w:lvl>
  </w:abstractNum>
  <w:abstractNum w:abstractNumId="2">
    <w:nsid w:val="3B9A3115"/>
    <w:multiLevelType w:val="hybridMultilevel"/>
    <w:tmpl w:val="44305D3A"/>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cs="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cs="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cs="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abstractNum w:abstractNumId="3">
    <w:nsid w:val="417263E3"/>
    <w:multiLevelType w:val="hybridMultilevel"/>
    <w:tmpl w:val="E18096F4"/>
    <w:lvl w:ilvl="0" w:tplc="F0406700">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42310558"/>
    <w:multiLevelType w:val="hybridMultilevel"/>
    <w:tmpl w:val="841495A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C58195A"/>
    <w:multiLevelType w:val="hybridMultilevel"/>
    <w:tmpl w:val="531828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A8E4E69"/>
    <w:multiLevelType w:val="hybridMultilevel"/>
    <w:tmpl w:val="A074256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73A85183"/>
    <w:multiLevelType w:val="multilevel"/>
    <w:tmpl w:val="BF280D6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45F381F"/>
    <w:multiLevelType w:val="hybridMultilevel"/>
    <w:tmpl w:val="E940C666"/>
    <w:lvl w:ilvl="0" w:tplc="1BD88E4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7943E1D"/>
    <w:multiLevelType w:val="hybridMultilevel"/>
    <w:tmpl w:val="1786B30A"/>
    <w:lvl w:ilvl="0" w:tplc="786A1CB4">
      <w:start w:val="1"/>
      <w:numFmt w:val="bullet"/>
      <w:lvlText w:val=""/>
      <w:lvlJc w:val="left"/>
      <w:pPr>
        <w:tabs>
          <w:tab w:val="num" w:pos="720"/>
        </w:tabs>
        <w:ind w:left="0" w:firstLine="360"/>
      </w:pPr>
      <w:rPr>
        <w:rFonts w:ascii="Wingdings" w:hAnsi="Wingdings" w:hint="default"/>
      </w:rPr>
    </w:lvl>
    <w:lvl w:ilvl="1" w:tplc="634E0124">
      <w:start w:val="1"/>
      <w:numFmt w:val="lowerLetter"/>
      <w:lvlText w:val="%2)"/>
      <w:lvlJc w:val="left"/>
      <w:pPr>
        <w:tabs>
          <w:tab w:val="num" w:pos="1440"/>
        </w:tabs>
        <w:ind w:left="1440" w:hanging="360"/>
      </w:pPr>
      <w:rPr>
        <w:rFonts w:hint="default"/>
        <w:caps w:val="0"/>
      </w:rPr>
    </w:lvl>
    <w:lvl w:ilvl="2" w:tplc="52D29E9A">
      <w:start w:val="1"/>
      <w:numFmt w:val="bullet"/>
      <w:lvlText w:val=""/>
      <w:lvlJc w:val="left"/>
      <w:pPr>
        <w:tabs>
          <w:tab w:val="num" w:pos="2160"/>
        </w:tabs>
        <w:ind w:left="2160" w:hanging="360"/>
      </w:pPr>
      <w:rPr>
        <w:rFonts w:ascii="Symbol" w:hAnsi="Symbol" w:hint="default"/>
        <w:color w:val="auto"/>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79C4374B"/>
    <w:multiLevelType w:val="hybridMultilevel"/>
    <w:tmpl w:val="DF6024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4"/>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07"/>
    <w:rsid w:val="000042B5"/>
    <w:rsid w:val="000104BC"/>
    <w:rsid w:val="00016762"/>
    <w:rsid w:val="00027346"/>
    <w:rsid w:val="00027398"/>
    <w:rsid w:val="00030146"/>
    <w:rsid w:val="0004025D"/>
    <w:rsid w:val="00043EA5"/>
    <w:rsid w:val="00044FBF"/>
    <w:rsid w:val="000506CC"/>
    <w:rsid w:val="00056F5D"/>
    <w:rsid w:val="00063319"/>
    <w:rsid w:val="0008432E"/>
    <w:rsid w:val="00097457"/>
    <w:rsid w:val="000A3029"/>
    <w:rsid w:val="000B2B1D"/>
    <w:rsid w:val="000B4C58"/>
    <w:rsid w:val="000C49B4"/>
    <w:rsid w:val="000D7697"/>
    <w:rsid w:val="000E4026"/>
    <w:rsid w:val="000F2695"/>
    <w:rsid w:val="000F6C7F"/>
    <w:rsid w:val="00101029"/>
    <w:rsid w:val="00101B3D"/>
    <w:rsid w:val="0012042E"/>
    <w:rsid w:val="00131093"/>
    <w:rsid w:val="00152066"/>
    <w:rsid w:val="00160D28"/>
    <w:rsid w:val="00165318"/>
    <w:rsid w:val="001703B6"/>
    <w:rsid w:val="001878E0"/>
    <w:rsid w:val="00194461"/>
    <w:rsid w:val="00194863"/>
    <w:rsid w:val="001A04E3"/>
    <w:rsid w:val="001A185F"/>
    <w:rsid w:val="001A47BA"/>
    <w:rsid w:val="001B2F48"/>
    <w:rsid w:val="001D5C8D"/>
    <w:rsid w:val="001D6ACE"/>
    <w:rsid w:val="001D7952"/>
    <w:rsid w:val="001F4FA2"/>
    <w:rsid w:val="00211497"/>
    <w:rsid w:val="00211DF2"/>
    <w:rsid w:val="00217662"/>
    <w:rsid w:val="00223DB0"/>
    <w:rsid w:val="00226C0B"/>
    <w:rsid w:val="00233082"/>
    <w:rsid w:val="002331AE"/>
    <w:rsid w:val="00236B65"/>
    <w:rsid w:val="002374B5"/>
    <w:rsid w:val="0024180C"/>
    <w:rsid w:val="00255855"/>
    <w:rsid w:val="00256262"/>
    <w:rsid w:val="00260E99"/>
    <w:rsid w:val="00263251"/>
    <w:rsid w:val="00266CBB"/>
    <w:rsid w:val="0027131B"/>
    <w:rsid w:val="00277DDF"/>
    <w:rsid w:val="002877AB"/>
    <w:rsid w:val="00292212"/>
    <w:rsid w:val="00297E70"/>
    <w:rsid w:val="002B563A"/>
    <w:rsid w:val="002C29AC"/>
    <w:rsid w:val="002C4095"/>
    <w:rsid w:val="002C5B4E"/>
    <w:rsid w:val="002C6EEF"/>
    <w:rsid w:val="002E3081"/>
    <w:rsid w:val="00313B98"/>
    <w:rsid w:val="00314E55"/>
    <w:rsid w:val="003316C0"/>
    <w:rsid w:val="00340F2F"/>
    <w:rsid w:val="00343A64"/>
    <w:rsid w:val="00344C0E"/>
    <w:rsid w:val="00345B50"/>
    <w:rsid w:val="00354DE2"/>
    <w:rsid w:val="00372C9D"/>
    <w:rsid w:val="0037363E"/>
    <w:rsid w:val="003812C6"/>
    <w:rsid w:val="00381F76"/>
    <w:rsid w:val="00383F42"/>
    <w:rsid w:val="0039523A"/>
    <w:rsid w:val="003A4D90"/>
    <w:rsid w:val="003C481A"/>
    <w:rsid w:val="003E54B3"/>
    <w:rsid w:val="00406178"/>
    <w:rsid w:val="00414BB2"/>
    <w:rsid w:val="00420BC1"/>
    <w:rsid w:val="00423AAD"/>
    <w:rsid w:val="0042426A"/>
    <w:rsid w:val="00457868"/>
    <w:rsid w:val="0047645D"/>
    <w:rsid w:val="00482337"/>
    <w:rsid w:val="00497005"/>
    <w:rsid w:val="004A4092"/>
    <w:rsid w:val="004A7066"/>
    <w:rsid w:val="004B58C3"/>
    <w:rsid w:val="004B70F1"/>
    <w:rsid w:val="004C40C5"/>
    <w:rsid w:val="004C718E"/>
    <w:rsid w:val="004D3EFA"/>
    <w:rsid w:val="004D54C3"/>
    <w:rsid w:val="004D6014"/>
    <w:rsid w:val="004E05A9"/>
    <w:rsid w:val="004E1ED0"/>
    <w:rsid w:val="004E7187"/>
    <w:rsid w:val="004F3948"/>
    <w:rsid w:val="00505071"/>
    <w:rsid w:val="00507152"/>
    <w:rsid w:val="00543C7E"/>
    <w:rsid w:val="00544120"/>
    <w:rsid w:val="0054704E"/>
    <w:rsid w:val="00562948"/>
    <w:rsid w:val="00594CB8"/>
    <w:rsid w:val="0059530C"/>
    <w:rsid w:val="005A1EA8"/>
    <w:rsid w:val="005B1E6D"/>
    <w:rsid w:val="005B4DA8"/>
    <w:rsid w:val="005B6197"/>
    <w:rsid w:val="005E1A1A"/>
    <w:rsid w:val="005E53CB"/>
    <w:rsid w:val="005E5BBA"/>
    <w:rsid w:val="005F1FA2"/>
    <w:rsid w:val="005F33EF"/>
    <w:rsid w:val="005F4D83"/>
    <w:rsid w:val="005F752D"/>
    <w:rsid w:val="00600FCE"/>
    <w:rsid w:val="00622B5D"/>
    <w:rsid w:val="00632530"/>
    <w:rsid w:val="00646C39"/>
    <w:rsid w:val="006471CF"/>
    <w:rsid w:val="006541B8"/>
    <w:rsid w:val="006619D8"/>
    <w:rsid w:val="006701A9"/>
    <w:rsid w:val="006715F6"/>
    <w:rsid w:val="006C76B5"/>
    <w:rsid w:val="006D725A"/>
    <w:rsid w:val="006E13A4"/>
    <w:rsid w:val="006E65A2"/>
    <w:rsid w:val="006F00BC"/>
    <w:rsid w:val="0070447F"/>
    <w:rsid w:val="00707B1C"/>
    <w:rsid w:val="00731871"/>
    <w:rsid w:val="007355AE"/>
    <w:rsid w:val="00735CF6"/>
    <w:rsid w:val="00760C68"/>
    <w:rsid w:val="0076496C"/>
    <w:rsid w:val="00771A35"/>
    <w:rsid w:val="00772F29"/>
    <w:rsid w:val="00784890"/>
    <w:rsid w:val="00785960"/>
    <w:rsid w:val="0078762F"/>
    <w:rsid w:val="00794FC1"/>
    <w:rsid w:val="007A0BB9"/>
    <w:rsid w:val="007A542B"/>
    <w:rsid w:val="007B1806"/>
    <w:rsid w:val="007B402D"/>
    <w:rsid w:val="007B7154"/>
    <w:rsid w:val="007D2A72"/>
    <w:rsid w:val="007E1173"/>
    <w:rsid w:val="00811A09"/>
    <w:rsid w:val="00812642"/>
    <w:rsid w:val="00823076"/>
    <w:rsid w:val="00823747"/>
    <w:rsid w:val="00826CB2"/>
    <w:rsid w:val="00832381"/>
    <w:rsid w:val="00833679"/>
    <w:rsid w:val="008434D1"/>
    <w:rsid w:val="00845F24"/>
    <w:rsid w:val="0084712F"/>
    <w:rsid w:val="00854B72"/>
    <w:rsid w:val="00862A24"/>
    <w:rsid w:val="00864FA5"/>
    <w:rsid w:val="0087582F"/>
    <w:rsid w:val="0088172B"/>
    <w:rsid w:val="00890FDD"/>
    <w:rsid w:val="00894255"/>
    <w:rsid w:val="00895C76"/>
    <w:rsid w:val="008A5552"/>
    <w:rsid w:val="008B2A6C"/>
    <w:rsid w:val="008C1765"/>
    <w:rsid w:val="008D47EB"/>
    <w:rsid w:val="008F3D79"/>
    <w:rsid w:val="008F6EE9"/>
    <w:rsid w:val="00900561"/>
    <w:rsid w:val="009323BF"/>
    <w:rsid w:val="00936C9C"/>
    <w:rsid w:val="00965F5B"/>
    <w:rsid w:val="009672E9"/>
    <w:rsid w:val="00970F3F"/>
    <w:rsid w:val="009B1006"/>
    <w:rsid w:val="009B6A6A"/>
    <w:rsid w:val="009D08A9"/>
    <w:rsid w:val="009D1F5A"/>
    <w:rsid w:val="00A02D8C"/>
    <w:rsid w:val="00A0658E"/>
    <w:rsid w:val="00A148D0"/>
    <w:rsid w:val="00A14BCF"/>
    <w:rsid w:val="00A22CC7"/>
    <w:rsid w:val="00A310ED"/>
    <w:rsid w:val="00A3439D"/>
    <w:rsid w:val="00A477A9"/>
    <w:rsid w:val="00A5735D"/>
    <w:rsid w:val="00A70C91"/>
    <w:rsid w:val="00A80C9C"/>
    <w:rsid w:val="00A8320F"/>
    <w:rsid w:val="00A95D72"/>
    <w:rsid w:val="00AD100D"/>
    <w:rsid w:val="00AD79B2"/>
    <w:rsid w:val="00AE48D6"/>
    <w:rsid w:val="00B04310"/>
    <w:rsid w:val="00B12530"/>
    <w:rsid w:val="00B1404D"/>
    <w:rsid w:val="00B30765"/>
    <w:rsid w:val="00B414E0"/>
    <w:rsid w:val="00B420CB"/>
    <w:rsid w:val="00B42E4E"/>
    <w:rsid w:val="00B45689"/>
    <w:rsid w:val="00B606A7"/>
    <w:rsid w:val="00B639FF"/>
    <w:rsid w:val="00B66427"/>
    <w:rsid w:val="00B748D8"/>
    <w:rsid w:val="00B77485"/>
    <w:rsid w:val="00B81AFD"/>
    <w:rsid w:val="00B92FDE"/>
    <w:rsid w:val="00B967EC"/>
    <w:rsid w:val="00BB1838"/>
    <w:rsid w:val="00BB6E64"/>
    <w:rsid w:val="00BC2719"/>
    <w:rsid w:val="00BC6FA5"/>
    <w:rsid w:val="00BD48C8"/>
    <w:rsid w:val="00BE7D14"/>
    <w:rsid w:val="00BF2AF6"/>
    <w:rsid w:val="00BF2E7E"/>
    <w:rsid w:val="00C00155"/>
    <w:rsid w:val="00C07496"/>
    <w:rsid w:val="00C115F5"/>
    <w:rsid w:val="00C2549F"/>
    <w:rsid w:val="00C4218F"/>
    <w:rsid w:val="00C646AC"/>
    <w:rsid w:val="00C719BE"/>
    <w:rsid w:val="00C73709"/>
    <w:rsid w:val="00C7378F"/>
    <w:rsid w:val="00C748D7"/>
    <w:rsid w:val="00C83371"/>
    <w:rsid w:val="00CA2996"/>
    <w:rsid w:val="00CD40C1"/>
    <w:rsid w:val="00CE1B7C"/>
    <w:rsid w:val="00CF47C9"/>
    <w:rsid w:val="00D001D8"/>
    <w:rsid w:val="00D035C8"/>
    <w:rsid w:val="00D208BD"/>
    <w:rsid w:val="00D21D7A"/>
    <w:rsid w:val="00D22258"/>
    <w:rsid w:val="00D31E5B"/>
    <w:rsid w:val="00D32007"/>
    <w:rsid w:val="00D333E3"/>
    <w:rsid w:val="00D34E92"/>
    <w:rsid w:val="00D52297"/>
    <w:rsid w:val="00D54793"/>
    <w:rsid w:val="00D5520B"/>
    <w:rsid w:val="00D71D38"/>
    <w:rsid w:val="00D754FD"/>
    <w:rsid w:val="00D8243A"/>
    <w:rsid w:val="00D85569"/>
    <w:rsid w:val="00D93144"/>
    <w:rsid w:val="00DA067A"/>
    <w:rsid w:val="00DA2896"/>
    <w:rsid w:val="00DA4B2D"/>
    <w:rsid w:val="00DB1076"/>
    <w:rsid w:val="00DC0D49"/>
    <w:rsid w:val="00DC1C8D"/>
    <w:rsid w:val="00DC65C4"/>
    <w:rsid w:val="00DD7F25"/>
    <w:rsid w:val="00DE168C"/>
    <w:rsid w:val="00DE5AE7"/>
    <w:rsid w:val="00DE7D90"/>
    <w:rsid w:val="00DF2289"/>
    <w:rsid w:val="00DF55BC"/>
    <w:rsid w:val="00E007C8"/>
    <w:rsid w:val="00E17AE0"/>
    <w:rsid w:val="00E17E9E"/>
    <w:rsid w:val="00E54A49"/>
    <w:rsid w:val="00E67BB4"/>
    <w:rsid w:val="00E7683A"/>
    <w:rsid w:val="00E85C3F"/>
    <w:rsid w:val="00EA77D0"/>
    <w:rsid w:val="00EC1183"/>
    <w:rsid w:val="00ED1076"/>
    <w:rsid w:val="00ED2EDB"/>
    <w:rsid w:val="00EE1D7C"/>
    <w:rsid w:val="00EE45C7"/>
    <w:rsid w:val="00EE51BD"/>
    <w:rsid w:val="00EF1D58"/>
    <w:rsid w:val="00EF2E7A"/>
    <w:rsid w:val="00F12B86"/>
    <w:rsid w:val="00F12BFB"/>
    <w:rsid w:val="00F143AC"/>
    <w:rsid w:val="00F151FD"/>
    <w:rsid w:val="00F2042A"/>
    <w:rsid w:val="00F23020"/>
    <w:rsid w:val="00F32850"/>
    <w:rsid w:val="00F33707"/>
    <w:rsid w:val="00F34D16"/>
    <w:rsid w:val="00F432BE"/>
    <w:rsid w:val="00F56BEE"/>
    <w:rsid w:val="00F65816"/>
    <w:rsid w:val="00F660FD"/>
    <w:rsid w:val="00F7495B"/>
    <w:rsid w:val="00F76AA1"/>
    <w:rsid w:val="00F86A83"/>
    <w:rsid w:val="00F96B23"/>
    <w:rsid w:val="00FA5B24"/>
    <w:rsid w:val="00FB02AB"/>
    <w:rsid w:val="00FB547F"/>
    <w:rsid w:val="00FD1502"/>
    <w:rsid w:val="00FD7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D16"/>
  </w:style>
  <w:style w:type="paragraph" w:styleId="Ttulo1">
    <w:name w:val="heading 1"/>
    <w:basedOn w:val="Normal"/>
    <w:next w:val="Normal"/>
    <w:qFormat/>
    <w:rsid w:val="00F34D16"/>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B420CB"/>
    <w:pPr>
      <w:keepNext/>
      <w:spacing w:before="240" w:after="60"/>
      <w:outlineLvl w:val="2"/>
    </w:pPr>
    <w:rPr>
      <w:rFonts w:ascii="Arial" w:hAnsi="Arial" w:cs="Arial"/>
      <w:b/>
      <w:bCs/>
      <w:sz w:val="26"/>
      <w:szCs w:val="26"/>
    </w:rPr>
  </w:style>
  <w:style w:type="paragraph" w:styleId="Ttulo4">
    <w:name w:val="heading 4"/>
    <w:basedOn w:val="Normal"/>
    <w:next w:val="Normal"/>
    <w:qFormat/>
    <w:rsid w:val="00B420CB"/>
    <w:pPr>
      <w:keepNext/>
      <w:jc w:val="both"/>
      <w:outlineLvl w:val="3"/>
    </w:pPr>
    <w:rPr>
      <w:sz w:val="28"/>
    </w:rPr>
  </w:style>
  <w:style w:type="paragraph" w:styleId="Ttulo5">
    <w:name w:val="heading 5"/>
    <w:basedOn w:val="Normal"/>
    <w:next w:val="Normal"/>
    <w:qFormat/>
    <w:rsid w:val="00F34D16"/>
    <w:pPr>
      <w:spacing w:before="240" w:after="60"/>
      <w:outlineLvl w:val="4"/>
    </w:pPr>
    <w:rPr>
      <w:b/>
      <w:bCs/>
      <w:i/>
      <w:iCs/>
      <w:sz w:val="26"/>
      <w:szCs w:val="26"/>
    </w:rPr>
  </w:style>
  <w:style w:type="paragraph" w:styleId="Ttulo6">
    <w:name w:val="heading 6"/>
    <w:basedOn w:val="Normal"/>
    <w:next w:val="Normal"/>
    <w:qFormat/>
    <w:rsid w:val="00BC2719"/>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33707"/>
    <w:pPr>
      <w:tabs>
        <w:tab w:val="center" w:pos="4419"/>
        <w:tab w:val="right" w:pos="8838"/>
      </w:tabs>
    </w:pPr>
  </w:style>
  <w:style w:type="paragraph" w:styleId="Rodap">
    <w:name w:val="footer"/>
    <w:basedOn w:val="Normal"/>
    <w:rsid w:val="00F33707"/>
    <w:pPr>
      <w:tabs>
        <w:tab w:val="center" w:pos="4419"/>
        <w:tab w:val="right" w:pos="8838"/>
      </w:tabs>
    </w:pPr>
  </w:style>
  <w:style w:type="paragraph" w:styleId="Textodebalo">
    <w:name w:val="Balloon Text"/>
    <w:basedOn w:val="Normal"/>
    <w:semiHidden/>
    <w:rsid w:val="00194863"/>
    <w:rPr>
      <w:rFonts w:ascii="Tahoma" w:hAnsi="Tahoma" w:cs="Tahoma"/>
      <w:sz w:val="16"/>
      <w:szCs w:val="16"/>
    </w:rPr>
  </w:style>
  <w:style w:type="paragraph" w:styleId="Recuodecorpodetexto">
    <w:name w:val="Body Text Indent"/>
    <w:basedOn w:val="Normal"/>
    <w:rsid w:val="00F34D16"/>
    <w:pPr>
      <w:ind w:firstLine="1268"/>
      <w:jc w:val="both"/>
    </w:pPr>
  </w:style>
  <w:style w:type="paragraph" w:styleId="Corpodetexto3">
    <w:name w:val="Body Text 3"/>
    <w:basedOn w:val="Normal"/>
    <w:rsid w:val="00EE51BD"/>
    <w:pPr>
      <w:spacing w:after="120"/>
    </w:pPr>
    <w:rPr>
      <w:sz w:val="16"/>
      <w:szCs w:val="16"/>
    </w:rPr>
  </w:style>
  <w:style w:type="table" w:styleId="Tabelacomgrade">
    <w:name w:val="Table Grid"/>
    <w:basedOn w:val="Tabelanormal"/>
    <w:uiPriority w:val="59"/>
    <w:rsid w:val="00D21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A1EA8"/>
    <w:pPr>
      <w:ind w:left="720"/>
      <w:contextualSpacing/>
    </w:pPr>
    <w:rPr>
      <w:sz w:val="24"/>
      <w:szCs w:val="24"/>
    </w:rPr>
  </w:style>
  <w:style w:type="character" w:styleId="Forte">
    <w:name w:val="Strong"/>
    <w:basedOn w:val="Fontepargpadro"/>
    <w:uiPriority w:val="22"/>
    <w:qFormat/>
    <w:rsid w:val="000167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D16"/>
  </w:style>
  <w:style w:type="paragraph" w:styleId="Ttulo1">
    <w:name w:val="heading 1"/>
    <w:basedOn w:val="Normal"/>
    <w:next w:val="Normal"/>
    <w:qFormat/>
    <w:rsid w:val="00F34D16"/>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B420CB"/>
    <w:pPr>
      <w:keepNext/>
      <w:spacing w:before="240" w:after="60"/>
      <w:outlineLvl w:val="2"/>
    </w:pPr>
    <w:rPr>
      <w:rFonts w:ascii="Arial" w:hAnsi="Arial" w:cs="Arial"/>
      <w:b/>
      <w:bCs/>
      <w:sz w:val="26"/>
      <w:szCs w:val="26"/>
    </w:rPr>
  </w:style>
  <w:style w:type="paragraph" w:styleId="Ttulo4">
    <w:name w:val="heading 4"/>
    <w:basedOn w:val="Normal"/>
    <w:next w:val="Normal"/>
    <w:qFormat/>
    <w:rsid w:val="00B420CB"/>
    <w:pPr>
      <w:keepNext/>
      <w:jc w:val="both"/>
      <w:outlineLvl w:val="3"/>
    </w:pPr>
    <w:rPr>
      <w:sz w:val="28"/>
    </w:rPr>
  </w:style>
  <w:style w:type="paragraph" w:styleId="Ttulo5">
    <w:name w:val="heading 5"/>
    <w:basedOn w:val="Normal"/>
    <w:next w:val="Normal"/>
    <w:qFormat/>
    <w:rsid w:val="00F34D16"/>
    <w:pPr>
      <w:spacing w:before="240" w:after="60"/>
      <w:outlineLvl w:val="4"/>
    </w:pPr>
    <w:rPr>
      <w:b/>
      <w:bCs/>
      <w:i/>
      <w:iCs/>
      <w:sz w:val="26"/>
      <w:szCs w:val="26"/>
    </w:rPr>
  </w:style>
  <w:style w:type="paragraph" w:styleId="Ttulo6">
    <w:name w:val="heading 6"/>
    <w:basedOn w:val="Normal"/>
    <w:next w:val="Normal"/>
    <w:qFormat/>
    <w:rsid w:val="00BC2719"/>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33707"/>
    <w:pPr>
      <w:tabs>
        <w:tab w:val="center" w:pos="4419"/>
        <w:tab w:val="right" w:pos="8838"/>
      </w:tabs>
    </w:pPr>
  </w:style>
  <w:style w:type="paragraph" w:styleId="Rodap">
    <w:name w:val="footer"/>
    <w:basedOn w:val="Normal"/>
    <w:rsid w:val="00F33707"/>
    <w:pPr>
      <w:tabs>
        <w:tab w:val="center" w:pos="4419"/>
        <w:tab w:val="right" w:pos="8838"/>
      </w:tabs>
    </w:pPr>
  </w:style>
  <w:style w:type="paragraph" w:styleId="Textodebalo">
    <w:name w:val="Balloon Text"/>
    <w:basedOn w:val="Normal"/>
    <w:semiHidden/>
    <w:rsid w:val="00194863"/>
    <w:rPr>
      <w:rFonts w:ascii="Tahoma" w:hAnsi="Tahoma" w:cs="Tahoma"/>
      <w:sz w:val="16"/>
      <w:szCs w:val="16"/>
    </w:rPr>
  </w:style>
  <w:style w:type="paragraph" w:styleId="Recuodecorpodetexto">
    <w:name w:val="Body Text Indent"/>
    <w:basedOn w:val="Normal"/>
    <w:rsid w:val="00F34D16"/>
    <w:pPr>
      <w:ind w:firstLine="1268"/>
      <w:jc w:val="both"/>
    </w:pPr>
  </w:style>
  <w:style w:type="paragraph" w:styleId="Corpodetexto3">
    <w:name w:val="Body Text 3"/>
    <w:basedOn w:val="Normal"/>
    <w:rsid w:val="00EE51BD"/>
    <w:pPr>
      <w:spacing w:after="120"/>
    </w:pPr>
    <w:rPr>
      <w:sz w:val="16"/>
      <w:szCs w:val="16"/>
    </w:rPr>
  </w:style>
  <w:style w:type="table" w:styleId="Tabelacomgrade">
    <w:name w:val="Table Grid"/>
    <w:basedOn w:val="Tabelanormal"/>
    <w:uiPriority w:val="59"/>
    <w:rsid w:val="00D21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A1EA8"/>
    <w:pPr>
      <w:ind w:left="720"/>
      <w:contextualSpacing/>
    </w:pPr>
    <w:rPr>
      <w:sz w:val="24"/>
      <w:szCs w:val="24"/>
    </w:rPr>
  </w:style>
  <w:style w:type="character" w:styleId="Forte">
    <w:name w:val="Strong"/>
    <w:basedOn w:val="Fontepargpadro"/>
    <w:uiPriority w:val="22"/>
    <w:qFormat/>
    <w:rsid w:val="00016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38555">
      <w:bodyDiv w:val="1"/>
      <w:marLeft w:val="0"/>
      <w:marRight w:val="0"/>
      <w:marTop w:val="0"/>
      <w:marBottom w:val="0"/>
      <w:divBdr>
        <w:top w:val="none" w:sz="0" w:space="0" w:color="auto"/>
        <w:left w:val="none" w:sz="0" w:space="0" w:color="auto"/>
        <w:bottom w:val="none" w:sz="0" w:space="0" w:color="auto"/>
        <w:right w:val="none" w:sz="0" w:space="0" w:color="auto"/>
      </w:divBdr>
      <w:divsChild>
        <w:div w:id="227812985">
          <w:marLeft w:val="0"/>
          <w:marRight w:val="0"/>
          <w:marTop w:val="0"/>
          <w:marBottom w:val="0"/>
          <w:divBdr>
            <w:top w:val="none" w:sz="0" w:space="0" w:color="auto"/>
            <w:left w:val="none" w:sz="0" w:space="0" w:color="auto"/>
            <w:bottom w:val="none" w:sz="0" w:space="0" w:color="auto"/>
            <w:right w:val="none" w:sz="0" w:space="0" w:color="auto"/>
          </w:divBdr>
        </w:div>
      </w:divsChild>
    </w:div>
    <w:div w:id="1461151262">
      <w:bodyDiv w:val="1"/>
      <w:marLeft w:val="0"/>
      <w:marRight w:val="0"/>
      <w:marTop w:val="0"/>
      <w:marBottom w:val="0"/>
      <w:divBdr>
        <w:top w:val="none" w:sz="0" w:space="0" w:color="auto"/>
        <w:left w:val="none" w:sz="0" w:space="0" w:color="auto"/>
        <w:bottom w:val="none" w:sz="0" w:space="0" w:color="auto"/>
        <w:right w:val="none" w:sz="0" w:space="0" w:color="auto"/>
      </w:divBdr>
    </w:div>
    <w:div w:id="1830753230">
      <w:bodyDiv w:val="1"/>
      <w:marLeft w:val="0"/>
      <w:marRight w:val="0"/>
      <w:marTop w:val="0"/>
      <w:marBottom w:val="0"/>
      <w:divBdr>
        <w:top w:val="none" w:sz="0" w:space="0" w:color="auto"/>
        <w:left w:val="none" w:sz="0" w:space="0" w:color="auto"/>
        <w:bottom w:val="none" w:sz="0" w:space="0" w:color="auto"/>
        <w:right w:val="none" w:sz="0" w:space="0" w:color="auto"/>
      </w:divBdr>
    </w:div>
    <w:div w:id="202554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6719EA-C05A-4FED-813E-C506FAFE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6063</Words>
  <Characters>35441</Characters>
  <Application>Microsoft Office Word</Application>
  <DocSecurity>0</DocSecurity>
  <Lines>295</Lines>
  <Paragraphs>82</Paragraphs>
  <ScaleCrop>false</ScaleCrop>
  <HeadingPairs>
    <vt:vector size="2" baseType="variant">
      <vt:variant>
        <vt:lpstr>Título</vt:lpstr>
      </vt:variant>
      <vt:variant>
        <vt:i4>1</vt:i4>
      </vt:variant>
    </vt:vector>
  </HeadingPairs>
  <TitlesOfParts>
    <vt:vector size="1" baseType="lpstr">
      <vt:lpstr/>
    </vt:vector>
  </TitlesOfParts>
  <Company>PMSP</Company>
  <LinksUpToDate>false</LinksUpToDate>
  <CharactersWithSpaces>41422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d743389</dc:creator>
  <cp:lastModifiedBy>Alik Machado Gandelman</cp:lastModifiedBy>
  <cp:revision>6</cp:revision>
  <cp:lastPrinted>2015-08-11T19:39:00Z</cp:lastPrinted>
  <dcterms:created xsi:type="dcterms:W3CDTF">2015-08-27T19:47:00Z</dcterms:created>
  <dcterms:modified xsi:type="dcterms:W3CDTF">2015-08-28T15:48:00Z</dcterms:modified>
</cp:coreProperties>
</file>