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0" w:rsidRDefault="00DB26C0" w:rsidP="00DB26C0">
      <w:pPr>
        <w:spacing w:line="360" w:lineRule="auto"/>
        <w:ind w:left="-720"/>
        <w:jc w:val="center"/>
        <w:rPr>
          <w:rFonts w:ascii="Arial" w:hAnsi="Arial" w:cs="Arial"/>
          <w:b/>
        </w:rPr>
      </w:pPr>
      <w:r w:rsidRPr="00834868">
        <w:rPr>
          <w:rFonts w:ascii="Arial" w:hAnsi="Arial" w:cs="Arial"/>
          <w:b/>
        </w:rPr>
        <w:t xml:space="preserve">EDITAL DE </w:t>
      </w:r>
      <w:r w:rsidR="00715939">
        <w:rPr>
          <w:rFonts w:ascii="Arial" w:hAnsi="Arial" w:cs="Arial"/>
          <w:b/>
        </w:rPr>
        <w:t>CHAMAMENTO PÚBLICO</w:t>
      </w:r>
    </w:p>
    <w:p w:rsidR="00715939" w:rsidRDefault="00715939" w:rsidP="00DB26C0">
      <w:pPr>
        <w:spacing w:line="360" w:lineRule="auto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 </w:t>
      </w:r>
      <w:r w:rsidR="00B41A29">
        <w:rPr>
          <w:rFonts w:ascii="Arial" w:hAnsi="Arial" w:cs="Arial"/>
          <w:b/>
        </w:rPr>
        <w:t>01/</w:t>
      </w:r>
      <w:r>
        <w:rPr>
          <w:rFonts w:ascii="Arial" w:hAnsi="Arial" w:cs="Arial"/>
          <w:b/>
        </w:rPr>
        <w:t>SEME-GAB/2013</w:t>
      </w:r>
    </w:p>
    <w:p w:rsidR="00715939" w:rsidRPr="00834868" w:rsidRDefault="00715939" w:rsidP="00DB26C0">
      <w:pPr>
        <w:spacing w:line="360" w:lineRule="auto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“VIRADA ESPORTIVA 2013”</w:t>
      </w:r>
    </w:p>
    <w:p w:rsidR="00DB26C0" w:rsidRDefault="00DB26C0" w:rsidP="00DB26C0">
      <w:pPr>
        <w:spacing w:line="360" w:lineRule="auto"/>
        <w:ind w:left="-720"/>
        <w:jc w:val="both"/>
        <w:rPr>
          <w:rFonts w:ascii="Arial" w:hAnsi="Arial" w:cs="Arial"/>
        </w:rPr>
      </w:pPr>
    </w:p>
    <w:p w:rsidR="00DB26C0" w:rsidRDefault="00DB26C0" w:rsidP="00DB26C0">
      <w:pPr>
        <w:spacing w:line="360" w:lineRule="auto"/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Municipal de </w:t>
      </w:r>
      <w:r w:rsidR="00715939">
        <w:rPr>
          <w:rFonts w:ascii="Arial" w:hAnsi="Arial" w:cs="Arial"/>
        </w:rPr>
        <w:t>Esportes, Lazer e Recreação</w:t>
      </w:r>
      <w:r>
        <w:rPr>
          <w:rFonts w:ascii="Arial" w:hAnsi="Arial" w:cs="Arial"/>
        </w:rPr>
        <w:t xml:space="preserve"> – S</w:t>
      </w:r>
      <w:r w:rsidR="00715939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7159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comunica que estará aberto, no período de </w:t>
      </w:r>
      <w:r w:rsidR="004E52E0">
        <w:rPr>
          <w:rFonts w:ascii="Arial" w:hAnsi="Arial" w:cs="Arial"/>
          <w:b/>
          <w:sz w:val="28"/>
          <w:szCs w:val="28"/>
        </w:rPr>
        <w:t>2</w:t>
      </w:r>
      <w:r w:rsidR="004E52E0" w:rsidRPr="00B41A29">
        <w:rPr>
          <w:rFonts w:ascii="Arial" w:hAnsi="Arial" w:cs="Arial"/>
          <w:b/>
          <w:sz w:val="28"/>
          <w:szCs w:val="28"/>
        </w:rPr>
        <w:t xml:space="preserve">3 </w:t>
      </w:r>
      <w:r w:rsidR="00B41A29" w:rsidRPr="00B41A29">
        <w:rPr>
          <w:rFonts w:ascii="Arial" w:hAnsi="Arial" w:cs="Arial"/>
          <w:b/>
          <w:sz w:val="28"/>
          <w:szCs w:val="28"/>
        </w:rPr>
        <w:t xml:space="preserve">de maio </w:t>
      </w:r>
      <w:r w:rsidRPr="00B41A29">
        <w:rPr>
          <w:rFonts w:ascii="Arial" w:hAnsi="Arial" w:cs="Arial"/>
          <w:b/>
          <w:sz w:val="28"/>
          <w:szCs w:val="28"/>
        </w:rPr>
        <w:t>de 201</w:t>
      </w:r>
      <w:r w:rsidR="00715939" w:rsidRPr="00B41A29">
        <w:rPr>
          <w:rFonts w:ascii="Arial" w:hAnsi="Arial" w:cs="Arial"/>
          <w:b/>
          <w:sz w:val="28"/>
          <w:szCs w:val="28"/>
        </w:rPr>
        <w:t>3</w:t>
      </w:r>
      <w:r w:rsidRPr="00B41A29">
        <w:rPr>
          <w:rFonts w:ascii="Arial" w:hAnsi="Arial" w:cs="Arial"/>
          <w:b/>
          <w:sz w:val="28"/>
          <w:szCs w:val="28"/>
        </w:rPr>
        <w:t xml:space="preserve"> a </w:t>
      </w:r>
      <w:r w:rsidR="004E52E0">
        <w:rPr>
          <w:rFonts w:ascii="Arial" w:hAnsi="Arial" w:cs="Arial"/>
          <w:b/>
          <w:sz w:val="28"/>
          <w:szCs w:val="28"/>
        </w:rPr>
        <w:t>28</w:t>
      </w:r>
      <w:r w:rsidR="004E52E0" w:rsidRPr="00B41A29">
        <w:rPr>
          <w:rFonts w:ascii="Arial" w:hAnsi="Arial" w:cs="Arial"/>
          <w:b/>
          <w:sz w:val="28"/>
          <w:szCs w:val="28"/>
        </w:rPr>
        <w:t xml:space="preserve"> </w:t>
      </w:r>
      <w:r w:rsidR="00B41A29" w:rsidRPr="00B41A29">
        <w:rPr>
          <w:rFonts w:ascii="Arial" w:hAnsi="Arial" w:cs="Arial"/>
          <w:b/>
          <w:sz w:val="28"/>
          <w:szCs w:val="28"/>
        </w:rPr>
        <w:t xml:space="preserve">de junho </w:t>
      </w:r>
      <w:r w:rsidRPr="00B41A29">
        <w:rPr>
          <w:rFonts w:ascii="Arial" w:hAnsi="Arial" w:cs="Arial"/>
          <w:b/>
          <w:sz w:val="28"/>
          <w:szCs w:val="28"/>
        </w:rPr>
        <w:t>de 201</w:t>
      </w:r>
      <w:r w:rsidR="00715939" w:rsidRPr="00B41A2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</w:rPr>
        <w:t>, o prazo para as inscrições d</w:t>
      </w:r>
      <w:bookmarkStart w:id="0" w:name="_GoBack"/>
      <w:bookmarkEnd w:id="0"/>
      <w:r>
        <w:rPr>
          <w:rFonts w:ascii="Arial" w:hAnsi="Arial" w:cs="Arial"/>
        </w:rPr>
        <w:t>e pro</w:t>
      </w:r>
      <w:r w:rsidR="00715939">
        <w:rPr>
          <w:rFonts w:ascii="Arial" w:hAnsi="Arial" w:cs="Arial"/>
        </w:rPr>
        <w:t>posta</w:t>
      </w:r>
      <w:r>
        <w:rPr>
          <w:rFonts w:ascii="Arial" w:hAnsi="Arial" w:cs="Arial"/>
        </w:rPr>
        <w:t xml:space="preserve">s que pleiteiem </w:t>
      </w:r>
      <w:r w:rsidR="00715939">
        <w:rPr>
          <w:rFonts w:ascii="Arial" w:hAnsi="Arial" w:cs="Arial"/>
        </w:rPr>
        <w:t>parcerias</w:t>
      </w:r>
      <w:r>
        <w:rPr>
          <w:rFonts w:ascii="Arial" w:hAnsi="Arial" w:cs="Arial"/>
        </w:rPr>
        <w:t xml:space="preserve"> nos termos </w:t>
      </w:r>
      <w:r w:rsidR="00715939">
        <w:rPr>
          <w:rFonts w:ascii="Arial" w:hAnsi="Arial" w:cs="Arial"/>
        </w:rPr>
        <w:t xml:space="preserve">do artigo 116 </w:t>
      </w:r>
      <w:r>
        <w:rPr>
          <w:rFonts w:ascii="Arial" w:hAnsi="Arial" w:cs="Arial"/>
        </w:rPr>
        <w:t xml:space="preserve">da Lei </w:t>
      </w:r>
      <w:r w:rsidR="00715939">
        <w:rPr>
          <w:rFonts w:ascii="Arial" w:hAnsi="Arial" w:cs="Arial"/>
        </w:rPr>
        <w:t>Feder</w:t>
      </w:r>
      <w:r>
        <w:rPr>
          <w:rFonts w:ascii="Arial" w:hAnsi="Arial" w:cs="Arial"/>
        </w:rPr>
        <w:t xml:space="preserve">al n° </w:t>
      </w:r>
      <w:r w:rsidR="00715939">
        <w:rPr>
          <w:rFonts w:ascii="Arial" w:hAnsi="Arial" w:cs="Arial"/>
        </w:rPr>
        <w:t>8.666</w:t>
      </w:r>
      <w:r>
        <w:rPr>
          <w:rFonts w:ascii="Arial" w:hAnsi="Arial" w:cs="Arial"/>
        </w:rPr>
        <w:t>/9</w:t>
      </w:r>
      <w:r w:rsidR="007159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de acordo com as disposições deste edital e do Decreto Municipal n° </w:t>
      </w:r>
      <w:r w:rsidR="00715939">
        <w:rPr>
          <w:rFonts w:ascii="Arial" w:hAnsi="Arial" w:cs="Arial"/>
        </w:rPr>
        <w:t>48.266/07</w:t>
      </w:r>
      <w:r>
        <w:rPr>
          <w:rFonts w:ascii="Arial" w:hAnsi="Arial" w:cs="Arial"/>
        </w:rPr>
        <w:t>,</w:t>
      </w:r>
      <w:r w:rsidR="00715939">
        <w:rPr>
          <w:rFonts w:ascii="Arial" w:hAnsi="Arial" w:cs="Arial"/>
        </w:rPr>
        <w:t xml:space="preserve"> para </w:t>
      </w:r>
      <w:proofErr w:type="gramStart"/>
      <w:r w:rsidR="00715939">
        <w:rPr>
          <w:rFonts w:ascii="Arial" w:hAnsi="Arial" w:cs="Arial"/>
        </w:rPr>
        <w:t xml:space="preserve">o evento </w:t>
      </w:r>
      <w:r w:rsidR="00715939" w:rsidRPr="006B6792">
        <w:rPr>
          <w:rFonts w:ascii="Arial" w:hAnsi="Arial" w:cs="Arial"/>
          <w:b/>
        </w:rPr>
        <w:t>“VIRADA ESPORTIVA 2013”</w:t>
      </w:r>
      <w:proofErr w:type="gramEnd"/>
      <w:r w:rsidR="00715939">
        <w:rPr>
          <w:rFonts w:ascii="Arial" w:hAnsi="Arial" w:cs="Arial"/>
        </w:rPr>
        <w:t xml:space="preserve">, </w:t>
      </w:r>
      <w:r w:rsidR="009C33D0" w:rsidRPr="00631ED1">
        <w:rPr>
          <w:rFonts w:ascii="Arial" w:hAnsi="Arial" w:cs="Arial"/>
        </w:rPr>
        <w:t>a ser realizado</w:t>
      </w:r>
      <w:r w:rsidR="00715939">
        <w:rPr>
          <w:rFonts w:ascii="Arial" w:hAnsi="Arial" w:cs="Arial"/>
        </w:rPr>
        <w:t xml:space="preserve"> na Cidade de São Paulo, nos </w:t>
      </w:r>
      <w:r w:rsidR="00715939" w:rsidRPr="00B41A29">
        <w:rPr>
          <w:rFonts w:ascii="Arial" w:hAnsi="Arial" w:cs="Arial"/>
          <w:b/>
        </w:rPr>
        <w:t xml:space="preserve">dias </w:t>
      </w:r>
      <w:r w:rsidR="00B41A29" w:rsidRPr="00B41A29">
        <w:rPr>
          <w:rFonts w:ascii="Arial" w:hAnsi="Arial" w:cs="Arial"/>
          <w:b/>
        </w:rPr>
        <w:t xml:space="preserve">21 e 22 de setembro </w:t>
      </w:r>
      <w:r w:rsidR="00715939" w:rsidRPr="00B41A29">
        <w:rPr>
          <w:rFonts w:ascii="Arial" w:hAnsi="Arial" w:cs="Arial"/>
          <w:b/>
        </w:rPr>
        <w:t>de 2013</w:t>
      </w:r>
      <w:r w:rsidR="002B4C85">
        <w:rPr>
          <w:rFonts w:ascii="Arial" w:hAnsi="Arial" w:cs="Arial"/>
        </w:rPr>
        <w:t xml:space="preserve"> e, supletivamente, para outros eventos da Secretaria</w:t>
      </w:r>
      <w:r w:rsidR="006B6792">
        <w:rPr>
          <w:rFonts w:ascii="Arial" w:hAnsi="Arial" w:cs="Arial"/>
        </w:rPr>
        <w:t>.</w:t>
      </w:r>
    </w:p>
    <w:p w:rsidR="00DB26C0" w:rsidRDefault="00DB26C0" w:rsidP="00DB26C0">
      <w:pPr>
        <w:spacing w:line="360" w:lineRule="auto"/>
        <w:ind w:left="-720"/>
        <w:jc w:val="both"/>
        <w:rPr>
          <w:rFonts w:ascii="Arial" w:hAnsi="Arial" w:cs="Arial"/>
        </w:rPr>
      </w:pPr>
    </w:p>
    <w:p w:rsidR="00DB26C0" w:rsidRDefault="00DB26C0" w:rsidP="00DB26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E9661F">
        <w:rPr>
          <w:rFonts w:ascii="Arial" w:hAnsi="Arial" w:cs="Arial"/>
          <w:b/>
        </w:rPr>
        <w:t>Disposições Preliminares</w:t>
      </w:r>
    </w:p>
    <w:p w:rsidR="00715939" w:rsidRPr="00715939" w:rsidRDefault="00715939" w:rsidP="00715939">
      <w:pPr>
        <w:pStyle w:val="PargrafodaLista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b/>
        </w:rPr>
      </w:pPr>
      <w:r w:rsidRPr="00715939">
        <w:rPr>
          <w:rFonts w:ascii="Arial" w:hAnsi="Arial" w:cs="Arial"/>
          <w:b/>
        </w:rPr>
        <w:t>Objeto</w:t>
      </w:r>
    </w:p>
    <w:p w:rsidR="00DB26C0" w:rsidRDefault="00715939" w:rsidP="00715939">
      <w:pPr>
        <w:pStyle w:val="PargrafodaLista"/>
        <w:spacing w:line="360" w:lineRule="auto"/>
        <w:ind w:left="30"/>
        <w:jc w:val="both"/>
        <w:rPr>
          <w:rFonts w:ascii="Arial" w:hAnsi="Arial" w:cs="Arial"/>
        </w:rPr>
      </w:pPr>
      <w:r w:rsidRPr="00715939">
        <w:rPr>
          <w:rFonts w:ascii="Arial" w:hAnsi="Arial" w:cs="Arial"/>
        </w:rPr>
        <w:t xml:space="preserve">Constitui </w:t>
      </w:r>
      <w:r>
        <w:rPr>
          <w:rFonts w:ascii="Arial" w:hAnsi="Arial" w:cs="Arial"/>
        </w:rPr>
        <w:t xml:space="preserve">objeto deste chamamento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seleção de projetos destinados à realização em parceria com a SEME de eventos esportivos, recreativos e de lazer, prioritariamente de atividades participativas, que integrarão a programação oficial da Virada Esportiva 2013, </w:t>
      </w:r>
      <w:r w:rsidR="002B4C85">
        <w:rPr>
          <w:rFonts w:ascii="Arial" w:hAnsi="Arial" w:cs="Arial"/>
        </w:rPr>
        <w:t xml:space="preserve">e supletivamente outros eventos da SEME, </w:t>
      </w:r>
      <w:r>
        <w:rPr>
          <w:rFonts w:ascii="Arial" w:hAnsi="Arial" w:cs="Arial"/>
        </w:rPr>
        <w:t>apresentados por entidades sem fins econômicos, doravante denominadas “</w:t>
      </w:r>
      <w:r w:rsidR="00DB26C0" w:rsidRPr="00E9661F">
        <w:rPr>
          <w:rFonts w:ascii="Arial" w:hAnsi="Arial" w:cs="Arial"/>
          <w:b/>
        </w:rPr>
        <w:t>proponente</w:t>
      </w:r>
      <w:r>
        <w:rPr>
          <w:rFonts w:ascii="Arial" w:hAnsi="Arial" w:cs="Arial"/>
          <w:b/>
        </w:rPr>
        <w:t>”</w:t>
      </w:r>
      <w:r w:rsidR="00DB26C0">
        <w:rPr>
          <w:rFonts w:ascii="Arial" w:hAnsi="Arial" w:cs="Arial"/>
        </w:rPr>
        <w:t>.</w:t>
      </w:r>
    </w:p>
    <w:p w:rsidR="00715939" w:rsidRDefault="00715939" w:rsidP="00715939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</w:rPr>
      </w:pPr>
    </w:p>
    <w:p w:rsidR="00715939" w:rsidRPr="00715939" w:rsidRDefault="00715939" w:rsidP="00715939">
      <w:pPr>
        <w:pStyle w:val="PargrafodaLista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b/>
        </w:rPr>
      </w:pPr>
      <w:r w:rsidRPr="00715939">
        <w:rPr>
          <w:rFonts w:ascii="Arial" w:hAnsi="Arial" w:cs="Arial"/>
          <w:b/>
        </w:rPr>
        <w:t>Condições de participação</w:t>
      </w:r>
    </w:p>
    <w:p w:rsidR="00715939" w:rsidRDefault="00767BA8" w:rsidP="00715939">
      <w:pPr>
        <w:pStyle w:val="PargrafodaLista"/>
        <w:spacing w:line="360" w:lineRule="auto"/>
        <w:ind w:left="30"/>
        <w:jc w:val="both"/>
        <w:rPr>
          <w:rFonts w:ascii="Arial" w:hAnsi="Arial" w:cs="Arial"/>
        </w:rPr>
      </w:pPr>
      <w:r w:rsidRPr="00767BA8">
        <w:rPr>
          <w:rFonts w:ascii="Arial" w:hAnsi="Arial" w:cs="Arial"/>
          <w:b/>
        </w:rPr>
        <w:t>1.2.1.</w:t>
      </w:r>
      <w:r>
        <w:rPr>
          <w:rFonts w:ascii="Arial" w:hAnsi="Arial" w:cs="Arial"/>
        </w:rPr>
        <w:t xml:space="preserve"> </w:t>
      </w:r>
      <w:r w:rsidR="00715939">
        <w:rPr>
          <w:rFonts w:ascii="Arial" w:hAnsi="Arial" w:cs="Arial"/>
        </w:rPr>
        <w:t>Poderão participar desta seleção as organizações sem fins econômicos que:</w:t>
      </w:r>
    </w:p>
    <w:p w:rsidR="00715939" w:rsidRDefault="00715939" w:rsidP="0071593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tenham</w:t>
      </w:r>
      <w:proofErr w:type="gramEnd"/>
      <w:r>
        <w:rPr>
          <w:rFonts w:ascii="Arial" w:hAnsi="Arial" w:cs="Arial"/>
        </w:rPr>
        <w:t xml:space="preserve"> objeto social pertinente e compatível com o objeto deste edital;</w:t>
      </w:r>
    </w:p>
    <w:p w:rsidR="00715939" w:rsidRDefault="00715939" w:rsidP="0071593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atendam</w:t>
      </w:r>
      <w:proofErr w:type="gramEnd"/>
      <w:r>
        <w:rPr>
          <w:rFonts w:ascii="Arial" w:hAnsi="Arial" w:cs="Arial"/>
        </w:rPr>
        <w:t xml:space="preserve"> a todas as exigências do edital, inclusive quanto à documentação deste instrumento e de seus anexos;</w:t>
      </w:r>
    </w:p>
    <w:p w:rsidR="00715939" w:rsidRDefault="00715939" w:rsidP="0071593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não</w:t>
      </w:r>
      <w:proofErr w:type="gramEnd"/>
      <w:r>
        <w:rPr>
          <w:rFonts w:ascii="Arial" w:hAnsi="Arial" w:cs="Arial"/>
        </w:rPr>
        <w:t xml:space="preserve"> detenham fins econômicos, isto é, podem ser </w:t>
      </w:r>
      <w:r w:rsidR="00631ED1">
        <w:rPr>
          <w:rFonts w:ascii="Arial" w:hAnsi="Arial" w:cs="Arial"/>
        </w:rPr>
        <w:t xml:space="preserve">associação, fundação, instituto, </w:t>
      </w:r>
      <w:r>
        <w:rPr>
          <w:rFonts w:ascii="Arial" w:hAnsi="Arial" w:cs="Arial"/>
        </w:rPr>
        <w:t xml:space="preserve">ONG, OSCIP, </w:t>
      </w:r>
      <w:r w:rsidR="00631ED1">
        <w:rPr>
          <w:rFonts w:ascii="Arial" w:hAnsi="Arial" w:cs="Arial"/>
        </w:rPr>
        <w:t>OS</w:t>
      </w:r>
      <w:r>
        <w:rPr>
          <w:rFonts w:ascii="Arial" w:hAnsi="Arial" w:cs="Arial"/>
        </w:rPr>
        <w:t>, dentre outras;</w:t>
      </w:r>
    </w:p>
    <w:p w:rsidR="00715939" w:rsidRPr="00715939" w:rsidRDefault="00715939" w:rsidP="0071593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sejam</w:t>
      </w:r>
      <w:proofErr w:type="gramEnd"/>
      <w:r>
        <w:rPr>
          <w:rFonts w:ascii="Arial" w:hAnsi="Arial" w:cs="Arial"/>
        </w:rPr>
        <w:t xml:space="preserve"> diretamente responsáveis pela promoção e execução de projeto objeto da parceria, e responderão legalmente perante a Administração Pública pela fiel execução da parceria e pelas prestações de contas.</w:t>
      </w:r>
    </w:p>
    <w:p w:rsidR="00DB26C0" w:rsidRPr="00767BA8" w:rsidRDefault="00DB26C0" w:rsidP="00767BA8">
      <w:pPr>
        <w:pStyle w:val="PargrafodaLista"/>
        <w:numPr>
          <w:ilvl w:val="2"/>
          <w:numId w:val="29"/>
        </w:numPr>
        <w:spacing w:line="360" w:lineRule="auto"/>
        <w:jc w:val="both"/>
        <w:rPr>
          <w:rFonts w:ascii="Arial" w:hAnsi="Arial" w:cs="Arial"/>
        </w:rPr>
      </w:pPr>
      <w:r w:rsidRPr="00767BA8">
        <w:rPr>
          <w:rFonts w:ascii="Arial" w:hAnsi="Arial" w:cs="Arial"/>
        </w:rPr>
        <w:t xml:space="preserve">Não poderão ser </w:t>
      </w:r>
      <w:r w:rsidRPr="00767BA8">
        <w:rPr>
          <w:rFonts w:ascii="Arial" w:hAnsi="Arial" w:cs="Arial"/>
          <w:b/>
        </w:rPr>
        <w:t>proponentes</w:t>
      </w:r>
      <w:r w:rsidRPr="00767BA8">
        <w:rPr>
          <w:rFonts w:ascii="Arial" w:hAnsi="Arial" w:cs="Arial"/>
        </w:rPr>
        <w:t xml:space="preserve"> </w:t>
      </w:r>
      <w:r w:rsidR="00767BA8" w:rsidRPr="00767BA8">
        <w:rPr>
          <w:rFonts w:ascii="Arial" w:hAnsi="Arial" w:cs="Arial"/>
        </w:rPr>
        <w:t>as organizações sem fins econômicos que</w:t>
      </w:r>
      <w:r w:rsidRPr="00767BA8">
        <w:rPr>
          <w:rFonts w:ascii="Arial" w:hAnsi="Arial" w:cs="Arial"/>
        </w:rPr>
        <w:t>:</w:t>
      </w:r>
    </w:p>
    <w:p w:rsidR="00DB26C0" w:rsidRDefault="00767BA8" w:rsidP="00DB26C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tenham</w:t>
      </w:r>
      <w:proofErr w:type="gramEnd"/>
      <w:r>
        <w:rPr>
          <w:rFonts w:ascii="Arial" w:hAnsi="Arial" w:cs="Arial"/>
        </w:rPr>
        <w:t xml:space="preserve"> em seus quadros</w:t>
      </w:r>
      <w:r w:rsidR="00631ED1">
        <w:rPr>
          <w:rFonts w:ascii="Arial" w:hAnsi="Arial" w:cs="Arial"/>
        </w:rPr>
        <w:t xml:space="preserve"> (dirigentes, associados ou funcionários)</w:t>
      </w:r>
      <w:r w:rsidR="00DB26C0">
        <w:rPr>
          <w:rFonts w:ascii="Arial" w:hAnsi="Arial" w:cs="Arial"/>
        </w:rPr>
        <w:t xml:space="preserve"> servidores </w:t>
      </w:r>
      <w:r>
        <w:rPr>
          <w:rFonts w:ascii="Arial" w:hAnsi="Arial" w:cs="Arial"/>
        </w:rPr>
        <w:t xml:space="preserve">públicos </w:t>
      </w:r>
      <w:r w:rsidR="00DB26C0">
        <w:rPr>
          <w:rFonts w:ascii="Arial" w:hAnsi="Arial" w:cs="Arial"/>
        </w:rPr>
        <w:t>do Município de São Paulo ou seus agentes políticos;</w:t>
      </w:r>
    </w:p>
    <w:p w:rsidR="00DB26C0" w:rsidRPr="004B62B3" w:rsidRDefault="00767BA8" w:rsidP="00DB26C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tenham</w:t>
      </w:r>
      <w:proofErr w:type="gramEnd"/>
      <w:r>
        <w:rPr>
          <w:rFonts w:ascii="Arial" w:hAnsi="Arial" w:cs="Arial"/>
        </w:rPr>
        <w:t xml:space="preserve"> em seus quadros</w:t>
      </w:r>
      <w:r w:rsidR="00631ED1">
        <w:rPr>
          <w:rFonts w:ascii="Arial" w:hAnsi="Arial" w:cs="Arial"/>
        </w:rPr>
        <w:t xml:space="preserve"> (dirigentes, associados ou funcionários) </w:t>
      </w:r>
      <w:r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 xml:space="preserve">membros da Comissão </w:t>
      </w:r>
      <w:r>
        <w:rPr>
          <w:rFonts w:ascii="Arial" w:hAnsi="Arial" w:cs="Arial"/>
        </w:rPr>
        <w:t xml:space="preserve">Coordenadora da Virada Esportiva </w:t>
      </w:r>
      <w:r w:rsidRPr="004B62B3">
        <w:rPr>
          <w:rFonts w:ascii="Arial" w:hAnsi="Arial" w:cs="Arial"/>
        </w:rPr>
        <w:t>2013</w:t>
      </w:r>
      <w:r w:rsidR="004B62B3" w:rsidRPr="004B62B3">
        <w:rPr>
          <w:rFonts w:ascii="Arial" w:hAnsi="Arial" w:cs="Arial"/>
        </w:rPr>
        <w:t xml:space="preserve"> </w:t>
      </w:r>
      <w:r w:rsidR="004B62B3" w:rsidRPr="004B62B3">
        <w:rPr>
          <w:rStyle w:val="Ttulo1Char"/>
          <w:rFonts w:ascii="Arial" w:hAnsi="Arial" w:cs="Arial"/>
          <w:b w:val="0"/>
          <w:color w:val="auto"/>
          <w:sz w:val="24"/>
          <w:szCs w:val="24"/>
        </w:rPr>
        <w:t>ou da Comissão de Avaliação deste Chamamento</w:t>
      </w:r>
      <w:r w:rsidR="00DB26C0" w:rsidRPr="004B62B3">
        <w:rPr>
          <w:rFonts w:ascii="Arial" w:hAnsi="Arial" w:cs="Arial"/>
          <w:b/>
        </w:rPr>
        <w:t>;</w:t>
      </w:r>
    </w:p>
    <w:p w:rsidR="00DB26C0" w:rsidRDefault="00DB26C0" w:rsidP="00DB26C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tenham</w:t>
      </w:r>
      <w:proofErr w:type="gramEnd"/>
      <w:r>
        <w:rPr>
          <w:rFonts w:ascii="Arial" w:hAnsi="Arial" w:cs="Arial"/>
        </w:rPr>
        <w:t xml:space="preserve"> </w:t>
      </w:r>
      <w:r w:rsidR="002B64C4">
        <w:rPr>
          <w:rFonts w:ascii="Arial" w:hAnsi="Arial" w:cs="Arial"/>
        </w:rPr>
        <w:t>como dirigentes</w:t>
      </w:r>
      <w:r w:rsidR="00767BA8">
        <w:rPr>
          <w:rFonts w:ascii="Arial" w:hAnsi="Arial" w:cs="Arial"/>
        </w:rPr>
        <w:t xml:space="preserve"> </w:t>
      </w:r>
      <w:r w:rsidR="002B64C4">
        <w:rPr>
          <w:rFonts w:ascii="Arial" w:hAnsi="Arial" w:cs="Arial"/>
        </w:rPr>
        <w:t>membros dos Poderes Executivo, Legislativo, Judiciário, do Ministério Público, do Tribunal de Contas, de qualquer esfera de governo e de servidores públicos municipais, bem como seus respectivos cônjuges, companheiros, ascendentes ou descendentes, até 3° grau</w:t>
      </w:r>
      <w:r w:rsidR="004B62B3">
        <w:rPr>
          <w:rFonts w:ascii="Arial" w:hAnsi="Arial" w:cs="Arial"/>
        </w:rPr>
        <w:t>;</w:t>
      </w:r>
    </w:p>
    <w:p w:rsidR="00DB410B" w:rsidRPr="004B62B3" w:rsidRDefault="004B62B3" w:rsidP="004B62B3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4B62B3">
        <w:rPr>
          <w:rFonts w:ascii="Arial" w:hAnsi="Arial" w:cs="Arial"/>
        </w:rPr>
        <w:t>estejam</w:t>
      </w:r>
      <w:proofErr w:type="gramEnd"/>
      <w:r w:rsidR="00DB410B" w:rsidRPr="004B62B3">
        <w:rPr>
          <w:rFonts w:ascii="Arial" w:hAnsi="Arial" w:cs="Arial"/>
        </w:rPr>
        <w:t xml:space="preserve"> em mora, inclusive com relação à prestação de contas, inadimplente em outro convênio ou que não esteja em situação de regularidade para com o Município de São Paulo ou com entidade da Administração Pública Municipal Indireta; </w:t>
      </w:r>
    </w:p>
    <w:p w:rsidR="004B62B3" w:rsidRPr="004B62B3" w:rsidRDefault="004B62B3" w:rsidP="004B62B3">
      <w:pPr>
        <w:pStyle w:val="PargrafodaLista"/>
        <w:spacing w:line="360" w:lineRule="auto"/>
        <w:ind w:left="862"/>
        <w:jc w:val="both"/>
        <w:rPr>
          <w:rFonts w:ascii="Arial" w:hAnsi="Arial" w:cs="Arial"/>
        </w:rPr>
      </w:pP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hanging="720"/>
        <w:jc w:val="both"/>
        <w:rPr>
          <w:rFonts w:ascii="Arial" w:hAnsi="Arial" w:cs="Arial"/>
          <w:b/>
        </w:rPr>
      </w:pPr>
      <w:r w:rsidRPr="00F4440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917176">
        <w:rPr>
          <w:rFonts w:ascii="Arial" w:hAnsi="Arial" w:cs="Arial"/>
          <w:b/>
        </w:rPr>
        <w:t>Da Insc</w:t>
      </w:r>
      <w:r w:rsidR="00767BA8">
        <w:rPr>
          <w:rFonts w:ascii="Arial" w:hAnsi="Arial" w:cs="Arial"/>
          <w:b/>
        </w:rPr>
        <w:t>rição e Apresentação do Projeto</w:t>
      </w:r>
    </w:p>
    <w:p w:rsidR="00DB26C0" w:rsidRPr="00917176" w:rsidRDefault="00DB26C0" w:rsidP="00DB26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917176">
        <w:rPr>
          <w:rFonts w:ascii="Arial" w:hAnsi="Arial" w:cs="Arial"/>
          <w:b/>
        </w:rPr>
        <w:t xml:space="preserve">2.1. </w:t>
      </w:r>
      <w:r w:rsidRPr="00917176">
        <w:rPr>
          <w:rFonts w:ascii="Arial" w:hAnsi="Arial" w:cs="Arial"/>
          <w:b/>
        </w:rPr>
        <w:tab/>
        <w:t xml:space="preserve">Local de Inscrição e horário de atendimento: </w:t>
      </w:r>
    </w:p>
    <w:p w:rsidR="00DB26C0" w:rsidRPr="005D693B" w:rsidRDefault="00DB26C0" w:rsidP="00DB26C0">
      <w:pPr>
        <w:pStyle w:val="NormalWeb"/>
        <w:spacing w:before="0" w:beforeAutospacing="0" w:after="0" w:afterAutospacing="0"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requerimento de inscrição e os demais documentos exigidos neste edital deverão ser entregues </w:t>
      </w:r>
      <w:r w:rsidRPr="00767BA8">
        <w:rPr>
          <w:rFonts w:ascii="Arial" w:hAnsi="Arial" w:cs="Arial"/>
        </w:rPr>
        <w:t xml:space="preserve">pessoalmente pelo </w:t>
      </w:r>
      <w:r w:rsidR="00767BA8">
        <w:rPr>
          <w:rFonts w:ascii="Arial" w:hAnsi="Arial" w:cs="Arial"/>
        </w:rPr>
        <w:t xml:space="preserve">representante legal do </w:t>
      </w:r>
      <w:r w:rsidRPr="00767BA8">
        <w:rPr>
          <w:rFonts w:ascii="Arial" w:hAnsi="Arial" w:cs="Arial"/>
        </w:rPr>
        <w:t>proponente</w:t>
      </w:r>
      <w:r w:rsidR="00631ED1">
        <w:rPr>
          <w:rFonts w:ascii="Arial" w:hAnsi="Arial" w:cs="Arial"/>
        </w:rPr>
        <w:t xml:space="preserve"> ou seu procurador</w:t>
      </w:r>
      <w:r w:rsidRPr="00767BA8">
        <w:rPr>
          <w:rFonts w:ascii="Arial" w:hAnsi="Arial" w:cs="Arial"/>
        </w:rPr>
        <w:t xml:space="preserve">, devidamente qualificado, </w:t>
      </w:r>
      <w:r w:rsidR="00032E7D">
        <w:rPr>
          <w:rFonts w:ascii="Arial" w:hAnsi="Arial" w:cs="Arial"/>
        </w:rPr>
        <w:t xml:space="preserve">na </w:t>
      </w:r>
      <w:r w:rsidR="00032E7D" w:rsidRPr="00032E7D">
        <w:rPr>
          <w:rFonts w:ascii="Arial" w:hAnsi="Arial" w:cs="Arial"/>
          <w:b/>
        </w:rPr>
        <w:t xml:space="preserve">Coordenadoria de Gestão de </w:t>
      </w:r>
      <w:r w:rsidR="00032E7D" w:rsidRPr="00032E7D">
        <w:rPr>
          <w:rFonts w:ascii="Arial" w:hAnsi="Arial" w:cs="Arial"/>
          <w:b/>
        </w:rPr>
        <w:lastRenderedPageBreak/>
        <w:t>Parcerias e Organizações Sociais</w:t>
      </w:r>
      <w:r w:rsidR="00767BA8" w:rsidRPr="003075E9">
        <w:rPr>
          <w:rFonts w:ascii="Arial" w:hAnsi="Arial" w:cs="Arial"/>
          <w:b/>
        </w:rPr>
        <w:t xml:space="preserve"> da Secretaria Municipal de Esportes, Lazer e Recreação</w:t>
      </w:r>
      <w:r w:rsidR="003075E9">
        <w:rPr>
          <w:rFonts w:ascii="Arial" w:hAnsi="Arial" w:cs="Arial"/>
        </w:rPr>
        <w:t xml:space="preserve">, </w:t>
      </w:r>
      <w:r w:rsidR="00352C69">
        <w:rPr>
          <w:rFonts w:ascii="Arial" w:hAnsi="Arial" w:cs="Arial"/>
        </w:rPr>
        <w:t xml:space="preserve">localizada </w:t>
      </w:r>
      <w:r w:rsidR="003075E9">
        <w:rPr>
          <w:rFonts w:ascii="Arial" w:hAnsi="Arial" w:cs="Arial"/>
        </w:rPr>
        <w:t xml:space="preserve">na Alameda </w:t>
      </w:r>
      <w:proofErr w:type="spellStart"/>
      <w:r w:rsidR="003075E9">
        <w:rPr>
          <w:rFonts w:ascii="Arial" w:hAnsi="Arial" w:cs="Arial"/>
        </w:rPr>
        <w:t>Iraé</w:t>
      </w:r>
      <w:proofErr w:type="spellEnd"/>
      <w:r w:rsidR="003075E9">
        <w:rPr>
          <w:rFonts w:ascii="Arial" w:hAnsi="Arial" w:cs="Arial"/>
        </w:rPr>
        <w:t>, 35</w:t>
      </w:r>
      <w:r>
        <w:rPr>
          <w:rFonts w:ascii="Arial" w:hAnsi="Arial" w:cs="Arial"/>
        </w:rPr>
        <w:t xml:space="preserve">, de segunda a sexta-feira, no horário das </w:t>
      </w: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às 16:00 Horas, </w:t>
      </w:r>
      <w:r w:rsidRPr="004B62B3">
        <w:rPr>
          <w:rFonts w:ascii="Arial" w:hAnsi="Arial" w:cs="Arial"/>
        </w:rPr>
        <w:t xml:space="preserve">somente durante o período indicado no preâmbulo deste edital, mediante prévio agendamento do horário de atendimento, por correspondência eletrônica para o </w:t>
      </w:r>
      <w:r w:rsidRPr="00352C69">
        <w:rPr>
          <w:rFonts w:ascii="Arial" w:hAnsi="Arial" w:cs="Arial"/>
        </w:rPr>
        <w:t>endereço</w:t>
      </w:r>
      <w:r w:rsidR="00352C69">
        <w:rPr>
          <w:rFonts w:ascii="Arial" w:hAnsi="Arial" w:cs="Arial"/>
        </w:rPr>
        <w:t xml:space="preserve"> </w:t>
      </w:r>
      <w:hyperlink r:id="rId9" w:history="1">
        <w:r w:rsidR="00DD2BED" w:rsidRPr="00626275">
          <w:rPr>
            <w:rStyle w:val="Hyperlink"/>
            <w:rFonts w:ascii="Arial" w:hAnsi="Arial" w:cs="Arial"/>
          </w:rPr>
          <w:t>propostavirada@prefeitura.sp.gov.br</w:t>
        </w:r>
      </w:hyperlink>
      <w:r w:rsidR="00352C69">
        <w:rPr>
          <w:rFonts w:ascii="Arial" w:hAnsi="Arial" w:cs="Arial"/>
        </w:rPr>
        <w:t xml:space="preserve">, </w:t>
      </w:r>
      <w:r w:rsidR="005D693B" w:rsidRPr="004B62B3">
        <w:rPr>
          <w:rFonts w:ascii="Arial" w:hAnsi="Arial" w:cs="Arial"/>
        </w:rPr>
        <w:t>devendo o proponente interessado solicitar o agendamento com no mínimo uma semana de antecedência à data limite</w:t>
      </w:r>
      <w:r w:rsidR="005D693B">
        <w:rPr>
          <w:rFonts w:ascii="Arial" w:hAnsi="Arial" w:cs="Arial"/>
        </w:rPr>
        <w:t>, isto é,</w:t>
      </w:r>
      <w:r w:rsidR="00631ED1" w:rsidRPr="005D693B">
        <w:rPr>
          <w:rFonts w:ascii="Arial" w:hAnsi="Arial" w:cs="Arial"/>
        </w:rPr>
        <w:t xml:space="preserve"> </w:t>
      </w:r>
      <w:r w:rsidR="00631ED1" w:rsidRPr="00352C69">
        <w:rPr>
          <w:rFonts w:ascii="Arial" w:hAnsi="Arial" w:cs="Arial"/>
          <w:b/>
        </w:rPr>
        <w:t xml:space="preserve">até o dia </w:t>
      </w:r>
      <w:r w:rsidR="00D726FD">
        <w:rPr>
          <w:rFonts w:ascii="Arial" w:hAnsi="Arial" w:cs="Arial"/>
          <w:b/>
        </w:rPr>
        <w:t>21</w:t>
      </w:r>
      <w:r w:rsidR="00352C69" w:rsidRPr="00352C69">
        <w:rPr>
          <w:rFonts w:ascii="Arial" w:hAnsi="Arial" w:cs="Arial"/>
          <w:b/>
        </w:rPr>
        <w:t>/06/13</w:t>
      </w:r>
      <w:r w:rsidR="00352C69">
        <w:rPr>
          <w:rFonts w:ascii="Arial" w:hAnsi="Arial" w:cs="Arial"/>
        </w:rPr>
        <w:t>.</w:t>
      </w:r>
    </w:p>
    <w:p w:rsidR="00DB26C0" w:rsidRPr="004B62B3" w:rsidRDefault="00DB26C0" w:rsidP="00DB26C0">
      <w:pPr>
        <w:pStyle w:val="NormalWeb"/>
        <w:spacing w:before="0" w:beforeAutospacing="0" w:after="0" w:afterAutospacing="0" w:line="360" w:lineRule="auto"/>
        <w:ind w:left="705"/>
        <w:jc w:val="both"/>
        <w:rPr>
          <w:rFonts w:ascii="Arial" w:hAnsi="Arial" w:cs="Arial"/>
        </w:rPr>
      </w:pPr>
      <w:r w:rsidRPr="00C121CD">
        <w:rPr>
          <w:rFonts w:ascii="Arial" w:hAnsi="Arial" w:cs="Arial"/>
          <w:b/>
        </w:rPr>
        <w:t>2.1.1</w:t>
      </w:r>
      <w:r w:rsidRPr="004B62B3">
        <w:rPr>
          <w:rFonts w:ascii="Arial" w:hAnsi="Arial" w:cs="Arial"/>
        </w:rPr>
        <w:t xml:space="preserve"> Na data agendada, o proponente apresentar</w:t>
      </w:r>
      <w:r w:rsidR="004B62B3" w:rsidRPr="004B62B3">
        <w:rPr>
          <w:rFonts w:ascii="Arial" w:hAnsi="Arial" w:cs="Arial"/>
        </w:rPr>
        <w:t>á</w:t>
      </w:r>
      <w:r w:rsidRPr="004B62B3">
        <w:rPr>
          <w:rFonts w:ascii="Arial" w:hAnsi="Arial" w:cs="Arial"/>
        </w:rPr>
        <w:t xml:space="preserve"> os documentos elencados nos itens seguintes para a primeira etapa de avaliação.</w:t>
      </w:r>
    </w:p>
    <w:p w:rsidR="00DB26C0" w:rsidRPr="004B62B3" w:rsidRDefault="00DB26C0" w:rsidP="00DB26C0">
      <w:pPr>
        <w:pStyle w:val="NormalWeb"/>
        <w:spacing w:before="0" w:beforeAutospacing="0" w:after="0" w:afterAutospacing="0" w:line="360" w:lineRule="auto"/>
        <w:ind w:left="705"/>
        <w:jc w:val="both"/>
        <w:rPr>
          <w:rFonts w:ascii="Arial" w:hAnsi="Arial" w:cs="Arial"/>
        </w:rPr>
      </w:pPr>
      <w:r w:rsidRPr="004B62B3">
        <w:rPr>
          <w:rFonts w:ascii="Arial" w:hAnsi="Arial" w:cs="Arial"/>
          <w:b/>
        </w:rPr>
        <w:t xml:space="preserve">2.1.2 </w:t>
      </w:r>
      <w:r w:rsidRPr="004B62B3">
        <w:rPr>
          <w:rFonts w:ascii="Arial" w:hAnsi="Arial" w:cs="Arial"/>
        </w:rPr>
        <w:t>Em caso de não aprovação do requerimento de inscrição, o proponente deverá agendar nova data caso tenha interesse em apresentar nova documentação ou complementação.</w:t>
      </w:r>
    </w:p>
    <w:p w:rsidR="00DB26C0" w:rsidRPr="00EE701A" w:rsidRDefault="00DB26C0" w:rsidP="00DB26C0">
      <w:pPr>
        <w:pStyle w:val="NormalWeb"/>
        <w:spacing w:before="0" w:beforeAutospacing="0" w:after="0" w:afterAutospacing="0" w:line="360" w:lineRule="auto"/>
        <w:ind w:left="705"/>
        <w:jc w:val="both"/>
        <w:rPr>
          <w:rFonts w:ascii="Arial" w:hAnsi="Arial" w:cs="Arial"/>
        </w:rPr>
      </w:pPr>
      <w:r w:rsidRPr="004B62B3">
        <w:rPr>
          <w:rFonts w:ascii="Arial" w:hAnsi="Arial" w:cs="Arial"/>
          <w:b/>
        </w:rPr>
        <w:t xml:space="preserve">2.1.3 </w:t>
      </w:r>
      <w:r w:rsidRPr="004B62B3">
        <w:rPr>
          <w:rFonts w:ascii="Arial" w:hAnsi="Arial" w:cs="Arial"/>
        </w:rPr>
        <w:t>Nenhum atendimento será realizado após a data limite indicada no preâmbulo deste edital.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44401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A0C27">
        <w:rPr>
          <w:rFonts w:ascii="Arial" w:hAnsi="Arial" w:cs="Arial"/>
          <w:b/>
        </w:rPr>
        <w:t>Conteúdo e forma</w:t>
      </w:r>
      <w:r w:rsidRPr="00F44401">
        <w:rPr>
          <w:rFonts w:ascii="Arial" w:hAnsi="Arial" w:cs="Arial"/>
          <w:b/>
        </w:rPr>
        <w:t xml:space="preserve"> de apresentação: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5"/>
        <w:jc w:val="both"/>
        <w:rPr>
          <w:rFonts w:ascii="Arial" w:hAnsi="Arial" w:cs="Arial"/>
        </w:rPr>
      </w:pPr>
      <w:r w:rsidRPr="00F4440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projeto deverá ser apresentado em papel A4, encadernad</w:t>
      </w:r>
      <w:r w:rsidR="004B62B3">
        <w:rPr>
          <w:rFonts w:ascii="Arial" w:hAnsi="Arial" w:cs="Arial"/>
        </w:rPr>
        <w:t>o</w:t>
      </w:r>
      <w:r>
        <w:rPr>
          <w:rFonts w:ascii="Arial" w:hAnsi="Arial" w:cs="Arial"/>
        </w:rPr>
        <w:t>, com páginas numeradas e contendo</w:t>
      </w:r>
      <w:r w:rsidR="00262594">
        <w:rPr>
          <w:rFonts w:ascii="Arial" w:hAnsi="Arial" w:cs="Arial"/>
        </w:rPr>
        <w:t>, nesta ordem</w:t>
      </w:r>
      <w:r>
        <w:rPr>
          <w:rFonts w:ascii="Arial" w:hAnsi="Arial" w:cs="Arial"/>
        </w:rPr>
        <w:t>: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F321E6">
        <w:rPr>
          <w:rFonts w:ascii="Arial" w:hAnsi="Arial" w:cs="Arial"/>
          <w:b/>
        </w:rPr>
        <w:t>2.2.1.</w:t>
      </w:r>
      <w:r>
        <w:rPr>
          <w:rFonts w:ascii="Arial" w:hAnsi="Arial" w:cs="Arial"/>
        </w:rPr>
        <w:tab/>
        <w:t xml:space="preserve">requerimento de inscrição, obrigatoriamente conforme modelo do </w:t>
      </w:r>
      <w:r w:rsidRPr="00CC716E"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deste Edital, firmado pelo representante legal </w:t>
      </w:r>
      <w:r w:rsidR="004B62B3">
        <w:rPr>
          <w:rFonts w:ascii="Arial" w:hAnsi="Arial" w:cs="Arial"/>
        </w:rPr>
        <w:t xml:space="preserve">do </w:t>
      </w:r>
      <w:r w:rsidR="004B62B3" w:rsidRPr="00821100">
        <w:rPr>
          <w:rFonts w:ascii="Arial" w:hAnsi="Arial" w:cs="Arial"/>
          <w:b/>
        </w:rPr>
        <w:t>proponente</w:t>
      </w:r>
      <w:r w:rsidR="004B62B3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com a apresentação da respectiva procuração com poderes específicos para tal fim;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F321E6">
        <w:rPr>
          <w:rFonts w:ascii="Arial" w:hAnsi="Arial" w:cs="Arial"/>
          <w:b/>
        </w:rPr>
        <w:t>2.2.2.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dados</w:t>
      </w:r>
      <w:proofErr w:type="gramEnd"/>
      <w:r>
        <w:rPr>
          <w:rFonts w:ascii="Arial" w:hAnsi="Arial" w:cs="Arial"/>
        </w:rPr>
        <w:t xml:space="preserve"> do projeto e de seu </w:t>
      </w:r>
      <w:r w:rsidRPr="00821100">
        <w:rPr>
          <w:rFonts w:ascii="Arial" w:hAnsi="Arial" w:cs="Arial"/>
          <w:b/>
        </w:rPr>
        <w:t>proponente</w:t>
      </w:r>
      <w:r>
        <w:rPr>
          <w:rFonts w:ascii="Arial" w:hAnsi="Arial" w:cs="Arial"/>
        </w:rPr>
        <w:t xml:space="preserve">, apresentados obrigatoriamente conforme modelo constante do </w:t>
      </w:r>
      <w:r w:rsidRPr="00CC716E"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 xml:space="preserve"> – </w:t>
      </w:r>
      <w:r w:rsidRPr="00CC716E">
        <w:rPr>
          <w:rFonts w:ascii="Arial" w:hAnsi="Arial" w:cs="Arial"/>
          <w:b/>
        </w:rPr>
        <w:t>formulário</w:t>
      </w:r>
      <w:r>
        <w:rPr>
          <w:rFonts w:ascii="Arial" w:hAnsi="Arial" w:cs="Arial"/>
          <w:b/>
        </w:rPr>
        <w:t>-</w:t>
      </w:r>
      <w:r w:rsidRPr="00CC716E">
        <w:rPr>
          <w:rFonts w:ascii="Arial" w:hAnsi="Arial" w:cs="Arial"/>
          <w:b/>
        </w:rPr>
        <w:t>guia</w:t>
      </w:r>
      <w:r>
        <w:rPr>
          <w:rFonts w:ascii="Arial" w:hAnsi="Arial" w:cs="Arial"/>
        </w:rPr>
        <w:t>, deste Edital;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321E6">
        <w:rPr>
          <w:rFonts w:ascii="Arial" w:hAnsi="Arial" w:cs="Arial"/>
          <w:b/>
        </w:rPr>
        <w:t>2.2.3.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documentos</w:t>
      </w:r>
      <w:proofErr w:type="gramEnd"/>
      <w:r>
        <w:rPr>
          <w:rFonts w:ascii="Arial" w:hAnsi="Arial" w:cs="Arial"/>
        </w:rPr>
        <w:t xml:space="preserve"> pertinentes ao projeto, exigidos neste Edital;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F321E6">
        <w:rPr>
          <w:rFonts w:ascii="Arial" w:hAnsi="Arial" w:cs="Arial"/>
          <w:b/>
        </w:rPr>
        <w:t>2.2.4.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outros</w:t>
      </w:r>
      <w:proofErr w:type="gramEnd"/>
      <w:r>
        <w:rPr>
          <w:rFonts w:ascii="Arial" w:hAnsi="Arial" w:cs="Arial"/>
        </w:rPr>
        <w:t xml:space="preserve"> documentos ou informações pertinentes ou necessários, exigidos ao longo deste Edital, especialmente: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0B0E7D">
        <w:rPr>
          <w:rFonts w:ascii="Arial" w:hAnsi="Arial" w:cs="Arial"/>
          <w:b/>
        </w:rPr>
        <w:lastRenderedPageBreak/>
        <w:t>a)</w:t>
      </w:r>
      <w:r>
        <w:rPr>
          <w:rFonts w:ascii="Arial" w:hAnsi="Arial" w:cs="Arial"/>
        </w:rPr>
        <w:t xml:space="preserve"> </w:t>
      </w:r>
      <w:r w:rsidR="003D4DDC">
        <w:rPr>
          <w:rFonts w:ascii="Arial" w:hAnsi="Arial" w:cs="Arial"/>
        </w:rPr>
        <w:t>histórico da proponente, descrevendo data e forma de criação, programas e projetos já desenvolvidos pela entidade, destacando experiências anteriores em eventos e convênios já celebrados com a SEME ou outros órgãos públicos</w:t>
      </w:r>
      <w:r>
        <w:rPr>
          <w:rFonts w:ascii="Arial" w:hAnsi="Arial" w:cs="Arial"/>
        </w:rPr>
        <w:t>;</w:t>
      </w:r>
    </w:p>
    <w:p w:rsidR="00DB26C0" w:rsidRDefault="00DB26C0" w:rsidP="003D4DDC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0B0E7D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currículos da equipe técnica envolvid</w:t>
      </w:r>
      <w:r w:rsidR="003D4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projeto</w:t>
      </w:r>
      <w:r w:rsidR="003D4DDC">
        <w:rPr>
          <w:rFonts w:ascii="Arial" w:hAnsi="Arial" w:cs="Arial"/>
        </w:rPr>
        <w:t>, destacando o responsável técnico pelo projeto;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0B0E7D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declaração dos integrantes da equipe técnica de que conhecem o projeto e que dele participarão </w:t>
      </w:r>
      <w:r w:rsidRPr="0084743E">
        <w:rPr>
          <w:rFonts w:ascii="Arial" w:hAnsi="Arial" w:cs="Arial"/>
        </w:rPr>
        <w:t>(a apresentação do currículo não supre esta declaração);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0B0E7D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outros documentos ou informações que, a juízo d</w:t>
      </w:r>
      <w:r w:rsidR="008474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proponente, permitam explicar cabalmente o projeto;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8B0B45">
        <w:rPr>
          <w:rFonts w:ascii="Arial" w:hAnsi="Arial" w:cs="Arial"/>
          <w:b/>
        </w:rPr>
        <w:t>2.2.5.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declaração</w:t>
      </w:r>
      <w:proofErr w:type="gramEnd"/>
      <w:r>
        <w:rPr>
          <w:rFonts w:ascii="Arial" w:hAnsi="Arial" w:cs="Arial"/>
        </w:rPr>
        <w:t xml:space="preserve"> de ciência e anuência com o projeto dos eventuais detentores do direito autoral ou de qualquer bem envolvido no projeto cuja execução demande</w:t>
      </w:r>
      <w:r w:rsidR="00D874AF">
        <w:rPr>
          <w:rFonts w:ascii="Arial" w:hAnsi="Arial" w:cs="Arial"/>
        </w:rPr>
        <w:t xml:space="preserve"> direito autoral ou patrimonial</w:t>
      </w:r>
      <w:r w:rsidR="00F82824">
        <w:rPr>
          <w:rFonts w:ascii="Arial" w:hAnsi="Arial" w:cs="Arial"/>
        </w:rPr>
        <w:t xml:space="preserve"> (ex: execução de música ou coreografia inserida no projeto esportivo, de lazer ou recreação)</w:t>
      </w:r>
      <w:r w:rsidR="00D874AF">
        <w:rPr>
          <w:rFonts w:ascii="Arial" w:hAnsi="Arial" w:cs="Arial"/>
        </w:rPr>
        <w:t>.</w:t>
      </w:r>
    </w:p>
    <w:p w:rsidR="00DB26C0" w:rsidRPr="00662E47" w:rsidRDefault="00DB26C0" w:rsidP="00DB26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662E47">
        <w:rPr>
          <w:rFonts w:ascii="Arial" w:hAnsi="Arial" w:cs="Arial"/>
          <w:b/>
        </w:rPr>
        <w:t>2.3. Regularidade Jurídica</w:t>
      </w:r>
      <w:r w:rsidR="00BD24BF">
        <w:rPr>
          <w:rFonts w:ascii="Arial" w:hAnsi="Arial" w:cs="Arial"/>
          <w:b/>
        </w:rPr>
        <w:t>, Fiscal e Trabalhista</w:t>
      </w:r>
      <w:r w:rsidRPr="00662E47">
        <w:rPr>
          <w:rFonts w:ascii="Arial" w:hAnsi="Arial" w:cs="Arial"/>
          <w:b/>
        </w:rPr>
        <w:t>:</w:t>
      </w:r>
    </w:p>
    <w:p w:rsidR="00DB26C0" w:rsidRDefault="00285646" w:rsidP="00DB26C0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285646">
        <w:rPr>
          <w:rFonts w:ascii="Arial" w:hAnsi="Arial" w:cs="Arial"/>
          <w:b/>
        </w:rPr>
        <w:t>2.3.1.</w:t>
      </w:r>
      <w:r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>Após a junção,</w:t>
      </w:r>
      <w:r w:rsidR="00DB26C0" w:rsidRPr="00662E47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 xml:space="preserve">conforme a natureza do projeto, dos documentos elencados no item 2.2. </w:t>
      </w:r>
      <w:proofErr w:type="gramStart"/>
      <w:r w:rsidR="00DB26C0">
        <w:rPr>
          <w:rFonts w:ascii="Arial" w:hAnsi="Arial" w:cs="Arial"/>
        </w:rPr>
        <w:t>e</w:t>
      </w:r>
      <w:proofErr w:type="gramEnd"/>
      <w:r w:rsidR="00DB26C0">
        <w:rPr>
          <w:rFonts w:ascii="Arial" w:hAnsi="Arial" w:cs="Arial"/>
        </w:rPr>
        <w:t xml:space="preserve"> seus subitens, deverão ser juntadas cópias dos seguintes documentos: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 w:rsidRPr="000B0E7D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023632">
        <w:rPr>
          <w:rFonts w:ascii="Arial" w:hAnsi="Arial" w:cs="Arial"/>
        </w:rPr>
        <w:t>ata da assembleia da eleição e posse da diretoria em exercício, registrada no Cartório Civil competente</w:t>
      </w:r>
      <w:r>
        <w:rPr>
          <w:rFonts w:ascii="Arial" w:hAnsi="Arial" w:cs="Arial"/>
        </w:rPr>
        <w:t>;</w:t>
      </w:r>
    </w:p>
    <w:p w:rsidR="00023632" w:rsidRDefault="00DB26C0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 w:rsidRPr="000B0E7D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="00023632">
        <w:rPr>
          <w:rFonts w:ascii="Arial" w:hAnsi="Arial" w:cs="Arial"/>
        </w:rPr>
        <w:t>Estatuto Social atualizado e registrado no Cartório Civil competente;</w:t>
      </w:r>
    </w:p>
    <w:p w:rsidR="00DB26C0" w:rsidRDefault="00023632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 w:rsidRPr="00023632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>cadastro nacional de pessoa jurídica – CNPJ;</w:t>
      </w:r>
    </w:p>
    <w:p w:rsidR="00DB26C0" w:rsidRDefault="0041634A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DB26C0" w:rsidRPr="000B0E7D">
        <w:rPr>
          <w:rFonts w:ascii="Arial" w:hAnsi="Arial" w:cs="Arial"/>
          <w:b/>
        </w:rPr>
        <w:t>)</w:t>
      </w:r>
      <w:r w:rsidR="00DB26C0">
        <w:rPr>
          <w:rFonts w:ascii="Arial" w:hAnsi="Arial" w:cs="Arial"/>
        </w:rPr>
        <w:t xml:space="preserve"> cédula de identidade do representante legal que firmou o formulário de inscrição;</w:t>
      </w:r>
    </w:p>
    <w:p w:rsidR="00DB26C0" w:rsidRDefault="0041634A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DB26C0" w:rsidRPr="000B0E7D">
        <w:rPr>
          <w:rFonts w:ascii="Arial" w:hAnsi="Arial" w:cs="Arial"/>
          <w:b/>
        </w:rPr>
        <w:t>)</w:t>
      </w:r>
      <w:r w:rsidR="00DB26C0">
        <w:rPr>
          <w:rFonts w:ascii="Arial" w:hAnsi="Arial" w:cs="Arial"/>
        </w:rPr>
        <w:t xml:space="preserve"> certificado de qualificação de organização da sociedade civil de interesse público – OSCIP, Organização Social – </w:t>
      </w:r>
      <w:r w:rsidR="00DB26C0">
        <w:rPr>
          <w:rFonts w:ascii="Arial" w:hAnsi="Arial" w:cs="Arial"/>
        </w:rPr>
        <w:lastRenderedPageBreak/>
        <w:t xml:space="preserve">OS, ou certificado de utilidade ou interesse público, quando </w:t>
      </w:r>
      <w:r w:rsidR="00BD24BF">
        <w:rPr>
          <w:rFonts w:ascii="Arial" w:hAnsi="Arial" w:cs="Arial"/>
        </w:rPr>
        <w:t>for o caso</w:t>
      </w:r>
      <w:r w:rsidR="00DB26C0">
        <w:rPr>
          <w:rFonts w:ascii="Arial" w:hAnsi="Arial" w:cs="Arial"/>
        </w:rPr>
        <w:t>;</w:t>
      </w:r>
    </w:p>
    <w:p w:rsidR="00DB26C0" w:rsidRDefault="0041634A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DB26C0" w:rsidRPr="00023632">
        <w:rPr>
          <w:rFonts w:ascii="Arial" w:hAnsi="Arial" w:cs="Arial"/>
          <w:b/>
        </w:rPr>
        <w:t>)</w:t>
      </w:r>
      <w:r w:rsidR="00DB26C0" w:rsidRPr="00023632">
        <w:rPr>
          <w:rFonts w:ascii="Arial" w:hAnsi="Arial" w:cs="Arial"/>
        </w:rPr>
        <w:t xml:space="preserve"> </w:t>
      </w:r>
      <w:r w:rsidR="00023632">
        <w:rPr>
          <w:rFonts w:ascii="Arial" w:hAnsi="Arial" w:cs="Arial"/>
        </w:rPr>
        <w:t xml:space="preserve">Ficha de Dados Cadastrais – FDC, comprovando a inscrição no </w:t>
      </w:r>
      <w:r w:rsidR="00DB26C0" w:rsidRPr="00023632">
        <w:rPr>
          <w:rFonts w:ascii="Arial" w:hAnsi="Arial" w:cs="Arial"/>
        </w:rPr>
        <w:t xml:space="preserve">cadastro como contribuinte mobiliário do Município de São Paulo – CCM, com inscrição </w:t>
      </w:r>
      <w:r w:rsidR="00023632">
        <w:rPr>
          <w:rFonts w:ascii="Arial" w:hAnsi="Arial" w:cs="Arial"/>
        </w:rPr>
        <w:t>nos códigos de serviço correspondentes</w:t>
      </w:r>
      <w:r w:rsidR="00DB26C0" w:rsidRPr="00023632">
        <w:rPr>
          <w:rFonts w:ascii="Arial" w:hAnsi="Arial" w:cs="Arial"/>
        </w:rPr>
        <w:t>;</w:t>
      </w:r>
    </w:p>
    <w:p w:rsidR="005D693B" w:rsidRDefault="00DB26C0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0B0E7D">
        <w:rPr>
          <w:rFonts w:ascii="Arial" w:hAnsi="Arial" w:cs="Arial"/>
          <w:b/>
        </w:rPr>
        <w:t>)</w:t>
      </w:r>
      <w:r w:rsidR="00285646">
        <w:rPr>
          <w:rFonts w:ascii="Arial" w:hAnsi="Arial" w:cs="Arial"/>
        </w:rPr>
        <w:t xml:space="preserve"> </w:t>
      </w:r>
      <w:r w:rsidR="005D693B">
        <w:rPr>
          <w:rFonts w:ascii="Arial" w:hAnsi="Arial" w:cs="Arial"/>
        </w:rPr>
        <w:t>comprovante de regularidade perante o CADIN;</w:t>
      </w:r>
    </w:p>
    <w:p w:rsidR="00285646" w:rsidRDefault="00285646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h) </w:t>
      </w:r>
      <w:r w:rsidRPr="00285646">
        <w:rPr>
          <w:rFonts w:ascii="Arial" w:hAnsi="Arial" w:cs="Arial"/>
        </w:rPr>
        <w:t>Cer</w:t>
      </w:r>
      <w:r>
        <w:rPr>
          <w:rFonts w:ascii="Arial" w:hAnsi="Arial" w:cs="Arial"/>
        </w:rPr>
        <w:t>tidão Negativa de Débito (CND) junto ao Instituto Nacional de Seguridade Social – INSS, com prazo de validade em vigência;</w:t>
      </w:r>
    </w:p>
    <w:p w:rsidR="00285646" w:rsidRDefault="00285646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i) </w:t>
      </w:r>
      <w:r>
        <w:rPr>
          <w:rFonts w:ascii="Arial" w:hAnsi="Arial" w:cs="Arial"/>
        </w:rPr>
        <w:t>Certidão Negativa de Débitos Relativos a Tributos Federais e à Dívida Ativa da União, com prazo de validade em vigência;</w:t>
      </w:r>
    </w:p>
    <w:p w:rsidR="00285646" w:rsidRDefault="00285646" w:rsidP="00DB26C0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j) </w:t>
      </w:r>
      <w:r w:rsidRPr="00285646">
        <w:rPr>
          <w:rFonts w:ascii="Arial" w:hAnsi="Arial" w:cs="Arial"/>
        </w:rPr>
        <w:t xml:space="preserve">Certidão de </w:t>
      </w:r>
      <w:r>
        <w:rPr>
          <w:rFonts w:ascii="Arial" w:hAnsi="Arial" w:cs="Arial"/>
        </w:rPr>
        <w:t>Regularidade referente ao Fundo de Garantia por Tempo de Serviço – FGTS, com prazo de validade em vigência;</w:t>
      </w:r>
    </w:p>
    <w:p w:rsidR="00285646" w:rsidRDefault="00285646" w:rsidP="002B64C4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k) </w:t>
      </w:r>
      <w:r>
        <w:rPr>
          <w:rFonts w:ascii="Arial" w:hAnsi="Arial" w:cs="Arial"/>
        </w:rPr>
        <w:t>Certidão Negativa de Tributos Mobiliários, relativos ao Município sede e, na hipótese da proponente não ser cadastrada como contribuinte no Município de São Paulo</w:t>
      </w:r>
      <w:proofErr w:type="gramStart"/>
      <w:r>
        <w:rPr>
          <w:rFonts w:ascii="Arial" w:hAnsi="Arial" w:cs="Arial"/>
        </w:rPr>
        <w:t>, deverá</w:t>
      </w:r>
      <w:proofErr w:type="gramEnd"/>
      <w:r>
        <w:rPr>
          <w:rFonts w:ascii="Arial" w:hAnsi="Arial" w:cs="Arial"/>
        </w:rPr>
        <w:t xml:space="preserve"> apresentar também declaração firmada por seu representante legal ou procurador, sob as penas da lei, de que não está cadastrada e de que não se encontra em mora ou em débito quanto a esses tributos;</w:t>
      </w:r>
    </w:p>
    <w:p w:rsidR="00BD24BF" w:rsidRDefault="00BD24BF" w:rsidP="002B64C4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l)</w:t>
      </w:r>
      <w:r w:rsidR="009C33D0" w:rsidRPr="009C33D0">
        <w:rPr>
          <w:rFonts w:ascii="Arial" w:hAnsi="Arial" w:cs="Arial"/>
        </w:rPr>
        <w:t xml:space="preserve"> Certidão </w:t>
      </w:r>
      <w:r>
        <w:rPr>
          <w:rFonts w:ascii="Arial" w:hAnsi="Arial" w:cs="Arial"/>
        </w:rPr>
        <w:t xml:space="preserve">negativa de débitos trabalhistas, quanto às obrigações estabelecidas em sentença condenatória transitada em julgado ou em acordos judiciais trabalhistas, inclusive no concernente aos recolhimentos previdenciários, a honorários, a custas, a emolumentos ou a recolhimentos determinados em Lei, ou decorrentes de execução de acordos firmados perante o Ministério Público do Trabalho </w:t>
      </w:r>
      <w:r>
        <w:rPr>
          <w:rFonts w:ascii="Arial" w:hAnsi="Arial" w:cs="Arial"/>
        </w:rPr>
        <w:lastRenderedPageBreak/>
        <w:t>ou Comissão de Conciliação Prévia, expedida pelo Poder Judiciário – Justiça do Trabalho.</w:t>
      </w:r>
    </w:p>
    <w:p w:rsidR="002B64C4" w:rsidRDefault="00285646" w:rsidP="002B6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85646">
        <w:rPr>
          <w:rFonts w:ascii="Arial" w:hAnsi="Arial" w:cs="Arial"/>
          <w:b/>
        </w:rPr>
        <w:t>2.3.</w:t>
      </w:r>
      <w:r>
        <w:rPr>
          <w:rFonts w:ascii="Arial" w:hAnsi="Arial" w:cs="Arial"/>
          <w:b/>
        </w:rPr>
        <w:t>2</w:t>
      </w:r>
      <w:r w:rsidRPr="002856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B4C85">
        <w:rPr>
          <w:rFonts w:ascii="Arial" w:hAnsi="Arial" w:cs="Arial"/>
          <w:b/>
        </w:rPr>
        <w:tab/>
      </w:r>
      <w:proofErr w:type="gramStart"/>
      <w:r w:rsidR="002B64C4">
        <w:rPr>
          <w:rFonts w:ascii="Arial" w:hAnsi="Arial" w:cs="Arial"/>
        </w:rPr>
        <w:t>e</w:t>
      </w:r>
      <w:proofErr w:type="gramEnd"/>
      <w:r w:rsidR="002B64C4">
        <w:rPr>
          <w:rFonts w:ascii="Arial" w:hAnsi="Arial" w:cs="Arial"/>
        </w:rPr>
        <w:t xml:space="preserve"> as seguintes declarações</w:t>
      </w:r>
      <w:r w:rsidR="00352C69">
        <w:rPr>
          <w:rFonts w:ascii="Arial" w:hAnsi="Arial" w:cs="Arial"/>
        </w:rPr>
        <w:t xml:space="preserve"> (Anexo I – Requerimento de Inscrição)</w:t>
      </w:r>
      <w:r w:rsidR="002B64C4">
        <w:rPr>
          <w:rFonts w:ascii="Arial" w:hAnsi="Arial" w:cs="Arial"/>
        </w:rPr>
        <w:t>:</w:t>
      </w:r>
    </w:p>
    <w:p w:rsidR="002B64C4" w:rsidRDefault="002B64C4" w:rsidP="002B64C4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 w:rsidRPr="002B64C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declaração da proponente de que não possui menores de 18 (dezoito) anos realizando trabalho noturno, </w:t>
      </w:r>
      <w:proofErr w:type="gramStart"/>
      <w:r>
        <w:rPr>
          <w:rFonts w:ascii="Arial" w:hAnsi="Arial" w:cs="Arial"/>
        </w:rPr>
        <w:t>perigoso ou insalubre, nem menores de 16 (dezesseis)</w:t>
      </w:r>
      <w:proofErr w:type="gramEnd"/>
      <w:r>
        <w:rPr>
          <w:rFonts w:ascii="Arial" w:hAnsi="Arial" w:cs="Arial"/>
        </w:rPr>
        <w:t xml:space="preserve"> anos realizando qualquer trabalho, salvo na condição de aprendiz nos termos do disposto no inciso XXXIII do artigo 7° da Constituição Federal;</w:t>
      </w:r>
    </w:p>
    <w:p w:rsidR="002B64C4" w:rsidRDefault="002B64C4" w:rsidP="002B64C4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declaração de inexistência, no seu quadro de dirigentes, de membros dos Poderes Executivo, Legislativo, Judiciário, do Ministério Público, do Tribunal de Contas, de qualquer esfera de governo e de servidores públicos municipais, bem como seus respectivos cônjuges, companheiros, ascendentes ou descendentes, até 3° grau;</w:t>
      </w:r>
    </w:p>
    <w:p w:rsidR="00900CF6" w:rsidRPr="00900CF6" w:rsidRDefault="00900CF6" w:rsidP="002B64C4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r w:rsidRPr="00900CF6">
        <w:rPr>
          <w:rFonts w:ascii="Arial" w:hAnsi="Arial" w:cs="Arial"/>
        </w:rPr>
        <w:t>declaração de que não está em mora,</w:t>
      </w:r>
      <w:r>
        <w:rPr>
          <w:rFonts w:ascii="Arial" w:hAnsi="Arial" w:cs="Arial"/>
          <w:b/>
        </w:rPr>
        <w:t xml:space="preserve"> </w:t>
      </w:r>
      <w:r w:rsidRPr="004B62B3">
        <w:rPr>
          <w:rFonts w:ascii="Arial" w:hAnsi="Arial" w:cs="Arial"/>
        </w:rPr>
        <w:t xml:space="preserve">inclusive com relação à prestação de contas, inadimplente em outro convênio </w:t>
      </w:r>
      <w:r>
        <w:rPr>
          <w:rFonts w:ascii="Arial" w:hAnsi="Arial" w:cs="Arial"/>
        </w:rPr>
        <w:t>bem como que não está</w:t>
      </w:r>
      <w:r w:rsidRPr="004B62B3">
        <w:rPr>
          <w:rFonts w:ascii="Arial" w:hAnsi="Arial" w:cs="Arial"/>
        </w:rPr>
        <w:t xml:space="preserve"> em situação </w:t>
      </w:r>
      <w:r>
        <w:rPr>
          <w:rFonts w:ascii="Arial" w:hAnsi="Arial" w:cs="Arial"/>
        </w:rPr>
        <w:t>irregular</w:t>
      </w:r>
      <w:r w:rsidRPr="004B62B3">
        <w:rPr>
          <w:rFonts w:ascii="Arial" w:hAnsi="Arial" w:cs="Arial"/>
        </w:rPr>
        <w:t xml:space="preserve"> para com o Município de São Paulo ou com entidade da Administração Pública Municipal Indireta</w:t>
      </w:r>
      <w:r>
        <w:rPr>
          <w:rFonts w:ascii="Arial" w:hAnsi="Arial" w:cs="Arial"/>
        </w:rPr>
        <w:t xml:space="preserve">; 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5" w:hanging="705"/>
        <w:jc w:val="both"/>
        <w:rPr>
          <w:rFonts w:ascii="Arial" w:hAnsi="Arial" w:cs="Arial"/>
        </w:rPr>
      </w:pPr>
    </w:p>
    <w:p w:rsidR="00DB26C0" w:rsidRDefault="00DB26C0" w:rsidP="00C121CD">
      <w:pPr>
        <w:pStyle w:val="NormalWeb"/>
        <w:spacing w:before="0" w:beforeAutospacing="0" w:after="0" w:afterAutospacing="0" w:line="360" w:lineRule="auto"/>
        <w:ind w:hanging="720"/>
        <w:jc w:val="both"/>
        <w:rPr>
          <w:rFonts w:ascii="Arial" w:hAnsi="Arial" w:cs="Arial"/>
        </w:rPr>
      </w:pPr>
      <w:r w:rsidRPr="0016380A">
        <w:rPr>
          <w:rFonts w:ascii="Arial" w:hAnsi="Arial" w:cs="Arial"/>
          <w:b/>
        </w:rPr>
        <w:t xml:space="preserve">3. </w:t>
      </w:r>
      <w:r w:rsidR="002B4C8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Não serão aceitos projetos de cunho religioso, institucionais, que veiculem </w:t>
      </w:r>
      <w:r w:rsidRPr="002B4C85">
        <w:rPr>
          <w:rFonts w:ascii="Arial" w:hAnsi="Arial" w:cs="Arial"/>
        </w:rPr>
        <w:t>propaganda de produtos, marcas, denominações</w:t>
      </w:r>
      <w:r>
        <w:rPr>
          <w:rFonts w:ascii="Arial" w:hAnsi="Arial" w:cs="Arial"/>
        </w:rPr>
        <w:t xml:space="preserve"> religiosas, instituições, empresas, governos ou países, e também aqueles que se enquadrem nas seguintes condições:</w:t>
      </w:r>
    </w:p>
    <w:p w:rsidR="00DB26C0" w:rsidRDefault="00DB26C0" w:rsidP="00DB26C0">
      <w:pPr>
        <w:spacing w:line="360" w:lineRule="auto"/>
        <w:ind w:left="1412" w:hanging="709"/>
        <w:jc w:val="both"/>
        <w:rPr>
          <w:rFonts w:ascii="Arial" w:hAnsi="Arial" w:cs="Arial"/>
        </w:rPr>
      </w:pPr>
      <w:r w:rsidRPr="00CB3A92">
        <w:rPr>
          <w:rFonts w:ascii="Arial" w:hAnsi="Arial" w:cs="Arial"/>
          <w:b/>
        </w:rPr>
        <w:t>3.1</w:t>
      </w:r>
      <w:r w:rsidR="00C121C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projetos</w:t>
      </w:r>
      <w:proofErr w:type="gramEnd"/>
      <w:r>
        <w:rPr>
          <w:rFonts w:ascii="Arial" w:hAnsi="Arial" w:cs="Arial"/>
        </w:rPr>
        <w:t xml:space="preserve"> cujo conteúdo trate de temas não relacionados diretamente com atividades </w:t>
      </w:r>
      <w:r w:rsidR="00C121CD">
        <w:rPr>
          <w:rFonts w:ascii="Arial" w:hAnsi="Arial" w:cs="Arial"/>
        </w:rPr>
        <w:t>esportiva</w:t>
      </w:r>
      <w:r>
        <w:rPr>
          <w:rFonts w:ascii="Arial" w:hAnsi="Arial" w:cs="Arial"/>
        </w:rPr>
        <w:t>s;</w:t>
      </w:r>
    </w:p>
    <w:p w:rsidR="00DB26C0" w:rsidRDefault="00DB26C0" w:rsidP="00DB26C0">
      <w:pPr>
        <w:spacing w:line="360" w:lineRule="auto"/>
        <w:ind w:left="1412" w:hanging="709"/>
        <w:jc w:val="both"/>
        <w:rPr>
          <w:rFonts w:ascii="Arial" w:hAnsi="Arial" w:cs="Arial"/>
        </w:rPr>
      </w:pPr>
      <w:r w:rsidRPr="00CB3A92">
        <w:rPr>
          <w:rFonts w:ascii="Arial" w:hAnsi="Arial" w:cs="Arial"/>
          <w:b/>
        </w:rPr>
        <w:t>3.</w:t>
      </w:r>
      <w:r w:rsidR="00C121CD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projetos</w:t>
      </w:r>
      <w:proofErr w:type="gramEnd"/>
      <w:r>
        <w:rPr>
          <w:rFonts w:ascii="Arial" w:hAnsi="Arial" w:cs="Arial"/>
        </w:rPr>
        <w:t xml:space="preserve"> de conteúdo sectário ou segregacionista atinente à raça, cor, sexo e religião.</w:t>
      </w:r>
    </w:p>
    <w:p w:rsidR="004A087F" w:rsidRDefault="004A087F" w:rsidP="00DB26C0">
      <w:pPr>
        <w:spacing w:line="360" w:lineRule="auto"/>
        <w:ind w:left="1412" w:hanging="709"/>
        <w:jc w:val="both"/>
        <w:rPr>
          <w:rFonts w:ascii="Arial" w:hAnsi="Arial" w:cs="Arial"/>
        </w:rPr>
      </w:pPr>
    </w:p>
    <w:p w:rsidR="00DB26C0" w:rsidRPr="00401A1F" w:rsidRDefault="00DB26C0" w:rsidP="00352C69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b/>
        </w:rPr>
      </w:pPr>
      <w:r w:rsidRPr="00401A1F">
        <w:rPr>
          <w:rFonts w:ascii="Arial" w:hAnsi="Arial" w:cs="Arial"/>
          <w:b/>
        </w:rPr>
        <w:lastRenderedPageBreak/>
        <w:t xml:space="preserve">4. </w:t>
      </w:r>
      <w:r>
        <w:rPr>
          <w:rFonts w:ascii="Arial" w:hAnsi="Arial" w:cs="Arial"/>
          <w:b/>
        </w:rPr>
        <w:tab/>
      </w:r>
      <w:r w:rsidRPr="00401A1F">
        <w:rPr>
          <w:rFonts w:ascii="Arial" w:hAnsi="Arial" w:cs="Arial"/>
          <w:b/>
        </w:rPr>
        <w:t>Procedimentos de Avaliação</w:t>
      </w:r>
      <w:r>
        <w:rPr>
          <w:rFonts w:ascii="Arial" w:hAnsi="Arial" w:cs="Arial"/>
          <w:b/>
        </w:rPr>
        <w:t xml:space="preserve"> </w:t>
      </w:r>
      <w:r w:rsidRPr="00401A1F">
        <w:rPr>
          <w:rFonts w:ascii="Arial" w:hAnsi="Arial" w:cs="Arial"/>
          <w:b/>
        </w:rPr>
        <w:t>dos Projetos</w:t>
      </w:r>
    </w:p>
    <w:p w:rsidR="00032E7D" w:rsidRDefault="00032E7D" w:rsidP="00DB26C0">
      <w:pPr>
        <w:spacing w:line="360" w:lineRule="auto"/>
        <w:ind w:left="708"/>
        <w:jc w:val="both"/>
        <w:rPr>
          <w:rFonts w:ascii="Arial" w:hAnsi="Arial" w:cs="Arial"/>
        </w:rPr>
      </w:pPr>
      <w:r w:rsidRPr="00032E7D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Uma vez aprovada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documentação, os projetos serão analisados</w:t>
      </w:r>
      <w:r w:rsidR="009D27D4">
        <w:rPr>
          <w:rFonts w:ascii="Arial" w:hAnsi="Arial" w:cs="Arial"/>
        </w:rPr>
        <w:t xml:space="preserve"> em pareceres fundamentados,</w:t>
      </w:r>
      <w:r>
        <w:rPr>
          <w:rFonts w:ascii="Arial" w:hAnsi="Arial" w:cs="Arial"/>
        </w:rPr>
        <w:t xml:space="preserve"> em função de sua </w:t>
      </w:r>
      <w:r w:rsidR="005D693B">
        <w:rPr>
          <w:rFonts w:ascii="Arial" w:hAnsi="Arial" w:cs="Arial"/>
        </w:rPr>
        <w:t xml:space="preserve">viabilidade </w:t>
      </w:r>
      <w:r>
        <w:rPr>
          <w:rFonts w:ascii="Arial" w:hAnsi="Arial" w:cs="Arial"/>
        </w:rPr>
        <w:t xml:space="preserve">técnica e economicidade, </w:t>
      </w:r>
      <w:r w:rsidR="009D27D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considerando que </w:t>
      </w:r>
      <w:r w:rsidRPr="00032E7D">
        <w:rPr>
          <w:rFonts w:ascii="Arial" w:hAnsi="Arial" w:cs="Arial"/>
          <w:b/>
        </w:rPr>
        <w:t xml:space="preserve">terão preferência os projetos que </w:t>
      </w:r>
      <w:r w:rsidR="00390EFA">
        <w:rPr>
          <w:rFonts w:ascii="Arial" w:hAnsi="Arial" w:cs="Arial"/>
          <w:b/>
        </w:rPr>
        <w:t>vierem acompanhados de</w:t>
      </w:r>
      <w:r w:rsidR="00390EFA" w:rsidRPr="00032E7D">
        <w:rPr>
          <w:rFonts w:ascii="Arial" w:hAnsi="Arial" w:cs="Arial"/>
          <w:b/>
        </w:rPr>
        <w:t xml:space="preserve"> </w:t>
      </w:r>
      <w:r w:rsidR="005D693B">
        <w:rPr>
          <w:rFonts w:ascii="Arial" w:hAnsi="Arial" w:cs="Arial"/>
          <w:b/>
        </w:rPr>
        <w:t>proposta</w:t>
      </w:r>
      <w:r w:rsidR="005D693B" w:rsidRPr="00032E7D">
        <w:rPr>
          <w:rFonts w:ascii="Arial" w:hAnsi="Arial" w:cs="Arial"/>
          <w:b/>
        </w:rPr>
        <w:t xml:space="preserve"> </w:t>
      </w:r>
      <w:r w:rsidRPr="00032E7D">
        <w:rPr>
          <w:rFonts w:ascii="Arial" w:hAnsi="Arial" w:cs="Arial"/>
          <w:b/>
        </w:rPr>
        <w:t>de patrocínio</w:t>
      </w:r>
      <w:r>
        <w:rPr>
          <w:rFonts w:ascii="Arial" w:hAnsi="Arial" w:cs="Arial"/>
          <w:b/>
        </w:rPr>
        <w:t xml:space="preserve"> pela iniciativa privada</w:t>
      </w:r>
      <w:r w:rsidR="00390EFA">
        <w:rPr>
          <w:rFonts w:ascii="Arial" w:hAnsi="Arial" w:cs="Arial"/>
          <w:b/>
        </w:rPr>
        <w:t>, superior a 50% do valor total do projeto</w:t>
      </w:r>
      <w:r>
        <w:rPr>
          <w:rFonts w:ascii="Arial" w:hAnsi="Arial" w:cs="Arial"/>
          <w:b/>
        </w:rPr>
        <w:t>.</w:t>
      </w:r>
    </w:p>
    <w:p w:rsidR="00DB26C0" w:rsidRDefault="00032E7D" w:rsidP="00DB26C0">
      <w:pPr>
        <w:spacing w:line="360" w:lineRule="auto"/>
        <w:ind w:left="708"/>
        <w:jc w:val="both"/>
        <w:rPr>
          <w:rFonts w:ascii="Arial" w:hAnsi="Arial" w:cs="Arial"/>
        </w:rPr>
      </w:pPr>
      <w:r w:rsidRPr="00032E7D">
        <w:rPr>
          <w:rFonts w:ascii="Arial" w:hAnsi="Arial" w:cs="Arial"/>
          <w:b/>
        </w:rPr>
        <w:t>4.2.</w:t>
      </w:r>
      <w:r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 xml:space="preserve">Os projetos apresentados serão analisados obedecendo à ordem de </w:t>
      </w:r>
      <w:r w:rsidR="00390EFA">
        <w:rPr>
          <w:rFonts w:ascii="Arial" w:hAnsi="Arial" w:cs="Arial"/>
        </w:rPr>
        <w:t xml:space="preserve">recebimento </w:t>
      </w:r>
      <w:r w:rsidR="00DB26C0">
        <w:rPr>
          <w:rFonts w:ascii="Arial" w:hAnsi="Arial" w:cs="Arial"/>
        </w:rPr>
        <w:t>e, após a primeira etapa, ao respectivo protocolo, passando pelas seguintes etapas:</w:t>
      </w:r>
    </w:p>
    <w:p w:rsidR="00DB26C0" w:rsidRDefault="00DB26C0" w:rsidP="00DB26C0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análise</w:t>
      </w:r>
      <w:proofErr w:type="gramEnd"/>
      <w:r>
        <w:rPr>
          <w:rFonts w:ascii="Arial" w:hAnsi="Arial" w:cs="Arial"/>
        </w:rPr>
        <w:t xml:space="preserve"> da</w:t>
      </w:r>
      <w:r w:rsidR="007F674A">
        <w:rPr>
          <w:rFonts w:ascii="Arial" w:hAnsi="Arial" w:cs="Arial"/>
        </w:rPr>
        <w:t xml:space="preserve"> documentação pela</w:t>
      </w:r>
      <w:r>
        <w:rPr>
          <w:rFonts w:ascii="Arial" w:hAnsi="Arial" w:cs="Arial"/>
        </w:rPr>
        <w:t xml:space="preserve"> </w:t>
      </w:r>
      <w:r w:rsidR="00032E7D" w:rsidRPr="00032E7D">
        <w:rPr>
          <w:rFonts w:ascii="Arial" w:hAnsi="Arial" w:cs="Arial"/>
          <w:b/>
        </w:rPr>
        <w:t>Coordenadoria de Gestão de Parcerias e Organizações Sociais</w:t>
      </w:r>
      <w:r>
        <w:rPr>
          <w:rFonts w:ascii="Arial" w:hAnsi="Arial" w:cs="Arial"/>
        </w:rPr>
        <w:t xml:space="preserve">, </w:t>
      </w:r>
      <w:r w:rsidRPr="007F674A">
        <w:rPr>
          <w:rFonts w:ascii="Arial" w:hAnsi="Arial" w:cs="Arial"/>
        </w:rPr>
        <w:t>na presença do proponente ou seu representante legal</w:t>
      </w:r>
      <w:r>
        <w:rPr>
          <w:rFonts w:ascii="Arial" w:hAnsi="Arial" w:cs="Arial"/>
        </w:rPr>
        <w:t>;</w:t>
      </w:r>
    </w:p>
    <w:p w:rsidR="00DB26C0" w:rsidRDefault="00DB26C0" w:rsidP="00DB26C0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análise</w:t>
      </w:r>
      <w:proofErr w:type="gramEnd"/>
      <w:r>
        <w:rPr>
          <w:rFonts w:ascii="Arial" w:hAnsi="Arial" w:cs="Arial"/>
        </w:rPr>
        <w:t xml:space="preserve"> </w:t>
      </w:r>
      <w:r w:rsidR="007F674A">
        <w:rPr>
          <w:rFonts w:ascii="Arial" w:hAnsi="Arial" w:cs="Arial"/>
        </w:rPr>
        <w:t xml:space="preserve">técnica e econômica da </w:t>
      </w:r>
      <w:r w:rsidR="007F674A" w:rsidRPr="007F5848">
        <w:rPr>
          <w:rFonts w:ascii="Arial" w:hAnsi="Arial" w:cs="Arial"/>
          <w:b/>
        </w:rPr>
        <w:t>Comissão Coordenadora da Virada Esportiva</w:t>
      </w:r>
      <w:r w:rsidR="007F5848">
        <w:rPr>
          <w:rFonts w:ascii="Arial" w:hAnsi="Arial" w:cs="Arial"/>
        </w:rPr>
        <w:t xml:space="preserve"> </w:t>
      </w:r>
      <w:r w:rsidR="007F5848" w:rsidRPr="007F5848">
        <w:rPr>
          <w:rFonts w:ascii="Arial" w:hAnsi="Arial" w:cs="Arial"/>
          <w:b/>
        </w:rPr>
        <w:t>2013</w:t>
      </w:r>
      <w:r>
        <w:rPr>
          <w:rFonts w:ascii="Arial" w:hAnsi="Arial" w:cs="Arial"/>
        </w:rPr>
        <w:t>;</w:t>
      </w:r>
    </w:p>
    <w:p w:rsidR="007F674A" w:rsidRDefault="00DB26C0" w:rsidP="007F674A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será </w:t>
      </w:r>
      <w:r w:rsidR="007F674A">
        <w:rPr>
          <w:rFonts w:ascii="Arial" w:hAnsi="Arial" w:cs="Arial"/>
        </w:rPr>
        <w:t>aprovado o</w:t>
      </w:r>
      <w:r>
        <w:rPr>
          <w:rFonts w:ascii="Arial" w:hAnsi="Arial" w:cs="Arial"/>
        </w:rPr>
        <w:t xml:space="preserve"> projeto que receber parecer desfavorável em qualquer das etapas.</w:t>
      </w:r>
    </w:p>
    <w:p w:rsidR="009D27D4" w:rsidRPr="007F674A" w:rsidRDefault="009D27D4" w:rsidP="009D27D4">
      <w:pPr>
        <w:spacing w:line="360" w:lineRule="auto"/>
        <w:jc w:val="both"/>
        <w:rPr>
          <w:rFonts w:ascii="Arial" w:hAnsi="Arial" w:cs="Arial"/>
        </w:rPr>
      </w:pPr>
      <w:r w:rsidRPr="00317860">
        <w:rPr>
          <w:rFonts w:ascii="Arial" w:hAnsi="Arial" w:cs="Arial"/>
          <w:b/>
        </w:rPr>
        <w:t>4.</w:t>
      </w:r>
      <w:r w:rsidR="00B76AC5" w:rsidRPr="00317860">
        <w:rPr>
          <w:rFonts w:ascii="Arial" w:hAnsi="Arial" w:cs="Arial"/>
          <w:b/>
        </w:rPr>
        <w:t>4</w:t>
      </w:r>
      <w:r w:rsidRPr="00317860">
        <w:rPr>
          <w:rFonts w:ascii="Arial" w:hAnsi="Arial" w:cs="Arial"/>
          <w:b/>
        </w:rPr>
        <w:t>.</w:t>
      </w:r>
      <w:r w:rsidRPr="009D27D4">
        <w:rPr>
          <w:rFonts w:ascii="Arial" w:hAnsi="Arial" w:cs="Arial"/>
        </w:rPr>
        <w:t xml:space="preserve"> </w:t>
      </w:r>
      <w:r w:rsidR="00390EFA">
        <w:rPr>
          <w:rFonts w:ascii="Arial" w:hAnsi="Arial" w:cs="Arial"/>
        </w:rPr>
        <w:t xml:space="preserve"> </w:t>
      </w:r>
      <w:r w:rsidRPr="009D27D4">
        <w:rPr>
          <w:rFonts w:ascii="Arial" w:hAnsi="Arial" w:cs="Arial"/>
        </w:rPr>
        <w:t>A aprovação de um projeto não obriga a Administração a firmar a parceria com o respectivo proponente.</w:t>
      </w:r>
    </w:p>
    <w:p w:rsidR="00AF51B2" w:rsidRDefault="00B76AC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17860">
        <w:rPr>
          <w:rFonts w:ascii="Arial" w:hAnsi="Arial" w:cs="Arial"/>
          <w:b/>
        </w:rPr>
        <w:t>4.5</w:t>
      </w:r>
      <w:r w:rsidR="00390EFA" w:rsidRPr="00317860">
        <w:rPr>
          <w:rFonts w:ascii="Arial" w:hAnsi="Arial" w:cs="Arial"/>
          <w:b/>
        </w:rPr>
        <w:t>.</w:t>
      </w:r>
      <w:r w:rsidR="00390EFA">
        <w:rPr>
          <w:rFonts w:ascii="Arial" w:hAnsi="Arial" w:cs="Arial"/>
        </w:rPr>
        <w:t xml:space="preserve"> </w:t>
      </w:r>
      <w:r w:rsidR="00DB26C0" w:rsidRPr="007F674A">
        <w:rPr>
          <w:rFonts w:ascii="Arial" w:hAnsi="Arial" w:cs="Arial"/>
        </w:rPr>
        <w:t xml:space="preserve">Compete à </w:t>
      </w:r>
      <w:r w:rsidR="007F674A" w:rsidRPr="007F674A">
        <w:rPr>
          <w:rFonts w:ascii="Arial" w:hAnsi="Arial" w:cs="Arial"/>
          <w:b/>
        </w:rPr>
        <w:t>Coordenadoria de Gestão de Parcerias e Organizações Sociais</w:t>
      </w:r>
      <w:r w:rsidR="00DB26C0" w:rsidRPr="007F674A">
        <w:rPr>
          <w:rFonts w:ascii="Arial" w:hAnsi="Arial" w:cs="Arial"/>
        </w:rPr>
        <w:t>:</w:t>
      </w:r>
    </w:p>
    <w:p w:rsidR="00DB26C0" w:rsidRPr="00625273" w:rsidRDefault="00DB26C0" w:rsidP="00DB26C0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25273">
        <w:rPr>
          <w:rFonts w:ascii="Arial" w:hAnsi="Arial" w:cs="Arial"/>
        </w:rPr>
        <w:t xml:space="preserve">Durante o atendimento presencial, conferir os documentos do </w:t>
      </w:r>
      <w:r w:rsidRPr="00625273">
        <w:rPr>
          <w:rFonts w:ascii="Arial" w:hAnsi="Arial" w:cs="Arial"/>
          <w:b/>
        </w:rPr>
        <w:t>proponente</w:t>
      </w:r>
      <w:r w:rsidR="00390EFA">
        <w:rPr>
          <w:rFonts w:ascii="Arial" w:hAnsi="Arial" w:cs="Arial"/>
        </w:rPr>
        <w:t>,</w:t>
      </w:r>
      <w:r w:rsidRPr="00625273">
        <w:rPr>
          <w:rFonts w:ascii="Arial" w:hAnsi="Arial" w:cs="Arial"/>
        </w:rPr>
        <w:t xml:space="preserve"> preencher o formulário de análise do requerimento e demais documentos, em duas vias, conforme modelo </w:t>
      </w:r>
      <w:r w:rsidRPr="0067768E">
        <w:rPr>
          <w:rFonts w:ascii="Arial" w:hAnsi="Arial" w:cs="Arial"/>
        </w:rPr>
        <w:t xml:space="preserve">do Anexo </w:t>
      </w:r>
      <w:r w:rsidR="0067768E">
        <w:rPr>
          <w:rFonts w:ascii="Arial" w:hAnsi="Arial" w:cs="Arial"/>
        </w:rPr>
        <w:t>III</w:t>
      </w:r>
      <w:r w:rsidR="0067768E" w:rsidRPr="00625273">
        <w:rPr>
          <w:rFonts w:ascii="Arial" w:hAnsi="Arial" w:cs="Arial"/>
        </w:rPr>
        <w:t xml:space="preserve"> </w:t>
      </w:r>
      <w:r w:rsidRPr="00625273">
        <w:rPr>
          <w:rFonts w:ascii="Arial" w:hAnsi="Arial" w:cs="Arial"/>
        </w:rPr>
        <w:t>deste edital, para que uma seja entregue ao interessado.</w:t>
      </w:r>
    </w:p>
    <w:p w:rsidR="00DB26C0" w:rsidRPr="00625273" w:rsidRDefault="00DB26C0" w:rsidP="00DB26C0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625273">
        <w:rPr>
          <w:rFonts w:ascii="Arial" w:hAnsi="Arial" w:cs="Arial"/>
        </w:rPr>
        <w:t>proceder</w:t>
      </w:r>
      <w:proofErr w:type="gramEnd"/>
      <w:r w:rsidRPr="00625273">
        <w:rPr>
          <w:rFonts w:ascii="Arial" w:hAnsi="Arial" w:cs="Arial"/>
        </w:rPr>
        <w:t xml:space="preserve"> à respectiva análise quanto ao atendimento rigoroso pelo </w:t>
      </w:r>
      <w:r w:rsidRPr="00625273">
        <w:rPr>
          <w:rFonts w:ascii="Arial" w:hAnsi="Arial" w:cs="Arial"/>
          <w:b/>
        </w:rPr>
        <w:t>proponente</w:t>
      </w:r>
      <w:r w:rsidRPr="00625273">
        <w:rPr>
          <w:rFonts w:ascii="Arial" w:hAnsi="Arial" w:cs="Arial"/>
        </w:rPr>
        <w:t xml:space="preserve"> das </w:t>
      </w:r>
      <w:r w:rsidRPr="00625273">
        <w:rPr>
          <w:rFonts w:ascii="Arial" w:hAnsi="Arial" w:cs="Arial"/>
          <w:b/>
        </w:rPr>
        <w:t>exigências formais e documentais</w:t>
      </w:r>
      <w:r w:rsidRPr="00625273">
        <w:rPr>
          <w:rFonts w:ascii="Arial" w:hAnsi="Arial" w:cs="Arial"/>
        </w:rPr>
        <w:t xml:space="preserve"> deste Edital, sobre os seguintes itens:</w:t>
      </w:r>
    </w:p>
    <w:p w:rsidR="00DB26C0" w:rsidRDefault="00625273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B76AC5">
        <w:rPr>
          <w:rFonts w:ascii="Arial" w:hAnsi="Arial" w:cs="Arial"/>
          <w:b/>
        </w:rPr>
        <w:t>5</w:t>
      </w:r>
      <w:r w:rsidR="00DB26C0" w:rsidRPr="00CB3A92">
        <w:rPr>
          <w:rFonts w:ascii="Arial" w:hAnsi="Arial" w:cs="Arial"/>
          <w:b/>
        </w:rPr>
        <w:t>.1.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regularidade</w:t>
      </w:r>
      <w:proofErr w:type="gramEnd"/>
      <w:r w:rsidR="00DB26C0">
        <w:rPr>
          <w:rFonts w:ascii="Arial" w:hAnsi="Arial" w:cs="Arial"/>
        </w:rPr>
        <w:t xml:space="preserve"> jurídica</w:t>
      </w:r>
      <w:r w:rsidR="00390EFA">
        <w:rPr>
          <w:rFonts w:ascii="Arial" w:hAnsi="Arial" w:cs="Arial"/>
        </w:rPr>
        <w:t>, fiscal e trabalhista</w:t>
      </w:r>
      <w:r w:rsidR="00DB26C0">
        <w:rPr>
          <w:rFonts w:ascii="Arial" w:hAnsi="Arial" w:cs="Arial"/>
        </w:rPr>
        <w:t xml:space="preserve"> do proponente;</w:t>
      </w:r>
    </w:p>
    <w:p w:rsidR="00DB26C0" w:rsidRDefault="00625273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</w:t>
      </w:r>
      <w:r w:rsidR="00B76AC5">
        <w:rPr>
          <w:rFonts w:ascii="Arial" w:hAnsi="Arial" w:cs="Arial"/>
          <w:b/>
        </w:rPr>
        <w:t>5</w:t>
      </w:r>
      <w:r w:rsidR="00DB26C0" w:rsidRPr="00CB3A92">
        <w:rPr>
          <w:rFonts w:ascii="Arial" w:hAnsi="Arial" w:cs="Arial"/>
          <w:b/>
        </w:rPr>
        <w:t>.2.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se</w:t>
      </w:r>
      <w:proofErr w:type="gramEnd"/>
      <w:r w:rsidR="00DB26C0">
        <w:rPr>
          <w:rFonts w:ascii="Arial" w:hAnsi="Arial" w:cs="Arial"/>
        </w:rPr>
        <w:t xml:space="preserve"> o proponente atende às </w:t>
      </w:r>
      <w:r w:rsidR="00DB26C0" w:rsidRPr="00062EA0">
        <w:rPr>
          <w:rFonts w:ascii="Arial" w:hAnsi="Arial" w:cs="Arial"/>
        </w:rPr>
        <w:t xml:space="preserve">condições </w:t>
      </w:r>
      <w:r w:rsidR="00DB26C0">
        <w:rPr>
          <w:rFonts w:ascii="Arial" w:hAnsi="Arial" w:cs="Arial"/>
        </w:rPr>
        <w:t xml:space="preserve">exigidas para tal fim, nos termos dos itens </w:t>
      </w:r>
      <w:r w:rsidR="00DB26C0" w:rsidRPr="00CB3A92">
        <w:rPr>
          <w:rFonts w:ascii="Arial" w:hAnsi="Arial" w:cs="Arial"/>
          <w:b/>
        </w:rPr>
        <w:t>1, 2 e 3</w:t>
      </w:r>
      <w:r w:rsidR="00DB26C0">
        <w:rPr>
          <w:rFonts w:ascii="Arial" w:hAnsi="Arial" w:cs="Arial"/>
        </w:rPr>
        <w:t xml:space="preserve"> deste Edital;</w:t>
      </w:r>
    </w:p>
    <w:p w:rsidR="00DB26C0" w:rsidRDefault="00625273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B76AC5">
        <w:rPr>
          <w:rFonts w:ascii="Arial" w:hAnsi="Arial" w:cs="Arial"/>
          <w:b/>
        </w:rPr>
        <w:t>5</w:t>
      </w:r>
      <w:r w:rsidR="00DB26C0" w:rsidRPr="00CB3A92">
        <w:rPr>
          <w:rFonts w:ascii="Arial" w:hAnsi="Arial" w:cs="Arial"/>
          <w:b/>
        </w:rPr>
        <w:t>.3.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se</w:t>
      </w:r>
      <w:proofErr w:type="gramEnd"/>
      <w:r w:rsidR="00DB26C0">
        <w:rPr>
          <w:rFonts w:ascii="Arial" w:hAnsi="Arial" w:cs="Arial"/>
        </w:rPr>
        <w:t xml:space="preserve"> o projeto apresentou </w:t>
      </w:r>
      <w:r w:rsidR="00DB26C0" w:rsidRPr="00390EFA">
        <w:rPr>
          <w:rFonts w:ascii="Arial" w:hAnsi="Arial" w:cs="Arial"/>
        </w:rPr>
        <w:t>forma e objeto</w:t>
      </w:r>
      <w:r w:rsidR="00DB26C0">
        <w:rPr>
          <w:rFonts w:ascii="Arial" w:hAnsi="Arial" w:cs="Arial"/>
        </w:rPr>
        <w:t xml:space="preserve"> nos termos exigidos por este edital;</w:t>
      </w:r>
    </w:p>
    <w:p w:rsidR="00DB26C0" w:rsidRDefault="00625273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B76AC5">
        <w:rPr>
          <w:rFonts w:ascii="Arial" w:hAnsi="Arial" w:cs="Arial"/>
          <w:b/>
        </w:rPr>
        <w:t>5</w:t>
      </w:r>
      <w:r w:rsidR="00DB26C0" w:rsidRPr="00CB3A92">
        <w:rPr>
          <w:rFonts w:ascii="Arial" w:hAnsi="Arial" w:cs="Arial"/>
          <w:b/>
        </w:rPr>
        <w:t>.4.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se</w:t>
      </w:r>
      <w:proofErr w:type="gramEnd"/>
      <w:r w:rsidR="00DB26C0">
        <w:rPr>
          <w:rFonts w:ascii="Arial" w:hAnsi="Arial" w:cs="Arial"/>
        </w:rPr>
        <w:t xml:space="preserve"> o projeto foi apresentado por </w:t>
      </w:r>
      <w:r w:rsidR="00DB26C0" w:rsidRPr="00032112">
        <w:rPr>
          <w:rFonts w:ascii="Arial" w:hAnsi="Arial" w:cs="Arial"/>
          <w:b/>
        </w:rPr>
        <w:t>proponente</w:t>
      </w:r>
      <w:r w:rsidR="00DB26C0">
        <w:rPr>
          <w:rFonts w:ascii="Arial" w:hAnsi="Arial" w:cs="Arial"/>
        </w:rPr>
        <w:t xml:space="preserve"> que não esteja em </w:t>
      </w:r>
      <w:r w:rsidR="00390EFA">
        <w:rPr>
          <w:rFonts w:ascii="Arial" w:hAnsi="Arial" w:cs="Arial"/>
        </w:rPr>
        <w:t xml:space="preserve">mora </w:t>
      </w:r>
      <w:r w:rsidR="00DB26C0">
        <w:rPr>
          <w:rFonts w:ascii="Arial" w:hAnsi="Arial" w:cs="Arial"/>
        </w:rPr>
        <w:t>com a prestação de contas de outros projetos</w:t>
      </w:r>
      <w:r w:rsidR="002B4C85">
        <w:rPr>
          <w:rFonts w:ascii="Arial" w:hAnsi="Arial" w:cs="Arial"/>
        </w:rPr>
        <w:t>;</w:t>
      </w:r>
    </w:p>
    <w:p w:rsidR="00DB26C0" w:rsidRPr="00625273" w:rsidRDefault="00625273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 w:rsidRPr="00625273">
        <w:rPr>
          <w:rFonts w:ascii="Arial" w:hAnsi="Arial" w:cs="Arial"/>
          <w:b/>
        </w:rPr>
        <w:t>4.</w:t>
      </w:r>
      <w:r w:rsidR="00B76AC5">
        <w:rPr>
          <w:rFonts w:ascii="Arial" w:hAnsi="Arial" w:cs="Arial"/>
          <w:b/>
        </w:rPr>
        <w:t>5</w:t>
      </w:r>
      <w:r w:rsidR="00DB26C0" w:rsidRPr="00625273">
        <w:rPr>
          <w:rFonts w:ascii="Arial" w:hAnsi="Arial" w:cs="Arial"/>
          <w:b/>
        </w:rPr>
        <w:t xml:space="preserve">.5 </w:t>
      </w:r>
      <w:r w:rsidR="00DB26C0" w:rsidRPr="00625273">
        <w:rPr>
          <w:rFonts w:ascii="Arial" w:hAnsi="Arial" w:cs="Arial"/>
        </w:rPr>
        <w:t>se foram apresentados currículos de todos os participantes indicados no projeto;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26C0" w:rsidRDefault="00390EFA" w:rsidP="00DB26C0">
      <w:pPr>
        <w:pStyle w:val="NormalWeb"/>
        <w:spacing w:before="0" w:beforeAutospacing="0" w:after="0" w:afterAutospacing="0" w:line="360" w:lineRule="auto"/>
        <w:ind w:leftChars="124"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>I -</w:t>
      </w:r>
      <w:r w:rsidR="00DB26C0" w:rsidRPr="00625273">
        <w:rPr>
          <w:rFonts w:ascii="Arial" w:hAnsi="Arial" w:cs="Arial"/>
        </w:rPr>
        <w:t xml:space="preserve"> se o </w:t>
      </w:r>
      <w:r w:rsidR="00DB26C0" w:rsidRPr="00625273">
        <w:rPr>
          <w:rFonts w:ascii="Arial" w:hAnsi="Arial" w:cs="Arial"/>
          <w:b/>
        </w:rPr>
        <w:t>proponente tiver atendido às exigências</w:t>
      </w:r>
      <w:r w:rsidR="00DB26C0" w:rsidRPr="00625273">
        <w:rPr>
          <w:rFonts w:ascii="Arial" w:hAnsi="Arial" w:cs="Arial"/>
        </w:rPr>
        <w:t xml:space="preserve"> previstas neste item </w:t>
      </w:r>
      <w:r>
        <w:rPr>
          <w:rFonts w:ascii="Arial" w:hAnsi="Arial" w:cs="Arial"/>
        </w:rPr>
        <w:t>4.5</w:t>
      </w:r>
      <w:r w:rsidR="00DB26C0" w:rsidRPr="00625273">
        <w:rPr>
          <w:rFonts w:ascii="Arial" w:hAnsi="Arial" w:cs="Arial"/>
        </w:rPr>
        <w:t xml:space="preserve"> a </w:t>
      </w:r>
      <w:r w:rsidR="00625273" w:rsidRPr="007F674A">
        <w:rPr>
          <w:rFonts w:ascii="Arial" w:hAnsi="Arial" w:cs="Arial"/>
          <w:b/>
        </w:rPr>
        <w:t>Coordenadoria de Gestão de Parcerias e Organizações Sociais</w:t>
      </w:r>
      <w:r w:rsidR="00DB26C0" w:rsidRPr="00625273">
        <w:rPr>
          <w:rFonts w:ascii="Arial" w:hAnsi="Arial" w:cs="Arial"/>
        </w:rPr>
        <w:t xml:space="preserve"> autuará todos os documentos apresentados e o formulário de análise e encaminhará o processo administrativo para </w:t>
      </w:r>
      <w:r w:rsidR="00625273">
        <w:rPr>
          <w:rFonts w:ascii="Arial" w:hAnsi="Arial" w:cs="Arial"/>
        </w:rPr>
        <w:t xml:space="preserve">a </w:t>
      </w:r>
      <w:r w:rsidR="0003609B" w:rsidRPr="00C804E8">
        <w:rPr>
          <w:rFonts w:ascii="Arial" w:hAnsi="Arial" w:cs="Arial"/>
          <w:b/>
        </w:rPr>
        <w:t xml:space="preserve">Comissão </w:t>
      </w:r>
      <w:r w:rsidR="00625273" w:rsidRPr="00C804E8">
        <w:rPr>
          <w:rFonts w:ascii="Arial" w:hAnsi="Arial" w:cs="Arial"/>
          <w:b/>
        </w:rPr>
        <w:t>Coordenadora da Virada Esportiva 2013</w:t>
      </w:r>
      <w:r w:rsidR="00DB26C0" w:rsidRPr="00625273">
        <w:rPr>
          <w:rFonts w:ascii="Arial" w:hAnsi="Arial" w:cs="Arial"/>
          <w:b/>
        </w:rPr>
        <w:t>.</w:t>
      </w:r>
    </w:p>
    <w:p w:rsidR="00DB26C0" w:rsidRDefault="000A1642" w:rsidP="00DB26C0">
      <w:pPr>
        <w:pStyle w:val="NormalWeb"/>
        <w:spacing w:before="0" w:beforeAutospacing="0" w:after="0" w:afterAutospacing="0" w:line="360" w:lineRule="auto"/>
        <w:ind w:leftChars="124"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>II -</w:t>
      </w:r>
      <w:r w:rsidR="00DB26C0" w:rsidRPr="00625273">
        <w:rPr>
          <w:rFonts w:ascii="Arial" w:hAnsi="Arial" w:cs="Arial"/>
        </w:rPr>
        <w:t xml:space="preserve"> se </w:t>
      </w:r>
      <w:r w:rsidR="00DB26C0" w:rsidRPr="00625273">
        <w:rPr>
          <w:rFonts w:ascii="Arial" w:hAnsi="Arial" w:cs="Arial"/>
          <w:b/>
        </w:rPr>
        <w:t>o proponente não tiver atendido</w:t>
      </w:r>
      <w:r w:rsidR="00DB26C0" w:rsidRPr="00625273">
        <w:rPr>
          <w:rFonts w:ascii="Arial" w:hAnsi="Arial" w:cs="Arial"/>
        </w:rPr>
        <w:t xml:space="preserve"> às exigências previstas neste item </w:t>
      </w:r>
      <w:r w:rsidR="00390EFA">
        <w:rPr>
          <w:rFonts w:ascii="Arial" w:hAnsi="Arial" w:cs="Arial"/>
        </w:rPr>
        <w:t>4.5</w:t>
      </w:r>
      <w:r w:rsidR="00DB26C0" w:rsidRPr="00625273">
        <w:rPr>
          <w:rFonts w:ascii="Arial" w:hAnsi="Arial" w:cs="Arial"/>
        </w:rPr>
        <w:t xml:space="preserve">, toda a documentação será imediatamente devolvida, com uma via do relatório (Anexo </w:t>
      </w:r>
      <w:r w:rsidR="0067768E">
        <w:rPr>
          <w:rFonts w:ascii="Arial" w:hAnsi="Arial" w:cs="Arial"/>
        </w:rPr>
        <w:t>III</w:t>
      </w:r>
      <w:r w:rsidR="00DB26C0" w:rsidRPr="00625273">
        <w:rPr>
          <w:rFonts w:ascii="Arial" w:hAnsi="Arial" w:cs="Arial"/>
        </w:rPr>
        <w:t xml:space="preserve">) da qual constarão os itens que devam ser corrigidos, ou complementados, ficando ao exclusivo critério do proponente reapresentar o projeto com as correções e complementações </w:t>
      </w:r>
      <w:proofErr w:type="gramStart"/>
      <w:r w:rsidR="00DB26C0" w:rsidRPr="00625273">
        <w:rPr>
          <w:rFonts w:ascii="Arial" w:hAnsi="Arial" w:cs="Arial"/>
        </w:rPr>
        <w:t xml:space="preserve">necessárias, </w:t>
      </w:r>
      <w:r w:rsidR="00DB26C0" w:rsidRPr="00625273">
        <w:rPr>
          <w:rFonts w:ascii="Arial" w:hAnsi="Arial" w:cs="Arial"/>
          <w:b/>
        </w:rPr>
        <w:t xml:space="preserve">obrigatoriamente </w:t>
      </w:r>
      <w:r w:rsidR="00DB26C0" w:rsidRPr="00625273">
        <w:rPr>
          <w:rFonts w:ascii="Arial" w:hAnsi="Arial" w:cs="Arial"/>
        </w:rPr>
        <w:t xml:space="preserve">mediante </w:t>
      </w:r>
      <w:r w:rsidR="00DB26C0" w:rsidRPr="00625273">
        <w:rPr>
          <w:rFonts w:ascii="Arial" w:hAnsi="Arial" w:cs="Arial"/>
          <w:b/>
        </w:rPr>
        <w:t>novo agendamento</w:t>
      </w:r>
      <w:r w:rsidR="00DB26C0" w:rsidRPr="00625273">
        <w:rPr>
          <w:rFonts w:ascii="Arial" w:hAnsi="Arial" w:cs="Arial"/>
        </w:rPr>
        <w:t xml:space="preserve"> que obedeça à </w:t>
      </w:r>
      <w:r w:rsidR="00DB26C0" w:rsidRPr="00625273">
        <w:rPr>
          <w:rFonts w:ascii="Arial" w:hAnsi="Arial" w:cs="Arial"/>
          <w:b/>
        </w:rPr>
        <w:t>data limite</w:t>
      </w:r>
      <w:r w:rsidR="00DB26C0" w:rsidRPr="00625273">
        <w:rPr>
          <w:rFonts w:ascii="Arial" w:hAnsi="Arial" w:cs="Arial"/>
        </w:rPr>
        <w:t xml:space="preserve"> constante do</w:t>
      </w:r>
      <w:r>
        <w:rPr>
          <w:rFonts w:ascii="Arial" w:hAnsi="Arial" w:cs="Arial"/>
        </w:rPr>
        <w:t xml:space="preserve"> preâmbulo e do</w:t>
      </w:r>
      <w:r w:rsidR="00DB26C0" w:rsidRPr="00625273">
        <w:rPr>
          <w:rFonts w:ascii="Arial" w:hAnsi="Arial" w:cs="Arial"/>
        </w:rPr>
        <w:t xml:space="preserve"> </w:t>
      </w:r>
      <w:r w:rsidR="00DB26C0" w:rsidRPr="00625273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2.1</w:t>
      </w:r>
      <w:r w:rsidRPr="00625273">
        <w:rPr>
          <w:rFonts w:ascii="Arial" w:hAnsi="Arial" w:cs="Arial"/>
        </w:rPr>
        <w:t xml:space="preserve"> </w:t>
      </w:r>
      <w:r w:rsidR="00DB26C0" w:rsidRPr="00625273">
        <w:rPr>
          <w:rFonts w:ascii="Arial" w:hAnsi="Arial" w:cs="Arial"/>
        </w:rPr>
        <w:t>deste edital</w:t>
      </w:r>
      <w:proofErr w:type="gramEnd"/>
      <w:r w:rsidR="00DB26C0" w:rsidRPr="00625273">
        <w:rPr>
          <w:rFonts w:ascii="Arial" w:hAnsi="Arial" w:cs="Arial"/>
        </w:rPr>
        <w:t>.</w:t>
      </w:r>
    </w:p>
    <w:p w:rsidR="00DB26C0" w:rsidRPr="00116B64" w:rsidRDefault="000A1642" w:rsidP="00DB26C0">
      <w:pPr>
        <w:pStyle w:val="NormalWeb"/>
        <w:spacing w:before="0" w:beforeAutospacing="0" w:after="0" w:afterAutospacing="0" w:line="360" w:lineRule="auto"/>
        <w:ind w:leftChars="124"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>III -</w:t>
      </w:r>
      <w:r w:rsidR="00DB26C0" w:rsidRPr="00625273">
        <w:rPr>
          <w:rFonts w:ascii="Arial" w:hAnsi="Arial" w:cs="Arial"/>
        </w:rPr>
        <w:t xml:space="preserve"> a </w:t>
      </w:r>
      <w:r w:rsidR="00625273" w:rsidRPr="00625273">
        <w:rPr>
          <w:rFonts w:ascii="Arial" w:hAnsi="Arial" w:cs="Arial"/>
          <w:b/>
        </w:rPr>
        <w:t>Coordenadoria de Gestão de Parcerias e Organizações Sociais</w:t>
      </w:r>
      <w:r w:rsidR="00625273" w:rsidRPr="00625273">
        <w:rPr>
          <w:rFonts w:ascii="Arial" w:hAnsi="Arial" w:cs="Arial"/>
        </w:rPr>
        <w:t xml:space="preserve"> </w:t>
      </w:r>
      <w:r w:rsidR="00DB26C0" w:rsidRPr="00625273">
        <w:rPr>
          <w:rFonts w:ascii="Arial" w:hAnsi="Arial" w:cs="Arial"/>
        </w:rPr>
        <w:t xml:space="preserve">poderá suspender a análise do projeto e da documentação havendo dúvida relevante para a solução da qual deva ser consultada a Assessoria Jurídica, hipótese em que o novo agendamento será de responsabilidade da própria </w:t>
      </w:r>
      <w:r w:rsidR="00625273" w:rsidRPr="00625273">
        <w:rPr>
          <w:rFonts w:ascii="Arial" w:hAnsi="Arial" w:cs="Arial"/>
          <w:b/>
        </w:rPr>
        <w:t>Coordenadoria de Gestão de Parcerias e Organizações Sociais</w:t>
      </w:r>
      <w:r w:rsidR="00DB26C0" w:rsidRPr="00625273">
        <w:rPr>
          <w:rFonts w:ascii="Arial" w:hAnsi="Arial" w:cs="Arial"/>
        </w:rPr>
        <w:t>.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705" w:hanging="705"/>
        <w:jc w:val="both"/>
        <w:rPr>
          <w:rFonts w:ascii="Arial" w:hAnsi="Arial" w:cs="Arial"/>
        </w:rPr>
      </w:pPr>
      <w:r w:rsidRPr="00435378">
        <w:rPr>
          <w:rFonts w:ascii="Arial" w:hAnsi="Arial" w:cs="Arial"/>
          <w:b/>
        </w:rPr>
        <w:t>4.</w:t>
      </w:r>
      <w:r w:rsidR="003C0441">
        <w:rPr>
          <w:rFonts w:ascii="Arial" w:hAnsi="Arial" w:cs="Arial"/>
          <w:b/>
        </w:rPr>
        <w:t>6</w:t>
      </w:r>
      <w:r w:rsidRPr="0043537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Compete</w:t>
      </w:r>
      <w:r w:rsidR="007F5848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="007F5848" w:rsidRPr="007F5848">
        <w:rPr>
          <w:rFonts w:ascii="Arial" w:hAnsi="Arial" w:cs="Arial"/>
          <w:b/>
        </w:rPr>
        <w:t>Comissão Coordenadora da Virada Esportiva</w:t>
      </w:r>
      <w:r w:rsidR="007F5848">
        <w:rPr>
          <w:rFonts w:ascii="Arial" w:hAnsi="Arial" w:cs="Arial"/>
        </w:rPr>
        <w:t xml:space="preserve"> </w:t>
      </w:r>
      <w:r w:rsidR="007F5848" w:rsidRPr="007F5848">
        <w:rPr>
          <w:rFonts w:ascii="Arial" w:hAnsi="Arial" w:cs="Arial"/>
          <w:b/>
        </w:rPr>
        <w:t>2013</w:t>
      </w:r>
      <w:r>
        <w:rPr>
          <w:rFonts w:ascii="Arial" w:hAnsi="Arial" w:cs="Arial"/>
        </w:rPr>
        <w:t xml:space="preserve">, analisar, quanto ao </w:t>
      </w:r>
      <w:r w:rsidRPr="00435378">
        <w:rPr>
          <w:rFonts w:ascii="Arial" w:hAnsi="Arial" w:cs="Arial"/>
          <w:b/>
        </w:rPr>
        <w:t>objeto e produto</w:t>
      </w:r>
      <w:r>
        <w:rPr>
          <w:rFonts w:ascii="Arial" w:hAnsi="Arial" w:cs="Arial"/>
        </w:rPr>
        <w:t xml:space="preserve">, os </w:t>
      </w:r>
      <w:r w:rsidRPr="00435378">
        <w:rPr>
          <w:rFonts w:ascii="Arial" w:hAnsi="Arial" w:cs="Arial"/>
          <w:b/>
        </w:rPr>
        <w:t>projetos</w:t>
      </w:r>
      <w:r>
        <w:rPr>
          <w:rFonts w:ascii="Arial" w:hAnsi="Arial" w:cs="Arial"/>
        </w:rPr>
        <w:t xml:space="preserve"> que receberem </w:t>
      </w:r>
      <w:r>
        <w:rPr>
          <w:rFonts w:ascii="Arial" w:hAnsi="Arial" w:cs="Arial"/>
        </w:rPr>
        <w:lastRenderedPageBreak/>
        <w:t xml:space="preserve">parecer favorável da </w:t>
      </w:r>
      <w:r w:rsidR="007F5848" w:rsidRPr="00625273">
        <w:rPr>
          <w:rFonts w:ascii="Arial" w:hAnsi="Arial" w:cs="Arial"/>
          <w:b/>
        </w:rPr>
        <w:t>Coordenadoria de Gestão de Parcerias e Organizações Sociais</w:t>
      </w:r>
      <w:r w:rsidR="007F5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etapa precedente, especialmente, mas não exclusivamente, sob os seguintes aspectos:</w:t>
      </w:r>
    </w:p>
    <w:p w:rsidR="00DB26C0" w:rsidRDefault="00DB26C0" w:rsidP="007F5848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 w:rsidRPr="00CB3A92">
        <w:rPr>
          <w:rFonts w:ascii="Arial" w:hAnsi="Arial" w:cs="Arial"/>
          <w:b/>
        </w:rPr>
        <w:t>4.</w:t>
      </w:r>
      <w:r w:rsidR="003C0441">
        <w:rPr>
          <w:rFonts w:ascii="Arial" w:hAnsi="Arial" w:cs="Arial"/>
          <w:b/>
        </w:rPr>
        <w:t>6</w:t>
      </w:r>
      <w:r w:rsidRPr="00CB3A92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</w:t>
      </w:r>
      <w:proofErr w:type="gramStart"/>
      <w:r w:rsidR="00273D3B">
        <w:rPr>
          <w:rFonts w:ascii="Arial" w:hAnsi="Arial" w:cs="Arial"/>
        </w:rPr>
        <w:t>aferição</w:t>
      </w:r>
      <w:proofErr w:type="gramEnd"/>
      <w:r w:rsidR="00273D3B">
        <w:rPr>
          <w:rFonts w:ascii="Arial" w:hAnsi="Arial" w:cs="Arial"/>
        </w:rPr>
        <w:t xml:space="preserve"> da compatibilidade técnica entre o projeto apresentado e os objetivos do evento</w:t>
      </w:r>
      <w:r w:rsidR="007F5848">
        <w:rPr>
          <w:rFonts w:ascii="Arial" w:hAnsi="Arial" w:cs="Arial"/>
        </w:rPr>
        <w:t>;</w:t>
      </w:r>
    </w:p>
    <w:p w:rsidR="007F5848" w:rsidRDefault="007F5848" w:rsidP="007F5848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3C0441" w:rsidRPr="007F6F44">
        <w:rPr>
          <w:rFonts w:ascii="Arial" w:hAnsi="Arial" w:cs="Arial"/>
          <w:b/>
        </w:rPr>
        <w:t>6</w:t>
      </w:r>
      <w:r w:rsidRPr="007F6F44">
        <w:rPr>
          <w:rFonts w:ascii="Arial" w:hAnsi="Arial" w:cs="Arial"/>
          <w:b/>
        </w:rPr>
        <w:t>.2.</w:t>
      </w:r>
      <w:r w:rsidR="00273D3B" w:rsidRPr="00273D3B">
        <w:rPr>
          <w:rFonts w:ascii="Arial" w:hAnsi="Arial" w:cs="Arial"/>
        </w:rPr>
        <w:t xml:space="preserve"> </w:t>
      </w:r>
      <w:proofErr w:type="gramStart"/>
      <w:r w:rsidR="00273D3B">
        <w:rPr>
          <w:rFonts w:ascii="Arial" w:hAnsi="Arial" w:cs="Arial"/>
        </w:rPr>
        <w:t>aferição</w:t>
      </w:r>
      <w:proofErr w:type="gramEnd"/>
      <w:r w:rsidR="00273D3B">
        <w:rPr>
          <w:rFonts w:ascii="Arial" w:hAnsi="Arial" w:cs="Arial"/>
        </w:rPr>
        <w:t xml:space="preserve"> da capacidade técnica: pela análise dos currículos apresentados e do histórico de experiência na área de esportes que a entidade apresente</w:t>
      </w:r>
      <w:r w:rsidR="00372AEC">
        <w:rPr>
          <w:rFonts w:ascii="Arial" w:hAnsi="Arial" w:cs="Arial"/>
        </w:rPr>
        <w:t>;</w:t>
      </w:r>
    </w:p>
    <w:p w:rsidR="00DB26C0" w:rsidRDefault="00372AEC" w:rsidP="005E18EC">
      <w:pPr>
        <w:pStyle w:val="NormalWeb"/>
        <w:spacing w:before="0" w:beforeAutospacing="0" w:after="0" w:afterAutospacing="0" w:line="360" w:lineRule="auto"/>
        <w:ind w:leftChars="124" w:left="1007" w:hanging="709"/>
        <w:jc w:val="both"/>
        <w:rPr>
          <w:rFonts w:ascii="Arial" w:hAnsi="Arial" w:cs="Arial"/>
        </w:rPr>
      </w:pPr>
      <w:r w:rsidRPr="007F6F44">
        <w:rPr>
          <w:rFonts w:ascii="Arial" w:hAnsi="Arial" w:cs="Arial"/>
          <w:b/>
        </w:rPr>
        <w:t>4.</w:t>
      </w:r>
      <w:r w:rsidR="003C0441" w:rsidRPr="007F6F44">
        <w:rPr>
          <w:rFonts w:ascii="Arial" w:hAnsi="Arial" w:cs="Arial"/>
          <w:b/>
        </w:rPr>
        <w:t>6</w:t>
      </w:r>
      <w:r w:rsidRPr="007F6F44">
        <w:rPr>
          <w:rFonts w:ascii="Arial" w:hAnsi="Arial" w:cs="Arial"/>
          <w:b/>
        </w:rPr>
        <w:t>.3.</w:t>
      </w:r>
      <w:r>
        <w:rPr>
          <w:rFonts w:ascii="Arial" w:hAnsi="Arial" w:cs="Arial"/>
        </w:rPr>
        <w:t xml:space="preserve"> </w:t>
      </w:r>
      <w:proofErr w:type="gramStart"/>
      <w:r w:rsidR="005E18EC">
        <w:rPr>
          <w:rFonts w:ascii="Arial" w:hAnsi="Arial" w:cs="Arial"/>
        </w:rPr>
        <w:t>aferição</w:t>
      </w:r>
      <w:proofErr w:type="gramEnd"/>
      <w:r w:rsidR="005E18EC">
        <w:rPr>
          <w:rFonts w:ascii="Arial" w:hAnsi="Arial" w:cs="Arial"/>
        </w:rPr>
        <w:t xml:space="preserve">  da compatibilidade </w:t>
      </w:r>
      <w:r w:rsidR="005E18EC" w:rsidRPr="005E18EC">
        <w:rPr>
          <w:rFonts w:ascii="Arial" w:hAnsi="Arial" w:cs="Arial"/>
        </w:rPr>
        <w:t>econômico-financeira-</w:t>
      </w:r>
      <w:r w:rsidR="00DB26C0" w:rsidRPr="005E18EC">
        <w:rPr>
          <w:rFonts w:ascii="Arial" w:hAnsi="Arial" w:cs="Arial"/>
        </w:rPr>
        <w:t>orçamentári</w:t>
      </w:r>
      <w:r w:rsidR="005E18EC" w:rsidRPr="005E18EC">
        <w:rPr>
          <w:rFonts w:ascii="Arial" w:hAnsi="Arial" w:cs="Arial"/>
        </w:rPr>
        <w:t>a</w:t>
      </w:r>
      <w:r w:rsidR="00DB26C0">
        <w:rPr>
          <w:rFonts w:ascii="Arial" w:hAnsi="Arial" w:cs="Arial"/>
        </w:rPr>
        <w:t>: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95704E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6</w:t>
      </w:r>
      <w:r w:rsidRPr="0095704E">
        <w:rPr>
          <w:rFonts w:ascii="Arial" w:hAnsi="Arial" w:cs="Arial"/>
          <w:b/>
        </w:rPr>
        <w:t>.</w:t>
      </w:r>
      <w:r w:rsidR="00273D3B">
        <w:rPr>
          <w:rFonts w:ascii="Arial" w:hAnsi="Arial" w:cs="Arial"/>
          <w:b/>
        </w:rPr>
        <w:t>3.</w:t>
      </w:r>
      <w:r w:rsidRPr="0095704E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o orçamento está completo e é adequado aos fins objetivados;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95704E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6.3</w:t>
      </w:r>
      <w:r w:rsidRPr="0095704E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compatibilidade</w:t>
      </w:r>
      <w:proofErr w:type="gramEnd"/>
      <w:r>
        <w:rPr>
          <w:rFonts w:ascii="Arial" w:hAnsi="Arial" w:cs="Arial"/>
        </w:rPr>
        <w:t xml:space="preserve"> entre o projeto e o respectivo orçamento;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95704E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6.3</w:t>
      </w:r>
      <w:r w:rsidRPr="0095704E">
        <w:rPr>
          <w:rFonts w:ascii="Arial" w:hAnsi="Arial" w:cs="Arial"/>
          <w:b/>
        </w:rPr>
        <w:t>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compatibilidade</w:t>
      </w:r>
      <w:proofErr w:type="gramEnd"/>
      <w:r>
        <w:rPr>
          <w:rFonts w:ascii="Arial" w:hAnsi="Arial" w:cs="Arial"/>
        </w:rPr>
        <w:t xml:space="preserve"> entre os valores indicados no orçamento com os praticados pelo mercado;</w:t>
      </w:r>
    </w:p>
    <w:p w:rsidR="00DB26C0" w:rsidRDefault="00DB26C0" w:rsidP="00DB26C0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95704E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6.3</w:t>
      </w:r>
      <w:r w:rsidRPr="0095704E">
        <w:rPr>
          <w:rFonts w:ascii="Arial" w:hAnsi="Arial" w:cs="Arial"/>
          <w:b/>
        </w:rPr>
        <w:t>.4.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exeq</w:t>
      </w:r>
      <w:r w:rsidR="005E18EC">
        <w:rPr>
          <w:rFonts w:ascii="Arial" w:hAnsi="Arial" w:cs="Arial"/>
        </w:rPr>
        <w:t>u</w:t>
      </w:r>
      <w:r>
        <w:rPr>
          <w:rFonts w:ascii="Arial" w:hAnsi="Arial" w:cs="Arial"/>
        </w:rPr>
        <w:t>ibilidade</w:t>
      </w:r>
      <w:proofErr w:type="gramEnd"/>
      <w:r>
        <w:rPr>
          <w:rFonts w:ascii="Arial" w:hAnsi="Arial" w:cs="Arial"/>
        </w:rPr>
        <w:t xml:space="preserve"> e consistência do orçamento apresentado;</w:t>
      </w:r>
    </w:p>
    <w:p w:rsidR="007139A0" w:rsidRDefault="00DB26C0" w:rsidP="005E18EC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95704E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6.3</w:t>
      </w:r>
      <w:r w:rsidRPr="0095704E">
        <w:rPr>
          <w:rFonts w:ascii="Arial" w:hAnsi="Arial" w:cs="Arial"/>
          <w:b/>
        </w:rPr>
        <w:t>.5.</w:t>
      </w:r>
      <w:r w:rsidR="005E18EC">
        <w:rPr>
          <w:rFonts w:ascii="Arial" w:hAnsi="Arial" w:cs="Arial"/>
          <w:b/>
        </w:rPr>
        <w:t xml:space="preserve"> </w:t>
      </w:r>
      <w:proofErr w:type="gramStart"/>
      <w:r w:rsidR="005E18EC" w:rsidRPr="005E18EC">
        <w:rPr>
          <w:rFonts w:ascii="Arial" w:hAnsi="Arial" w:cs="Arial"/>
        </w:rPr>
        <w:t>se</w:t>
      </w:r>
      <w:proofErr w:type="gramEnd"/>
      <w:r w:rsidR="005E18EC" w:rsidRPr="005E18EC">
        <w:rPr>
          <w:rFonts w:ascii="Arial" w:hAnsi="Arial" w:cs="Arial"/>
        </w:rPr>
        <w:t xml:space="preserve"> a contrapartida oferecida </w:t>
      </w:r>
      <w:r w:rsidR="005E18EC">
        <w:rPr>
          <w:rFonts w:ascii="Arial" w:hAnsi="Arial" w:cs="Arial"/>
        </w:rPr>
        <w:t>no projeto equivale comprovadamente a, no mínimo</w:t>
      </w:r>
      <w:r w:rsidR="009D27D4">
        <w:rPr>
          <w:rFonts w:ascii="Arial" w:hAnsi="Arial" w:cs="Arial"/>
        </w:rPr>
        <w:t>,</w:t>
      </w:r>
      <w:r w:rsidR="005E18EC">
        <w:rPr>
          <w:rFonts w:ascii="Arial" w:hAnsi="Arial" w:cs="Arial"/>
        </w:rPr>
        <w:t xml:space="preserve"> 10% (dez por cento) do custo do projeto</w:t>
      </w:r>
      <w:r w:rsidR="007139A0">
        <w:rPr>
          <w:rFonts w:ascii="Arial" w:hAnsi="Arial" w:cs="Arial"/>
        </w:rPr>
        <w:t>, ainda que oferecida no seguinte formato:</w:t>
      </w:r>
    </w:p>
    <w:p w:rsidR="005E18EC" w:rsidRDefault="007139A0" w:rsidP="007139A0">
      <w:pPr>
        <w:pStyle w:val="NormalWeb"/>
        <w:spacing w:before="0" w:beforeAutospacing="0" w:after="0" w:afterAutospacing="0" w:line="360" w:lineRule="auto"/>
        <w:ind w:left="1412" w:firstLine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4.6.3.5.1. </w:t>
      </w:r>
      <w:proofErr w:type="gramStart"/>
      <w:r>
        <w:rPr>
          <w:rFonts w:ascii="Arial" w:hAnsi="Arial" w:cs="Arial"/>
        </w:rPr>
        <w:t>outro</w:t>
      </w:r>
      <w:proofErr w:type="gramEnd"/>
      <w:r>
        <w:rPr>
          <w:rFonts w:ascii="Arial" w:hAnsi="Arial" w:cs="Arial"/>
        </w:rPr>
        <w:t xml:space="preserve"> evento de porte menor em um dos centros esportivos municipais, totalmente custeado pela proponente</w:t>
      </w:r>
      <w:r w:rsidR="009D27D4">
        <w:rPr>
          <w:rFonts w:ascii="Arial" w:hAnsi="Arial" w:cs="Arial"/>
        </w:rPr>
        <w:t>;</w:t>
      </w:r>
    </w:p>
    <w:p w:rsidR="0072079D" w:rsidRDefault="0072079D" w:rsidP="007139A0">
      <w:pPr>
        <w:pStyle w:val="NormalWeb"/>
        <w:spacing w:before="0" w:beforeAutospacing="0" w:after="0" w:afterAutospacing="0" w:line="360" w:lineRule="auto"/>
        <w:ind w:left="1412" w:firstLine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4.6.3.5.2. </w:t>
      </w:r>
      <w:proofErr w:type="gramStart"/>
      <w:r>
        <w:rPr>
          <w:rFonts w:ascii="Arial" w:hAnsi="Arial" w:cs="Arial"/>
        </w:rPr>
        <w:t>outro</w:t>
      </w:r>
      <w:proofErr w:type="gramEnd"/>
      <w:r>
        <w:rPr>
          <w:rFonts w:ascii="Arial" w:hAnsi="Arial" w:cs="Arial"/>
        </w:rPr>
        <w:t xml:space="preserve"> evento de porte menor para integrar o calendário de ações de divulgação pré-Virada em local a ser oportunamente indicado pela SEME. </w:t>
      </w:r>
    </w:p>
    <w:p w:rsidR="009D27D4" w:rsidRPr="000A1642" w:rsidRDefault="009D27D4" w:rsidP="005E18EC">
      <w:pPr>
        <w:pStyle w:val="NormalWeb"/>
        <w:spacing w:before="0" w:beforeAutospacing="0" w:after="0" w:afterAutospacing="0" w:line="360" w:lineRule="auto"/>
        <w:ind w:left="1412" w:hanging="709"/>
        <w:jc w:val="both"/>
        <w:rPr>
          <w:rFonts w:ascii="Arial" w:hAnsi="Arial" w:cs="Arial"/>
        </w:rPr>
      </w:pPr>
      <w:r w:rsidRPr="000A1642">
        <w:rPr>
          <w:rFonts w:ascii="Arial" w:hAnsi="Arial" w:cs="Arial"/>
          <w:b/>
        </w:rPr>
        <w:t>4.</w:t>
      </w:r>
      <w:r w:rsidR="003423F2">
        <w:rPr>
          <w:rFonts w:ascii="Arial" w:hAnsi="Arial" w:cs="Arial"/>
          <w:b/>
        </w:rPr>
        <w:t>6.3.</w:t>
      </w:r>
      <w:r w:rsidRPr="000A1642">
        <w:rPr>
          <w:rFonts w:ascii="Arial" w:hAnsi="Arial" w:cs="Arial"/>
          <w:b/>
        </w:rPr>
        <w:t>6.</w:t>
      </w:r>
      <w:r w:rsidRPr="000A1642">
        <w:rPr>
          <w:rFonts w:ascii="Arial" w:hAnsi="Arial" w:cs="Arial"/>
        </w:rPr>
        <w:t xml:space="preserve"> </w:t>
      </w:r>
      <w:r w:rsidR="003423F2">
        <w:rPr>
          <w:rFonts w:ascii="Arial" w:hAnsi="Arial" w:cs="Arial"/>
        </w:rPr>
        <w:t xml:space="preserve"> </w:t>
      </w:r>
      <w:proofErr w:type="gramStart"/>
      <w:r w:rsidRPr="003423F2">
        <w:rPr>
          <w:rFonts w:ascii="Arial" w:hAnsi="Arial" w:cs="Arial"/>
        </w:rPr>
        <w:t>se</w:t>
      </w:r>
      <w:proofErr w:type="gramEnd"/>
      <w:r w:rsidRPr="003423F2">
        <w:rPr>
          <w:rFonts w:ascii="Arial" w:hAnsi="Arial" w:cs="Arial"/>
        </w:rPr>
        <w:t xml:space="preserve"> </w:t>
      </w:r>
      <w:r w:rsidRPr="000A1642">
        <w:rPr>
          <w:rFonts w:ascii="Arial" w:hAnsi="Arial" w:cs="Arial"/>
        </w:rPr>
        <w:t>o cronograma de desembolso observou</w:t>
      </w:r>
      <w:r w:rsidR="001E6E0F" w:rsidRPr="000A1642">
        <w:rPr>
          <w:rFonts w:ascii="Arial" w:hAnsi="Arial" w:cs="Arial"/>
        </w:rPr>
        <w:t xml:space="preserve"> a seguinte regra:</w:t>
      </w:r>
    </w:p>
    <w:p w:rsidR="001E6E0F" w:rsidRPr="000A1642" w:rsidRDefault="001E6E0F" w:rsidP="003423F2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 w:rsidRPr="000A1642">
        <w:rPr>
          <w:rFonts w:ascii="Arial" w:hAnsi="Arial" w:cs="Arial"/>
        </w:rPr>
        <w:t>Até 10% do valor dez dias após a assinatura do instrumento de parceria;</w:t>
      </w:r>
    </w:p>
    <w:p w:rsidR="001E6E0F" w:rsidRPr="000A1642" w:rsidRDefault="001E6E0F" w:rsidP="003423F2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 w:rsidRPr="000A1642">
        <w:rPr>
          <w:rFonts w:ascii="Arial" w:hAnsi="Arial" w:cs="Arial"/>
        </w:rPr>
        <w:t>Até 30% do valor dez dias após a realização do evento;</w:t>
      </w:r>
    </w:p>
    <w:p w:rsidR="001E6E0F" w:rsidRPr="001E6E0F" w:rsidRDefault="001E6E0F" w:rsidP="003423F2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Arial" w:hAnsi="Arial" w:cs="Arial"/>
        </w:rPr>
      </w:pPr>
      <w:r w:rsidRPr="000A1642">
        <w:rPr>
          <w:rFonts w:ascii="Arial" w:hAnsi="Arial" w:cs="Arial"/>
        </w:rPr>
        <w:lastRenderedPageBreak/>
        <w:t>60% do valor 30 dias após a apresentação da prestação de contas.</w:t>
      </w:r>
    </w:p>
    <w:p w:rsidR="00AF51B2" w:rsidRDefault="003C04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642">
        <w:rPr>
          <w:rFonts w:ascii="Arial" w:hAnsi="Arial" w:cs="Arial"/>
          <w:b/>
        </w:rPr>
        <w:t>4.</w:t>
      </w:r>
      <w:r w:rsidR="00273D3B" w:rsidRPr="000A1642">
        <w:rPr>
          <w:rFonts w:ascii="Arial" w:hAnsi="Arial" w:cs="Arial"/>
          <w:b/>
        </w:rPr>
        <w:t>7</w:t>
      </w:r>
      <w:r w:rsidR="000A1642">
        <w:rPr>
          <w:rFonts w:ascii="Arial" w:hAnsi="Arial" w:cs="Arial"/>
        </w:rPr>
        <w:t xml:space="preserve">. </w:t>
      </w:r>
      <w:r w:rsidR="004005A2">
        <w:rPr>
          <w:rFonts w:ascii="Arial" w:hAnsi="Arial" w:cs="Arial"/>
        </w:rPr>
        <w:t>A Comissão da Virada Esportiva emitirá decisão conjunta, tomada por maioria simples, por meio de parecer justificado, aprovando ou rejeitando o projeto.</w:t>
      </w:r>
    </w:p>
    <w:p w:rsidR="004005A2" w:rsidRDefault="004005A2" w:rsidP="004005A2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0A1642">
        <w:rPr>
          <w:rFonts w:ascii="Arial" w:hAnsi="Arial" w:cs="Arial"/>
          <w:b/>
        </w:rPr>
        <w:t>4.5.1</w:t>
      </w:r>
      <w:r>
        <w:rPr>
          <w:rFonts w:ascii="Arial" w:hAnsi="Arial" w:cs="Arial"/>
        </w:rPr>
        <w:t xml:space="preserve"> da decisão que rejeitar o projeto, o proponente poderá recorrer </w:t>
      </w:r>
      <w:r w:rsidR="000A1642">
        <w:rPr>
          <w:rFonts w:ascii="Arial" w:hAnsi="Arial" w:cs="Arial"/>
        </w:rPr>
        <w:t xml:space="preserve">ao </w:t>
      </w:r>
      <w:r w:rsidR="000A1642" w:rsidRPr="00595F91">
        <w:rPr>
          <w:rFonts w:ascii="Arial" w:hAnsi="Arial" w:cs="Arial"/>
          <w:b/>
        </w:rPr>
        <w:t xml:space="preserve">Secretário Municipal </w:t>
      </w:r>
      <w:r w:rsidR="000A1642">
        <w:rPr>
          <w:rFonts w:ascii="Arial" w:hAnsi="Arial" w:cs="Arial"/>
          <w:b/>
        </w:rPr>
        <w:t xml:space="preserve">de </w:t>
      </w:r>
      <w:proofErr w:type="gramStart"/>
      <w:r w:rsidR="000A1642">
        <w:rPr>
          <w:rFonts w:ascii="Arial" w:hAnsi="Arial" w:cs="Arial"/>
          <w:b/>
        </w:rPr>
        <w:t>Esportes Lazer</w:t>
      </w:r>
      <w:proofErr w:type="gramEnd"/>
      <w:r w:rsidR="000A1642">
        <w:rPr>
          <w:rFonts w:ascii="Arial" w:hAnsi="Arial" w:cs="Arial"/>
          <w:b/>
        </w:rPr>
        <w:t xml:space="preserve"> e Recreação</w:t>
      </w:r>
      <w:r w:rsidR="000A1642">
        <w:rPr>
          <w:rFonts w:ascii="Arial" w:hAnsi="Arial" w:cs="Arial"/>
        </w:rPr>
        <w:t xml:space="preserve">, ou a quem este delegar a função </w:t>
      </w:r>
      <w:r>
        <w:rPr>
          <w:rFonts w:ascii="Arial" w:hAnsi="Arial" w:cs="Arial"/>
        </w:rPr>
        <w:t>em três dias úteis, contados da publicação resumida no DOC.</w:t>
      </w:r>
    </w:p>
    <w:p w:rsidR="00D10851" w:rsidRDefault="00D10851" w:rsidP="00CC2F40">
      <w:pPr>
        <w:pStyle w:val="NormalWeb"/>
        <w:spacing w:before="0" w:beforeAutospacing="0" w:after="0" w:afterAutospacing="0" w:line="360" w:lineRule="auto"/>
        <w:ind w:left="703" w:hanging="703"/>
        <w:jc w:val="both"/>
        <w:rPr>
          <w:rFonts w:ascii="Arial" w:hAnsi="Arial" w:cs="Arial"/>
        </w:rPr>
      </w:pPr>
      <w:r w:rsidRPr="00595F91">
        <w:rPr>
          <w:rFonts w:ascii="Arial" w:hAnsi="Arial" w:cs="Arial"/>
          <w:b/>
        </w:rPr>
        <w:t>4.</w:t>
      </w:r>
      <w:r w:rsidR="00273D3B">
        <w:rPr>
          <w:rFonts w:ascii="Arial" w:hAnsi="Arial" w:cs="Arial"/>
          <w:b/>
        </w:rPr>
        <w:t>8</w:t>
      </w:r>
      <w:r w:rsidRPr="00595F9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2F40">
        <w:rPr>
          <w:rFonts w:ascii="Arial" w:hAnsi="Arial" w:cs="Arial"/>
        </w:rPr>
        <w:t>Os pareceres</w:t>
      </w:r>
      <w:r>
        <w:rPr>
          <w:rFonts w:ascii="Arial" w:hAnsi="Arial" w:cs="Arial"/>
        </w:rPr>
        <w:t xml:space="preserve"> da </w:t>
      </w:r>
      <w:r w:rsidRPr="00625273">
        <w:rPr>
          <w:rFonts w:ascii="Arial" w:hAnsi="Arial" w:cs="Arial"/>
          <w:b/>
        </w:rPr>
        <w:t>Coordenadoria de Gestão de Parcerias e Organizações Sociais</w:t>
      </w:r>
      <w:r>
        <w:rPr>
          <w:rFonts w:ascii="Arial" w:hAnsi="Arial" w:cs="Arial"/>
        </w:rPr>
        <w:t xml:space="preserve"> e da </w:t>
      </w:r>
      <w:r w:rsidRPr="007F5848">
        <w:rPr>
          <w:rFonts w:ascii="Arial" w:hAnsi="Arial" w:cs="Arial"/>
          <w:b/>
        </w:rPr>
        <w:t>Comissão Coordenadora da Virada Esportiva</w:t>
      </w:r>
      <w:r>
        <w:rPr>
          <w:rFonts w:ascii="Arial" w:hAnsi="Arial" w:cs="Arial"/>
        </w:rPr>
        <w:t xml:space="preserve"> </w:t>
      </w:r>
      <w:r w:rsidRPr="007F5848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serão submetidos à homologação do </w:t>
      </w:r>
      <w:r w:rsidRPr="00595F91">
        <w:rPr>
          <w:rFonts w:ascii="Arial" w:hAnsi="Arial" w:cs="Arial"/>
          <w:b/>
        </w:rPr>
        <w:t xml:space="preserve">Secretário Municipal </w:t>
      </w:r>
      <w:r>
        <w:rPr>
          <w:rFonts w:ascii="Arial" w:hAnsi="Arial" w:cs="Arial"/>
          <w:b/>
        </w:rPr>
        <w:t xml:space="preserve">de </w:t>
      </w:r>
      <w:proofErr w:type="gramStart"/>
      <w:r>
        <w:rPr>
          <w:rFonts w:ascii="Arial" w:hAnsi="Arial" w:cs="Arial"/>
          <w:b/>
        </w:rPr>
        <w:t>Esportes Lazer</w:t>
      </w:r>
      <w:proofErr w:type="gramEnd"/>
      <w:r>
        <w:rPr>
          <w:rFonts w:ascii="Arial" w:hAnsi="Arial" w:cs="Arial"/>
          <w:b/>
        </w:rPr>
        <w:t xml:space="preserve"> e Recreação</w:t>
      </w:r>
      <w:r>
        <w:rPr>
          <w:rFonts w:ascii="Arial" w:hAnsi="Arial" w:cs="Arial"/>
        </w:rPr>
        <w:t xml:space="preserve">, ou a quem este delegar a função, que proferirá </w:t>
      </w:r>
      <w:r w:rsidRPr="00595F91">
        <w:rPr>
          <w:rFonts w:ascii="Arial" w:hAnsi="Arial" w:cs="Arial"/>
          <w:b/>
        </w:rPr>
        <w:t>despacho</w:t>
      </w:r>
      <w:r>
        <w:rPr>
          <w:rFonts w:ascii="Arial" w:hAnsi="Arial" w:cs="Arial"/>
        </w:rPr>
        <w:t xml:space="preserve">, a ser </w:t>
      </w:r>
      <w:r w:rsidRPr="00595F91">
        <w:rPr>
          <w:rFonts w:ascii="Arial" w:hAnsi="Arial" w:cs="Arial"/>
          <w:b/>
        </w:rPr>
        <w:t>publicado no D.O.C</w:t>
      </w:r>
      <w:r>
        <w:rPr>
          <w:rFonts w:ascii="Arial" w:hAnsi="Arial" w:cs="Arial"/>
        </w:rPr>
        <w:t xml:space="preserve">., </w:t>
      </w:r>
      <w:r w:rsidR="000A1642">
        <w:rPr>
          <w:rFonts w:ascii="Arial" w:hAnsi="Arial" w:cs="Arial"/>
        </w:rPr>
        <w:t xml:space="preserve">aprovando ou rejeitando </w:t>
      </w:r>
      <w:r w:rsidR="00CC2F40">
        <w:rPr>
          <w:rFonts w:ascii="Arial" w:hAnsi="Arial" w:cs="Arial"/>
        </w:rPr>
        <w:t>o pro</w:t>
      </w:r>
      <w:r w:rsidR="004005A2">
        <w:rPr>
          <w:rFonts w:ascii="Arial" w:hAnsi="Arial" w:cs="Arial"/>
        </w:rPr>
        <w:t>jeto</w:t>
      </w:r>
      <w:r w:rsidR="00273D3B">
        <w:rPr>
          <w:rFonts w:ascii="Arial" w:hAnsi="Arial" w:cs="Arial"/>
        </w:rPr>
        <w:t>.</w:t>
      </w:r>
    </w:p>
    <w:p w:rsidR="00DB26C0" w:rsidRDefault="00DB26C0" w:rsidP="009971D8">
      <w:pPr>
        <w:pStyle w:val="NormalWeb"/>
        <w:spacing w:before="0" w:beforeAutospacing="0" w:after="0" w:afterAutospacing="0" w:line="360" w:lineRule="auto"/>
        <w:ind w:hanging="720"/>
        <w:jc w:val="both"/>
        <w:rPr>
          <w:rFonts w:ascii="Arial" w:hAnsi="Arial" w:cs="Arial"/>
        </w:rPr>
      </w:pPr>
    </w:p>
    <w:p w:rsidR="00DB26C0" w:rsidRPr="00537286" w:rsidRDefault="003C0441" w:rsidP="00DB26C0">
      <w:pPr>
        <w:spacing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B26C0" w:rsidRPr="00537286">
        <w:rPr>
          <w:rFonts w:ascii="Arial" w:hAnsi="Arial" w:cs="Arial"/>
          <w:b/>
        </w:rPr>
        <w:t>. Das Exigências relativas à Formulação dos Projetos</w:t>
      </w:r>
    </w:p>
    <w:p w:rsidR="00AF51B2" w:rsidRDefault="003C0441">
      <w:pPr>
        <w:spacing w:line="360" w:lineRule="auto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26C0" w:rsidRPr="00537286">
        <w:rPr>
          <w:rFonts w:ascii="Arial" w:hAnsi="Arial" w:cs="Arial"/>
          <w:b/>
        </w:rPr>
        <w:t xml:space="preserve">.1.1. </w:t>
      </w:r>
      <w:r w:rsidR="00DB26C0">
        <w:rPr>
          <w:rFonts w:ascii="Arial" w:hAnsi="Arial" w:cs="Arial"/>
        </w:rPr>
        <w:t xml:space="preserve">Em </w:t>
      </w:r>
      <w:r w:rsidR="00DB26C0" w:rsidRPr="00150AE2">
        <w:rPr>
          <w:rFonts w:ascii="Arial" w:hAnsi="Arial" w:cs="Arial"/>
          <w:b/>
        </w:rPr>
        <w:t>todo</w:t>
      </w:r>
      <w:r w:rsidR="00DB26C0">
        <w:rPr>
          <w:rFonts w:ascii="Arial" w:hAnsi="Arial" w:cs="Arial"/>
        </w:rPr>
        <w:t xml:space="preserve"> o material de divulgação e promoção dos projetos, deverá obrigatoriamente constar que o projeto é realizado </w:t>
      </w:r>
      <w:r w:rsidR="00FE0C62">
        <w:rPr>
          <w:rFonts w:ascii="Arial" w:hAnsi="Arial" w:cs="Arial"/>
        </w:rPr>
        <w:t xml:space="preserve">em parceria com </w:t>
      </w:r>
      <w:r w:rsidR="00DB26C0">
        <w:rPr>
          <w:rFonts w:ascii="Arial" w:hAnsi="Arial" w:cs="Arial"/>
        </w:rPr>
        <w:t>a Prefeitura do Município de São Paulo, observando-se, ainda, que</w:t>
      </w:r>
      <w:r w:rsidR="00B36D23">
        <w:rPr>
          <w:rFonts w:ascii="Arial" w:hAnsi="Arial" w:cs="Arial"/>
        </w:rPr>
        <w:t xml:space="preserve"> o </w:t>
      </w:r>
      <w:r w:rsidR="00DB26C0">
        <w:rPr>
          <w:rFonts w:ascii="Arial" w:hAnsi="Arial" w:cs="Arial"/>
        </w:rPr>
        <w:t xml:space="preserve">brasão, símbolo oficial do Município de São Paulo, </w:t>
      </w:r>
      <w:r w:rsidR="003423F2">
        <w:rPr>
          <w:rFonts w:ascii="Arial" w:hAnsi="Arial" w:cs="Arial"/>
        </w:rPr>
        <w:t xml:space="preserve">- no formato e medidas fornecidos por SEME - </w:t>
      </w:r>
      <w:r w:rsidR="00DB26C0">
        <w:rPr>
          <w:rFonts w:ascii="Arial" w:hAnsi="Arial" w:cs="Arial"/>
        </w:rPr>
        <w:t xml:space="preserve">deverá ser aposto em </w:t>
      </w:r>
      <w:r w:rsidR="00DB26C0" w:rsidRPr="00150AE2">
        <w:rPr>
          <w:rFonts w:ascii="Arial" w:hAnsi="Arial" w:cs="Arial"/>
          <w:b/>
        </w:rPr>
        <w:t xml:space="preserve">todo </w:t>
      </w:r>
      <w:r w:rsidR="00DB26C0">
        <w:rPr>
          <w:rFonts w:ascii="Arial" w:hAnsi="Arial" w:cs="Arial"/>
        </w:rPr>
        <w:t>o material escrito referente ao projeto, em qualquer suporte</w:t>
      </w:r>
      <w:r w:rsidR="005C4AC6">
        <w:rPr>
          <w:rFonts w:ascii="Arial" w:hAnsi="Arial" w:cs="Arial"/>
        </w:rPr>
        <w:t>, inclusive redes sociais</w:t>
      </w:r>
      <w:r w:rsidR="00DB26C0">
        <w:rPr>
          <w:rFonts w:ascii="Arial" w:hAnsi="Arial" w:cs="Arial"/>
        </w:rPr>
        <w:t>;</w:t>
      </w:r>
    </w:p>
    <w:p w:rsidR="0072079D" w:rsidRDefault="0094210E">
      <w:pPr>
        <w:spacing w:line="360" w:lineRule="auto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37286">
        <w:rPr>
          <w:rFonts w:ascii="Arial" w:hAnsi="Arial" w:cs="Arial"/>
          <w:b/>
        </w:rPr>
        <w:t>.1.</w:t>
      </w:r>
      <w:r>
        <w:rPr>
          <w:rFonts w:ascii="Arial" w:hAnsi="Arial" w:cs="Arial"/>
          <w:b/>
        </w:rPr>
        <w:t>2</w:t>
      </w:r>
      <w:r w:rsidRPr="0053728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Todo o material de comunicação deverá ser previamente aprovado pela </w:t>
      </w:r>
      <w:r w:rsidRPr="007F5848">
        <w:rPr>
          <w:rFonts w:ascii="Arial" w:hAnsi="Arial" w:cs="Arial"/>
          <w:b/>
        </w:rPr>
        <w:t>Comissão Coordenadora da Virada Esportiva</w:t>
      </w:r>
      <w:r>
        <w:rPr>
          <w:rFonts w:ascii="Arial" w:hAnsi="Arial" w:cs="Arial"/>
        </w:rPr>
        <w:t xml:space="preserve"> </w:t>
      </w:r>
      <w:r w:rsidRPr="007F5848">
        <w:rPr>
          <w:rFonts w:ascii="Arial" w:hAnsi="Arial" w:cs="Arial"/>
          <w:b/>
        </w:rPr>
        <w:t>2013</w:t>
      </w:r>
      <w:r>
        <w:rPr>
          <w:rFonts w:ascii="Arial" w:hAnsi="Arial" w:cs="Arial"/>
        </w:rPr>
        <w:t>, de acordo com a orientação da Assessoria de Comunicação Social de SEME.</w:t>
      </w:r>
    </w:p>
    <w:p w:rsidR="00DD2BED" w:rsidRPr="0094210E" w:rsidRDefault="00DD2BED">
      <w:pPr>
        <w:spacing w:line="360" w:lineRule="auto"/>
        <w:ind w:left="1412" w:hanging="709"/>
        <w:jc w:val="both"/>
        <w:rPr>
          <w:rFonts w:ascii="Arial" w:hAnsi="Arial" w:cs="Arial"/>
        </w:rPr>
      </w:pPr>
    </w:p>
    <w:p w:rsidR="00DB26C0" w:rsidRDefault="003C0441" w:rsidP="00DB26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DB26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>
        <w:rPr>
          <w:rFonts w:ascii="Arial" w:hAnsi="Arial" w:cs="Arial"/>
          <w:b/>
        </w:rPr>
        <w:t>. Orçamento</w:t>
      </w:r>
    </w:p>
    <w:p w:rsidR="00DB26C0" w:rsidRDefault="00DB26C0" w:rsidP="00DB26C0">
      <w:pPr>
        <w:spacing w:line="360" w:lineRule="auto"/>
        <w:ind w:left="703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deverá ser apresentado com </w:t>
      </w:r>
      <w:r w:rsidRPr="00D315A8">
        <w:rPr>
          <w:rFonts w:ascii="Arial" w:hAnsi="Arial" w:cs="Arial"/>
          <w:b/>
        </w:rPr>
        <w:t>duas planilhas de orçamento</w:t>
      </w:r>
      <w:r>
        <w:rPr>
          <w:rFonts w:ascii="Arial" w:hAnsi="Arial" w:cs="Arial"/>
        </w:rPr>
        <w:t xml:space="preserve"> as quais deverão </w:t>
      </w:r>
      <w:proofErr w:type="gramStart"/>
      <w:r w:rsidRPr="00D315A8">
        <w:rPr>
          <w:rFonts w:ascii="Arial" w:hAnsi="Arial" w:cs="Arial"/>
          <w:b/>
        </w:rPr>
        <w:t>obedecer o</w:t>
      </w:r>
      <w:proofErr w:type="gramEnd"/>
      <w:r w:rsidRPr="00D315A8">
        <w:rPr>
          <w:rFonts w:ascii="Arial" w:hAnsi="Arial" w:cs="Arial"/>
          <w:b/>
        </w:rPr>
        <w:t xml:space="preserve"> modelo</w:t>
      </w:r>
      <w:r>
        <w:rPr>
          <w:rFonts w:ascii="Arial" w:hAnsi="Arial" w:cs="Arial"/>
        </w:rPr>
        <w:t xml:space="preserve"> do </w:t>
      </w:r>
      <w:r w:rsidRPr="007F6F44">
        <w:rPr>
          <w:rFonts w:ascii="Arial" w:hAnsi="Arial" w:cs="Arial"/>
          <w:b/>
        </w:rPr>
        <w:t xml:space="preserve">Anexo </w:t>
      </w:r>
      <w:r w:rsidR="007F6F44" w:rsidRPr="007F6F44">
        <w:rPr>
          <w:rFonts w:ascii="Arial" w:hAnsi="Arial" w:cs="Arial"/>
          <w:b/>
        </w:rPr>
        <w:t>I</w:t>
      </w:r>
      <w:r w:rsidR="005C4AC6" w:rsidRPr="007F6F44">
        <w:rPr>
          <w:rFonts w:ascii="Arial" w:hAnsi="Arial" w:cs="Arial"/>
          <w:b/>
        </w:rPr>
        <w:t>V</w:t>
      </w:r>
      <w:r w:rsidRPr="007F6F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valores expressos obrigatoriamente em reais: um completo, detalhando o valor total do projeto (OR1), e outro com o valor d</w:t>
      </w:r>
      <w:r w:rsidR="005C4A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C4AC6">
        <w:rPr>
          <w:rFonts w:ascii="Arial" w:hAnsi="Arial" w:cs="Arial"/>
        </w:rPr>
        <w:t>parceria solicitada</w:t>
      </w:r>
      <w:r>
        <w:rPr>
          <w:rFonts w:ascii="Arial" w:hAnsi="Arial" w:cs="Arial"/>
        </w:rPr>
        <w:t xml:space="preserve"> (OR2), informando detalhadamente as despesas que se pretende sejam suportadas com </w:t>
      </w:r>
      <w:r w:rsidR="005C4AC6">
        <w:rPr>
          <w:rFonts w:ascii="Arial" w:hAnsi="Arial" w:cs="Arial"/>
        </w:rPr>
        <w:t>os valores a serem recebidos pela parceria</w:t>
      </w:r>
      <w:r>
        <w:rPr>
          <w:rFonts w:ascii="Arial" w:hAnsi="Arial" w:cs="Arial"/>
        </w:rPr>
        <w:t>.</w:t>
      </w:r>
    </w:p>
    <w:p w:rsidR="00731B02" w:rsidRDefault="00731B02" w:rsidP="00DB26C0">
      <w:pPr>
        <w:spacing w:line="360" w:lineRule="auto"/>
        <w:ind w:left="703" w:firstLine="5"/>
        <w:jc w:val="both"/>
        <w:rPr>
          <w:rFonts w:ascii="Arial" w:hAnsi="Arial" w:cs="Arial"/>
        </w:rPr>
      </w:pPr>
    </w:p>
    <w:p w:rsidR="00DB26C0" w:rsidRDefault="003C0441" w:rsidP="008D3081">
      <w:pPr>
        <w:spacing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26C0" w:rsidRPr="00153CF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 w:rsidRPr="00153CFA">
        <w:rPr>
          <w:rFonts w:ascii="Arial" w:hAnsi="Arial" w:cs="Arial"/>
          <w:b/>
        </w:rPr>
        <w:t>.1</w:t>
      </w:r>
      <w:r w:rsidR="008D3081">
        <w:rPr>
          <w:rFonts w:ascii="Arial" w:hAnsi="Arial" w:cs="Arial"/>
          <w:b/>
        </w:rPr>
        <w:t>.</w:t>
      </w:r>
      <w:r w:rsidR="005C4AC6">
        <w:rPr>
          <w:rFonts w:ascii="Arial" w:hAnsi="Arial" w:cs="Arial"/>
          <w:b/>
        </w:rPr>
        <w:t xml:space="preserve"> </w:t>
      </w:r>
      <w:r w:rsidR="00DB26C0">
        <w:rPr>
          <w:rFonts w:ascii="Arial" w:hAnsi="Arial" w:cs="Arial"/>
        </w:rPr>
        <w:t>a aprovação de qualquer despesa orçada dependerá da adequação e indispensabilidade em razão do conteúdo do projeto e considerando seu público-alvo;</w:t>
      </w:r>
    </w:p>
    <w:p w:rsidR="007F6F44" w:rsidRDefault="007F6F44" w:rsidP="005C4AC6">
      <w:pPr>
        <w:spacing w:line="360" w:lineRule="auto"/>
        <w:jc w:val="both"/>
        <w:rPr>
          <w:rFonts w:ascii="Arial" w:hAnsi="Arial" w:cs="Arial"/>
        </w:rPr>
      </w:pPr>
    </w:p>
    <w:p w:rsidR="00DB26C0" w:rsidRDefault="00B36D23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26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 w:rsidRPr="00733BC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>
        <w:rPr>
          <w:rFonts w:ascii="Arial" w:hAnsi="Arial" w:cs="Arial"/>
        </w:rPr>
        <w:t xml:space="preserve">. </w:t>
      </w:r>
      <w:r w:rsidR="00DB26C0" w:rsidRPr="008B6320">
        <w:rPr>
          <w:rFonts w:ascii="Arial" w:hAnsi="Arial" w:cs="Arial"/>
          <w:b/>
        </w:rPr>
        <w:t>Não serão aceitos</w:t>
      </w:r>
      <w:r w:rsidR="00DB26C0">
        <w:rPr>
          <w:rFonts w:ascii="Arial" w:hAnsi="Arial" w:cs="Arial"/>
        </w:rPr>
        <w:t xml:space="preserve"> orçamentos:</w:t>
      </w:r>
    </w:p>
    <w:p w:rsidR="00DB26C0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proofErr w:type="gramStart"/>
      <w:r w:rsidRPr="00733BCC">
        <w:rPr>
          <w:rFonts w:ascii="Arial" w:hAnsi="Arial" w:cs="Arial"/>
        </w:rPr>
        <w:t xml:space="preserve">inconsistentes, </w:t>
      </w:r>
      <w:proofErr w:type="spellStart"/>
      <w:r w:rsidRPr="00733BCC">
        <w:rPr>
          <w:rFonts w:ascii="Arial" w:hAnsi="Arial" w:cs="Arial"/>
        </w:rPr>
        <w:t>inexeqüíveis</w:t>
      </w:r>
      <w:proofErr w:type="spellEnd"/>
      <w:proofErr w:type="gramEnd"/>
      <w:r w:rsidRPr="00733BCC">
        <w:rPr>
          <w:rFonts w:ascii="Arial" w:hAnsi="Arial" w:cs="Arial"/>
        </w:rPr>
        <w:t xml:space="preserve"> ou com valores incompat</w:t>
      </w:r>
      <w:r>
        <w:rPr>
          <w:rFonts w:ascii="Arial" w:hAnsi="Arial" w:cs="Arial"/>
        </w:rPr>
        <w:t xml:space="preserve">íveis com </w:t>
      </w:r>
      <w:r w:rsidRPr="00733BCC">
        <w:rPr>
          <w:rFonts w:ascii="Arial" w:hAnsi="Arial" w:cs="Arial"/>
        </w:rPr>
        <w:t>os praticados pelo mercado</w:t>
      </w:r>
      <w:r>
        <w:rPr>
          <w:rFonts w:ascii="Arial" w:hAnsi="Arial" w:cs="Arial"/>
        </w:rPr>
        <w:t>;</w:t>
      </w:r>
    </w:p>
    <w:p w:rsidR="00DB26C0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onde esteja previsto </w:t>
      </w:r>
      <w:r w:rsidR="005C4AC6">
        <w:rPr>
          <w:rFonts w:ascii="Arial" w:hAnsi="Arial" w:cs="Arial"/>
        </w:rPr>
        <w:t>reembolso</w:t>
      </w:r>
      <w:r>
        <w:rPr>
          <w:rFonts w:ascii="Arial" w:hAnsi="Arial" w:cs="Arial"/>
        </w:rPr>
        <w:t xml:space="preserve"> </w:t>
      </w:r>
      <w:r w:rsidR="005C4AC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despesas de elaboração do projeto, ou quaisquer outras despesas contratadas antes de seu deferimento;</w:t>
      </w:r>
    </w:p>
    <w:p w:rsidR="00DB26C0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</w:t>
      </w:r>
      <w:r>
        <w:rPr>
          <w:rFonts w:ascii="Arial" w:hAnsi="Arial" w:cs="Arial"/>
        </w:rPr>
        <w:t>onde esteja</w:t>
      </w:r>
      <w:r w:rsidR="007F6F4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previst</w:t>
      </w:r>
      <w:r w:rsidR="007F6F4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despesas referentes a coquetéis ou eventos similares ou aquisição de material permanente;</w:t>
      </w:r>
    </w:p>
    <w:p w:rsidR="00731B02" w:rsidRDefault="00731B02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</w:p>
    <w:p w:rsidR="00DB26C0" w:rsidRDefault="00B36D23" w:rsidP="009305FD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26C0" w:rsidRPr="005C4AC6">
        <w:rPr>
          <w:rFonts w:ascii="Arial" w:hAnsi="Arial" w:cs="Arial"/>
          <w:b/>
          <w:color w:val="5F497A" w:themeColor="accent4" w:themeShade="BF"/>
        </w:rPr>
        <w:t>.</w:t>
      </w:r>
      <w:r>
        <w:rPr>
          <w:rFonts w:ascii="Arial" w:hAnsi="Arial" w:cs="Arial"/>
          <w:b/>
          <w:color w:val="5F497A" w:themeColor="accent4" w:themeShade="BF"/>
        </w:rPr>
        <w:t>2</w:t>
      </w:r>
      <w:r w:rsidR="00DB26C0" w:rsidRPr="005C4AC6">
        <w:rPr>
          <w:rFonts w:ascii="Arial" w:hAnsi="Arial" w:cs="Arial"/>
          <w:b/>
          <w:color w:val="5F497A" w:themeColor="accent4" w:themeShade="BF"/>
        </w:rPr>
        <w:t>.</w:t>
      </w:r>
      <w:r>
        <w:rPr>
          <w:rFonts w:ascii="Arial" w:hAnsi="Arial" w:cs="Arial"/>
          <w:b/>
          <w:color w:val="5F497A" w:themeColor="accent4" w:themeShade="BF"/>
        </w:rPr>
        <w:t>3</w:t>
      </w:r>
      <w:r w:rsidR="00DB26C0" w:rsidRPr="005C4AC6">
        <w:rPr>
          <w:rFonts w:ascii="Arial" w:hAnsi="Arial" w:cs="Arial"/>
          <w:b/>
          <w:color w:val="5F497A" w:themeColor="accent4" w:themeShade="BF"/>
        </w:rPr>
        <w:t>.</w:t>
      </w:r>
      <w:r w:rsidR="00DB26C0">
        <w:rPr>
          <w:rFonts w:ascii="Arial" w:hAnsi="Arial" w:cs="Arial"/>
        </w:rPr>
        <w:t xml:space="preserve"> A </w:t>
      </w:r>
      <w:r w:rsidR="00B137EC" w:rsidRPr="00B137EC">
        <w:rPr>
          <w:rFonts w:ascii="Arial" w:hAnsi="Arial" w:cs="Arial"/>
          <w:b/>
        </w:rPr>
        <w:t xml:space="preserve">Comissão </w:t>
      </w:r>
      <w:r w:rsidR="00F97B63" w:rsidRPr="007F5848">
        <w:rPr>
          <w:rFonts w:ascii="Arial" w:hAnsi="Arial" w:cs="Arial"/>
          <w:b/>
        </w:rPr>
        <w:t>Coordenadora</w:t>
      </w:r>
      <w:r w:rsidR="00F97B63" w:rsidRPr="00B137EC">
        <w:rPr>
          <w:rFonts w:ascii="Arial" w:hAnsi="Arial" w:cs="Arial"/>
          <w:b/>
        </w:rPr>
        <w:t xml:space="preserve"> </w:t>
      </w:r>
      <w:r w:rsidR="00B137EC" w:rsidRPr="00B137EC">
        <w:rPr>
          <w:rFonts w:ascii="Arial" w:hAnsi="Arial" w:cs="Arial"/>
          <w:b/>
        </w:rPr>
        <w:t>da Virada Esportiva 2013</w:t>
      </w:r>
      <w:r w:rsidR="00DB26C0">
        <w:rPr>
          <w:rFonts w:ascii="Arial" w:hAnsi="Arial" w:cs="Arial"/>
        </w:rPr>
        <w:t xml:space="preserve"> poderá solicitar ao proponente:</w:t>
      </w:r>
    </w:p>
    <w:p w:rsidR="00DB26C0" w:rsidRDefault="00B36D23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B26C0" w:rsidRPr="00A91E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 w:rsidRPr="00A91EA9">
        <w:rPr>
          <w:rFonts w:ascii="Arial" w:hAnsi="Arial" w:cs="Arial"/>
          <w:b/>
        </w:rPr>
        <w:t>.</w:t>
      </w:r>
      <w:r w:rsidR="009305FD">
        <w:rPr>
          <w:rFonts w:ascii="Arial" w:hAnsi="Arial" w:cs="Arial"/>
          <w:b/>
        </w:rPr>
        <w:t>3</w:t>
      </w:r>
      <w:r w:rsidR="00DB26C0" w:rsidRPr="00A91EA9">
        <w:rPr>
          <w:rFonts w:ascii="Arial" w:hAnsi="Arial" w:cs="Arial"/>
          <w:b/>
        </w:rPr>
        <w:t>.1.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esclarecimentos</w:t>
      </w:r>
      <w:proofErr w:type="gramEnd"/>
      <w:r w:rsidR="00DB26C0">
        <w:rPr>
          <w:rFonts w:ascii="Arial" w:hAnsi="Arial" w:cs="Arial"/>
        </w:rPr>
        <w:t xml:space="preserve"> sobre o orçamento, a fim de que seja detalhado algum item ou justificada sua necessidade e o valor apresentado, inclusive solicitando a abertura da composição de custo de qualquer despesa;</w:t>
      </w:r>
    </w:p>
    <w:p w:rsidR="00DB26C0" w:rsidRDefault="00B36D23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DB26C0" w:rsidRPr="00A91E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 w:rsidRPr="00A91EA9">
        <w:rPr>
          <w:rFonts w:ascii="Arial" w:hAnsi="Arial" w:cs="Arial"/>
          <w:b/>
        </w:rPr>
        <w:t>.</w:t>
      </w:r>
      <w:r w:rsidR="009305FD">
        <w:rPr>
          <w:rFonts w:ascii="Arial" w:hAnsi="Arial" w:cs="Arial"/>
          <w:b/>
        </w:rPr>
        <w:t>3</w:t>
      </w:r>
      <w:r w:rsidR="00DB26C0" w:rsidRPr="00A91EA9">
        <w:rPr>
          <w:rFonts w:ascii="Arial" w:hAnsi="Arial" w:cs="Arial"/>
          <w:b/>
        </w:rPr>
        <w:t>.2.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a</w:t>
      </w:r>
      <w:proofErr w:type="gramEnd"/>
      <w:r w:rsidR="00DB26C0">
        <w:rPr>
          <w:rFonts w:ascii="Arial" w:hAnsi="Arial" w:cs="Arial"/>
        </w:rPr>
        <w:t xml:space="preserve"> exclusão ou redução de algum item de despesa cujo valor seja superior ao usual, ou que não se justifique, ou que se sobreponha a outro.</w:t>
      </w:r>
    </w:p>
    <w:p w:rsidR="00DB26C0" w:rsidRDefault="00DB26C0" w:rsidP="00DB26C0">
      <w:pPr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</w:p>
    <w:p w:rsidR="00DB26C0" w:rsidRPr="008602D2" w:rsidRDefault="003C0441" w:rsidP="00DB26C0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26C0" w:rsidRPr="008602D2">
        <w:rPr>
          <w:rFonts w:ascii="Arial" w:hAnsi="Arial" w:cs="Arial"/>
          <w:b/>
        </w:rPr>
        <w:t>. Disposições Finais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 w:rsidRPr="008602D2">
        <w:rPr>
          <w:rFonts w:ascii="Arial" w:hAnsi="Arial" w:cs="Arial"/>
          <w:b/>
        </w:rPr>
        <w:t>.1.</w:t>
      </w:r>
      <w:r w:rsidR="00DB26C0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ab/>
        <w:t xml:space="preserve">Em qualquer fase prevista neste edital, </w:t>
      </w:r>
      <w:r w:rsidR="00B137EC">
        <w:rPr>
          <w:rFonts w:ascii="Arial" w:hAnsi="Arial" w:cs="Arial"/>
        </w:rPr>
        <w:t xml:space="preserve">mesmo após a assinatura </w:t>
      </w:r>
      <w:r w:rsidR="00DB26C0">
        <w:rPr>
          <w:rFonts w:ascii="Arial" w:hAnsi="Arial" w:cs="Arial"/>
        </w:rPr>
        <w:t xml:space="preserve">do termo de </w:t>
      </w:r>
      <w:r w:rsidR="00B137EC">
        <w:rPr>
          <w:rFonts w:ascii="Arial" w:hAnsi="Arial" w:cs="Arial"/>
        </w:rPr>
        <w:t>parceria,</w:t>
      </w:r>
      <w:r w:rsidR="00DB26C0">
        <w:rPr>
          <w:rFonts w:ascii="Arial" w:hAnsi="Arial" w:cs="Arial"/>
        </w:rPr>
        <w:t xml:space="preserve"> é obrigatório ao proponente </w:t>
      </w:r>
      <w:r w:rsidR="00B137EC">
        <w:rPr>
          <w:rFonts w:ascii="Arial" w:hAnsi="Arial" w:cs="Arial"/>
        </w:rPr>
        <w:t>ou parceiro</w:t>
      </w:r>
      <w:r w:rsidR="00DB26C0">
        <w:rPr>
          <w:rFonts w:ascii="Arial" w:hAnsi="Arial" w:cs="Arial"/>
        </w:rPr>
        <w:t>:</w:t>
      </w:r>
    </w:p>
    <w:p w:rsidR="00DB26C0" w:rsidRDefault="003C0441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 w:rsidRPr="008602D2">
        <w:rPr>
          <w:rFonts w:ascii="Arial" w:hAnsi="Arial" w:cs="Arial"/>
          <w:b/>
        </w:rPr>
        <w:t>.1.1.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atender</w:t>
      </w:r>
      <w:proofErr w:type="gramEnd"/>
      <w:r w:rsidR="00DB26C0">
        <w:rPr>
          <w:rFonts w:ascii="Arial" w:hAnsi="Arial" w:cs="Arial"/>
        </w:rPr>
        <w:t xml:space="preserve"> no prazo concedido às solicitações da </w:t>
      </w:r>
      <w:r w:rsidR="00B137EC">
        <w:rPr>
          <w:rFonts w:ascii="Arial" w:hAnsi="Arial" w:cs="Arial"/>
        </w:rPr>
        <w:t>SEME</w:t>
      </w:r>
      <w:r w:rsidR="00DB26C0">
        <w:rPr>
          <w:rFonts w:ascii="Arial" w:hAnsi="Arial" w:cs="Arial"/>
        </w:rPr>
        <w:t>;</w:t>
      </w:r>
    </w:p>
    <w:p w:rsidR="00DB26C0" w:rsidRDefault="003C0441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 w:rsidRPr="008602D2">
        <w:rPr>
          <w:rFonts w:ascii="Arial" w:hAnsi="Arial" w:cs="Arial"/>
          <w:b/>
        </w:rPr>
        <w:t>.1.2.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facultar</w:t>
      </w:r>
      <w:proofErr w:type="gramEnd"/>
      <w:r w:rsidR="00DB26C0">
        <w:rPr>
          <w:rFonts w:ascii="Arial" w:hAnsi="Arial" w:cs="Arial"/>
        </w:rPr>
        <w:t xml:space="preserve"> o acesso ao projeto/produto aos servidores da </w:t>
      </w:r>
      <w:r w:rsidR="00C51E11">
        <w:rPr>
          <w:rFonts w:ascii="Arial" w:hAnsi="Arial" w:cs="Arial"/>
        </w:rPr>
        <w:t>SEME</w:t>
      </w:r>
      <w:r w:rsidR="00DB26C0">
        <w:rPr>
          <w:rFonts w:ascii="Arial" w:hAnsi="Arial" w:cs="Arial"/>
        </w:rPr>
        <w:t>, incumbidos do respectivo acompanhamento e fiscalização;</w:t>
      </w:r>
    </w:p>
    <w:p w:rsidR="00DB26C0" w:rsidRDefault="003C0441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>
        <w:rPr>
          <w:rFonts w:ascii="Arial" w:hAnsi="Arial" w:cs="Arial"/>
          <w:b/>
        </w:rPr>
        <w:t>.</w:t>
      </w:r>
      <w:r w:rsidR="00DB26C0" w:rsidRPr="001B712F">
        <w:rPr>
          <w:rFonts w:ascii="Arial" w:hAnsi="Arial" w:cs="Arial"/>
          <w:b/>
        </w:rPr>
        <w:t>1.3.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apresentar</w:t>
      </w:r>
      <w:proofErr w:type="gramEnd"/>
      <w:r w:rsidR="00DB26C0">
        <w:rPr>
          <w:rFonts w:ascii="Arial" w:hAnsi="Arial" w:cs="Arial"/>
        </w:rPr>
        <w:t xml:space="preserve"> prestação parcial de contas, quando solicitado;</w:t>
      </w:r>
    </w:p>
    <w:p w:rsidR="00DB26C0" w:rsidRDefault="003C0441" w:rsidP="00DB26C0">
      <w:pPr>
        <w:tabs>
          <w:tab w:val="left" w:pos="2340"/>
        </w:tabs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>
        <w:rPr>
          <w:rFonts w:ascii="Arial" w:hAnsi="Arial" w:cs="Arial"/>
          <w:b/>
        </w:rPr>
        <w:t>.</w:t>
      </w:r>
      <w:r w:rsidR="00DB26C0" w:rsidRPr="001B712F">
        <w:rPr>
          <w:rFonts w:ascii="Arial" w:hAnsi="Arial" w:cs="Arial"/>
          <w:b/>
        </w:rPr>
        <w:t>1.4.</w:t>
      </w:r>
      <w:r w:rsidR="00DB26C0">
        <w:rPr>
          <w:rFonts w:ascii="Arial" w:hAnsi="Arial" w:cs="Arial"/>
        </w:rPr>
        <w:t xml:space="preserve"> </w:t>
      </w:r>
      <w:proofErr w:type="gramStart"/>
      <w:r w:rsidR="00DB26C0">
        <w:rPr>
          <w:rFonts w:ascii="Arial" w:hAnsi="Arial" w:cs="Arial"/>
        </w:rPr>
        <w:t>apresentar</w:t>
      </w:r>
      <w:proofErr w:type="gramEnd"/>
      <w:r w:rsidR="00DB26C0">
        <w:rPr>
          <w:rFonts w:ascii="Arial" w:hAnsi="Arial" w:cs="Arial"/>
        </w:rPr>
        <w:t xml:space="preserve"> relatórios ou documentos relativos ao projeto;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 w:rsidRPr="00C229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DB26C0" w:rsidRPr="00C229F7">
        <w:rPr>
          <w:rFonts w:ascii="Arial" w:hAnsi="Arial" w:cs="Arial"/>
          <w:b/>
        </w:rPr>
        <w:t>.</w:t>
      </w:r>
      <w:r w:rsidR="00DB26C0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ab/>
        <w:t xml:space="preserve">A </w:t>
      </w:r>
      <w:r w:rsidR="00C51E11">
        <w:rPr>
          <w:rFonts w:ascii="Arial" w:hAnsi="Arial" w:cs="Arial"/>
        </w:rPr>
        <w:t>SEME</w:t>
      </w:r>
      <w:r w:rsidR="00DB26C0">
        <w:rPr>
          <w:rFonts w:ascii="Arial" w:hAnsi="Arial" w:cs="Arial"/>
        </w:rPr>
        <w:t>, por seus órgãos, se entender necessário, poderá solicitar que os documentos exigidos por este edital sejam apresentados com firma reconhecida ou por cópia autenticada;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DB26C0" w:rsidRPr="008303A2">
        <w:rPr>
          <w:rFonts w:ascii="Arial" w:hAnsi="Arial" w:cs="Arial"/>
          <w:b/>
        </w:rPr>
        <w:t>.</w:t>
      </w:r>
      <w:r w:rsidR="00DB26C0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ab/>
        <w:t>O projeto deverá assegurar o recolhimento de todos os tributos, contribuições</w:t>
      </w:r>
      <w:r w:rsidR="00DE5F33">
        <w:rPr>
          <w:rFonts w:ascii="Arial" w:hAnsi="Arial" w:cs="Arial"/>
        </w:rPr>
        <w:t>, pagamento de direito autorais</w:t>
      </w:r>
      <w:r w:rsidR="00DB26C0">
        <w:rPr>
          <w:rFonts w:ascii="Arial" w:hAnsi="Arial" w:cs="Arial"/>
        </w:rPr>
        <w:t xml:space="preserve"> e </w:t>
      </w:r>
      <w:r w:rsidR="00C51E11">
        <w:rPr>
          <w:rFonts w:ascii="Arial" w:hAnsi="Arial" w:cs="Arial"/>
        </w:rPr>
        <w:t>quaisquer outros consectários</w:t>
      </w:r>
      <w:r w:rsidR="00DB26C0">
        <w:rPr>
          <w:rFonts w:ascii="Arial" w:hAnsi="Arial" w:cs="Arial"/>
        </w:rPr>
        <w:t xml:space="preserve">, </w:t>
      </w:r>
      <w:proofErr w:type="gramStart"/>
      <w:r w:rsidR="00DB26C0">
        <w:rPr>
          <w:rFonts w:ascii="Arial" w:hAnsi="Arial" w:cs="Arial"/>
        </w:rPr>
        <w:t xml:space="preserve">sob </w:t>
      </w:r>
      <w:r w:rsidR="00DB26C0" w:rsidRPr="00865F89">
        <w:rPr>
          <w:rFonts w:ascii="Arial" w:hAnsi="Arial" w:cs="Arial"/>
          <w:b/>
        </w:rPr>
        <w:t>exclusiva</w:t>
      </w:r>
      <w:proofErr w:type="gramEnd"/>
      <w:r w:rsidR="00DB26C0" w:rsidRPr="00865F89">
        <w:rPr>
          <w:rFonts w:ascii="Arial" w:hAnsi="Arial" w:cs="Arial"/>
          <w:b/>
        </w:rPr>
        <w:t xml:space="preserve"> responsabilidade do proponente-</w:t>
      </w:r>
      <w:r w:rsidR="00C51E11">
        <w:rPr>
          <w:rFonts w:ascii="Arial" w:hAnsi="Arial" w:cs="Arial"/>
          <w:b/>
        </w:rPr>
        <w:t>parcei</w:t>
      </w:r>
      <w:r w:rsidR="00DB26C0" w:rsidRPr="00865F89">
        <w:rPr>
          <w:rFonts w:ascii="Arial" w:hAnsi="Arial" w:cs="Arial"/>
          <w:b/>
        </w:rPr>
        <w:t>r</w:t>
      </w:r>
      <w:r w:rsidR="00C51E11">
        <w:rPr>
          <w:rFonts w:ascii="Arial" w:hAnsi="Arial" w:cs="Arial"/>
          <w:b/>
        </w:rPr>
        <w:t>o</w:t>
      </w:r>
      <w:r w:rsidR="00DB26C0">
        <w:rPr>
          <w:rFonts w:ascii="Arial" w:hAnsi="Arial" w:cs="Arial"/>
        </w:rPr>
        <w:t>, podendo a S</w:t>
      </w:r>
      <w:r w:rsidR="00C51E11">
        <w:rPr>
          <w:rFonts w:ascii="Arial" w:hAnsi="Arial" w:cs="Arial"/>
        </w:rPr>
        <w:t>EME</w:t>
      </w:r>
      <w:r w:rsidR="00DB26C0">
        <w:rPr>
          <w:rFonts w:ascii="Arial" w:hAnsi="Arial" w:cs="Arial"/>
        </w:rPr>
        <w:t>, por seus órgãos, se entender necessário, exigir, a qualquer tempo, a comprovação de que tais recolhimentos ou pagamentos foram efetuados, sem que isso possa configurar subsidiariedade ou solidariedade;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 w:rsidRPr="00865F8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DB26C0" w:rsidRPr="00865F89">
        <w:rPr>
          <w:rFonts w:ascii="Arial" w:hAnsi="Arial" w:cs="Arial"/>
          <w:b/>
        </w:rPr>
        <w:t>.</w:t>
      </w:r>
      <w:r w:rsidR="00DB26C0">
        <w:rPr>
          <w:rFonts w:ascii="Arial" w:hAnsi="Arial" w:cs="Arial"/>
        </w:rPr>
        <w:tab/>
        <w:t xml:space="preserve">Em nenhuma hipótese será </w:t>
      </w:r>
      <w:r w:rsidR="007F6F44">
        <w:rPr>
          <w:rFonts w:ascii="Arial" w:hAnsi="Arial" w:cs="Arial"/>
        </w:rPr>
        <w:t>admitido o</w:t>
      </w:r>
      <w:r w:rsidR="00DB26C0">
        <w:rPr>
          <w:rFonts w:ascii="Arial" w:hAnsi="Arial" w:cs="Arial"/>
        </w:rPr>
        <w:t xml:space="preserve"> ressarcimento de despesas do projeto que tenham sido realizadas antes da </w:t>
      </w:r>
      <w:r w:rsidR="00DB26C0">
        <w:rPr>
          <w:rFonts w:ascii="Arial" w:hAnsi="Arial" w:cs="Arial"/>
        </w:rPr>
        <w:lastRenderedPageBreak/>
        <w:t xml:space="preserve">assinatura do Termo de </w:t>
      </w:r>
      <w:r w:rsidR="00C51E11">
        <w:rPr>
          <w:rFonts w:ascii="Arial" w:hAnsi="Arial" w:cs="Arial"/>
        </w:rPr>
        <w:t>Parceria</w:t>
      </w:r>
      <w:r w:rsidR="00DB26C0">
        <w:rPr>
          <w:rFonts w:ascii="Arial" w:hAnsi="Arial" w:cs="Arial"/>
        </w:rPr>
        <w:t xml:space="preserve"> ou depois do prazo nele definido para o término do projeto;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DB26C0" w:rsidRPr="001B712F">
        <w:rPr>
          <w:rFonts w:ascii="Arial" w:hAnsi="Arial" w:cs="Arial"/>
          <w:b/>
        </w:rPr>
        <w:t>.</w:t>
      </w:r>
      <w:r w:rsidR="00DB26C0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ab/>
        <w:t>Qualquer alteração no projeto aprovado, inclusive cronograma de realização e orçamento, depende de prévia apreciação e autorização pelos órgãos competentes de S</w:t>
      </w:r>
      <w:r w:rsidR="001049C0">
        <w:rPr>
          <w:rFonts w:ascii="Arial" w:hAnsi="Arial" w:cs="Arial"/>
        </w:rPr>
        <w:t>EME</w:t>
      </w:r>
      <w:r w:rsidR="00DB26C0">
        <w:rPr>
          <w:rFonts w:ascii="Arial" w:hAnsi="Arial" w:cs="Arial"/>
        </w:rPr>
        <w:t xml:space="preserve">, </w:t>
      </w:r>
      <w:proofErr w:type="gramStart"/>
      <w:r w:rsidR="00DB26C0">
        <w:rPr>
          <w:rFonts w:ascii="Arial" w:hAnsi="Arial" w:cs="Arial"/>
        </w:rPr>
        <w:t>sob pena</w:t>
      </w:r>
      <w:proofErr w:type="gramEnd"/>
      <w:r w:rsidR="00DB26C0">
        <w:rPr>
          <w:rFonts w:ascii="Arial" w:hAnsi="Arial" w:cs="Arial"/>
        </w:rPr>
        <w:t xml:space="preserve"> de rejeição da prestação de contas;</w:t>
      </w:r>
    </w:p>
    <w:p w:rsidR="00DB26C0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B26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="00DB26C0" w:rsidRPr="001B712F">
        <w:rPr>
          <w:rFonts w:ascii="Arial" w:hAnsi="Arial" w:cs="Arial"/>
          <w:b/>
        </w:rPr>
        <w:t>.</w:t>
      </w:r>
      <w:r w:rsidR="00DB26C0">
        <w:rPr>
          <w:rFonts w:ascii="Arial" w:hAnsi="Arial" w:cs="Arial"/>
        </w:rPr>
        <w:t xml:space="preserve"> </w:t>
      </w:r>
      <w:r w:rsidR="00DB26C0">
        <w:rPr>
          <w:rFonts w:ascii="Arial" w:hAnsi="Arial" w:cs="Arial"/>
        </w:rPr>
        <w:tab/>
        <w:t>A apresentação de projeto implica na concordância com os termos deste edital, e com a legislação e orientações que o regulam, consoante já disposto em seu preâmbulo.</w:t>
      </w:r>
    </w:p>
    <w:p w:rsidR="009D27D4" w:rsidRDefault="009D27D4" w:rsidP="009D27D4">
      <w:pPr>
        <w:spacing w:line="360" w:lineRule="auto"/>
        <w:ind w:left="703" w:hanging="703"/>
        <w:jc w:val="both"/>
        <w:rPr>
          <w:rFonts w:ascii="Arial" w:hAnsi="Arial" w:cs="Arial"/>
        </w:rPr>
      </w:pPr>
      <w:r w:rsidRPr="00387AD6">
        <w:rPr>
          <w:rFonts w:ascii="Arial" w:hAnsi="Arial" w:cs="Arial"/>
          <w:b/>
        </w:rPr>
        <w:t>6.</w:t>
      </w:r>
      <w:r w:rsidR="003C0441">
        <w:rPr>
          <w:rFonts w:ascii="Arial" w:hAnsi="Arial" w:cs="Arial"/>
          <w:b/>
        </w:rPr>
        <w:t>7</w:t>
      </w:r>
      <w:r w:rsidRPr="00387AD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Expirada a validade de qualquer document</w:t>
      </w:r>
      <w:r w:rsidR="001049C0">
        <w:rPr>
          <w:rFonts w:ascii="Arial" w:hAnsi="Arial" w:cs="Arial"/>
        </w:rPr>
        <w:t xml:space="preserve">o, ele deverá ser reapresentado pelo </w:t>
      </w:r>
      <w:r w:rsidR="001049C0" w:rsidRPr="001049C0">
        <w:rPr>
          <w:rFonts w:ascii="Arial" w:hAnsi="Arial" w:cs="Arial"/>
          <w:b/>
        </w:rPr>
        <w:t>proponente-parceiro</w:t>
      </w:r>
      <w:r w:rsidR="009305FD">
        <w:rPr>
          <w:rFonts w:ascii="Arial" w:hAnsi="Arial" w:cs="Arial"/>
          <w:b/>
        </w:rPr>
        <w:t xml:space="preserve">, </w:t>
      </w:r>
      <w:r w:rsidR="009305FD" w:rsidRPr="009305FD">
        <w:rPr>
          <w:rFonts w:ascii="Arial" w:hAnsi="Arial" w:cs="Arial"/>
        </w:rPr>
        <w:t>caso seja solicitado pela</w:t>
      </w:r>
      <w:r w:rsidR="009305FD">
        <w:rPr>
          <w:rFonts w:ascii="Arial" w:hAnsi="Arial" w:cs="Arial"/>
          <w:b/>
        </w:rPr>
        <w:t xml:space="preserve"> SEME</w:t>
      </w:r>
      <w:r>
        <w:rPr>
          <w:rFonts w:ascii="Arial" w:hAnsi="Arial" w:cs="Arial"/>
        </w:rPr>
        <w:t>.</w:t>
      </w:r>
    </w:p>
    <w:p w:rsidR="009D27D4" w:rsidRDefault="009D27D4" w:rsidP="009D27D4">
      <w:pPr>
        <w:spacing w:line="360" w:lineRule="auto"/>
        <w:ind w:left="703" w:hanging="703"/>
        <w:jc w:val="both"/>
        <w:rPr>
          <w:rFonts w:ascii="Arial" w:hAnsi="Arial" w:cs="Arial"/>
        </w:rPr>
      </w:pPr>
      <w:r w:rsidRPr="00387AD6">
        <w:rPr>
          <w:rFonts w:ascii="Arial" w:hAnsi="Arial" w:cs="Arial"/>
          <w:b/>
        </w:rPr>
        <w:t>6.</w:t>
      </w:r>
      <w:r w:rsidR="003C0441">
        <w:rPr>
          <w:rFonts w:ascii="Arial" w:hAnsi="Arial" w:cs="Arial"/>
          <w:b/>
        </w:rPr>
        <w:t>8</w:t>
      </w:r>
      <w:r w:rsidRPr="00387AD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 </w:t>
      </w:r>
      <w:r w:rsidR="001049C0">
        <w:rPr>
          <w:rFonts w:ascii="Arial" w:hAnsi="Arial" w:cs="Arial"/>
          <w:b/>
        </w:rPr>
        <w:t>proponente</w:t>
      </w:r>
      <w:r w:rsidRPr="00A72F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será convocado para, no prazo </w:t>
      </w:r>
      <w:r w:rsidRPr="00772AA9">
        <w:rPr>
          <w:rFonts w:ascii="Arial" w:hAnsi="Arial" w:cs="Arial"/>
          <w:b/>
        </w:rPr>
        <w:t>máximo</w:t>
      </w:r>
      <w:r>
        <w:rPr>
          <w:rFonts w:ascii="Arial" w:hAnsi="Arial" w:cs="Arial"/>
        </w:rPr>
        <w:t xml:space="preserve"> de 10 (dez) dias</w:t>
      </w:r>
      <w:r w:rsidR="001049C0">
        <w:rPr>
          <w:rFonts w:ascii="Arial" w:hAnsi="Arial" w:cs="Arial"/>
        </w:rPr>
        <w:t xml:space="preserve"> contados da homologação da decisão da Comissão da Virada Esportiva 2013</w:t>
      </w:r>
      <w:r>
        <w:rPr>
          <w:rFonts w:ascii="Arial" w:hAnsi="Arial" w:cs="Arial"/>
        </w:rPr>
        <w:t xml:space="preserve">, firmar Termo de </w:t>
      </w:r>
      <w:r w:rsidR="001049C0">
        <w:rPr>
          <w:rFonts w:ascii="Arial" w:hAnsi="Arial" w:cs="Arial"/>
        </w:rPr>
        <w:t>Parceria</w:t>
      </w:r>
      <w:r>
        <w:rPr>
          <w:rFonts w:ascii="Arial" w:hAnsi="Arial" w:cs="Arial"/>
        </w:rPr>
        <w:t xml:space="preserve"> com o Município de São Paulo, conforme minuta constante </w:t>
      </w:r>
      <w:r w:rsidRPr="0006003D">
        <w:rPr>
          <w:rFonts w:ascii="Arial" w:hAnsi="Arial" w:cs="Arial"/>
        </w:rPr>
        <w:t xml:space="preserve">do </w:t>
      </w:r>
      <w:r w:rsidRPr="0006003D">
        <w:rPr>
          <w:rFonts w:ascii="Arial" w:hAnsi="Arial" w:cs="Arial"/>
          <w:b/>
        </w:rPr>
        <w:t xml:space="preserve">Anexo </w:t>
      </w:r>
      <w:r w:rsidR="001049C0" w:rsidRPr="0006003D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integrante deste edital;</w:t>
      </w:r>
    </w:p>
    <w:p w:rsidR="009D27D4" w:rsidRDefault="009D27D4" w:rsidP="009D27D4">
      <w:pPr>
        <w:spacing w:line="360" w:lineRule="auto"/>
        <w:ind w:left="1412" w:hanging="709"/>
        <w:jc w:val="both"/>
        <w:rPr>
          <w:rFonts w:ascii="Arial" w:hAnsi="Arial" w:cs="Arial"/>
        </w:rPr>
      </w:pPr>
      <w:r w:rsidRPr="00387AD6">
        <w:rPr>
          <w:rFonts w:ascii="Arial" w:hAnsi="Arial" w:cs="Arial"/>
          <w:b/>
        </w:rPr>
        <w:t>6.</w:t>
      </w:r>
      <w:r w:rsidR="003C0441">
        <w:rPr>
          <w:rFonts w:ascii="Arial" w:hAnsi="Arial" w:cs="Arial"/>
          <w:b/>
        </w:rPr>
        <w:t>8</w:t>
      </w:r>
      <w:r w:rsidRPr="00387AD6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A publicação resumida do Termo de </w:t>
      </w:r>
      <w:r w:rsidR="001049C0">
        <w:rPr>
          <w:rFonts w:ascii="Arial" w:hAnsi="Arial" w:cs="Arial"/>
        </w:rPr>
        <w:t>Parceria</w:t>
      </w:r>
      <w:r>
        <w:rPr>
          <w:rFonts w:ascii="Arial" w:hAnsi="Arial" w:cs="Arial"/>
        </w:rPr>
        <w:t xml:space="preserve"> no Diário Of</w:t>
      </w:r>
      <w:r w:rsidR="001049C0">
        <w:rPr>
          <w:rFonts w:ascii="Arial" w:hAnsi="Arial" w:cs="Arial"/>
        </w:rPr>
        <w:t xml:space="preserve">icial da Cidade será feita </w:t>
      </w:r>
      <w:r>
        <w:rPr>
          <w:rFonts w:ascii="Arial" w:hAnsi="Arial" w:cs="Arial"/>
        </w:rPr>
        <w:t>no prazo máximo de 20 (vinte) dias da sua assinatura;</w:t>
      </w:r>
    </w:p>
    <w:p w:rsidR="003658E8" w:rsidRDefault="009D27D4" w:rsidP="009D27D4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 w:rsidRPr="00387AD6">
        <w:rPr>
          <w:rFonts w:ascii="Arial" w:hAnsi="Arial" w:cs="Arial"/>
          <w:b/>
        </w:rPr>
        <w:t>6.</w:t>
      </w:r>
      <w:r w:rsidR="003C0441">
        <w:rPr>
          <w:rFonts w:ascii="Arial" w:hAnsi="Arial" w:cs="Arial"/>
          <w:b/>
        </w:rPr>
        <w:t>8</w:t>
      </w:r>
      <w:r w:rsidRPr="00387AD6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O não comparecimento do </w:t>
      </w:r>
      <w:r w:rsidR="007C772A">
        <w:rPr>
          <w:rFonts w:ascii="Arial" w:hAnsi="Arial" w:cs="Arial"/>
          <w:b/>
        </w:rPr>
        <w:t>proponente</w:t>
      </w:r>
      <w:r w:rsidRPr="00387A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firmar o termo no prazo previsto no item 6.4. </w:t>
      </w:r>
      <w:proofErr w:type="gramStart"/>
      <w:r>
        <w:rPr>
          <w:rFonts w:ascii="Arial" w:hAnsi="Arial" w:cs="Arial"/>
        </w:rPr>
        <w:t>anterior</w:t>
      </w:r>
      <w:proofErr w:type="gramEnd"/>
      <w:r>
        <w:rPr>
          <w:rFonts w:ascii="Arial" w:hAnsi="Arial" w:cs="Arial"/>
        </w:rPr>
        <w:t xml:space="preserve"> acarretará o indeferimento do </w:t>
      </w:r>
      <w:r w:rsidR="0006003D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>por abandono do interessado</w:t>
      </w:r>
      <w:r w:rsidR="003658E8">
        <w:rPr>
          <w:rFonts w:ascii="Arial" w:hAnsi="Arial" w:cs="Arial"/>
        </w:rPr>
        <w:t>;</w:t>
      </w:r>
    </w:p>
    <w:p w:rsidR="00DB26C0" w:rsidRDefault="003658E8" w:rsidP="009D27D4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658E8">
        <w:rPr>
          <w:rFonts w:ascii="Arial" w:hAnsi="Arial" w:cs="Arial"/>
          <w:b/>
        </w:rPr>
        <w:t>.8.3.</w:t>
      </w:r>
      <w:r>
        <w:rPr>
          <w:rFonts w:ascii="Arial" w:hAnsi="Arial" w:cs="Arial"/>
        </w:rPr>
        <w:t xml:space="preserve"> Não serão firmadas parcerias com entidades inscritas no CADIN – Cadastro Informativo Municipal, mesmo que o projeto tenha sido aprovado em todas as instâncias de julgamento.</w:t>
      </w:r>
    </w:p>
    <w:p w:rsidR="00DB26C0" w:rsidRPr="0006003D" w:rsidRDefault="003C0441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 w:rsidRPr="0006003D">
        <w:rPr>
          <w:rFonts w:ascii="Arial" w:hAnsi="Arial" w:cs="Arial"/>
          <w:b/>
        </w:rPr>
        <w:t>6.9</w:t>
      </w:r>
      <w:r w:rsidR="00DB26C0" w:rsidRPr="0006003D">
        <w:rPr>
          <w:rFonts w:ascii="Arial" w:hAnsi="Arial" w:cs="Arial"/>
          <w:b/>
        </w:rPr>
        <w:t xml:space="preserve">. </w:t>
      </w:r>
      <w:r w:rsidR="00DB26C0" w:rsidRPr="0006003D">
        <w:rPr>
          <w:rFonts w:ascii="Arial" w:hAnsi="Arial" w:cs="Arial"/>
        </w:rPr>
        <w:tab/>
        <w:t>Fazem parte integrante deste Edital, os seguintes anexos:</w:t>
      </w:r>
    </w:p>
    <w:p w:rsidR="00DB26C0" w:rsidRPr="0006003D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 w:rsidRPr="0006003D">
        <w:rPr>
          <w:rFonts w:ascii="Arial" w:hAnsi="Arial" w:cs="Arial"/>
          <w:b/>
        </w:rPr>
        <w:t>ANEXO I –</w:t>
      </w:r>
      <w:r w:rsidRPr="0006003D">
        <w:rPr>
          <w:rFonts w:ascii="Arial" w:hAnsi="Arial" w:cs="Arial"/>
        </w:rPr>
        <w:t xml:space="preserve"> Requerimento de Inscrição;</w:t>
      </w:r>
    </w:p>
    <w:p w:rsidR="00DB26C0" w:rsidRPr="0006003D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 w:rsidRPr="0006003D">
        <w:rPr>
          <w:rFonts w:ascii="Arial" w:hAnsi="Arial" w:cs="Arial"/>
          <w:b/>
        </w:rPr>
        <w:t>ANEXO II –</w:t>
      </w:r>
      <w:r w:rsidRPr="0006003D">
        <w:rPr>
          <w:rFonts w:ascii="Arial" w:hAnsi="Arial" w:cs="Arial"/>
        </w:rPr>
        <w:t xml:space="preserve"> Formulário-guia de apresentação do projeto;</w:t>
      </w:r>
    </w:p>
    <w:p w:rsidR="00DB26C0" w:rsidRPr="0006003D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 w:rsidRPr="0006003D">
        <w:rPr>
          <w:rFonts w:ascii="Arial" w:hAnsi="Arial" w:cs="Arial"/>
          <w:b/>
        </w:rPr>
        <w:lastRenderedPageBreak/>
        <w:t>ANEXO III –</w:t>
      </w:r>
      <w:r w:rsidRPr="0006003D">
        <w:rPr>
          <w:rFonts w:ascii="Arial" w:hAnsi="Arial" w:cs="Arial"/>
        </w:rPr>
        <w:t xml:space="preserve"> </w:t>
      </w:r>
      <w:r w:rsidR="0006003D">
        <w:rPr>
          <w:rFonts w:ascii="Arial" w:hAnsi="Arial" w:cs="Arial"/>
        </w:rPr>
        <w:t>Formulário de análise - CGPO</w:t>
      </w:r>
      <w:r w:rsidRPr="0006003D">
        <w:rPr>
          <w:rFonts w:ascii="Arial" w:hAnsi="Arial" w:cs="Arial"/>
        </w:rPr>
        <w:t>;</w:t>
      </w:r>
    </w:p>
    <w:p w:rsidR="00DB26C0" w:rsidRDefault="00DB26C0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 w:rsidRPr="0006003D">
        <w:rPr>
          <w:rFonts w:ascii="Arial" w:hAnsi="Arial" w:cs="Arial"/>
          <w:b/>
        </w:rPr>
        <w:t>ANEXO IV –</w:t>
      </w:r>
      <w:r w:rsidRPr="0006003D">
        <w:rPr>
          <w:rFonts w:ascii="Arial" w:hAnsi="Arial" w:cs="Arial"/>
        </w:rPr>
        <w:t xml:space="preserve"> </w:t>
      </w:r>
      <w:r w:rsidR="00F92556" w:rsidRPr="0006003D">
        <w:rPr>
          <w:rFonts w:ascii="Arial" w:hAnsi="Arial" w:cs="Arial"/>
        </w:rPr>
        <w:t>Formulário-guia</w:t>
      </w:r>
      <w:r w:rsidR="00F92556">
        <w:rPr>
          <w:rFonts w:ascii="Arial" w:hAnsi="Arial" w:cs="Arial"/>
        </w:rPr>
        <w:t>:</w:t>
      </w:r>
      <w:r w:rsidR="00F92556" w:rsidRPr="0006003D">
        <w:rPr>
          <w:rFonts w:ascii="Arial" w:hAnsi="Arial" w:cs="Arial"/>
        </w:rPr>
        <w:t xml:space="preserve"> </w:t>
      </w:r>
      <w:r w:rsidR="0006003D">
        <w:rPr>
          <w:rFonts w:ascii="Arial" w:hAnsi="Arial" w:cs="Arial"/>
        </w:rPr>
        <w:t>Planilhas de Orçamento</w:t>
      </w:r>
    </w:p>
    <w:p w:rsidR="0006003D" w:rsidRPr="0006003D" w:rsidRDefault="0006003D" w:rsidP="00DB26C0">
      <w:pPr>
        <w:tabs>
          <w:tab w:val="left" w:pos="2340"/>
        </w:tabs>
        <w:spacing w:line="360" w:lineRule="auto"/>
        <w:ind w:left="1412" w:firstLine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V –</w:t>
      </w:r>
      <w:r>
        <w:rPr>
          <w:rFonts w:ascii="Arial" w:hAnsi="Arial" w:cs="Arial"/>
        </w:rPr>
        <w:t xml:space="preserve"> Minuta de Termo de Parceria</w:t>
      </w:r>
    </w:p>
    <w:p w:rsidR="0037302F" w:rsidRDefault="0037302F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</w:p>
    <w:p w:rsidR="00DB26C0" w:rsidRDefault="00DB26C0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="008D3081">
        <w:rPr>
          <w:rFonts w:ascii="Arial" w:hAnsi="Arial" w:cs="Arial"/>
        </w:rPr>
        <w:t xml:space="preserve">22 de maio </w:t>
      </w:r>
      <w:r>
        <w:rPr>
          <w:rFonts w:ascii="Arial" w:hAnsi="Arial" w:cs="Arial"/>
        </w:rPr>
        <w:t>de 201</w:t>
      </w:r>
      <w:r w:rsidR="007C772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DB26C0" w:rsidRDefault="00DB26C0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</w:p>
    <w:p w:rsidR="00731B02" w:rsidRDefault="00731B02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</w:p>
    <w:p w:rsidR="00731B02" w:rsidRDefault="00731B02" w:rsidP="00DB26C0">
      <w:pPr>
        <w:tabs>
          <w:tab w:val="left" w:pos="2340"/>
        </w:tabs>
        <w:spacing w:line="360" w:lineRule="auto"/>
        <w:ind w:left="1412" w:hanging="692"/>
        <w:jc w:val="both"/>
        <w:rPr>
          <w:rFonts w:ascii="Arial" w:hAnsi="Arial" w:cs="Arial"/>
        </w:rPr>
      </w:pPr>
    </w:p>
    <w:p w:rsidR="0006003D" w:rsidRDefault="00DB7742" w:rsidP="0006003D">
      <w:pPr>
        <w:tabs>
          <w:tab w:val="left" w:pos="23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CELSO </w:t>
      </w:r>
      <w:r w:rsidR="00E3229C">
        <w:rPr>
          <w:rFonts w:ascii="Arial" w:hAnsi="Arial" w:cs="Arial"/>
          <w:b/>
        </w:rPr>
        <w:t xml:space="preserve">DO CARMO </w:t>
      </w:r>
      <w:r>
        <w:rPr>
          <w:rFonts w:ascii="Arial" w:hAnsi="Arial" w:cs="Arial"/>
          <w:b/>
        </w:rPr>
        <w:t>JATENE</w:t>
      </w:r>
    </w:p>
    <w:p w:rsidR="00DB7742" w:rsidRPr="00DB7742" w:rsidRDefault="00DB7742" w:rsidP="0006003D">
      <w:pPr>
        <w:tabs>
          <w:tab w:val="left" w:pos="2340"/>
        </w:tabs>
        <w:jc w:val="center"/>
        <w:rPr>
          <w:rFonts w:ascii="Arial" w:hAnsi="Arial" w:cs="Arial"/>
        </w:rPr>
      </w:pPr>
      <w:r w:rsidRPr="00DB7742">
        <w:rPr>
          <w:rFonts w:ascii="Arial" w:hAnsi="Arial" w:cs="Arial"/>
        </w:rPr>
        <w:t>Secretário Municipal de Esportes,</w:t>
      </w:r>
    </w:p>
    <w:p w:rsidR="00DB7742" w:rsidRPr="00DB7742" w:rsidRDefault="00DB7742" w:rsidP="0006003D">
      <w:pPr>
        <w:tabs>
          <w:tab w:val="left" w:pos="2340"/>
        </w:tabs>
        <w:jc w:val="center"/>
        <w:rPr>
          <w:rFonts w:ascii="Arial" w:hAnsi="Arial" w:cs="Arial"/>
        </w:rPr>
      </w:pPr>
      <w:r w:rsidRPr="00DB7742">
        <w:rPr>
          <w:rFonts w:ascii="Arial" w:hAnsi="Arial" w:cs="Arial"/>
        </w:rPr>
        <w:t>Lazer e Recreação</w:t>
      </w:r>
    </w:p>
    <w:p w:rsidR="00DB7742" w:rsidRDefault="00DB7742" w:rsidP="0006003D">
      <w:pPr>
        <w:tabs>
          <w:tab w:val="left" w:pos="23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SEME</w:t>
      </w:r>
    </w:p>
    <w:p w:rsidR="00DB26C0" w:rsidRDefault="00DB26C0" w:rsidP="00FE59B1">
      <w:pPr>
        <w:tabs>
          <w:tab w:val="left" w:pos="2340"/>
        </w:tabs>
        <w:spacing w:line="360" w:lineRule="auto"/>
        <w:ind w:left="1412" w:hanging="692"/>
        <w:jc w:val="center"/>
        <w:rPr>
          <w:rFonts w:ascii="Arial" w:hAnsi="Arial" w:cs="Arial"/>
        </w:rPr>
      </w:pPr>
    </w:p>
    <w:p w:rsidR="0037302F" w:rsidRDefault="0037302F" w:rsidP="00FE59B1">
      <w:pPr>
        <w:tabs>
          <w:tab w:val="left" w:pos="2340"/>
        </w:tabs>
        <w:spacing w:line="360" w:lineRule="auto"/>
        <w:ind w:left="1412" w:hanging="692"/>
        <w:jc w:val="center"/>
        <w:rPr>
          <w:rFonts w:ascii="Arial" w:hAnsi="Arial" w:cs="Arial"/>
        </w:rPr>
      </w:pPr>
    </w:p>
    <w:p w:rsidR="00731B02" w:rsidRDefault="00731B02" w:rsidP="00FE59B1">
      <w:pPr>
        <w:tabs>
          <w:tab w:val="left" w:pos="2340"/>
        </w:tabs>
        <w:spacing w:line="360" w:lineRule="auto"/>
        <w:ind w:left="1412" w:hanging="692"/>
        <w:jc w:val="center"/>
        <w:rPr>
          <w:rFonts w:ascii="Arial" w:hAnsi="Arial" w:cs="Arial"/>
        </w:rPr>
      </w:pPr>
    </w:p>
    <w:sectPr w:rsidR="00731B02" w:rsidSect="004A087F">
      <w:headerReference w:type="default" r:id="rId10"/>
      <w:footerReference w:type="even" r:id="rId11"/>
      <w:footerReference w:type="default" r:id="rId12"/>
      <w:pgSz w:w="11906" w:h="16838"/>
      <w:pgMar w:top="2268" w:right="1701" w:bottom="1418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7E" w:rsidRDefault="0056437E" w:rsidP="00DB26C0">
      <w:r>
        <w:separator/>
      </w:r>
    </w:p>
  </w:endnote>
  <w:endnote w:type="continuationSeparator" w:id="0">
    <w:p w:rsidR="0056437E" w:rsidRDefault="0056437E" w:rsidP="00D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07" w:rsidRDefault="0080605C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69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6907" w:rsidRDefault="00816907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07" w:rsidRDefault="0080605C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69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7DE8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816907" w:rsidRDefault="00816907" w:rsidP="004A087F">
    <w:pPr>
      <w:pStyle w:val="Rodap"/>
      <w:ind w:right="360"/>
      <w:rPr>
        <w:rFonts w:ascii="Arial" w:hAnsi="Arial" w:cs="Arial"/>
        <w:sz w:val="20"/>
        <w:szCs w:val="20"/>
      </w:rPr>
    </w:pPr>
  </w:p>
  <w:p w:rsidR="00816907" w:rsidRDefault="00816907" w:rsidP="004A087F">
    <w:pPr>
      <w:pStyle w:val="Rodap"/>
      <w:ind w:right="360"/>
      <w:rPr>
        <w:rFonts w:ascii="Arial" w:hAnsi="Arial" w:cs="Arial"/>
        <w:sz w:val="20"/>
        <w:szCs w:val="20"/>
      </w:rPr>
    </w:pPr>
    <w:r w:rsidRPr="00171F81">
      <w:rPr>
        <w:rFonts w:ascii="Arial" w:hAnsi="Arial" w:cs="Arial"/>
        <w:sz w:val="20"/>
        <w:szCs w:val="20"/>
      </w:rPr>
      <w:t>VALE/</w:t>
    </w:r>
    <w:r w:rsidR="005D693B">
      <w:rPr>
        <w:rFonts w:ascii="Arial" w:hAnsi="Arial" w:cs="Arial"/>
        <w:sz w:val="20"/>
        <w:szCs w:val="20"/>
      </w:rPr>
      <w:t>MMT/</w:t>
    </w:r>
    <w:r w:rsidRPr="00171F81">
      <w:rPr>
        <w:rFonts w:ascii="Arial" w:hAnsi="Arial" w:cs="Arial"/>
        <w:sz w:val="20"/>
        <w:szCs w:val="20"/>
      </w:rPr>
      <w:t>vale</w:t>
    </w:r>
  </w:p>
  <w:p w:rsidR="00816907" w:rsidRPr="00171F81" w:rsidRDefault="00816907" w:rsidP="004A087F">
    <w:pPr>
      <w:pStyle w:val="Rodap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7E" w:rsidRDefault="0056437E" w:rsidP="00DB26C0">
      <w:r>
        <w:separator/>
      </w:r>
    </w:p>
  </w:footnote>
  <w:footnote w:type="continuationSeparator" w:id="0">
    <w:p w:rsidR="0056437E" w:rsidRDefault="0056437E" w:rsidP="00DB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07" w:rsidRPr="005C5A26" w:rsidRDefault="00816907" w:rsidP="004A087F">
    <w:pPr>
      <w:framePr w:h="0" w:hSpace="141" w:wrap="around" w:vAnchor="text" w:hAnchor="page" w:x="1701" w:y="1"/>
      <w:rPr>
        <w:sz w:val="22"/>
        <w:szCs w:val="22"/>
      </w:rPr>
    </w:pPr>
  </w:p>
  <w:p w:rsidR="00816907" w:rsidRPr="005C5A26" w:rsidRDefault="00816907" w:rsidP="004A087F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5C5A26">
      <w:rPr>
        <w:rFonts w:ascii="Arial" w:hAnsi="Arial" w:cs="Arial"/>
        <w:b/>
        <w:sz w:val="22"/>
        <w:szCs w:val="22"/>
      </w:rPr>
      <w:t>PREFEITURA DO MUNICÍPIO DE SÃO PAULO</w:t>
    </w:r>
  </w:p>
  <w:p w:rsidR="00816907" w:rsidRDefault="00816907" w:rsidP="004A087F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5C5A26">
      <w:rPr>
        <w:rFonts w:ascii="Arial" w:hAnsi="Arial" w:cs="Arial"/>
        <w:b/>
        <w:sz w:val="22"/>
        <w:szCs w:val="22"/>
      </w:rPr>
      <w:t xml:space="preserve">    SECRETARIA MUNICIPAL </w:t>
    </w:r>
    <w:r>
      <w:rPr>
        <w:rFonts w:ascii="Arial" w:hAnsi="Arial" w:cs="Arial"/>
        <w:b/>
        <w:sz w:val="22"/>
        <w:szCs w:val="22"/>
      </w:rPr>
      <w:t>DE ESPORTES,</w:t>
    </w:r>
  </w:p>
  <w:p w:rsidR="00816907" w:rsidRDefault="00816907" w:rsidP="004A087F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LAZER E RECREAÇÃO</w:t>
    </w:r>
  </w:p>
  <w:p w:rsidR="00816907" w:rsidRPr="00021463" w:rsidRDefault="00816907" w:rsidP="004A087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</w:t>
    </w:r>
    <w:r w:rsidRPr="00021463">
      <w:rPr>
        <w:rFonts w:ascii="Arial" w:hAnsi="Arial" w:cs="Arial"/>
      </w:rPr>
      <w:t xml:space="preserve">Folha de informação n.º </w:t>
    </w:r>
    <w:r w:rsidR="0056437E">
      <w:fldChar w:fldCharType="begin"/>
    </w:r>
    <w:r w:rsidR="0056437E">
      <w:fldChar w:fldCharType="separate"/>
    </w:r>
    <w:r w:rsidRPr="00021463">
      <w:rPr>
        <w:rFonts w:ascii="Arial" w:hAnsi="Arial" w:cs="Arial"/>
      </w:rPr>
      <w:t>1</w:t>
    </w:r>
    <w:r w:rsidR="0056437E">
      <w:rPr>
        <w:rFonts w:ascii="Arial" w:hAnsi="Arial" w:cs="Arial"/>
      </w:rPr>
      <w:fldChar w:fldCharType="end"/>
    </w:r>
  </w:p>
  <w:p w:rsidR="00816907" w:rsidRPr="00021463" w:rsidRDefault="00816907" w:rsidP="004A087F">
    <w:pPr>
      <w:pStyle w:val="Cabealho"/>
      <w:jc w:val="both"/>
      <w:rPr>
        <w:rFonts w:ascii="Arial" w:hAnsi="Arial" w:cs="Arial"/>
      </w:rPr>
    </w:pPr>
  </w:p>
  <w:p w:rsidR="00816907" w:rsidRPr="00021463" w:rsidRDefault="00816907" w:rsidP="00E3229C">
    <w:pPr>
      <w:pStyle w:val="Cabealho"/>
      <w:tabs>
        <w:tab w:val="left" w:pos="4395"/>
      </w:tabs>
      <w:jc w:val="both"/>
      <w:rPr>
        <w:rFonts w:ascii="Arial" w:hAnsi="Arial" w:cs="Arial"/>
      </w:rPr>
    </w:pPr>
    <w:r w:rsidRPr="00021463">
      <w:rPr>
        <w:rFonts w:ascii="Arial" w:hAnsi="Arial" w:cs="Arial"/>
      </w:rPr>
      <w:t xml:space="preserve">Do processo n° </w:t>
    </w:r>
    <w:r w:rsidR="00E3229C">
      <w:rPr>
        <w:rFonts w:ascii="Arial" w:hAnsi="Arial" w:cs="Arial"/>
      </w:rPr>
      <w:t>2013-0.</w:t>
    </w:r>
    <w:r w:rsidR="00017DE8">
      <w:rPr>
        <w:rFonts w:ascii="Arial" w:hAnsi="Arial" w:cs="Arial"/>
      </w:rPr>
      <w:t>146.420-8</w:t>
    </w:r>
    <w:r>
      <w:rPr>
        <w:rFonts w:ascii="Arial" w:hAnsi="Arial" w:cs="Arial"/>
      </w:rPr>
      <w:t xml:space="preserve">        </w:t>
    </w:r>
    <w:r w:rsidRPr="00021463">
      <w:rPr>
        <w:rFonts w:ascii="Arial" w:hAnsi="Arial" w:cs="Arial"/>
      </w:rPr>
      <w:t xml:space="preserve">    em         </w:t>
    </w:r>
    <w:r w:rsidR="00E3229C">
      <w:rPr>
        <w:rFonts w:ascii="Arial" w:hAnsi="Arial" w:cs="Arial"/>
      </w:rPr>
      <w:t>22</w:t>
    </w:r>
    <w:r w:rsidRPr="00021463">
      <w:rPr>
        <w:rFonts w:ascii="Arial" w:hAnsi="Arial" w:cs="Arial"/>
      </w:rPr>
      <w:t xml:space="preserve">/ </w:t>
    </w:r>
    <w:r w:rsidR="00E3229C">
      <w:rPr>
        <w:rFonts w:ascii="Arial" w:hAnsi="Arial" w:cs="Arial"/>
      </w:rPr>
      <w:t>5 /2013</w:t>
    </w:r>
    <w:r w:rsidRPr="00021463">
      <w:rPr>
        <w:rFonts w:ascii="Arial" w:hAnsi="Arial" w:cs="Arial"/>
      </w:rPr>
      <w:t xml:space="preserve">      (a)</w:t>
    </w:r>
  </w:p>
  <w:p w:rsidR="00816907" w:rsidRPr="005C5A26" w:rsidRDefault="00816907" w:rsidP="004A087F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61291"/>
    <w:multiLevelType w:val="hybridMultilevel"/>
    <w:tmpl w:val="CFDA5578"/>
    <w:lvl w:ilvl="0" w:tplc="9A482592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1" w:tplc="64383D26">
      <w:start w:val="1"/>
      <w:numFmt w:val="lowerLetter"/>
      <w:lvlText w:val="%2)"/>
      <w:lvlJc w:val="left"/>
      <w:pPr>
        <w:tabs>
          <w:tab w:val="num" w:pos="3900"/>
        </w:tabs>
        <w:ind w:left="3900" w:hanging="43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12271BC4"/>
    <w:multiLevelType w:val="multilevel"/>
    <w:tmpl w:val="FD22AF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3210EE3"/>
    <w:multiLevelType w:val="multilevel"/>
    <w:tmpl w:val="8AE018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B0C63A9"/>
    <w:multiLevelType w:val="hybridMultilevel"/>
    <w:tmpl w:val="291A0F08"/>
    <w:lvl w:ilvl="0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AF1CC5"/>
    <w:multiLevelType w:val="multilevel"/>
    <w:tmpl w:val="9B14C1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C507F5"/>
    <w:multiLevelType w:val="multilevel"/>
    <w:tmpl w:val="B4B65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24BB49AB"/>
    <w:multiLevelType w:val="hybridMultilevel"/>
    <w:tmpl w:val="F61ACD16"/>
    <w:lvl w:ilvl="0" w:tplc="9EEE9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3C26F3B6">
      <w:start w:val="1"/>
      <w:numFmt w:val="lowerLetter"/>
      <w:lvlText w:val="%2."/>
      <w:lvlJc w:val="left"/>
      <w:pPr>
        <w:tabs>
          <w:tab w:val="num" w:pos="1845"/>
        </w:tabs>
        <w:ind w:left="184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D52A3E"/>
    <w:multiLevelType w:val="multilevel"/>
    <w:tmpl w:val="073845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4CA60C3"/>
    <w:multiLevelType w:val="hybridMultilevel"/>
    <w:tmpl w:val="6D7E17E0"/>
    <w:lvl w:ilvl="0" w:tplc="A844E3BA">
      <w:start w:val="1"/>
      <w:numFmt w:val="decimal"/>
      <w:lvlText w:val="%1-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1" w:tplc="F9AE2EEC">
      <w:start w:val="1"/>
      <w:numFmt w:val="lowerLetter"/>
      <w:lvlText w:val="%2)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2" w:tplc="EE861AA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/>
      </w:rPr>
    </w:lvl>
    <w:lvl w:ilvl="3" w:tplc="387EBA4E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6B45230"/>
    <w:multiLevelType w:val="multilevel"/>
    <w:tmpl w:val="0096D8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1">
    <w:nsid w:val="36B87641"/>
    <w:multiLevelType w:val="hybridMultilevel"/>
    <w:tmpl w:val="35EE62D4"/>
    <w:lvl w:ilvl="0" w:tplc="531E31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E54AC85A">
      <w:start w:val="1"/>
      <w:numFmt w:val="low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86670A9"/>
    <w:multiLevelType w:val="hybridMultilevel"/>
    <w:tmpl w:val="06CAB7C4"/>
    <w:lvl w:ilvl="0" w:tplc="67BACF7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443101"/>
    <w:multiLevelType w:val="hybridMultilevel"/>
    <w:tmpl w:val="B71C4558"/>
    <w:lvl w:ilvl="0" w:tplc="9D46061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104A5BD2">
      <w:numFmt w:val="none"/>
      <w:lvlText w:val=""/>
      <w:lvlJc w:val="left"/>
      <w:pPr>
        <w:tabs>
          <w:tab w:val="num" w:pos="360"/>
        </w:tabs>
      </w:pPr>
    </w:lvl>
    <w:lvl w:ilvl="2" w:tplc="121E77DE">
      <w:numFmt w:val="none"/>
      <w:lvlText w:val=""/>
      <w:lvlJc w:val="left"/>
      <w:pPr>
        <w:tabs>
          <w:tab w:val="num" w:pos="360"/>
        </w:tabs>
      </w:pPr>
    </w:lvl>
    <w:lvl w:ilvl="3" w:tplc="23747A66">
      <w:numFmt w:val="none"/>
      <w:lvlText w:val=""/>
      <w:lvlJc w:val="left"/>
      <w:pPr>
        <w:tabs>
          <w:tab w:val="num" w:pos="360"/>
        </w:tabs>
      </w:pPr>
    </w:lvl>
    <w:lvl w:ilvl="4" w:tplc="200CF428">
      <w:numFmt w:val="none"/>
      <w:lvlText w:val=""/>
      <w:lvlJc w:val="left"/>
      <w:pPr>
        <w:tabs>
          <w:tab w:val="num" w:pos="360"/>
        </w:tabs>
      </w:pPr>
    </w:lvl>
    <w:lvl w:ilvl="5" w:tplc="45E6FBC6">
      <w:numFmt w:val="none"/>
      <w:lvlText w:val=""/>
      <w:lvlJc w:val="left"/>
      <w:pPr>
        <w:tabs>
          <w:tab w:val="num" w:pos="360"/>
        </w:tabs>
      </w:pPr>
    </w:lvl>
    <w:lvl w:ilvl="6" w:tplc="A7FCDE9E">
      <w:numFmt w:val="none"/>
      <w:lvlText w:val=""/>
      <w:lvlJc w:val="left"/>
      <w:pPr>
        <w:tabs>
          <w:tab w:val="num" w:pos="360"/>
        </w:tabs>
      </w:pPr>
    </w:lvl>
    <w:lvl w:ilvl="7" w:tplc="E99C8D84">
      <w:numFmt w:val="none"/>
      <w:lvlText w:val=""/>
      <w:lvlJc w:val="left"/>
      <w:pPr>
        <w:tabs>
          <w:tab w:val="num" w:pos="360"/>
        </w:tabs>
      </w:pPr>
    </w:lvl>
    <w:lvl w:ilvl="8" w:tplc="6D26E5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674271"/>
    <w:multiLevelType w:val="hybridMultilevel"/>
    <w:tmpl w:val="EA44B750"/>
    <w:lvl w:ilvl="0" w:tplc="1E2CCC5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F9EE79E">
      <w:numFmt w:val="none"/>
      <w:lvlText w:val=""/>
      <w:lvlJc w:val="left"/>
      <w:pPr>
        <w:tabs>
          <w:tab w:val="num" w:pos="360"/>
        </w:tabs>
      </w:pPr>
    </w:lvl>
    <w:lvl w:ilvl="2" w:tplc="1CB0D9AA">
      <w:numFmt w:val="none"/>
      <w:lvlText w:val=""/>
      <w:lvlJc w:val="left"/>
      <w:pPr>
        <w:tabs>
          <w:tab w:val="num" w:pos="360"/>
        </w:tabs>
      </w:pPr>
    </w:lvl>
    <w:lvl w:ilvl="3" w:tplc="D6FAE618">
      <w:numFmt w:val="none"/>
      <w:lvlText w:val=""/>
      <w:lvlJc w:val="left"/>
      <w:pPr>
        <w:tabs>
          <w:tab w:val="num" w:pos="360"/>
        </w:tabs>
      </w:pPr>
    </w:lvl>
    <w:lvl w:ilvl="4" w:tplc="E56289B0">
      <w:numFmt w:val="none"/>
      <w:lvlText w:val=""/>
      <w:lvlJc w:val="left"/>
      <w:pPr>
        <w:tabs>
          <w:tab w:val="num" w:pos="360"/>
        </w:tabs>
      </w:pPr>
    </w:lvl>
    <w:lvl w:ilvl="5" w:tplc="B198BADA">
      <w:numFmt w:val="none"/>
      <w:lvlText w:val=""/>
      <w:lvlJc w:val="left"/>
      <w:pPr>
        <w:tabs>
          <w:tab w:val="num" w:pos="360"/>
        </w:tabs>
      </w:pPr>
    </w:lvl>
    <w:lvl w:ilvl="6" w:tplc="D56E764E">
      <w:numFmt w:val="none"/>
      <w:lvlText w:val=""/>
      <w:lvlJc w:val="left"/>
      <w:pPr>
        <w:tabs>
          <w:tab w:val="num" w:pos="360"/>
        </w:tabs>
      </w:pPr>
    </w:lvl>
    <w:lvl w:ilvl="7" w:tplc="3014DEBC">
      <w:numFmt w:val="none"/>
      <w:lvlText w:val=""/>
      <w:lvlJc w:val="left"/>
      <w:pPr>
        <w:tabs>
          <w:tab w:val="num" w:pos="360"/>
        </w:tabs>
      </w:pPr>
    </w:lvl>
    <w:lvl w:ilvl="8" w:tplc="7FFC47E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412FBF"/>
    <w:multiLevelType w:val="hybridMultilevel"/>
    <w:tmpl w:val="26D8A778"/>
    <w:lvl w:ilvl="0" w:tplc="704A5B0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76795"/>
    <w:multiLevelType w:val="hybridMultilevel"/>
    <w:tmpl w:val="8B48AB5C"/>
    <w:lvl w:ilvl="0" w:tplc="82E4F0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7660EBC">
      <w:numFmt w:val="none"/>
      <w:lvlText w:val=""/>
      <w:lvlJc w:val="left"/>
      <w:pPr>
        <w:tabs>
          <w:tab w:val="num" w:pos="360"/>
        </w:tabs>
      </w:pPr>
    </w:lvl>
    <w:lvl w:ilvl="2" w:tplc="7ED636DE">
      <w:numFmt w:val="none"/>
      <w:lvlText w:val=""/>
      <w:lvlJc w:val="left"/>
      <w:pPr>
        <w:tabs>
          <w:tab w:val="num" w:pos="360"/>
        </w:tabs>
      </w:pPr>
    </w:lvl>
    <w:lvl w:ilvl="3" w:tplc="46628468">
      <w:numFmt w:val="none"/>
      <w:lvlText w:val=""/>
      <w:lvlJc w:val="left"/>
      <w:pPr>
        <w:tabs>
          <w:tab w:val="num" w:pos="360"/>
        </w:tabs>
      </w:pPr>
    </w:lvl>
    <w:lvl w:ilvl="4" w:tplc="015EBF1A">
      <w:numFmt w:val="none"/>
      <w:lvlText w:val=""/>
      <w:lvlJc w:val="left"/>
      <w:pPr>
        <w:tabs>
          <w:tab w:val="num" w:pos="360"/>
        </w:tabs>
      </w:pPr>
    </w:lvl>
    <w:lvl w:ilvl="5" w:tplc="EE0CD804">
      <w:numFmt w:val="none"/>
      <w:lvlText w:val=""/>
      <w:lvlJc w:val="left"/>
      <w:pPr>
        <w:tabs>
          <w:tab w:val="num" w:pos="360"/>
        </w:tabs>
      </w:pPr>
    </w:lvl>
    <w:lvl w:ilvl="6" w:tplc="B8EEF510">
      <w:numFmt w:val="none"/>
      <w:lvlText w:val=""/>
      <w:lvlJc w:val="left"/>
      <w:pPr>
        <w:tabs>
          <w:tab w:val="num" w:pos="360"/>
        </w:tabs>
      </w:pPr>
    </w:lvl>
    <w:lvl w:ilvl="7" w:tplc="F1EA4E50">
      <w:numFmt w:val="none"/>
      <w:lvlText w:val=""/>
      <w:lvlJc w:val="left"/>
      <w:pPr>
        <w:tabs>
          <w:tab w:val="num" w:pos="360"/>
        </w:tabs>
      </w:pPr>
    </w:lvl>
    <w:lvl w:ilvl="8" w:tplc="BBD2E6A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410CDC"/>
    <w:multiLevelType w:val="multilevel"/>
    <w:tmpl w:val="DFF677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DB694F"/>
    <w:multiLevelType w:val="hybridMultilevel"/>
    <w:tmpl w:val="E9B6A922"/>
    <w:lvl w:ilvl="0" w:tplc="080AC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79495D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985490D"/>
    <w:multiLevelType w:val="multilevel"/>
    <w:tmpl w:val="7200D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E6791D"/>
    <w:multiLevelType w:val="hybridMultilevel"/>
    <w:tmpl w:val="0324FECC"/>
    <w:lvl w:ilvl="0" w:tplc="82488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D81159E"/>
    <w:multiLevelType w:val="hybridMultilevel"/>
    <w:tmpl w:val="5B7AF3E2"/>
    <w:lvl w:ilvl="0" w:tplc="B36835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D52817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2738CF"/>
    <w:multiLevelType w:val="hybridMultilevel"/>
    <w:tmpl w:val="3E082236"/>
    <w:lvl w:ilvl="0" w:tplc="5914CA52">
      <w:start w:val="1"/>
      <w:numFmt w:val="lowerLetter"/>
      <w:lvlText w:val="%1)"/>
      <w:lvlJc w:val="left"/>
      <w:pPr>
        <w:tabs>
          <w:tab w:val="num" w:pos="3945"/>
        </w:tabs>
        <w:ind w:left="394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23">
    <w:nsid w:val="569E280A"/>
    <w:multiLevelType w:val="hybridMultilevel"/>
    <w:tmpl w:val="BABE978E"/>
    <w:lvl w:ilvl="0" w:tplc="773255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B63EF2">
      <w:start w:val="1"/>
      <w:numFmt w:val="lowerLetter"/>
      <w:lvlText w:val="%2)"/>
      <w:lvlJc w:val="left"/>
      <w:pPr>
        <w:tabs>
          <w:tab w:val="num" w:pos="4035"/>
        </w:tabs>
        <w:ind w:left="4035" w:hanging="43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F52BCE"/>
    <w:multiLevelType w:val="hybridMultilevel"/>
    <w:tmpl w:val="E95C0CE2"/>
    <w:lvl w:ilvl="0" w:tplc="A216D3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765"/>
    <w:multiLevelType w:val="hybridMultilevel"/>
    <w:tmpl w:val="0582B8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B0C71"/>
    <w:multiLevelType w:val="multilevel"/>
    <w:tmpl w:val="DD4C41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D65EDF"/>
    <w:multiLevelType w:val="hybridMultilevel"/>
    <w:tmpl w:val="C96A771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A3409"/>
    <w:multiLevelType w:val="hybridMultilevel"/>
    <w:tmpl w:val="884C3EAC"/>
    <w:lvl w:ilvl="0" w:tplc="1AFA51D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>
    <w:nsid w:val="7B891544"/>
    <w:multiLevelType w:val="hybridMultilevel"/>
    <w:tmpl w:val="6C0CA9F0"/>
    <w:lvl w:ilvl="0" w:tplc="A61A9C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D27083F"/>
    <w:multiLevelType w:val="hybridMultilevel"/>
    <w:tmpl w:val="3DE4A8D2"/>
    <w:lvl w:ilvl="0" w:tplc="EA8C8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"/>
  </w:num>
  <w:num w:numId="5">
    <w:abstractNumId w:val="11"/>
  </w:num>
  <w:num w:numId="6">
    <w:abstractNumId w:val="23"/>
  </w:num>
  <w:num w:numId="7">
    <w:abstractNumId w:val="16"/>
  </w:num>
  <w:num w:numId="8">
    <w:abstractNumId w:val="28"/>
  </w:num>
  <w:num w:numId="9">
    <w:abstractNumId w:val="29"/>
  </w:num>
  <w:num w:numId="10">
    <w:abstractNumId w:val="20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30"/>
  </w:num>
  <w:num w:numId="17">
    <w:abstractNumId w:val="21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 w:numId="22">
    <w:abstractNumId w:val="15"/>
  </w:num>
  <w:num w:numId="23">
    <w:abstractNumId w:val="25"/>
  </w:num>
  <w:num w:numId="24">
    <w:abstractNumId w:val="8"/>
  </w:num>
  <w:num w:numId="25">
    <w:abstractNumId w:val="27"/>
  </w:num>
  <w:num w:numId="26">
    <w:abstractNumId w:val="10"/>
  </w:num>
  <w:num w:numId="27">
    <w:abstractNumId w:val="12"/>
  </w:num>
  <w:num w:numId="28">
    <w:abstractNumId w:val="17"/>
  </w:num>
  <w:num w:numId="29">
    <w:abstractNumId w:val="2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0"/>
    <w:rsid w:val="000119C8"/>
    <w:rsid w:val="00017DE8"/>
    <w:rsid w:val="00023632"/>
    <w:rsid w:val="00032E7D"/>
    <w:rsid w:val="0003609B"/>
    <w:rsid w:val="000506B6"/>
    <w:rsid w:val="0006003D"/>
    <w:rsid w:val="000610B3"/>
    <w:rsid w:val="000A1642"/>
    <w:rsid w:val="001049C0"/>
    <w:rsid w:val="00187770"/>
    <w:rsid w:val="001938DF"/>
    <w:rsid w:val="001E3400"/>
    <w:rsid w:val="001E6C81"/>
    <w:rsid w:val="001E6E0F"/>
    <w:rsid w:val="00262594"/>
    <w:rsid w:val="00273D3B"/>
    <w:rsid w:val="00285646"/>
    <w:rsid w:val="00292B41"/>
    <w:rsid w:val="002A22D9"/>
    <w:rsid w:val="002B4C85"/>
    <w:rsid w:val="002B64C4"/>
    <w:rsid w:val="003075E9"/>
    <w:rsid w:val="00317860"/>
    <w:rsid w:val="003423F2"/>
    <w:rsid w:val="00352C69"/>
    <w:rsid w:val="003658E8"/>
    <w:rsid w:val="00365BC1"/>
    <w:rsid w:val="00366413"/>
    <w:rsid w:val="00372AEC"/>
    <w:rsid w:val="0037302F"/>
    <w:rsid w:val="00390EFA"/>
    <w:rsid w:val="003A32CC"/>
    <w:rsid w:val="003C0441"/>
    <w:rsid w:val="003D4DDC"/>
    <w:rsid w:val="003D68A2"/>
    <w:rsid w:val="004005A2"/>
    <w:rsid w:val="0041634A"/>
    <w:rsid w:val="00433B10"/>
    <w:rsid w:val="004569BD"/>
    <w:rsid w:val="004A087F"/>
    <w:rsid w:val="004B62B3"/>
    <w:rsid w:val="004C09BA"/>
    <w:rsid w:val="004E52E0"/>
    <w:rsid w:val="0056437E"/>
    <w:rsid w:val="005C4AC6"/>
    <w:rsid w:val="005D5CCF"/>
    <w:rsid w:val="005D693B"/>
    <w:rsid w:val="005E0BB2"/>
    <w:rsid w:val="005E18EC"/>
    <w:rsid w:val="00617447"/>
    <w:rsid w:val="00625273"/>
    <w:rsid w:val="0062799A"/>
    <w:rsid w:val="00631ED1"/>
    <w:rsid w:val="006571EC"/>
    <w:rsid w:val="0067768E"/>
    <w:rsid w:val="006B6792"/>
    <w:rsid w:val="0070725E"/>
    <w:rsid w:val="007139A0"/>
    <w:rsid w:val="00715939"/>
    <w:rsid w:val="0072079D"/>
    <w:rsid w:val="00731B02"/>
    <w:rsid w:val="00767BA8"/>
    <w:rsid w:val="007C772A"/>
    <w:rsid w:val="007C7D27"/>
    <w:rsid w:val="007F5848"/>
    <w:rsid w:val="007F674A"/>
    <w:rsid w:val="007F6F44"/>
    <w:rsid w:val="0080605C"/>
    <w:rsid w:val="00816907"/>
    <w:rsid w:val="008271D6"/>
    <w:rsid w:val="0084743E"/>
    <w:rsid w:val="008D3081"/>
    <w:rsid w:val="008F4C47"/>
    <w:rsid w:val="00900CF6"/>
    <w:rsid w:val="009305FD"/>
    <w:rsid w:val="0094210E"/>
    <w:rsid w:val="009971D8"/>
    <w:rsid w:val="009A41BA"/>
    <w:rsid w:val="009B1248"/>
    <w:rsid w:val="009C33D0"/>
    <w:rsid w:val="009D27D4"/>
    <w:rsid w:val="00A2649A"/>
    <w:rsid w:val="00A33249"/>
    <w:rsid w:val="00AA3AA7"/>
    <w:rsid w:val="00AF51B2"/>
    <w:rsid w:val="00B137EC"/>
    <w:rsid w:val="00B36D23"/>
    <w:rsid w:val="00B41A29"/>
    <w:rsid w:val="00B66969"/>
    <w:rsid w:val="00B76AC5"/>
    <w:rsid w:val="00B83473"/>
    <w:rsid w:val="00BD24BF"/>
    <w:rsid w:val="00BF02D6"/>
    <w:rsid w:val="00C06D9D"/>
    <w:rsid w:val="00C121CD"/>
    <w:rsid w:val="00C33FCD"/>
    <w:rsid w:val="00C51E11"/>
    <w:rsid w:val="00C804E8"/>
    <w:rsid w:val="00C9456A"/>
    <w:rsid w:val="00CA05DC"/>
    <w:rsid w:val="00CC2F40"/>
    <w:rsid w:val="00D10851"/>
    <w:rsid w:val="00D50A5F"/>
    <w:rsid w:val="00D6184D"/>
    <w:rsid w:val="00D663FE"/>
    <w:rsid w:val="00D726FD"/>
    <w:rsid w:val="00D874AF"/>
    <w:rsid w:val="00DB26C0"/>
    <w:rsid w:val="00DB410B"/>
    <w:rsid w:val="00DB7742"/>
    <w:rsid w:val="00DD2A67"/>
    <w:rsid w:val="00DD2BED"/>
    <w:rsid w:val="00DE5F33"/>
    <w:rsid w:val="00DF38DA"/>
    <w:rsid w:val="00E262F8"/>
    <w:rsid w:val="00E26CFC"/>
    <w:rsid w:val="00E3229C"/>
    <w:rsid w:val="00E97484"/>
    <w:rsid w:val="00ED24E9"/>
    <w:rsid w:val="00F10C32"/>
    <w:rsid w:val="00F5764D"/>
    <w:rsid w:val="00F82824"/>
    <w:rsid w:val="00F92556"/>
    <w:rsid w:val="00F97B63"/>
    <w:rsid w:val="00FE0C62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postavirada@prefeitura.sp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56521D-E425-4EC4-B254-376CB7E5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3014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</dc:creator>
  <cp:lastModifiedBy>Mauricio Morais Tonin</cp:lastModifiedBy>
  <cp:revision>4</cp:revision>
  <cp:lastPrinted>2013-05-22T19:40:00Z</cp:lastPrinted>
  <dcterms:created xsi:type="dcterms:W3CDTF">2013-05-22T18:23:00Z</dcterms:created>
  <dcterms:modified xsi:type="dcterms:W3CDTF">2013-05-22T20:08:00Z</dcterms:modified>
</cp:coreProperties>
</file>