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E88C0" w14:textId="2632851D" w:rsidR="00167760" w:rsidRDefault="3E1685AB" w:rsidP="7016C2BE">
      <w:pPr>
        <w:spacing w:after="0"/>
        <w:jc w:val="both"/>
        <w:rPr>
          <w:rStyle w:val="eop"/>
          <w:rFonts w:ascii="Calibri" w:eastAsia="Calibri" w:hAnsi="Calibri" w:cs="Calibri"/>
          <w:color w:val="000000" w:themeColor="text1"/>
          <w:sz w:val="24"/>
          <w:szCs w:val="24"/>
        </w:rPr>
      </w:pPr>
      <w:r w:rsidRPr="7016C2BE">
        <w:rPr>
          <w:rStyle w:val="normaltextrun"/>
          <w:rFonts w:ascii="Calibri" w:eastAsia="Calibri" w:hAnsi="Calibri" w:cs="Calibri"/>
          <w:b/>
          <w:bCs/>
          <w:color w:val="000000" w:themeColor="text1"/>
          <w:sz w:val="24"/>
          <w:szCs w:val="24"/>
        </w:rPr>
        <w:t xml:space="preserve">EDITAL DE CHAMAMENTO PÚBLICO nº </w:t>
      </w:r>
      <w:r w:rsidR="009C4350">
        <w:rPr>
          <w:rStyle w:val="normaltextrun"/>
          <w:rFonts w:ascii="Calibri" w:eastAsia="Calibri" w:hAnsi="Calibri" w:cs="Calibri"/>
          <w:b/>
          <w:bCs/>
          <w:color w:val="000000" w:themeColor="text1"/>
          <w:sz w:val="24"/>
          <w:szCs w:val="24"/>
        </w:rPr>
        <w:t>001</w:t>
      </w:r>
      <w:bookmarkStart w:id="0" w:name="_GoBack"/>
      <w:bookmarkEnd w:id="0"/>
      <w:r w:rsidRPr="7016C2BE">
        <w:rPr>
          <w:rStyle w:val="normaltextrun"/>
          <w:rFonts w:ascii="Calibri" w:eastAsia="Calibri" w:hAnsi="Calibri" w:cs="Calibri"/>
          <w:b/>
          <w:bCs/>
          <w:color w:val="000000" w:themeColor="text1"/>
          <w:sz w:val="24"/>
          <w:szCs w:val="24"/>
        </w:rPr>
        <w:t>/SEME/</w:t>
      </w:r>
      <w:r w:rsidR="572F7EC5" w:rsidRPr="7016C2BE">
        <w:rPr>
          <w:rStyle w:val="normaltextrun"/>
          <w:rFonts w:ascii="Calibri" w:eastAsia="Calibri" w:hAnsi="Calibri" w:cs="Calibri"/>
          <w:b/>
          <w:bCs/>
          <w:color w:val="000000" w:themeColor="text1"/>
          <w:sz w:val="24"/>
          <w:szCs w:val="24"/>
        </w:rPr>
        <w:t>2024</w:t>
      </w:r>
    </w:p>
    <w:p w14:paraId="1F14525C" w14:textId="69EC8B1C" w:rsidR="00167760" w:rsidRDefault="3E1685AB" w:rsidP="19E0B47B">
      <w:pPr>
        <w:spacing w:after="0"/>
        <w:ind w:left="1125" w:right="1965"/>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w:t>
      </w:r>
    </w:p>
    <w:p w14:paraId="65E104ED" w14:textId="40B419D3" w:rsidR="00167760" w:rsidRDefault="3E1685AB" w:rsidP="19E0B47B">
      <w:pPr>
        <w:spacing w:after="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w:t>
      </w:r>
    </w:p>
    <w:p w14:paraId="0A2FBAEF" w14:textId="35D0D6DF" w:rsidR="00167760" w:rsidRDefault="3E1685AB" w:rsidP="19E0B47B">
      <w:pPr>
        <w:spacing w:after="120" w:line="360" w:lineRule="auto"/>
        <w:ind w:firstLine="709"/>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19E0B47B">
        <w:rPr>
          <w:rStyle w:val="normaltextrun"/>
          <w:rFonts w:ascii="Calibri" w:eastAsia="Calibri" w:hAnsi="Calibri" w:cs="Calibri"/>
          <w:b/>
          <w:bCs/>
          <w:color w:val="000000" w:themeColor="text1"/>
          <w:sz w:val="24"/>
          <w:szCs w:val="24"/>
        </w:rPr>
        <w:t>Chamamento Público</w:t>
      </w:r>
      <w:r w:rsidRPr="19E0B47B">
        <w:rPr>
          <w:rStyle w:val="normaltextrun"/>
          <w:rFonts w:ascii="Calibri" w:eastAsia="Calibri" w:hAnsi="Calibri" w:cs="Calibri"/>
          <w:color w:val="000000" w:themeColor="text1"/>
          <w:sz w:val="24"/>
          <w:szCs w:val="24"/>
        </w:rPr>
        <w:t xml:space="preserve"> com o objetivo de selecionar Organizações da Sociedade Civil (OSCs) para a implementação do </w:t>
      </w:r>
      <w:r w:rsidR="15B9F252" w:rsidRPr="19E0B47B">
        <w:rPr>
          <w:rStyle w:val="normaltextrun"/>
          <w:rFonts w:ascii="Calibri" w:eastAsia="Calibri" w:hAnsi="Calibri" w:cs="Calibri"/>
          <w:color w:val="000000" w:themeColor="text1"/>
          <w:sz w:val="24"/>
          <w:szCs w:val="24"/>
        </w:rPr>
        <w:t xml:space="preserve">Projeto </w:t>
      </w:r>
      <w:r w:rsidRPr="19E0B47B">
        <w:rPr>
          <w:rStyle w:val="normaltextrun"/>
          <w:rFonts w:ascii="Calibri" w:eastAsia="Calibri" w:hAnsi="Calibri" w:cs="Calibri"/>
          <w:color w:val="000000" w:themeColor="text1"/>
          <w:sz w:val="24"/>
          <w:szCs w:val="24"/>
        </w:rPr>
        <w:t>“</w:t>
      </w:r>
      <w:r w:rsidR="59ED6458" w:rsidRPr="19E0B47B">
        <w:rPr>
          <w:rStyle w:val="normaltextrun"/>
          <w:rFonts w:ascii="Calibri" w:eastAsia="Calibri" w:hAnsi="Calibri" w:cs="Calibri"/>
          <w:color w:val="000000" w:themeColor="text1"/>
          <w:sz w:val="24"/>
          <w:szCs w:val="24"/>
        </w:rPr>
        <w:t>Atividade no Clube</w:t>
      </w:r>
      <w:r w:rsidRPr="19E0B47B">
        <w:rPr>
          <w:rStyle w:val="normaltextrun"/>
          <w:rFonts w:ascii="Calibri" w:eastAsia="Calibri" w:hAnsi="Calibri" w:cs="Calibri"/>
          <w:color w:val="000000" w:themeColor="text1"/>
          <w:sz w:val="24"/>
          <w:szCs w:val="24"/>
        </w:rPr>
        <w:t>” através da celebração de Termo</w:t>
      </w:r>
      <w:r w:rsidR="4C1A813D" w:rsidRPr="19E0B47B">
        <w:rPr>
          <w:rStyle w:val="normaltextrun"/>
          <w:rFonts w:ascii="Calibri" w:eastAsia="Calibri" w:hAnsi="Calibri" w:cs="Calibri"/>
          <w:color w:val="000000" w:themeColor="text1"/>
          <w:sz w:val="24"/>
          <w:szCs w:val="24"/>
        </w:rPr>
        <w:t>s</w:t>
      </w:r>
      <w:r w:rsidRPr="19E0B47B">
        <w:rPr>
          <w:rStyle w:val="normaltextrun"/>
          <w:rFonts w:ascii="Calibri" w:eastAsia="Calibri" w:hAnsi="Calibri" w:cs="Calibri"/>
          <w:color w:val="000000" w:themeColor="text1"/>
          <w:sz w:val="24"/>
          <w:szCs w:val="24"/>
        </w:rPr>
        <w:t xml:space="preserve"> de Fomento. Deverão ser observadas as regras deste Edital, da Lei Federal nº 13.019/2014 (MROSC), do Decreto Municipal nº 57.575/2016, da Portaria nº 197/SEME/2023 e demais legislações aplicáveis à matéria, no que couber. </w:t>
      </w:r>
    </w:p>
    <w:p w14:paraId="5BBF2EEE" w14:textId="1BD27E73"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DO OBJETIVO DO EDITAL: </w:t>
      </w:r>
    </w:p>
    <w:p w14:paraId="2039B83B" w14:textId="01319D24" w:rsidR="00167760" w:rsidRDefault="3E1685AB" w:rsidP="00EF7B56">
      <w:pPr>
        <w:pStyle w:val="PargrafodaLista"/>
        <w:numPr>
          <w:ilvl w:val="1"/>
          <w:numId w:val="18"/>
        </w:numPr>
        <w:spacing w:after="120" w:line="360" w:lineRule="auto"/>
        <w:ind w:left="0" w:firstLine="0"/>
        <w:jc w:val="both"/>
        <w:rPr>
          <w:rStyle w:val="normaltextrun"/>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 presente Edital visa selecionar projetos para realizar ações relacionadas ao P</w:t>
      </w:r>
      <w:r w:rsidR="21AE95F3" w:rsidRPr="19E0B47B">
        <w:rPr>
          <w:rStyle w:val="normaltextrun"/>
          <w:rFonts w:ascii="Calibri" w:eastAsia="Calibri" w:hAnsi="Calibri" w:cs="Calibri"/>
          <w:color w:val="000000" w:themeColor="text1"/>
          <w:sz w:val="24"/>
          <w:szCs w:val="24"/>
        </w:rPr>
        <w:t>rojeto Atividade no Clube</w:t>
      </w:r>
      <w:r w:rsidR="1AC4AE65" w:rsidRPr="19E0B47B">
        <w:rPr>
          <w:rStyle w:val="normaltextrun"/>
          <w:rFonts w:ascii="Calibri" w:eastAsia="Calibri" w:hAnsi="Calibri" w:cs="Calibri"/>
          <w:color w:val="000000" w:themeColor="text1"/>
          <w:sz w:val="24"/>
          <w:szCs w:val="24"/>
        </w:rPr>
        <w:t>.</w:t>
      </w:r>
    </w:p>
    <w:p w14:paraId="6400550A" w14:textId="16BB782D" w:rsidR="00167760" w:rsidRDefault="1082383A" w:rsidP="00EF7B56">
      <w:pPr>
        <w:pStyle w:val="PargrafodaLista"/>
        <w:numPr>
          <w:ilvl w:val="2"/>
          <w:numId w:val="18"/>
        </w:numPr>
        <w:spacing w:after="120" w:line="360" w:lineRule="auto"/>
        <w:ind w:left="0" w:firstLine="0"/>
        <w:jc w:val="both"/>
        <w:rPr>
          <w:rFonts w:eastAsiaTheme="minorEastAsia"/>
          <w:sz w:val="24"/>
          <w:szCs w:val="24"/>
        </w:rPr>
      </w:pPr>
      <w:r w:rsidRPr="29D1CC0A">
        <w:rPr>
          <w:rFonts w:eastAsiaTheme="minorEastAsia"/>
          <w:sz w:val="24"/>
          <w:szCs w:val="24"/>
        </w:rPr>
        <w:t xml:space="preserve">Os projetos apresentados devem ser de </w:t>
      </w:r>
      <w:r w:rsidR="794E95E2" w:rsidRPr="29D1CC0A">
        <w:rPr>
          <w:rFonts w:eastAsiaTheme="minorEastAsia"/>
          <w:sz w:val="24"/>
          <w:szCs w:val="24"/>
        </w:rPr>
        <w:t xml:space="preserve">cunho esportivo, de atividade física e de lazer que tenham como característica a promoção social, o desenvolvimento do esporte e atividade física, da saúde e qualidade de vida no </w:t>
      </w:r>
      <w:r w:rsidR="5F4BF7D8" w:rsidRPr="29D1CC0A">
        <w:rPr>
          <w:rFonts w:eastAsiaTheme="minorEastAsia"/>
          <w:sz w:val="24"/>
          <w:szCs w:val="24"/>
        </w:rPr>
        <w:t>m</w:t>
      </w:r>
      <w:r w:rsidR="794E95E2" w:rsidRPr="29D1CC0A">
        <w:rPr>
          <w:rFonts w:eastAsiaTheme="minorEastAsia"/>
          <w:sz w:val="24"/>
          <w:szCs w:val="24"/>
        </w:rPr>
        <w:t>unicípio de São Paulo</w:t>
      </w:r>
      <w:r w:rsidR="4021B4E3" w:rsidRPr="29D1CC0A">
        <w:rPr>
          <w:rFonts w:eastAsiaTheme="minorEastAsia"/>
          <w:sz w:val="24"/>
          <w:szCs w:val="24"/>
        </w:rPr>
        <w:t>.</w:t>
      </w:r>
    </w:p>
    <w:p w14:paraId="6CC7CCC9" w14:textId="68B8DFA2" w:rsidR="00167760" w:rsidRDefault="1A5C06AC" w:rsidP="00EF7B56">
      <w:pPr>
        <w:pStyle w:val="PargrafodaLista"/>
        <w:numPr>
          <w:ilvl w:val="1"/>
          <w:numId w:val="18"/>
        </w:numPr>
        <w:spacing w:after="120" w:line="360" w:lineRule="auto"/>
        <w:ind w:left="0" w:firstLine="0"/>
        <w:jc w:val="both"/>
        <w:rPr>
          <w:rFonts w:eastAsiaTheme="minorEastAsia"/>
          <w:sz w:val="24"/>
          <w:szCs w:val="24"/>
        </w:rPr>
      </w:pPr>
      <w:r w:rsidRPr="29D1CC0A">
        <w:rPr>
          <w:rFonts w:eastAsiaTheme="minorEastAsia"/>
          <w:sz w:val="24"/>
          <w:szCs w:val="24"/>
        </w:rPr>
        <w:t>O projeto irá</w:t>
      </w:r>
      <w:r w:rsidR="4021B4E3" w:rsidRPr="29D1CC0A">
        <w:rPr>
          <w:rFonts w:eastAsiaTheme="minorEastAsia"/>
          <w:sz w:val="24"/>
          <w:szCs w:val="24"/>
        </w:rPr>
        <w:t xml:space="preserve"> </w:t>
      </w:r>
      <w:r w:rsidR="0ECCDBFC" w:rsidRPr="29D1CC0A">
        <w:rPr>
          <w:rFonts w:eastAsiaTheme="minorEastAsia"/>
          <w:sz w:val="24"/>
          <w:szCs w:val="24"/>
        </w:rPr>
        <w:t>abranger</w:t>
      </w:r>
      <w:r w:rsidR="4021B4E3" w:rsidRPr="29D1CC0A">
        <w:rPr>
          <w:rFonts w:eastAsiaTheme="minorEastAsia"/>
          <w:sz w:val="24"/>
          <w:szCs w:val="24"/>
        </w:rPr>
        <w:t xml:space="preserve"> dois núcleos, a saber: Projeto de Formação Esportiva e de Lazer, com base no Programa Clube</w:t>
      </w:r>
      <w:r w:rsidR="5817672B" w:rsidRPr="29D1CC0A">
        <w:rPr>
          <w:rFonts w:eastAsiaTheme="minorEastAsia"/>
          <w:sz w:val="24"/>
          <w:szCs w:val="24"/>
        </w:rPr>
        <w:t xml:space="preserve"> </w:t>
      </w:r>
      <w:r w:rsidR="4021B4E3" w:rsidRPr="29D1CC0A">
        <w:rPr>
          <w:rFonts w:eastAsiaTheme="minorEastAsia"/>
          <w:sz w:val="24"/>
          <w:szCs w:val="24"/>
        </w:rPr>
        <w:t>Escola, e Projeto de Prática Esportiva, Atividade Física e de Lazer, com base no Programa MOVE</w:t>
      </w:r>
      <w:r w:rsidR="6EA9B98F" w:rsidRPr="29D1CC0A">
        <w:rPr>
          <w:rFonts w:eastAsiaTheme="minorEastAsia"/>
          <w:sz w:val="24"/>
          <w:szCs w:val="24"/>
        </w:rPr>
        <w:t xml:space="preserve"> </w:t>
      </w:r>
      <w:r w:rsidR="4021B4E3" w:rsidRPr="29D1CC0A">
        <w:rPr>
          <w:rFonts w:eastAsiaTheme="minorEastAsia"/>
          <w:sz w:val="24"/>
          <w:szCs w:val="24"/>
        </w:rPr>
        <w:t>SEME</w:t>
      </w:r>
      <w:r w:rsidR="71734990" w:rsidRPr="29D1CC0A">
        <w:rPr>
          <w:rFonts w:eastAsiaTheme="minorEastAsia"/>
          <w:sz w:val="24"/>
          <w:szCs w:val="24"/>
        </w:rPr>
        <w:t>.</w:t>
      </w:r>
    </w:p>
    <w:p w14:paraId="1FBEF865" w14:textId="0CA13DFC" w:rsidR="00167760" w:rsidRDefault="2B69A500" w:rsidP="00EF7B56">
      <w:pPr>
        <w:pStyle w:val="PargrafodaLista"/>
        <w:numPr>
          <w:ilvl w:val="2"/>
          <w:numId w:val="18"/>
        </w:numPr>
        <w:spacing w:after="120" w:line="360" w:lineRule="auto"/>
        <w:ind w:left="0" w:firstLine="0"/>
        <w:jc w:val="both"/>
        <w:rPr>
          <w:rFonts w:eastAsiaTheme="minorEastAsia"/>
          <w:sz w:val="24"/>
          <w:szCs w:val="24"/>
        </w:rPr>
      </w:pPr>
      <w:r w:rsidRPr="287D093B">
        <w:rPr>
          <w:rFonts w:eastAsiaTheme="minorEastAsia"/>
          <w:sz w:val="24"/>
          <w:szCs w:val="24"/>
        </w:rPr>
        <w:t xml:space="preserve">O </w:t>
      </w:r>
      <w:r w:rsidR="6E8F2AFD" w:rsidRPr="287D093B">
        <w:rPr>
          <w:rFonts w:eastAsiaTheme="minorEastAsia"/>
          <w:sz w:val="24"/>
          <w:szCs w:val="24"/>
        </w:rPr>
        <w:t xml:space="preserve">Projeto de Formação Esportiva e de Lazer envolve projetos voltados para a iniciação e desenvolvimento motor geral de crianças e adolescentes por meio da prática de atividades desportivas e físicas orientadas, nos eixos temáticos de </w:t>
      </w:r>
      <w:r w:rsidR="412D723A" w:rsidRPr="287D093B">
        <w:rPr>
          <w:rFonts w:eastAsiaTheme="minorEastAsia"/>
          <w:sz w:val="24"/>
          <w:szCs w:val="24"/>
        </w:rPr>
        <w:t xml:space="preserve">Esportes Coletivos de Futebol e Futsal), Lutas (modalidades de Judô, Jiu Jitsu, Karatê, Taekwondo, Muay Thai, Boxe, Kung Fu </w:t>
      </w:r>
      <w:r w:rsidR="6F0CE96F" w:rsidRPr="287D093B">
        <w:rPr>
          <w:rFonts w:eastAsiaTheme="minorEastAsia"/>
          <w:sz w:val="24"/>
          <w:szCs w:val="24"/>
        </w:rPr>
        <w:t>e Capoeira</w:t>
      </w:r>
      <w:r w:rsidR="412D723A" w:rsidRPr="287D093B">
        <w:rPr>
          <w:rFonts w:eastAsiaTheme="minorEastAsia"/>
          <w:sz w:val="24"/>
          <w:szCs w:val="24"/>
        </w:rPr>
        <w:t>) e Radicais (modalidades de Skate, Patins e BMX).</w:t>
      </w:r>
    </w:p>
    <w:p w14:paraId="40C3D536" w14:textId="055028A1" w:rsidR="00167760" w:rsidRDefault="6C3285C9" w:rsidP="00EF7B56">
      <w:pPr>
        <w:pStyle w:val="PargrafodaLista"/>
        <w:numPr>
          <w:ilvl w:val="2"/>
          <w:numId w:val="18"/>
        </w:numPr>
        <w:spacing w:after="120" w:line="360" w:lineRule="auto"/>
        <w:ind w:left="0" w:firstLine="0"/>
        <w:jc w:val="both"/>
        <w:rPr>
          <w:rFonts w:eastAsiaTheme="minorEastAsia"/>
          <w:sz w:val="24"/>
          <w:szCs w:val="24"/>
        </w:rPr>
      </w:pPr>
      <w:r w:rsidRPr="29D1CC0A">
        <w:rPr>
          <w:rFonts w:eastAsiaTheme="minorEastAsia"/>
          <w:sz w:val="24"/>
          <w:szCs w:val="24"/>
        </w:rPr>
        <w:t xml:space="preserve">O </w:t>
      </w:r>
      <w:r w:rsidR="6E8F2AFD" w:rsidRPr="29D1CC0A">
        <w:rPr>
          <w:rFonts w:eastAsiaTheme="minorEastAsia"/>
          <w:sz w:val="24"/>
          <w:szCs w:val="24"/>
        </w:rPr>
        <w:t xml:space="preserve">Projeto de Prática Esportiva, Atividade Física e de Lazer </w:t>
      </w:r>
      <w:r w:rsidR="44AB16A5" w:rsidRPr="29D1CC0A">
        <w:rPr>
          <w:rFonts w:eastAsiaTheme="minorEastAsia"/>
          <w:sz w:val="24"/>
          <w:szCs w:val="24"/>
        </w:rPr>
        <w:t>envolve</w:t>
      </w:r>
      <w:r w:rsidR="6E8F2AFD" w:rsidRPr="29D1CC0A">
        <w:rPr>
          <w:rFonts w:eastAsiaTheme="minorEastAsia"/>
          <w:sz w:val="24"/>
          <w:szCs w:val="24"/>
        </w:rPr>
        <w:t xml:space="preserve"> projetos voltados para a promoção do desenvolvimento social e a diminuição do sedentarismo dos adultos e idosos, </w:t>
      </w:r>
      <w:r w:rsidR="501E6963" w:rsidRPr="29D1CC0A">
        <w:rPr>
          <w:rFonts w:eastAsiaTheme="minorEastAsia"/>
          <w:sz w:val="24"/>
          <w:szCs w:val="24"/>
        </w:rPr>
        <w:t>por meio de atividades desportivas e físicas nos eixos temáticos de Esportes de areia e de raquete (Beach Tennis, Beach Vôlei, Beach Soccer, Futevôlei e Pickleball), Dança (Jazz, Dança de salão e Ritmos); Práticas Corporais Integrativas (Yoga, Tai Chi Chuan, Lian Gong, Dança Circular, Meditação).</w:t>
      </w:r>
    </w:p>
    <w:p w14:paraId="278A8518" w14:textId="099A44B9" w:rsidR="00167760" w:rsidRDefault="3E1685AB" w:rsidP="00EF7B56">
      <w:pPr>
        <w:pStyle w:val="PargrafodaLista"/>
        <w:numPr>
          <w:ilvl w:val="1"/>
          <w:numId w:val="18"/>
        </w:numPr>
        <w:spacing w:after="120" w:line="360" w:lineRule="auto"/>
        <w:ind w:left="0" w:firstLine="0"/>
        <w:jc w:val="both"/>
        <w:rPr>
          <w:rFonts w:eastAsiaTheme="minorEastAsia"/>
          <w:color w:val="000000" w:themeColor="text1"/>
          <w:sz w:val="24"/>
          <w:szCs w:val="24"/>
        </w:rPr>
      </w:pPr>
      <w:r w:rsidRPr="29D1CC0A">
        <w:rPr>
          <w:rStyle w:val="normaltextrun"/>
          <w:rFonts w:eastAsiaTheme="minorEastAsia"/>
          <w:color w:val="000000" w:themeColor="text1"/>
          <w:sz w:val="24"/>
          <w:szCs w:val="24"/>
        </w:rPr>
        <w:t>O detalhamento do objeto consta do Anexo XXI – Diretrizes Programáticas Para Elaboração do Plano de Trabalho. </w:t>
      </w:r>
    </w:p>
    <w:p w14:paraId="5D477532" w14:textId="4556C78E" w:rsidR="00167760" w:rsidRDefault="6BD1C502"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lastRenderedPageBreak/>
        <w:t>Os Termos de Fomento a serem celebrados deverão contemplar os itens que são essenciais ao programa previstos no Anexo XXI – Diretrizes Programáticas Para Elaboração do Plano de Trabalho.</w:t>
      </w:r>
    </w:p>
    <w:p w14:paraId="69879D95" w14:textId="075F26B6" w:rsidR="00167760" w:rsidRDefault="3E1685AB" w:rsidP="00EF7B56">
      <w:pPr>
        <w:pStyle w:val="PargrafodaLista"/>
        <w:numPr>
          <w:ilvl w:val="0"/>
          <w:numId w:val="18"/>
        </w:numPr>
        <w:spacing w:after="120" w:line="360" w:lineRule="auto"/>
        <w:ind w:left="0" w:firstLine="0"/>
        <w:jc w:val="both"/>
        <w:rPr>
          <w:rStyle w:val="normaltextrun"/>
          <w:rFonts w:ascii="Calibri" w:eastAsia="Calibri" w:hAnsi="Calibri" w:cs="Calibri"/>
          <w:b/>
          <w:bCs/>
          <w:color w:val="000000" w:themeColor="text1"/>
          <w:sz w:val="24"/>
          <w:szCs w:val="24"/>
        </w:rPr>
      </w:pPr>
      <w:r w:rsidRPr="19E0B47B">
        <w:rPr>
          <w:rStyle w:val="normaltextrun"/>
          <w:rFonts w:ascii="Calibri" w:eastAsia="Calibri" w:hAnsi="Calibri" w:cs="Calibri"/>
          <w:b/>
          <w:bCs/>
          <w:color w:val="000000" w:themeColor="text1"/>
          <w:sz w:val="24"/>
          <w:szCs w:val="24"/>
        </w:rPr>
        <w:t>DA JUSTIFICATIVA:  </w:t>
      </w:r>
    </w:p>
    <w:p w14:paraId="63C06AB3" w14:textId="59632539" w:rsidR="00167760" w:rsidRDefault="6B11A154" w:rsidP="00EF7B56">
      <w:pPr>
        <w:pStyle w:val="PargrafodaLista"/>
        <w:numPr>
          <w:ilvl w:val="1"/>
          <w:numId w:val="18"/>
        </w:numPr>
        <w:spacing w:after="120" w:line="360" w:lineRule="auto"/>
        <w:ind w:left="0" w:firstLine="0"/>
        <w:jc w:val="both"/>
        <w:rPr>
          <w:rFonts w:ascii="Calibri" w:eastAsia="Calibri" w:hAnsi="Calibri" w:cs="Calibri"/>
          <w:b/>
          <w:bCs/>
          <w:color w:val="000000" w:themeColor="text1"/>
          <w:sz w:val="24"/>
          <w:szCs w:val="24"/>
        </w:rPr>
      </w:pPr>
      <w:r w:rsidRPr="19E0B47B">
        <w:rPr>
          <w:rFonts w:ascii="Calibri" w:eastAsia="Calibri" w:hAnsi="Calibri" w:cs="Calibri"/>
          <w:b/>
          <w:bCs/>
          <w:color w:val="000000" w:themeColor="text1"/>
          <w:sz w:val="24"/>
          <w:szCs w:val="24"/>
        </w:rPr>
        <w:t>Justificativa e Interesse Público Envolvido</w:t>
      </w:r>
    </w:p>
    <w:p w14:paraId="3A526E3D" w14:textId="39AF31A1" w:rsidR="00167760" w:rsidRDefault="6B11A154" w:rsidP="287D093B">
      <w:pPr>
        <w:spacing w:after="120" w:line="360" w:lineRule="auto"/>
        <w:ind w:firstLine="720"/>
        <w:jc w:val="both"/>
        <w:rPr>
          <w:rFonts w:ascii="Calibri" w:eastAsia="Calibri" w:hAnsi="Calibri" w:cs="Calibri"/>
          <w:b/>
          <w:bCs/>
          <w:color w:val="000000" w:themeColor="text1"/>
          <w:sz w:val="24"/>
          <w:szCs w:val="24"/>
        </w:rPr>
      </w:pPr>
      <w:r w:rsidRPr="287D093B">
        <w:rPr>
          <w:rFonts w:ascii="Calibri" w:eastAsia="Calibri" w:hAnsi="Calibri" w:cs="Calibri"/>
          <w:color w:val="000000" w:themeColor="text1"/>
          <w:sz w:val="24"/>
          <w:szCs w:val="24"/>
        </w:rPr>
        <w:t>Justifica-se a realização do presente processo tendo em vista a implementação do Programa Clube Escola, bem como a implantação do Programa MOVE SEME</w:t>
      </w:r>
      <w:r w:rsidR="02E034BA" w:rsidRPr="287D093B">
        <w:rPr>
          <w:rFonts w:ascii="Calibri" w:eastAsia="Calibri" w:hAnsi="Calibri" w:cs="Calibri"/>
          <w:color w:val="000000" w:themeColor="text1"/>
          <w:sz w:val="24"/>
          <w:szCs w:val="24"/>
        </w:rPr>
        <w:t>, os quais estarão contemplados no</w:t>
      </w:r>
      <w:r w:rsidR="5FF97379" w:rsidRPr="287D093B">
        <w:rPr>
          <w:rFonts w:ascii="Calibri" w:eastAsia="Calibri" w:hAnsi="Calibri" w:cs="Calibri"/>
          <w:color w:val="000000" w:themeColor="text1"/>
          <w:sz w:val="24"/>
          <w:szCs w:val="24"/>
        </w:rPr>
        <w:t xml:space="preserve"> presente projeto, que se denomina</w:t>
      </w:r>
      <w:r w:rsidR="02E034BA" w:rsidRPr="287D093B">
        <w:rPr>
          <w:rFonts w:ascii="Calibri" w:eastAsia="Calibri" w:hAnsi="Calibri" w:cs="Calibri"/>
          <w:b/>
          <w:bCs/>
          <w:color w:val="000000" w:themeColor="text1"/>
          <w:sz w:val="24"/>
          <w:szCs w:val="24"/>
        </w:rPr>
        <w:t xml:space="preserve"> “Atividade no Clube”</w:t>
      </w:r>
      <w:r w:rsidR="02E034BA" w:rsidRPr="287D093B">
        <w:rPr>
          <w:rFonts w:ascii="Calibri" w:eastAsia="Calibri" w:hAnsi="Calibri" w:cs="Calibri"/>
          <w:color w:val="000000" w:themeColor="text1"/>
          <w:sz w:val="24"/>
          <w:szCs w:val="24"/>
        </w:rPr>
        <w:t>.</w:t>
      </w:r>
    </w:p>
    <w:p w14:paraId="1EA28A9D" w14:textId="51735928"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O Programa Clube Escola está previsto no Decreto Municipal nº 54.944, de 20 de março de 2014, que visa ampliar a oferta de oportunidades ao munícipe para participar de atividades esportivas, recreativas e de lazer, consubstanciadas em ações específicas direcionadas a facilitar a inclusão socioeducativa, promover a saúde e a qualidade de vida, contribuir para o desenvolvimento local (IDH), fomentar a prática esportiva, aprimorar a integração entre as diversas faixas etárias, descobrir novos talentos, além de possibilitar a reconstrução dos vínculos familiares e comunitários, com o envolvimento da família nesse processo.</w:t>
      </w:r>
    </w:p>
    <w:p w14:paraId="57C49CDC" w14:textId="7C45353B" w:rsidR="00167760" w:rsidRDefault="3BF7866C" w:rsidP="19E0B47B">
      <w:pPr>
        <w:spacing w:after="120" w:line="360" w:lineRule="auto"/>
        <w:ind w:firstLine="720"/>
        <w:jc w:val="both"/>
        <w:rPr>
          <w:rFonts w:ascii="Calibri" w:eastAsia="Calibri" w:hAnsi="Calibri" w:cs="Calibri"/>
          <w:color w:val="000000" w:themeColor="text1"/>
          <w:sz w:val="24"/>
          <w:szCs w:val="24"/>
        </w:rPr>
      </w:pPr>
      <w:r w:rsidRPr="0112FFFF">
        <w:rPr>
          <w:rFonts w:ascii="Calibri" w:eastAsia="Calibri" w:hAnsi="Calibri" w:cs="Calibri"/>
          <w:color w:val="000000" w:themeColor="text1"/>
          <w:sz w:val="24"/>
          <w:szCs w:val="24"/>
        </w:rPr>
        <w:t>O Programa entende que as práticas devem proporcionar qualidade de vida e na perspectiva da criação de gerações saudáveis. O esporte é um importante aliado no processo educativo. Na dimensão social, a prática do esporte e do lazer são relevantes e os seus benefícios para essa área são nitidamente percebidos. O esporte e o lazer colaboram na formação do cidadão, pois suas práticas desenvolvem princípios, valores morais e éticos, além de provocar uma intensa interação social. Através deles se aprende a ter espírito coletivo, companheirismo, solidariedade, conhecimento, respeito mútuo</w:t>
      </w:r>
      <w:r w:rsidR="1CCE9800" w:rsidRPr="0112FFFF">
        <w:rPr>
          <w:rFonts w:ascii="Calibri" w:eastAsia="Calibri" w:hAnsi="Calibri" w:cs="Calibri"/>
          <w:color w:val="000000" w:themeColor="text1"/>
          <w:sz w:val="24"/>
          <w:szCs w:val="24"/>
        </w:rPr>
        <w:t xml:space="preserve"> e educação</w:t>
      </w:r>
      <w:r w:rsidRPr="0112FFFF">
        <w:rPr>
          <w:rStyle w:val="Refdenotaderodap"/>
          <w:rFonts w:ascii="Calibri" w:eastAsia="Calibri" w:hAnsi="Calibri" w:cs="Calibri"/>
          <w:color w:val="000000" w:themeColor="text1"/>
          <w:sz w:val="24"/>
          <w:szCs w:val="24"/>
        </w:rPr>
        <w:footnoteReference w:id="1"/>
      </w:r>
      <w:r w:rsidR="1CCE9800" w:rsidRPr="0112FFFF">
        <w:rPr>
          <w:rFonts w:ascii="Calibri" w:eastAsia="Calibri" w:hAnsi="Calibri" w:cs="Calibri"/>
          <w:color w:val="000000" w:themeColor="text1"/>
          <w:sz w:val="24"/>
          <w:szCs w:val="24"/>
        </w:rPr>
        <w:t>.</w:t>
      </w:r>
    </w:p>
    <w:p w14:paraId="42497933" w14:textId="7BCC7776" w:rsidR="00167760" w:rsidRDefault="3BF7866C" w:rsidP="287D093B">
      <w:pPr>
        <w:spacing w:after="120" w:line="360" w:lineRule="auto"/>
        <w:ind w:firstLine="72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 xml:space="preserve">O Projeto pretende atingir regiões de carência econômico-social, que permite proporcionar uma intervenção social no combate à violência, por meio do esporte e lazer. “Através do esporte se consegue obter uma redução significativa dos índices de violência na região onde ele é inserido, uma vez que se faz presente e necessário nesse contexto o cumprimento de regras, elemento primordial para a vida em sociedade. As regras no esporte </w:t>
      </w:r>
      <w:r w:rsidRPr="287D093B">
        <w:rPr>
          <w:rFonts w:ascii="Calibri" w:eastAsia="Calibri" w:hAnsi="Calibri" w:cs="Calibri"/>
          <w:color w:val="000000" w:themeColor="text1"/>
          <w:sz w:val="24"/>
          <w:szCs w:val="24"/>
        </w:rPr>
        <w:lastRenderedPageBreak/>
        <w:t>existem para manter as práticas sob controle, buscando uma diminuição dos níveis de violência”</w:t>
      </w:r>
      <w:r w:rsidR="6B93CC4C" w:rsidRPr="287D093B">
        <w:rPr>
          <w:rFonts w:ascii="Calibri" w:eastAsia="Calibri" w:hAnsi="Calibri" w:cs="Calibri"/>
          <w:color w:val="000000" w:themeColor="text1"/>
          <w:sz w:val="24"/>
          <w:szCs w:val="24"/>
        </w:rPr>
        <w:t xml:space="preserve"> (</w:t>
      </w:r>
      <w:r w:rsidR="6B93CC4C" w:rsidRPr="287D093B">
        <w:t>STAREPRAVO; MEZZADRI, 2003)</w:t>
      </w:r>
      <w:r w:rsidRPr="287D093B">
        <w:rPr>
          <w:rFonts w:ascii="Calibri" w:eastAsia="Calibri" w:hAnsi="Calibri" w:cs="Calibri"/>
          <w:color w:val="000000" w:themeColor="text1"/>
          <w:sz w:val="24"/>
          <w:szCs w:val="24"/>
        </w:rPr>
        <w:t>.</w:t>
      </w:r>
    </w:p>
    <w:p w14:paraId="73917FE1" w14:textId="65B97192" w:rsidR="00167760" w:rsidRDefault="3BF7866C" w:rsidP="287D093B">
      <w:pPr>
        <w:spacing w:after="120" w:line="360" w:lineRule="auto"/>
        <w:ind w:firstLine="72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Ainda nesse contexto, o esporte e o lazer podem contribuir com uma forma de promoção do progresso, uma vez que esse processo é realizado em longo prazo. Sendo assim, teria a oferta de atividades esportivas, recreativas e de lazer “um efeito compensatório que dariam vazão às tensões do cotidiano, canalizando a violência juvenil que não seria benéfica à sociedade, assumindo papel educativo e socializador em ações de combate à violência, ao racismo e à discriminação, devendo, portanto, ser garantido a todo cidadão</w:t>
      </w:r>
      <w:r w:rsidR="49FBF26F" w:rsidRPr="287D093B">
        <w:rPr>
          <w:rFonts w:ascii="Calibri" w:eastAsia="Calibri" w:hAnsi="Calibri" w:cs="Calibri"/>
          <w:color w:val="000000" w:themeColor="text1"/>
          <w:sz w:val="24"/>
          <w:szCs w:val="24"/>
        </w:rPr>
        <w:t>”</w:t>
      </w:r>
      <w:r w:rsidR="2F8B543F" w:rsidRPr="287D093B">
        <w:rPr>
          <w:rFonts w:ascii="Calibri" w:eastAsia="Calibri" w:hAnsi="Calibri" w:cs="Calibri"/>
          <w:color w:val="000000" w:themeColor="text1"/>
          <w:sz w:val="24"/>
          <w:szCs w:val="24"/>
        </w:rPr>
        <w:t xml:space="preserve"> </w:t>
      </w:r>
      <w:r w:rsidR="49AFF3BA" w:rsidRPr="287D093B">
        <w:rPr>
          <w:rFonts w:ascii="Calibri" w:eastAsia="Calibri" w:hAnsi="Calibri" w:cs="Calibri"/>
          <w:color w:val="000000" w:themeColor="text1"/>
          <w:sz w:val="24"/>
          <w:szCs w:val="24"/>
        </w:rPr>
        <w:t>(</w:t>
      </w:r>
      <w:r w:rsidR="49AFF3BA" w:rsidRPr="287D093B">
        <w:t>MEZZAROBA, 2008)</w:t>
      </w:r>
      <w:r w:rsidR="15663ECB" w:rsidRPr="287D093B">
        <w:rPr>
          <w:rFonts w:ascii="Calibri" w:eastAsia="Calibri" w:hAnsi="Calibri" w:cs="Calibri"/>
          <w:color w:val="000000" w:themeColor="text1"/>
          <w:sz w:val="24"/>
          <w:szCs w:val="24"/>
        </w:rPr>
        <w:t>.</w:t>
      </w:r>
    </w:p>
    <w:p w14:paraId="1E9BAA5D" w14:textId="477DE096" w:rsidR="00167760" w:rsidRDefault="6B11A154" w:rsidP="29D1CC0A">
      <w:pPr>
        <w:spacing w:after="120" w:line="360" w:lineRule="auto"/>
        <w:ind w:firstLine="720"/>
        <w:jc w:val="both"/>
        <w:rPr>
          <w:rFonts w:ascii="Calibri" w:eastAsia="Calibri" w:hAnsi="Calibri" w:cs="Calibri"/>
          <w:color w:val="000000" w:themeColor="text1"/>
          <w:sz w:val="24"/>
          <w:szCs w:val="24"/>
        </w:rPr>
      </w:pPr>
      <w:r w:rsidRPr="29D1CC0A">
        <w:rPr>
          <w:rFonts w:ascii="Calibri" w:eastAsia="Calibri" w:hAnsi="Calibri" w:cs="Calibri"/>
          <w:color w:val="000000" w:themeColor="text1"/>
          <w:sz w:val="24"/>
          <w:szCs w:val="24"/>
        </w:rPr>
        <w:t>Portanto, a prática de atividades de esporte, lazer e recreação proporcionam o desenvolvimento saudável de crianças e adolescentes, ajudam a fortalecer e desenvolver o organismo de maneira geral, melhorando aspectos psicológicos, socioemocionais, físicos e motores, ensinam a trabalhar em equipe e a conviver com as diferenças étnicas e de classe social.</w:t>
      </w:r>
    </w:p>
    <w:p w14:paraId="1B52B738" w14:textId="60CCAB98" w:rsidR="00167760" w:rsidRDefault="6B11A154" w:rsidP="29D1CC0A">
      <w:pPr>
        <w:spacing w:after="120" w:line="360" w:lineRule="auto"/>
        <w:ind w:firstLine="720"/>
        <w:jc w:val="both"/>
        <w:rPr>
          <w:rFonts w:ascii="Calibri" w:eastAsia="Calibri" w:hAnsi="Calibri" w:cs="Calibri"/>
          <w:color w:val="000000" w:themeColor="text1"/>
          <w:sz w:val="24"/>
          <w:szCs w:val="24"/>
        </w:rPr>
      </w:pPr>
      <w:r w:rsidRPr="29D1CC0A">
        <w:rPr>
          <w:rFonts w:ascii="Calibri" w:eastAsia="Calibri" w:hAnsi="Calibri" w:cs="Calibri"/>
          <w:color w:val="000000" w:themeColor="text1"/>
          <w:sz w:val="24"/>
          <w:szCs w:val="24"/>
        </w:rPr>
        <w:t>O Programa MOVE</w:t>
      </w:r>
      <w:r w:rsidR="309F5186" w:rsidRPr="29D1CC0A">
        <w:rPr>
          <w:rFonts w:ascii="Calibri" w:eastAsia="Calibri" w:hAnsi="Calibri" w:cs="Calibri"/>
          <w:color w:val="000000" w:themeColor="text1"/>
          <w:sz w:val="24"/>
          <w:szCs w:val="24"/>
        </w:rPr>
        <w:t xml:space="preserve"> </w:t>
      </w:r>
      <w:r w:rsidRPr="29D1CC0A">
        <w:rPr>
          <w:rFonts w:ascii="Calibri" w:eastAsia="Calibri" w:hAnsi="Calibri" w:cs="Calibri"/>
          <w:color w:val="000000" w:themeColor="text1"/>
          <w:sz w:val="24"/>
          <w:szCs w:val="24"/>
        </w:rPr>
        <w:t xml:space="preserve">SEME tem por objetivo estimular a adesão a um estilo de vida fisicamente ativo com qualidade de vida, para os munícipes da cidade de São Paulo. </w:t>
      </w:r>
    </w:p>
    <w:p w14:paraId="32D5C32A" w14:textId="3392ACC0" w:rsidR="00167760" w:rsidRDefault="3BF7866C" w:rsidP="287D093B">
      <w:pPr>
        <w:spacing w:after="120" w:line="360" w:lineRule="auto"/>
        <w:ind w:firstLine="72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De acordo com as Estimativas Globais de Saúde publicadas pela Organização Mundial da Saúde (OMS) em 2019, as doenças crônicas não transmissíveis (DCNT) constituem sete das dez principais causas de morte no mundo o que resultam em óbitos prematuros, perda de qualidade de vida e impactos econômicos negativos para as famílias, os indivíduos e a sociedade</w:t>
      </w:r>
      <w:r w:rsidR="52F0A485" w:rsidRPr="287D093B">
        <w:rPr>
          <w:rFonts w:ascii="Calibri" w:eastAsia="Calibri" w:hAnsi="Calibri" w:cs="Calibri"/>
          <w:color w:val="000000" w:themeColor="text1"/>
          <w:sz w:val="24"/>
          <w:szCs w:val="24"/>
        </w:rPr>
        <w:t xml:space="preserve"> </w:t>
      </w:r>
      <w:r w:rsidR="3F0EB6A4" w:rsidRPr="287D093B">
        <w:rPr>
          <w:rFonts w:ascii="Calibri" w:eastAsia="Calibri" w:hAnsi="Calibri" w:cs="Calibri"/>
          <w:color w:val="000000" w:themeColor="text1"/>
          <w:sz w:val="24"/>
          <w:szCs w:val="24"/>
        </w:rPr>
        <w:t xml:space="preserve">(MALTA </w:t>
      </w:r>
      <w:r w:rsidR="3F0EB6A4" w:rsidRPr="287D093B">
        <w:rPr>
          <w:rFonts w:ascii="Calibri" w:eastAsia="Calibri" w:hAnsi="Calibri" w:cs="Calibri"/>
          <w:i/>
          <w:iCs/>
          <w:color w:val="000000" w:themeColor="text1"/>
          <w:sz w:val="24"/>
          <w:szCs w:val="24"/>
        </w:rPr>
        <w:t>et al</w:t>
      </w:r>
      <w:r w:rsidR="3F0EB6A4" w:rsidRPr="287D093B">
        <w:rPr>
          <w:rFonts w:ascii="Calibri" w:eastAsia="Calibri" w:hAnsi="Calibri" w:cs="Calibri"/>
          <w:color w:val="000000" w:themeColor="text1"/>
          <w:sz w:val="24"/>
          <w:szCs w:val="24"/>
        </w:rPr>
        <w:t>, 2020)</w:t>
      </w:r>
      <w:r w:rsidRPr="287D093B">
        <w:rPr>
          <w:rFonts w:ascii="Calibri" w:eastAsia="Calibri" w:hAnsi="Calibri" w:cs="Calibri"/>
          <w:color w:val="000000" w:themeColor="text1"/>
          <w:sz w:val="24"/>
          <w:szCs w:val="24"/>
        </w:rPr>
        <w:t xml:space="preserve">. </w:t>
      </w:r>
    </w:p>
    <w:p w14:paraId="2017C26E" w14:textId="3AA32805" w:rsidR="00167760" w:rsidRDefault="3BF7866C" w:rsidP="287D093B">
      <w:pPr>
        <w:spacing w:after="120" w:line="360" w:lineRule="auto"/>
        <w:ind w:firstLine="72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No Brasil esse cenário se assemelha, as DCNT constituem o grupo de doenças de maior magnitude atingindo, especialmente, as populações mais vulneráveis, como as de baixa renda e escolaridade. Dados do Ministério da Saúde (MS) apontam que no ano de 2019, as principais causas de óbitos de indivíduos com 50 anos em mais foram as doenças do aparelho circulatório, seguidas das neoplasias malignas e das doenças do aparelho</w:t>
      </w:r>
      <w:r w:rsidR="0A146F5B" w:rsidRPr="287D093B">
        <w:rPr>
          <w:rFonts w:ascii="Calibri" w:eastAsia="Calibri" w:hAnsi="Calibri" w:cs="Calibri"/>
          <w:color w:val="000000" w:themeColor="text1"/>
          <w:sz w:val="24"/>
          <w:szCs w:val="24"/>
        </w:rPr>
        <w:t xml:space="preserve"> respiratório</w:t>
      </w:r>
      <w:r w:rsidR="4E5A1364" w:rsidRPr="287D093B">
        <w:rPr>
          <w:rFonts w:ascii="Calibri" w:eastAsia="Calibri" w:hAnsi="Calibri" w:cs="Calibri"/>
          <w:color w:val="000000" w:themeColor="text1"/>
          <w:sz w:val="24"/>
          <w:szCs w:val="24"/>
        </w:rPr>
        <w:t xml:space="preserve"> </w:t>
      </w:r>
      <w:r w:rsidR="18695B83" w:rsidRPr="287D093B">
        <w:rPr>
          <w:rFonts w:ascii="Calibri" w:eastAsia="Calibri" w:hAnsi="Calibri" w:cs="Calibri"/>
          <w:color w:val="000000" w:themeColor="text1"/>
          <w:sz w:val="24"/>
          <w:szCs w:val="24"/>
        </w:rPr>
        <w:t>(SAÚDE, 2021)</w:t>
      </w:r>
      <w:r w:rsidR="6551AEB4" w:rsidRPr="287D093B">
        <w:rPr>
          <w:rFonts w:ascii="Calibri" w:eastAsia="Calibri" w:hAnsi="Calibri" w:cs="Calibri"/>
          <w:color w:val="000000" w:themeColor="text1"/>
          <w:sz w:val="24"/>
          <w:szCs w:val="24"/>
        </w:rPr>
        <w:t>.</w:t>
      </w:r>
    </w:p>
    <w:p w14:paraId="21014810" w14:textId="40004AE1" w:rsidR="00167760" w:rsidRDefault="3BF7866C" w:rsidP="287D093B">
      <w:pPr>
        <w:spacing w:after="120" w:line="360" w:lineRule="auto"/>
        <w:ind w:firstLine="72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 xml:space="preserve">Quanto aos gastos com saúde relacionados às DCNT, no Brasil as doenças cardiovasculares foram responsáveis pelo aumento dos gastos em 17% de 2010 a 2015, alcançando R$ 37,1 bilhões no ano de 2015 (US$ 9.6 bilhões), incluindo os custos estimados </w:t>
      </w:r>
      <w:r w:rsidRPr="287D093B">
        <w:rPr>
          <w:rFonts w:ascii="Calibri" w:eastAsia="Calibri" w:hAnsi="Calibri" w:cs="Calibri"/>
          <w:color w:val="000000" w:themeColor="text1"/>
          <w:sz w:val="24"/>
          <w:szCs w:val="24"/>
        </w:rPr>
        <w:lastRenderedPageBreak/>
        <w:t>por morte prematura, os custos diretos com internações e as perdas de produtividade relacionada à doença. De 2010 a 2016, os gastos do Sistema Único de Saúde (SUS) atribuível ao diabetes com doenças renais crônicas quase dobraram, passando de US$ 1,4 milhão para US$ 2,6 milhões. Em 2011, os gastos hospitalares e ambulatoriais do SUS com obesidade chegaram a US$ 269,6 milhões, dos quais quase 24% eram atribuíveis à obesidade mórbida</w:t>
      </w:r>
      <w:r w:rsidR="0EDDC6D8" w:rsidRPr="287D093B">
        <w:rPr>
          <w:rFonts w:ascii="Calibri" w:eastAsia="Calibri" w:hAnsi="Calibri" w:cs="Calibri"/>
          <w:color w:val="000000" w:themeColor="text1"/>
          <w:sz w:val="24"/>
          <w:szCs w:val="24"/>
        </w:rPr>
        <w:t xml:space="preserve"> (NILSON </w:t>
      </w:r>
      <w:r w:rsidR="0EDDC6D8" w:rsidRPr="287D093B">
        <w:rPr>
          <w:rFonts w:ascii="Calibri" w:eastAsia="Calibri" w:hAnsi="Calibri" w:cs="Calibri"/>
          <w:i/>
          <w:iCs/>
          <w:color w:val="000000" w:themeColor="text1"/>
          <w:sz w:val="24"/>
          <w:szCs w:val="24"/>
        </w:rPr>
        <w:t>et al</w:t>
      </w:r>
      <w:r w:rsidR="0EDDC6D8" w:rsidRPr="287D093B">
        <w:rPr>
          <w:rFonts w:ascii="Calibri" w:eastAsia="Calibri" w:hAnsi="Calibri" w:cs="Calibri"/>
          <w:color w:val="000000" w:themeColor="text1"/>
          <w:sz w:val="24"/>
          <w:szCs w:val="24"/>
        </w:rPr>
        <w:t>, 2020)</w:t>
      </w:r>
      <w:r w:rsidR="335E2BD5" w:rsidRPr="287D093B">
        <w:rPr>
          <w:rFonts w:ascii="Calibri" w:eastAsia="Calibri" w:hAnsi="Calibri" w:cs="Calibri"/>
          <w:color w:val="000000" w:themeColor="text1"/>
          <w:sz w:val="24"/>
          <w:szCs w:val="24"/>
        </w:rPr>
        <w:t>.</w:t>
      </w:r>
    </w:p>
    <w:p w14:paraId="4C669B43" w14:textId="646352A9" w:rsidR="00167760" w:rsidRDefault="3BF7866C" w:rsidP="287D093B">
      <w:pPr>
        <w:spacing w:after="120" w:line="360" w:lineRule="auto"/>
        <w:ind w:firstLine="72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Esse aumento da prevalência das DCNT está diretamente relacionado à exposição dos indivíduos aos denominados “fatores de risco”, como o componente genético e a idade, classificados como não modificáveis e aqueles que podem ser modificados, uma vez que estão relacionados ao estilo de vida dos indivíduos, como o tabagismo, a alimentação inadequada, o uso abusivo de álcool e a inatividade física</w:t>
      </w:r>
      <w:r w:rsidR="5365104B" w:rsidRPr="287D093B">
        <w:rPr>
          <w:rFonts w:ascii="Calibri" w:eastAsia="Calibri" w:hAnsi="Calibri" w:cs="Calibri"/>
          <w:color w:val="000000" w:themeColor="text1"/>
          <w:sz w:val="24"/>
          <w:szCs w:val="24"/>
        </w:rPr>
        <w:t xml:space="preserve"> (OLIVARES </w:t>
      </w:r>
      <w:r w:rsidR="5365104B" w:rsidRPr="287D093B">
        <w:rPr>
          <w:rFonts w:ascii="Calibri" w:eastAsia="Calibri" w:hAnsi="Calibri" w:cs="Calibri"/>
          <w:i/>
          <w:iCs/>
          <w:color w:val="000000" w:themeColor="text1"/>
          <w:sz w:val="24"/>
          <w:szCs w:val="24"/>
        </w:rPr>
        <w:t xml:space="preserve">et al, </w:t>
      </w:r>
      <w:r w:rsidR="5365104B" w:rsidRPr="287D093B">
        <w:rPr>
          <w:rFonts w:ascii="Calibri" w:eastAsia="Calibri" w:hAnsi="Calibri" w:cs="Calibri"/>
          <w:color w:val="000000" w:themeColor="text1"/>
          <w:sz w:val="24"/>
          <w:szCs w:val="24"/>
        </w:rPr>
        <w:t>2017)</w:t>
      </w:r>
      <w:r w:rsidR="45C68298" w:rsidRPr="287D093B">
        <w:rPr>
          <w:rFonts w:ascii="Calibri" w:eastAsia="Calibri" w:hAnsi="Calibri" w:cs="Calibri"/>
          <w:color w:val="000000" w:themeColor="text1"/>
          <w:sz w:val="24"/>
          <w:szCs w:val="24"/>
        </w:rPr>
        <w:t>.</w:t>
      </w:r>
    </w:p>
    <w:p w14:paraId="54C56902" w14:textId="16811029" w:rsidR="00167760" w:rsidRDefault="6B11A154" w:rsidP="19E0B47B">
      <w:pPr>
        <w:spacing w:after="120" w:line="360"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Nesse sentido, está mais que comprovado que um estilo de vida ativo contribui para a melhora da qualidade de vida e promoção da saúde, influenciando diretamente na saúde mental e física da população.</w:t>
      </w:r>
    </w:p>
    <w:p w14:paraId="21D5869B" w14:textId="4DE4DF57" w:rsidR="00167760" w:rsidRDefault="6B11A154" w:rsidP="19E0B47B">
      <w:pPr>
        <w:spacing w:after="120" w:line="360" w:lineRule="auto"/>
        <w:ind w:firstLine="720"/>
        <w:jc w:val="both"/>
        <w:rPr>
          <w:rFonts w:ascii="Calibri" w:eastAsia="Calibri" w:hAnsi="Calibri" w:cs="Calibri"/>
          <w:color w:val="000000" w:themeColor="text1"/>
          <w:sz w:val="24"/>
          <w:szCs w:val="24"/>
        </w:rPr>
      </w:pPr>
      <w:r w:rsidRPr="29D1CC0A">
        <w:rPr>
          <w:rFonts w:ascii="Calibri" w:eastAsia="Calibri" w:hAnsi="Calibri" w:cs="Calibri"/>
          <w:color w:val="000000" w:themeColor="text1"/>
          <w:sz w:val="24"/>
          <w:szCs w:val="24"/>
        </w:rPr>
        <w:t>Assim, reforça-se o caráter de projeto continuado do Clube Escola e do MOVE SEME e da importância da continuidade para que os programas possam transformar hábitos e fortalecer a prática de atividades físicas pel</w:t>
      </w:r>
      <w:r w:rsidR="30BD572E" w:rsidRPr="29D1CC0A">
        <w:rPr>
          <w:rFonts w:ascii="Calibri" w:eastAsia="Calibri" w:hAnsi="Calibri" w:cs="Calibri"/>
          <w:color w:val="000000" w:themeColor="text1"/>
          <w:sz w:val="24"/>
          <w:szCs w:val="24"/>
        </w:rPr>
        <w:t>o público-alvo no</w:t>
      </w:r>
      <w:r w:rsidRPr="29D1CC0A">
        <w:rPr>
          <w:rFonts w:ascii="Calibri" w:eastAsia="Calibri" w:hAnsi="Calibri" w:cs="Calibri"/>
          <w:color w:val="000000" w:themeColor="text1"/>
          <w:sz w:val="24"/>
          <w:szCs w:val="24"/>
        </w:rPr>
        <w:t xml:space="preserve"> longo prazo.</w:t>
      </w:r>
    </w:p>
    <w:p w14:paraId="4DF20CA7" w14:textId="6C9CA27E" w:rsidR="00167760" w:rsidRDefault="3694B09D" w:rsidP="00EF7B56">
      <w:pPr>
        <w:pStyle w:val="PargrafodaLista"/>
        <w:numPr>
          <w:ilvl w:val="1"/>
          <w:numId w:val="18"/>
        </w:numPr>
        <w:spacing w:after="120" w:line="360" w:lineRule="auto"/>
        <w:ind w:left="0" w:firstLine="0"/>
        <w:jc w:val="both"/>
        <w:rPr>
          <w:rFonts w:ascii="Calibri" w:eastAsia="Calibri" w:hAnsi="Calibri" w:cs="Calibri"/>
          <w:b/>
          <w:bCs/>
          <w:color w:val="000000" w:themeColor="text1"/>
          <w:sz w:val="24"/>
          <w:szCs w:val="24"/>
        </w:rPr>
      </w:pPr>
      <w:r w:rsidRPr="19E0B47B">
        <w:rPr>
          <w:rFonts w:ascii="Calibri" w:eastAsia="Calibri" w:hAnsi="Calibri" w:cs="Calibri"/>
          <w:b/>
          <w:bCs/>
          <w:color w:val="000000" w:themeColor="text1"/>
          <w:sz w:val="24"/>
          <w:szCs w:val="24"/>
        </w:rPr>
        <w:t>Aspectos Legais que Embasam o Projeto</w:t>
      </w:r>
    </w:p>
    <w:p w14:paraId="29D53DAB" w14:textId="231711FA" w:rsidR="00167760" w:rsidRDefault="6B11A154" w:rsidP="19E0B47B">
      <w:pPr>
        <w:spacing w:after="120" w:line="360" w:lineRule="auto"/>
        <w:ind w:firstLine="720"/>
        <w:jc w:val="both"/>
      </w:pPr>
      <w:r w:rsidRPr="287D093B">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w:t>
      </w:r>
      <w:r w:rsidR="237046D5" w:rsidRPr="287D093B">
        <w:rPr>
          <w:rFonts w:ascii="Calibri" w:eastAsia="Calibri" w:hAnsi="Calibri" w:cs="Calibri"/>
          <w:color w:val="000000" w:themeColor="text1"/>
          <w:sz w:val="24"/>
          <w:szCs w:val="24"/>
        </w:rPr>
        <w:t>garanti-los</w:t>
      </w:r>
      <w:r w:rsidRPr="287D093B">
        <w:rPr>
          <w:rFonts w:ascii="Calibri" w:eastAsia="Calibri" w:hAnsi="Calibri" w:cs="Calibri"/>
          <w:color w:val="000000" w:themeColor="text1"/>
          <w:sz w:val="24"/>
          <w:szCs w:val="24"/>
        </w:rPr>
        <w:t>. Na mesma linha, o artigo 217 da Constituição reforça a necessidade de o Estado fomentar práticas desportivas formais e não formais bem como a necessidade de incentivar o lazer como forma de promoção social.</w:t>
      </w:r>
    </w:p>
    <w:p w14:paraId="2CE0309D" w14:textId="249DA137"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650C2B0B" w14:textId="38A6DBD1"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lastRenderedPageBreak/>
        <w:t>Ademais, o artigo 233 da Lei Orgânica e seus incisos apontam como dever do Município destinar recursos orçamentários para incentivar o esporte de participação, o lazer comunitário e a prática da educação física como premissa educacional.</w:t>
      </w:r>
    </w:p>
    <w:p w14:paraId="1BE6F833" w14:textId="0D6888F4"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226BCB12" w14:textId="33725735"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 xml:space="preserve">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w:t>
      </w:r>
      <w:r w:rsidR="7B469163" w:rsidRPr="19E0B47B">
        <w:rPr>
          <w:rFonts w:ascii="Calibri" w:eastAsia="Calibri" w:hAnsi="Calibri" w:cs="Calibri"/>
          <w:color w:val="000000" w:themeColor="text1"/>
          <w:sz w:val="24"/>
          <w:szCs w:val="24"/>
        </w:rPr>
        <w:t>à</w:t>
      </w:r>
      <w:r w:rsidRPr="19E0B47B">
        <w:rPr>
          <w:rFonts w:ascii="Calibri" w:eastAsia="Calibri" w:hAnsi="Calibri" w:cs="Calibri"/>
          <w:color w:val="000000" w:themeColor="text1"/>
          <w:sz w:val="24"/>
          <w:szCs w:val="24"/>
        </w:rPr>
        <w:t xml:space="preserve"> sua prática.</w:t>
      </w:r>
    </w:p>
    <w:p w14:paraId="7A9E6F09" w14:textId="64792725" w:rsidR="00167760" w:rsidRDefault="6B11A154" w:rsidP="19E0B47B">
      <w:pPr>
        <w:spacing w:after="120" w:line="360"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Nesse sentido, o Programa “Clube Escola” e o Programa </w:t>
      </w:r>
      <w:r w:rsidR="453A4611" w:rsidRPr="19E0B47B">
        <w:rPr>
          <w:rFonts w:ascii="Calibri" w:eastAsia="Calibri" w:hAnsi="Calibri" w:cs="Calibri"/>
          <w:color w:val="000000" w:themeColor="text1"/>
          <w:sz w:val="24"/>
          <w:szCs w:val="24"/>
        </w:rPr>
        <w:t>“</w:t>
      </w:r>
      <w:r w:rsidRPr="19E0B47B">
        <w:rPr>
          <w:rFonts w:ascii="Calibri" w:eastAsia="Calibri" w:hAnsi="Calibri" w:cs="Calibri"/>
          <w:color w:val="000000" w:themeColor="text1"/>
          <w:sz w:val="24"/>
          <w:szCs w:val="24"/>
        </w:rPr>
        <w:t>MOVE</w:t>
      </w:r>
      <w:r w:rsidR="70823B1D" w:rsidRPr="19E0B47B">
        <w:rPr>
          <w:rFonts w:ascii="Calibri" w:eastAsia="Calibri" w:hAnsi="Calibri" w:cs="Calibri"/>
          <w:color w:val="000000" w:themeColor="text1"/>
          <w:sz w:val="24"/>
          <w:szCs w:val="24"/>
        </w:rPr>
        <w:t xml:space="preserve"> </w:t>
      </w:r>
      <w:r w:rsidRPr="19E0B47B">
        <w:rPr>
          <w:rFonts w:ascii="Calibri" w:eastAsia="Calibri" w:hAnsi="Calibri" w:cs="Calibri"/>
          <w:color w:val="000000" w:themeColor="text1"/>
          <w:sz w:val="24"/>
          <w:szCs w:val="24"/>
        </w:rPr>
        <w:t>SEME</w:t>
      </w:r>
      <w:r w:rsidR="218E0BB9" w:rsidRPr="19E0B47B">
        <w:rPr>
          <w:rFonts w:ascii="Calibri" w:eastAsia="Calibri" w:hAnsi="Calibri" w:cs="Calibri"/>
          <w:color w:val="000000" w:themeColor="text1"/>
          <w:sz w:val="24"/>
          <w:szCs w:val="24"/>
        </w:rPr>
        <w:t>”</w:t>
      </w:r>
      <w:r w:rsidRPr="19E0B47B">
        <w:rPr>
          <w:rFonts w:ascii="Calibri" w:eastAsia="Calibri" w:hAnsi="Calibri" w:cs="Calibri"/>
          <w:color w:val="000000" w:themeColor="text1"/>
          <w:sz w:val="24"/>
          <w:szCs w:val="24"/>
        </w:rPr>
        <w:t xml:space="preserve"> a serem executados pela Secretaria Municipal de Esportes e Lazer, visam promover o oferecimento de atividades físicas, esportivas e de lazer de forma disseminada aos munícipes da cidade de São Paulo, para crianças, adolescentes, adultos e idosos.</w:t>
      </w:r>
    </w:p>
    <w:p w14:paraId="50CD38B9" w14:textId="090172F7" w:rsidR="00167760" w:rsidRDefault="6B11A154" w:rsidP="19E0B47B">
      <w:pPr>
        <w:spacing w:after="120" w:line="360"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 mais, a SEME visa cumprir o Decreto nº 54.944/2014, que reorganiza o Programa Clube Escola, que tem entre seus objetivos: </w:t>
      </w:r>
    </w:p>
    <w:p w14:paraId="3206D34A" w14:textId="2C147B9D" w:rsidR="00167760" w:rsidRDefault="6B11A154" w:rsidP="29D1CC0A">
      <w:pPr>
        <w:spacing w:after="120" w:line="360" w:lineRule="auto"/>
        <w:ind w:firstLine="720"/>
        <w:jc w:val="both"/>
        <w:rPr>
          <w:rFonts w:ascii="Calibri" w:eastAsia="Calibri" w:hAnsi="Calibri" w:cs="Calibri"/>
          <w:color w:val="000000" w:themeColor="text1"/>
        </w:rPr>
      </w:pPr>
      <w:r w:rsidRPr="29D1CC0A">
        <w:rPr>
          <w:rFonts w:ascii="Calibri" w:eastAsia="Calibri" w:hAnsi="Calibri" w:cs="Calibri"/>
          <w:color w:val="000000" w:themeColor="text1"/>
        </w:rPr>
        <w:t>I - programar as atividades físicas, esportivas, de lazer e de recreação na Cidade de São Paulo, especialmente para os alunos da Rede Municipal de Ensino;</w:t>
      </w:r>
    </w:p>
    <w:p w14:paraId="59ECD1DC" w14:textId="04613E6E" w:rsidR="00167760" w:rsidRDefault="6B11A154" w:rsidP="29D1CC0A">
      <w:pPr>
        <w:spacing w:after="120" w:line="360" w:lineRule="auto"/>
        <w:ind w:firstLine="720"/>
        <w:jc w:val="both"/>
        <w:rPr>
          <w:rFonts w:ascii="Calibri" w:eastAsia="Calibri" w:hAnsi="Calibri" w:cs="Calibri"/>
          <w:color w:val="000000" w:themeColor="text1"/>
        </w:rPr>
      </w:pPr>
      <w:r w:rsidRPr="29D1CC0A">
        <w:rPr>
          <w:rFonts w:ascii="Calibri" w:eastAsia="Calibri" w:hAnsi="Calibri" w:cs="Calibri"/>
          <w:color w:val="000000" w:themeColor="text1"/>
        </w:rPr>
        <w:t>II - proporcionar o aumento qualificado de acesso dos alunos aos equipamentos esportivos administrados pela Secretaria Municipal de Esportes, Lazer e Recreação;</w:t>
      </w:r>
    </w:p>
    <w:p w14:paraId="7AF79FB0" w14:textId="6BCBC879" w:rsidR="00167760" w:rsidRDefault="6B11A154" w:rsidP="19E0B47B">
      <w:pPr>
        <w:spacing w:after="120" w:line="360" w:lineRule="auto"/>
        <w:ind w:firstLine="720"/>
        <w:jc w:val="both"/>
        <w:rPr>
          <w:rFonts w:ascii="Calibri" w:eastAsia="Calibri" w:hAnsi="Calibri" w:cs="Calibri"/>
          <w:color w:val="000000" w:themeColor="text1"/>
        </w:rPr>
      </w:pPr>
      <w:r w:rsidRPr="19E0B47B">
        <w:rPr>
          <w:rFonts w:ascii="Calibri" w:eastAsia="Calibri" w:hAnsi="Calibri" w:cs="Calibri"/>
          <w:color w:val="000000" w:themeColor="text1"/>
        </w:rPr>
        <w:t>III - otimizar o potencial dos equipamentos esportivos administrados pela Secretaria Municipal de Esportes, Lazer e Recreação, em prol da população paulistana.</w:t>
      </w:r>
    </w:p>
    <w:p w14:paraId="20829BEC" w14:textId="395624DB" w:rsidR="00167760" w:rsidRDefault="3BF7866C" w:rsidP="29D1CC0A">
      <w:pPr>
        <w:spacing w:after="120" w:line="360" w:lineRule="auto"/>
        <w:ind w:firstLine="720"/>
        <w:jc w:val="both"/>
        <w:rPr>
          <w:rFonts w:ascii="Calibri" w:eastAsia="Calibri" w:hAnsi="Calibri" w:cs="Calibri"/>
          <w:color w:val="000000" w:themeColor="text1"/>
        </w:rPr>
      </w:pPr>
      <w:r w:rsidRPr="287D093B">
        <w:rPr>
          <w:rFonts w:ascii="Calibri" w:eastAsia="Calibri" w:hAnsi="Calibri" w:cs="Calibri"/>
          <w:color w:val="000000" w:themeColor="text1"/>
        </w:rPr>
        <w:t>Parágrafo único. Em caráter excepcional, o programa poderá ser desenvolvido também nos Clubes da Comunidade, de forma suplementar às atividades esportivas que essas entidades privadas exerçam, desde que atendam às regras dos respectivos editais</w:t>
      </w:r>
      <w:r w:rsidRPr="287D093B">
        <w:rPr>
          <w:rStyle w:val="Refdenotaderodap"/>
          <w:rFonts w:ascii="Calibri" w:eastAsia="Calibri" w:hAnsi="Calibri" w:cs="Calibri"/>
          <w:color w:val="000000" w:themeColor="text1"/>
        </w:rPr>
        <w:footnoteReference w:id="2"/>
      </w:r>
      <w:r w:rsidRPr="287D093B">
        <w:rPr>
          <w:rFonts w:ascii="Calibri" w:eastAsia="Calibri" w:hAnsi="Calibri" w:cs="Calibri"/>
          <w:color w:val="000000" w:themeColor="text1"/>
        </w:rPr>
        <w:t xml:space="preserve">. </w:t>
      </w:r>
    </w:p>
    <w:p w14:paraId="205000D3" w14:textId="56C0C856" w:rsidR="00167760" w:rsidRDefault="4EB7A1A2" w:rsidP="00EF7B56">
      <w:pPr>
        <w:pStyle w:val="PargrafodaLista"/>
        <w:numPr>
          <w:ilvl w:val="1"/>
          <w:numId w:val="18"/>
        </w:numPr>
        <w:spacing w:after="120" w:line="360" w:lineRule="auto"/>
        <w:ind w:left="0" w:firstLine="0"/>
        <w:jc w:val="both"/>
        <w:rPr>
          <w:rFonts w:ascii="Calibri" w:eastAsia="Calibri" w:hAnsi="Calibri" w:cs="Calibri"/>
          <w:b/>
          <w:bCs/>
          <w:color w:val="000000" w:themeColor="text1"/>
          <w:sz w:val="24"/>
          <w:szCs w:val="24"/>
        </w:rPr>
      </w:pPr>
      <w:r w:rsidRPr="19E0B47B">
        <w:rPr>
          <w:rFonts w:ascii="Calibri" w:eastAsia="Calibri" w:hAnsi="Calibri" w:cs="Calibri"/>
          <w:b/>
          <w:bCs/>
          <w:color w:val="000000" w:themeColor="text1"/>
          <w:sz w:val="24"/>
          <w:szCs w:val="24"/>
        </w:rPr>
        <w:lastRenderedPageBreak/>
        <w:t>Diagnóstico da realidade que se quer modificar, aprimorar ou desenvolver</w:t>
      </w:r>
    </w:p>
    <w:p w14:paraId="3D051D66" w14:textId="49D4A782"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A Secretaria Municipal de Esportes e Lazer – SEME possui equipamentos de administração direta e de administração indireta, os chamados Centros Esportivos – CE e os Clubes da Comunidade – CDC, e nesse sentido há a necessidade de se implementar o Programa Clube</w:t>
      </w:r>
      <w:r w:rsidR="4D57EC81" w:rsidRPr="19E0B47B">
        <w:rPr>
          <w:rFonts w:ascii="Calibri" w:eastAsia="Calibri" w:hAnsi="Calibri" w:cs="Calibri"/>
          <w:color w:val="000000" w:themeColor="text1"/>
          <w:sz w:val="24"/>
          <w:szCs w:val="24"/>
        </w:rPr>
        <w:t xml:space="preserve"> </w:t>
      </w:r>
      <w:r w:rsidRPr="19E0B47B">
        <w:rPr>
          <w:rFonts w:ascii="Calibri" w:eastAsia="Calibri" w:hAnsi="Calibri" w:cs="Calibri"/>
          <w:color w:val="000000" w:themeColor="text1"/>
          <w:sz w:val="24"/>
          <w:szCs w:val="24"/>
        </w:rPr>
        <w:t xml:space="preserve">Escola nas unidades esportivas da SEME, bem como as atividades vinculadas ao </w:t>
      </w:r>
      <w:r w:rsidR="060596CC" w:rsidRPr="19E0B47B">
        <w:rPr>
          <w:rFonts w:ascii="Calibri" w:eastAsia="Calibri" w:hAnsi="Calibri" w:cs="Calibri"/>
          <w:color w:val="000000" w:themeColor="text1"/>
          <w:sz w:val="24"/>
          <w:szCs w:val="24"/>
        </w:rPr>
        <w:t>P</w:t>
      </w:r>
      <w:r w:rsidRPr="19E0B47B">
        <w:rPr>
          <w:rFonts w:ascii="Calibri" w:eastAsia="Calibri" w:hAnsi="Calibri" w:cs="Calibri"/>
          <w:color w:val="000000" w:themeColor="text1"/>
          <w:sz w:val="24"/>
          <w:szCs w:val="24"/>
        </w:rPr>
        <w:t>rograma MOVE</w:t>
      </w:r>
      <w:r w:rsidR="483D9AB0" w:rsidRPr="19E0B47B">
        <w:rPr>
          <w:rFonts w:ascii="Calibri" w:eastAsia="Calibri" w:hAnsi="Calibri" w:cs="Calibri"/>
          <w:color w:val="000000" w:themeColor="text1"/>
          <w:sz w:val="24"/>
          <w:szCs w:val="24"/>
        </w:rPr>
        <w:t xml:space="preserve"> </w:t>
      </w:r>
      <w:r w:rsidRPr="19E0B47B">
        <w:rPr>
          <w:rFonts w:ascii="Calibri" w:eastAsia="Calibri" w:hAnsi="Calibri" w:cs="Calibri"/>
          <w:color w:val="000000" w:themeColor="text1"/>
          <w:sz w:val="24"/>
          <w:szCs w:val="24"/>
        </w:rPr>
        <w:t>SEME.</w:t>
      </w:r>
    </w:p>
    <w:p w14:paraId="5E1E507E" w14:textId="26C8BC37"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Atualmente, a SEME oferece atividades físicas e esportivas desenvolvidas por Analistas de Informações da Cultura e Desporto do quadro de pessoal da SEME, nos centros esportivos de administração direta. O presente projeto</w:t>
      </w:r>
      <w:r w:rsidR="5A9903FC" w:rsidRPr="19E0B47B">
        <w:rPr>
          <w:rFonts w:ascii="Calibri" w:eastAsia="Calibri" w:hAnsi="Calibri" w:cs="Calibri"/>
          <w:color w:val="000000" w:themeColor="text1"/>
          <w:sz w:val="24"/>
          <w:szCs w:val="24"/>
        </w:rPr>
        <w:t xml:space="preserve"> tem</w:t>
      </w:r>
      <w:r w:rsidRPr="19E0B47B">
        <w:rPr>
          <w:rFonts w:ascii="Calibri" w:eastAsia="Calibri" w:hAnsi="Calibri" w:cs="Calibri"/>
          <w:color w:val="000000" w:themeColor="text1"/>
          <w:sz w:val="24"/>
          <w:szCs w:val="24"/>
        </w:rPr>
        <w:t xml:space="preserve"> a finalidade de aumentar e diversificar as modalidades oferecidas, de forma a proporcionar a gestão de modalidades e coleta de dados substanciais em relação ao aprimoramento das habilidades motoras e avaliação física. </w:t>
      </w:r>
    </w:p>
    <w:p w14:paraId="2544A25A" w14:textId="2BDAB6FA" w:rsidR="00167760" w:rsidRDefault="6B11A154" w:rsidP="19E0B47B">
      <w:pPr>
        <w:spacing w:after="120" w:line="360" w:lineRule="auto"/>
        <w:ind w:firstLine="720"/>
        <w:jc w:val="both"/>
      </w:pPr>
      <w:r w:rsidRPr="29D1CC0A">
        <w:rPr>
          <w:rFonts w:ascii="Calibri" w:eastAsia="Calibri" w:hAnsi="Calibri" w:cs="Calibri"/>
          <w:color w:val="000000" w:themeColor="text1"/>
          <w:sz w:val="24"/>
          <w:szCs w:val="24"/>
        </w:rPr>
        <w:t>Fo</w:t>
      </w:r>
      <w:r w:rsidR="4EBED200" w:rsidRPr="29D1CC0A">
        <w:rPr>
          <w:rFonts w:ascii="Calibri" w:eastAsia="Calibri" w:hAnsi="Calibri" w:cs="Calibri"/>
          <w:color w:val="000000" w:themeColor="text1"/>
          <w:sz w:val="24"/>
          <w:szCs w:val="24"/>
        </w:rPr>
        <w:t>ram levados</w:t>
      </w:r>
      <w:r w:rsidRPr="29D1CC0A">
        <w:rPr>
          <w:rFonts w:ascii="Calibri" w:eastAsia="Calibri" w:hAnsi="Calibri" w:cs="Calibri"/>
          <w:color w:val="000000" w:themeColor="text1"/>
          <w:sz w:val="24"/>
          <w:szCs w:val="24"/>
        </w:rPr>
        <w:t xml:space="preserve"> em consideração, para a seleção das modalidades que farão parte de ambos os </w:t>
      </w:r>
      <w:r w:rsidR="3F7DC782" w:rsidRPr="29D1CC0A">
        <w:rPr>
          <w:rFonts w:ascii="Calibri" w:eastAsia="Calibri" w:hAnsi="Calibri" w:cs="Calibri"/>
          <w:color w:val="000000" w:themeColor="text1"/>
          <w:sz w:val="24"/>
          <w:szCs w:val="24"/>
        </w:rPr>
        <w:t>Programas, os</w:t>
      </w:r>
      <w:r w:rsidRPr="29D1CC0A">
        <w:rPr>
          <w:rFonts w:ascii="Calibri" w:eastAsia="Calibri" w:hAnsi="Calibri" w:cs="Calibri"/>
          <w:color w:val="000000" w:themeColor="text1"/>
          <w:sz w:val="24"/>
          <w:szCs w:val="24"/>
        </w:rPr>
        <w:t xml:space="preserve"> seguintes fatores: a) a natureza e a capacidade de cada equipamento; b) a vocação do equipamento, quanto à adesão da modalidade em anos anteriores; c) atendimento às famílias dos participantes; </w:t>
      </w:r>
      <w:r w:rsidR="1D1DDEC0" w:rsidRPr="29D1CC0A">
        <w:rPr>
          <w:rFonts w:ascii="Calibri" w:eastAsia="Calibri" w:hAnsi="Calibri" w:cs="Calibri"/>
          <w:color w:val="000000" w:themeColor="text1"/>
          <w:sz w:val="24"/>
          <w:szCs w:val="24"/>
        </w:rPr>
        <w:t>d</w:t>
      </w:r>
      <w:r w:rsidRPr="29D1CC0A">
        <w:rPr>
          <w:rFonts w:ascii="Calibri" w:eastAsia="Calibri" w:hAnsi="Calibri" w:cs="Calibri"/>
          <w:color w:val="000000" w:themeColor="text1"/>
          <w:sz w:val="24"/>
          <w:szCs w:val="24"/>
        </w:rPr>
        <w:t>) disponibilidade de espaço físico adequado à cada modalidade.</w:t>
      </w:r>
    </w:p>
    <w:p w14:paraId="7E45C0A1" w14:textId="548475B4"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E no mais, contemplando o oferecimento de modalidades esportivas e atividade física de forma regular aos munícipes, conforme preconiza o art. 2º, incisos II e III do Decreto 54.944/2014, quanto à otimização e aumento qualificado de alunos nos equipamentos da SEME.</w:t>
      </w:r>
    </w:p>
    <w:p w14:paraId="55F14858" w14:textId="3F637274"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 xml:space="preserve">O interesse público a ser atendido é o inegável direito ao desporto, previsto na Constituição Federal, como meio cultural e formativo e como uma ferramenta de educação e de desenvolvimento local. </w:t>
      </w:r>
    </w:p>
    <w:p w14:paraId="0F6AE4B7" w14:textId="4F0C663B"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Quanto ao Programa Clube</w:t>
      </w:r>
      <w:r w:rsidR="04D9566D" w:rsidRPr="19E0B47B">
        <w:rPr>
          <w:rFonts w:ascii="Calibri" w:eastAsia="Calibri" w:hAnsi="Calibri" w:cs="Calibri"/>
          <w:color w:val="000000" w:themeColor="text1"/>
          <w:sz w:val="24"/>
          <w:szCs w:val="24"/>
        </w:rPr>
        <w:t xml:space="preserve"> </w:t>
      </w:r>
      <w:r w:rsidRPr="19E0B47B">
        <w:rPr>
          <w:rFonts w:ascii="Calibri" w:eastAsia="Calibri" w:hAnsi="Calibri" w:cs="Calibri"/>
          <w:color w:val="000000" w:themeColor="text1"/>
          <w:sz w:val="24"/>
          <w:szCs w:val="24"/>
        </w:rPr>
        <w:t xml:space="preserve">Escola, destaca-se a possibilidade de oferta de um espaço e um tempo, em que cada criança e adolescente tenham condições de acessá-lo e de experimentar o esporte como um caminho para o desenvolvimento integral. As ações específicas devem estar direcionadas para facilitar a inclusão socioeducativa, promover a saúde e a qualidade de vida, contribuir para o desenvolvimento local (IDH), fomentar a prática esportiva, aprimorar a integração entre as diversas faixas etárias, descobrir novos talentos, </w:t>
      </w:r>
      <w:r w:rsidRPr="19E0B47B">
        <w:rPr>
          <w:rFonts w:ascii="Calibri" w:eastAsia="Calibri" w:hAnsi="Calibri" w:cs="Calibri"/>
          <w:color w:val="000000" w:themeColor="text1"/>
          <w:sz w:val="24"/>
          <w:szCs w:val="24"/>
        </w:rPr>
        <w:lastRenderedPageBreak/>
        <w:t>além de possibilitar a reconstrução dos vínculos familiares e comunitários, com o envolvimento da família. O atendimento da criança e do jovem no Programa Clube Escola pretende acolher a população em vulnerabilidade social ofertando atividade física e esportiva de qualidade.</w:t>
      </w:r>
    </w:p>
    <w:p w14:paraId="1CDBB677" w14:textId="708F29F0"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Quanto ao Projeto MOVE</w:t>
      </w:r>
      <w:r w:rsidR="65A6B260" w:rsidRPr="19E0B47B">
        <w:rPr>
          <w:rFonts w:ascii="Calibri" w:eastAsia="Calibri" w:hAnsi="Calibri" w:cs="Calibri"/>
          <w:color w:val="000000" w:themeColor="text1"/>
          <w:sz w:val="24"/>
          <w:szCs w:val="24"/>
        </w:rPr>
        <w:t xml:space="preserve"> </w:t>
      </w:r>
      <w:r w:rsidRPr="19E0B47B">
        <w:rPr>
          <w:rFonts w:ascii="Calibri" w:eastAsia="Calibri" w:hAnsi="Calibri" w:cs="Calibri"/>
          <w:color w:val="000000" w:themeColor="text1"/>
          <w:sz w:val="24"/>
          <w:szCs w:val="24"/>
        </w:rPr>
        <w:t>SEME, a ideia é proporcionar à população uma programação de atividades esportivas, físicas e de lazer, onde cada adulto e idoso tenha condição de acessá-lo e de experimentar o esporte como um caminho para o desenvolvimento integral. Com isso, pretende-se estimular a adesão a um estilo de vida fisicamente ativo com qualidade de vida, para os munícipes da cidade de São Paulo. Com a redução da inatividade física da população, estimulando a adesão a um estilo de vida fisicamente ativo, pode-se estabelecer a melhora da qualidade de vida e promoção de saúde mental e física da</w:t>
      </w:r>
      <w:r w:rsidR="019EEEAE" w:rsidRPr="19E0B47B">
        <w:rPr>
          <w:rFonts w:ascii="Calibri" w:eastAsia="Calibri" w:hAnsi="Calibri" w:cs="Calibri"/>
          <w:color w:val="000000" w:themeColor="text1"/>
          <w:sz w:val="24"/>
          <w:szCs w:val="24"/>
        </w:rPr>
        <w:t xml:space="preserve"> população.</w:t>
      </w:r>
      <w:r w:rsidRPr="19E0B47B">
        <w:rPr>
          <w:rFonts w:ascii="Calibri" w:eastAsia="Calibri" w:hAnsi="Calibri" w:cs="Calibri"/>
          <w:color w:val="000000" w:themeColor="text1"/>
          <w:sz w:val="24"/>
          <w:szCs w:val="24"/>
        </w:rPr>
        <w:t xml:space="preserve"> Assim, prevê-se a diminuição dos gastos com saúde relacionados às diversas doenças adquiridas e ou agravadas pela inatividade física e o sedentarismo.</w:t>
      </w:r>
    </w:p>
    <w:p w14:paraId="2B3E4F3D" w14:textId="45EEE486" w:rsidR="00167760" w:rsidRDefault="6B11A154" w:rsidP="19E0B47B">
      <w:pPr>
        <w:spacing w:after="120" w:line="360" w:lineRule="auto"/>
        <w:ind w:firstLine="720"/>
        <w:jc w:val="both"/>
      </w:pPr>
      <w:r w:rsidRPr="19E0B47B">
        <w:rPr>
          <w:rFonts w:ascii="Calibri" w:eastAsia="Calibri" w:hAnsi="Calibri" w:cs="Calibri"/>
          <w:color w:val="000000" w:themeColor="text1"/>
          <w:sz w:val="24"/>
          <w:szCs w:val="24"/>
        </w:rPr>
        <w:t>As unidades da SEME refletem um ambiente de oportunidades de desenvolvimento pessoal, de estabelecer relações de vínculo e amizade, de construir conhecimentos, de sentir-se protegido, acolhido e pertencente.</w:t>
      </w:r>
    </w:p>
    <w:p w14:paraId="6063E364" w14:textId="40935758" w:rsidR="00167760" w:rsidRDefault="6B11A154" w:rsidP="19E0B47B">
      <w:pPr>
        <w:spacing w:after="120" w:line="360" w:lineRule="auto"/>
        <w:ind w:firstLine="720"/>
        <w:jc w:val="both"/>
      </w:pPr>
      <w:r w:rsidRPr="29D1CC0A">
        <w:rPr>
          <w:rFonts w:ascii="Calibri" w:eastAsia="Calibri" w:hAnsi="Calibri" w:cs="Calibri"/>
          <w:color w:val="000000" w:themeColor="text1"/>
          <w:sz w:val="24"/>
          <w:szCs w:val="24"/>
        </w:rPr>
        <w:t>No mais, a prática de esportes e de atividade física regular contempla a recomendação da OMS de no mínimo de 150 minutos de atividade física por semana aos adultos e de 60 minutos diários para crianças e adolescentes para que se tenha uma vida saudável, um estilo de vida ativo, que contribua para desenvolver as suas capacidades físicas, melhorar o seu bem-estar e aumentar a sua satisfação e qualidade de vida.</w:t>
      </w:r>
    </w:p>
    <w:p w14:paraId="761FBA4E" w14:textId="397D5DD9" w:rsidR="00167760" w:rsidRDefault="61759368" w:rsidP="00EF7B56">
      <w:pPr>
        <w:pStyle w:val="PargrafodaLista"/>
        <w:numPr>
          <w:ilvl w:val="1"/>
          <w:numId w:val="18"/>
        </w:numPr>
        <w:spacing w:after="120" w:line="360" w:lineRule="auto"/>
        <w:jc w:val="both"/>
        <w:rPr>
          <w:rFonts w:ascii="Calibri" w:eastAsia="Calibri" w:hAnsi="Calibri" w:cs="Calibri"/>
          <w:b/>
          <w:bCs/>
          <w:color w:val="000000" w:themeColor="text1"/>
          <w:sz w:val="24"/>
          <w:szCs w:val="24"/>
        </w:rPr>
      </w:pPr>
      <w:r w:rsidRPr="19E0B47B">
        <w:rPr>
          <w:rFonts w:ascii="Calibri" w:eastAsia="Calibri" w:hAnsi="Calibri" w:cs="Calibri"/>
          <w:color w:val="000000" w:themeColor="text1"/>
          <w:sz w:val="24"/>
          <w:szCs w:val="24"/>
        </w:rPr>
        <w:t xml:space="preserve"> </w:t>
      </w:r>
      <w:r w:rsidR="32351736" w:rsidRPr="19E0B47B">
        <w:rPr>
          <w:rFonts w:ascii="Calibri" w:eastAsia="Calibri" w:hAnsi="Calibri" w:cs="Calibri"/>
          <w:b/>
          <w:bCs/>
          <w:color w:val="000000" w:themeColor="text1"/>
          <w:sz w:val="24"/>
          <w:szCs w:val="24"/>
        </w:rPr>
        <w:t>Benefícios para a população</w:t>
      </w:r>
    </w:p>
    <w:p w14:paraId="4A5163E8" w14:textId="03BD35BD" w:rsidR="00167760" w:rsidRDefault="61759368" w:rsidP="19E0B47B">
      <w:pPr>
        <w:spacing w:after="120" w:line="360"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A população paulistana, englobando-se crianças, adolescentes, adultos e idosos, poderá escolher entre diferentes atividades físicas e esportivas, a modalidade que vier de encontro ao seu perfil, de forma gratuita, que promovam o seu desenvolvimento. </w:t>
      </w:r>
    </w:p>
    <w:p w14:paraId="2CA053CA" w14:textId="728ADB03" w:rsidR="00167760" w:rsidRDefault="61759368" w:rsidP="19E0B47B">
      <w:pPr>
        <w:spacing w:after="120" w:line="360"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A prática de atividades físicas e esportivas contribui para o combate à desigualdade social, uma vez que oportuniza a convivência. </w:t>
      </w:r>
    </w:p>
    <w:p w14:paraId="2C05FAC3" w14:textId="5F598345" w:rsidR="00167760" w:rsidRDefault="61759368" w:rsidP="19E0B47B">
      <w:pPr>
        <w:spacing w:after="120" w:line="360"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A melhora da qualidade de vida, como promoção da saúde, pela prática da atividade física e esportiva do cidadão. </w:t>
      </w:r>
    </w:p>
    <w:p w14:paraId="3BFD06D7" w14:textId="54941E1A" w:rsidR="00167760" w:rsidRDefault="61759368" w:rsidP="19E0B47B">
      <w:pPr>
        <w:spacing w:after="120" w:line="360" w:lineRule="auto"/>
        <w:ind w:firstLine="720"/>
        <w:jc w:val="both"/>
      </w:pPr>
      <w:r w:rsidRPr="19E0B47B">
        <w:rPr>
          <w:rFonts w:ascii="Calibri" w:eastAsia="Calibri" w:hAnsi="Calibri" w:cs="Calibri"/>
          <w:color w:val="000000" w:themeColor="text1"/>
          <w:sz w:val="24"/>
          <w:szCs w:val="24"/>
        </w:rPr>
        <w:lastRenderedPageBreak/>
        <w:t xml:space="preserve"> Pela promoção da atividade física e esportiva de qualidade para todos, por meio de aulas orientadas por profissionais qualificados, espera-se que, além das aulas, possa-se acompanhar o desenvolvimento físico e motor, por meio de avaliações físicas sistemáticas, acompanhar a socialização e desempenho escolar e seu vínculo com a comunidade, podendo incluir equipe multidisciplinar para alcançar os objetivos. Dessa forma, o munícipe torna-se protagonista de suas escolhas, possibilitando sua inserção na comunidade em que vive de forma ativa. </w:t>
      </w:r>
    </w:p>
    <w:p w14:paraId="7528EF76" w14:textId="10CE7803" w:rsidR="00167760" w:rsidRDefault="61759368" w:rsidP="19E0B47B">
      <w:pPr>
        <w:spacing w:after="120" w:line="360" w:lineRule="auto"/>
        <w:ind w:firstLine="720"/>
        <w:jc w:val="both"/>
      </w:pPr>
      <w:r w:rsidRPr="19E0B47B">
        <w:rPr>
          <w:rFonts w:ascii="Calibri" w:eastAsia="Calibri" w:hAnsi="Calibri" w:cs="Calibri"/>
          <w:color w:val="000000" w:themeColor="text1"/>
          <w:sz w:val="24"/>
          <w:szCs w:val="24"/>
        </w:rPr>
        <w:t xml:space="preserve"> O ambiente constituído nas unidades da SEME possibilitará aos participantes dos programas a oportunidade de estabelecer vínculos e de se sentirem acolhidos e pertencentes. </w:t>
      </w:r>
    </w:p>
    <w:p w14:paraId="36A2EB23" w14:textId="19D8BC2D" w:rsidR="00167760" w:rsidRDefault="61759368" w:rsidP="19E0B47B">
      <w:pPr>
        <w:spacing w:after="120" w:line="360" w:lineRule="auto"/>
        <w:ind w:firstLine="720"/>
        <w:jc w:val="both"/>
      </w:pPr>
      <w:r w:rsidRPr="19E0B47B">
        <w:rPr>
          <w:rFonts w:ascii="Calibri" w:eastAsia="Calibri" w:hAnsi="Calibri" w:cs="Calibri"/>
          <w:color w:val="000000" w:themeColor="text1"/>
          <w:sz w:val="24"/>
          <w:szCs w:val="24"/>
        </w:rPr>
        <w:t xml:space="preserve"> As unidades da SEME podem ser espaços para se dar oportunidade aos munícipes de serem ouvidos e serem incentivados a refletir, dialogar e tomar decisões, que favorecem o seu protagonismo dentro da sociedade, pela convivência educador-família-comunidade.</w:t>
      </w:r>
    </w:p>
    <w:p w14:paraId="079D5145" w14:textId="291C42CA" w:rsidR="00167760" w:rsidRDefault="3E1685AB"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SOBRE O PROGRAMA</w:t>
      </w:r>
    </w:p>
    <w:p w14:paraId="3F0F3935" w14:textId="577C44E4" w:rsidR="00167760" w:rsidRDefault="3E1685AB"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9D1CC0A">
        <w:rPr>
          <w:rStyle w:val="eop"/>
          <w:rFonts w:ascii="Calibri" w:eastAsia="Calibri" w:hAnsi="Calibri" w:cs="Calibri"/>
          <w:color w:val="000000" w:themeColor="text1"/>
          <w:sz w:val="24"/>
          <w:szCs w:val="24"/>
        </w:rPr>
        <w:t> O Pro</w:t>
      </w:r>
      <w:r w:rsidR="74613DA0" w:rsidRPr="29D1CC0A">
        <w:rPr>
          <w:rStyle w:val="eop"/>
          <w:rFonts w:ascii="Calibri" w:eastAsia="Calibri" w:hAnsi="Calibri" w:cs="Calibri"/>
          <w:color w:val="000000" w:themeColor="text1"/>
          <w:sz w:val="24"/>
          <w:szCs w:val="24"/>
        </w:rPr>
        <w:t>jeto “Atividade no Clube”</w:t>
      </w:r>
      <w:r w:rsidRPr="29D1CC0A">
        <w:rPr>
          <w:rStyle w:val="normaltextrun"/>
          <w:rFonts w:ascii="Calibri" w:eastAsia="Calibri" w:hAnsi="Calibri" w:cs="Calibri"/>
          <w:color w:val="000000" w:themeColor="text1"/>
          <w:sz w:val="24"/>
          <w:szCs w:val="24"/>
        </w:rPr>
        <w:t xml:space="preserve"> tem como objetivo oferecer à população </w:t>
      </w:r>
      <w:r w:rsidR="38E88714" w:rsidRPr="29D1CC0A">
        <w:rPr>
          <w:rStyle w:val="normaltextrun"/>
          <w:rFonts w:ascii="Calibri" w:eastAsia="Calibri" w:hAnsi="Calibri" w:cs="Calibri"/>
          <w:color w:val="000000" w:themeColor="text1"/>
          <w:sz w:val="24"/>
          <w:szCs w:val="24"/>
        </w:rPr>
        <w:t>a</w:t>
      </w:r>
      <w:r w:rsidR="72D06975" w:rsidRPr="29D1CC0A">
        <w:rPr>
          <w:rStyle w:val="normaltextrun"/>
          <w:rFonts w:ascii="Calibri" w:eastAsia="Calibri" w:hAnsi="Calibri" w:cs="Calibri"/>
          <w:color w:val="000000" w:themeColor="text1"/>
          <w:sz w:val="24"/>
          <w:szCs w:val="24"/>
        </w:rPr>
        <w:t xml:space="preserve"> gestão da modalidade selecionada, com a</w:t>
      </w:r>
      <w:r w:rsidR="38E88714" w:rsidRPr="29D1CC0A">
        <w:rPr>
          <w:rStyle w:val="normaltextrun"/>
          <w:rFonts w:ascii="Calibri" w:eastAsia="Calibri" w:hAnsi="Calibri" w:cs="Calibri"/>
          <w:color w:val="000000" w:themeColor="text1"/>
          <w:sz w:val="24"/>
          <w:szCs w:val="24"/>
        </w:rPr>
        <w:t xml:space="preserve"> </w:t>
      </w:r>
      <w:r w:rsidR="38E88714" w:rsidRPr="29D1CC0A">
        <w:rPr>
          <w:sz w:val="24"/>
          <w:szCs w:val="24"/>
        </w:rPr>
        <w:t>realização de aulas, implementação de materiais específicos, acompanhamento dos alunos nas questões sociais, físicas e motoras, ações de educação relacionada à alimentação, qualidade de vida e cuidados com o corpo</w:t>
      </w:r>
      <w:r w:rsidR="28D5846A" w:rsidRPr="29D1CC0A">
        <w:rPr>
          <w:sz w:val="24"/>
          <w:szCs w:val="24"/>
        </w:rPr>
        <w:t>, além de ações administrativas in loco, como matrículas e acompanhamento de frequência dos alunos</w:t>
      </w:r>
      <w:r w:rsidR="38E88714" w:rsidRPr="29D1CC0A">
        <w:rPr>
          <w:sz w:val="24"/>
          <w:szCs w:val="24"/>
        </w:rPr>
        <w:t>.</w:t>
      </w:r>
      <w:r w:rsidRPr="29D1CC0A">
        <w:rPr>
          <w:rStyle w:val="normaltextrun"/>
          <w:rFonts w:ascii="Calibri" w:eastAsia="Calibri" w:hAnsi="Calibri" w:cs="Calibri"/>
          <w:color w:val="000000" w:themeColor="text1"/>
          <w:sz w:val="24"/>
          <w:szCs w:val="24"/>
        </w:rPr>
        <w:t xml:space="preserve"> 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73FA930B" w14:textId="640915DD" w:rsidR="00167760" w:rsidRDefault="0E0D1AF3" w:rsidP="00EF7B56">
      <w:pPr>
        <w:pStyle w:val="PargrafodaLista"/>
        <w:numPr>
          <w:ilvl w:val="1"/>
          <w:numId w:val="18"/>
        </w:numPr>
        <w:spacing w:before="240" w:after="120" w:line="360" w:lineRule="auto"/>
        <w:ind w:left="0" w:firstLine="0"/>
        <w:jc w:val="both"/>
        <w:rPr>
          <w:sz w:val="24"/>
          <w:szCs w:val="24"/>
        </w:rPr>
      </w:pPr>
      <w:r w:rsidRPr="19E0B47B">
        <w:rPr>
          <w:rStyle w:val="normaltextrun"/>
          <w:rFonts w:ascii="Calibri" w:eastAsia="Calibri" w:hAnsi="Calibri" w:cs="Calibri"/>
          <w:color w:val="000000" w:themeColor="text1"/>
          <w:sz w:val="24"/>
          <w:szCs w:val="24"/>
        </w:rPr>
        <w:t xml:space="preserve">O projeto consiste na </w:t>
      </w:r>
      <w:r w:rsidRPr="19E0B47B">
        <w:rPr>
          <w:sz w:val="24"/>
          <w:szCs w:val="24"/>
        </w:rPr>
        <w:t>gestão de modalidades vinculadas aos Programas Clube Escola e MOVE SEME, que incorporam diferentes eixos temáticos.</w:t>
      </w:r>
    </w:p>
    <w:p w14:paraId="00326D4D" w14:textId="100696CB" w:rsidR="00167760" w:rsidRDefault="7F81C2F6"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Ambos os núcleos de projetos abrangem outras ações que possam contribuir para o objeto proposto, nos Centros Educacionais e Esportivos, Balneários, Mini Balneários, Centros Esportivos de Lazer, Estádios e/ou outros espaços públicos esportivos que a SEME solicitar ou considerar viável para o desenvolvimento das atividades.</w:t>
      </w:r>
    </w:p>
    <w:p w14:paraId="4360FB2C" w14:textId="6D4DD4C1"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 Programa deverá ser executado </w:t>
      </w:r>
      <w:r w:rsidR="33DC5553" w:rsidRPr="19E0B47B">
        <w:rPr>
          <w:rStyle w:val="normaltextrun"/>
          <w:rFonts w:ascii="Calibri" w:eastAsia="Calibri" w:hAnsi="Calibri" w:cs="Calibri"/>
          <w:color w:val="000000" w:themeColor="text1"/>
          <w:sz w:val="24"/>
          <w:szCs w:val="24"/>
        </w:rPr>
        <w:t>em 12 meses, com início da parceria na data da assinatura, conforme especificações no Anexo XXI – Diretrizes Programáticas Para Elaboração do Plano de Trabalho.</w:t>
      </w:r>
    </w:p>
    <w:p w14:paraId="7DA17F45" w14:textId="22DF4FB7"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lastRenderedPageBreak/>
        <w:t>O Programa deverá ser executado</w:t>
      </w:r>
      <w:r w:rsidR="5DA6AEBB" w:rsidRPr="287D093B">
        <w:rPr>
          <w:rStyle w:val="normaltextrun"/>
          <w:rFonts w:ascii="Calibri" w:eastAsia="Calibri" w:hAnsi="Calibri" w:cs="Calibri"/>
          <w:color w:val="000000" w:themeColor="text1"/>
          <w:sz w:val="24"/>
          <w:szCs w:val="24"/>
        </w:rPr>
        <w:t xml:space="preserve"> </w:t>
      </w:r>
      <w:r w:rsidR="6E8D803F" w:rsidRPr="287D093B">
        <w:rPr>
          <w:rStyle w:val="normaltextrun"/>
          <w:rFonts w:ascii="Calibri" w:eastAsia="Calibri" w:hAnsi="Calibri" w:cs="Calibri"/>
          <w:color w:val="000000" w:themeColor="text1"/>
          <w:sz w:val="24"/>
          <w:szCs w:val="24"/>
        </w:rPr>
        <w:t xml:space="preserve">preferencialmente </w:t>
      </w:r>
      <w:r w:rsidR="180F173F" w:rsidRPr="287D093B">
        <w:rPr>
          <w:rStyle w:val="normaltextrun"/>
          <w:rFonts w:ascii="Calibri" w:eastAsia="Calibri" w:hAnsi="Calibri" w:cs="Calibri"/>
          <w:color w:val="000000" w:themeColor="text1"/>
          <w:sz w:val="24"/>
          <w:szCs w:val="24"/>
        </w:rPr>
        <w:t xml:space="preserve">nos locais indicados, </w:t>
      </w:r>
      <w:r w:rsidR="5DA6AEBB" w:rsidRPr="287D093B">
        <w:rPr>
          <w:rStyle w:val="normaltextrun"/>
          <w:rFonts w:ascii="Calibri" w:eastAsia="Calibri" w:hAnsi="Calibri" w:cs="Calibri"/>
          <w:color w:val="000000" w:themeColor="text1"/>
          <w:sz w:val="24"/>
          <w:szCs w:val="24"/>
        </w:rPr>
        <w:t>conforme o Anexo</w:t>
      </w:r>
      <w:r w:rsidR="3CFC2DDF" w:rsidRPr="287D093B">
        <w:rPr>
          <w:rStyle w:val="normaltextrun"/>
          <w:rFonts w:ascii="Calibri" w:eastAsia="Calibri" w:hAnsi="Calibri" w:cs="Calibri"/>
          <w:color w:val="000000" w:themeColor="text1"/>
          <w:sz w:val="24"/>
          <w:szCs w:val="24"/>
        </w:rPr>
        <w:t xml:space="preserve"> XXI – Diretrizes Programáticas Para Elaboração do Plano de Trabalho.</w:t>
      </w:r>
    </w:p>
    <w:p w14:paraId="4C1C2FC4" w14:textId="20420831" w:rsidR="00167760" w:rsidRDefault="3E1685AB" w:rsidP="00EF7B56">
      <w:pPr>
        <w:pStyle w:val="PargrafodaLista"/>
        <w:numPr>
          <w:ilvl w:val="1"/>
          <w:numId w:val="18"/>
        </w:numPr>
        <w:spacing w:after="120" w:line="360" w:lineRule="auto"/>
        <w:ind w:left="0" w:firstLine="0"/>
        <w:jc w:val="both"/>
        <w:rPr>
          <w:rStyle w:val="normaltextrun"/>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As atividades </w:t>
      </w:r>
      <w:r w:rsidR="4EE3C59D" w:rsidRPr="19E0B47B">
        <w:rPr>
          <w:rStyle w:val="normaltextrun"/>
          <w:rFonts w:ascii="Calibri" w:eastAsia="Calibri" w:hAnsi="Calibri" w:cs="Calibri"/>
          <w:color w:val="000000" w:themeColor="text1"/>
          <w:sz w:val="24"/>
          <w:szCs w:val="24"/>
        </w:rPr>
        <w:t xml:space="preserve">regulares </w:t>
      </w:r>
      <w:r w:rsidRPr="19E0B47B">
        <w:rPr>
          <w:rStyle w:val="normaltextrun"/>
          <w:rFonts w:ascii="Calibri" w:eastAsia="Calibri" w:hAnsi="Calibri" w:cs="Calibri"/>
          <w:color w:val="000000" w:themeColor="text1"/>
          <w:sz w:val="24"/>
          <w:szCs w:val="24"/>
        </w:rPr>
        <w:t>a serem desenvolvidas no programa serão as seguintes:</w:t>
      </w:r>
    </w:p>
    <w:p w14:paraId="12DB7D30" w14:textId="3A240DFE" w:rsidR="00167760" w:rsidRDefault="39BEB995" w:rsidP="00EF7B56">
      <w:pPr>
        <w:pStyle w:val="PargrafodaLista"/>
        <w:numPr>
          <w:ilvl w:val="2"/>
          <w:numId w:val="18"/>
        </w:numPr>
        <w:spacing w:after="120" w:line="360" w:lineRule="auto"/>
        <w:ind w:left="0" w:firstLine="0"/>
        <w:jc w:val="both"/>
        <w:rPr>
          <w:sz w:val="24"/>
          <w:szCs w:val="24"/>
        </w:rPr>
      </w:pPr>
      <w:r w:rsidRPr="19E0B47B">
        <w:rPr>
          <w:sz w:val="24"/>
          <w:szCs w:val="24"/>
        </w:rPr>
        <w:t>O Programa Clube Escola integra os seguintes eixos temáticos: Esportes Coletivos, Lutas e Radicais.</w:t>
      </w:r>
    </w:p>
    <w:p w14:paraId="0DD4731F" w14:textId="53CB666D" w:rsidR="00167760" w:rsidRDefault="39BEB995" w:rsidP="00EF7B56">
      <w:pPr>
        <w:pStyle w:val="PargrafodaLista"/>
        <w:numPr>
          <w:ilvl w:val="0"/>
          <w:numId w:val="15"/>
        </w:numPr>
        <w:spacing w:before="240" w:after="120" w:line="360" w:lineRule="auto"/>
        <w:jc w:val="both"/>
        <w:rPr>
          <w:sz w:val="24"/>
          <w:szCs w:val="24"/>
        </w:rPr>
      </w:pPr>
      <w:r w:rsidRPr="19E0B47B">
        <w:rPr>
          <w:sz w:val="24"/>
          <w:szCs w:val="24"/>
        </w:rPr>
        <w:t>Dentre as modalidades do eixo temático de Esportes, estão contemplados os esportes coletivos Futebol e Futsal;</w:t>
      </w:r>
    </w:p>
    <w:p w14:paraId="2B9710CE" w14:textId="7BB7FA3B" w:rsidR="00167760" w:rsidRDefault="39BEB995" w:rsidP="00EF7B56">
      <w:pPr>
        <w:pStyle w:val="PargrafodaLista"/>
        <w:numPr>
          <w:ilvl w:val="0"/>
          <w:numId w:val="15"/>
        </w:numPr>
        <w:spacing w:before="240" w:after="120" w:line="360" w:lineRule="auto"/>
        <w:jc w:val="both"/>
        <w:rPr>
          <w:sz w:val="24"/>
          <w:szCs w:val="24"/>
        </w:rPr>
      </w:pPr>
      <w:r w:rsidRPr="19E0B47B">
        <w:rPr>
          <w:sz w:val="24"/>
          <w:szCs w:val="24"/>
        </w:rPr>
        <w:t>No eixo temático de Lutas, contempla-se o Judô, Jiu Jitsu, Karatê, Taekwondo, Muay Thai, Boxe, Kung Fu e Capoeira;</w:t>
      </w:r>
    </w:p>
    <w:p w14:paraId="3E795E44" w14:textId="2F860B63" w:rsidR="00167760" w:rsidRDefault="39BEB995" w:rsidP="00EF7B56">
      <w:pPr>
        <w:pStyle w:val="PargrafodaLista"/>
        <w:numPr>
          <w:ilvl w:val="0"/>
          <w:numId w:val="15"/>
        </w:numPr>
        <w:spacing w:before="240" w:after="120" w:line="360" w:lineRule="auto"/>
        <w:jc w:val="both"/>
        <w:rPr>
          <w:sz w:val="24"/>
          <w:szCs w:val="24"/>
        </w:rPr>
      </w:pPr>
      <w:r w:rsidRPr="29D1CC0A">
        <w:rPr>
          <w:sz w:val="24"/>
          <w:szCs w:val="24"/>
        </w:rPr>
        <w:t>No eixo temático Radicais, contempla-se Skate</w:t>
      </w:r>
      <w:r w:rsidR="3BE5A504" w:rsidRPr="29D1CC0A">
        <w:rPr>
          <w:sz w:val="24"/>
          <w:szCs w:val="24"/>
        </w:rPr>
        <w:t xml:space="preserve">, </w:t>
      </w:r>
      <w:r w:rsidRPr="29D1CC0A">
        <w:rPr>
          <w:sz w:val="24"/>
          <w:szCs w:val="24"/>
        </w:rPr>
        <w:t>Patinação</w:t>
      </w:r>
      <w:r w:rsidR="25BE2E23" w:rsidRPr="29D1CC0A">
        <w:rPr>
          <w:sz w:val="24"/>
          <w:szCs w:val="24"/>
        </w:rPr>
        <w:t xml:space="preserve"> e BMX</w:t>
      </w:r>
      <w:r w:rsidRPr="29D1CC0A">
        <w:rPr>
          <w:sz w:val="24"/>
          <w:szCs w:val="24"/>
        </w:rPr>
        <w:t>.</w:t>
      </w:r>
    </w:p>
    <w:p w14:paraId="38ACE473" w14:textId="2D107A16" w:rsidR="00167760" w:rsidRDefault="39BEB995" w:rsidP="00EF7B56">
      <w:pPr>
        <w:pStyle w:val="PargrafodaLista"/>
        <w:numPr>
          <w:ilvl w:val="2"/>
          <w:numId w:val="18"/>
        </w:numPr>
        <w:spacing w:before="240" w:after="120" w:line="360" w:lineRule="auto"/>
        <w:ind w:left="0" w:firstLine="0"/>
        <w:jc w:val="both"/>
        <w:rPr>
          <w:sz w:val="24"/>
          <w:szCs w:val="24"/>
        </w:rPr>
      </w:pPr>
      <w:r w:rsidRPr="19E0B47B">
        <w:rPr>
          <w:sz w:val="24"/>
          <w:szCs w:val="24"/>
        </w:rPr>
        <w:t>O Programa MOVE SEME integra os seguintes eixos temáticos: Esportes de areia e Raquete, Danças e Práticas Integrativas.</w:t>
      </w:r>
    </w:p>
    <w:p w14:paraId="71C8FAB3" w14:textId="29F19117" w:rsidR="00167760" w:rsidRDefault="39BEB995" w:rsidP="00EF7B56">
      <w:pPr>
        <w:pStyle w:val="PargrafodaLista"/>
        <w:numPr>
          <w:ilvl w:val="0"/>
          <w:numId w:val="14"/>
        </w:numPr>
        <w:spacing w:before="240" w:after="120" w:line="360" w:lineRule="auto"/>
        <w:jc w:val="both"/>
        <w:rPr>
          <w:sz w:val="24"/>
          <w:szCs w:val="24"/>
        </w:rPr>
      </w:pPr>
      <w:r w:rsidRPr="19E0B47B">
        <w:rPr>
          <w:sz w:val="24"/>
          <w:szCs w:val="24"/>
        </w:rPr>
        <w:t>Dentre as modalidades do eixo temático de Esportes de areia e raquete, estão contemplados os esportes de areia Beach Tennis, Beach Volley, Beach Soccer, Futevôlei e Pickleball;</w:t>
      </w:r>
    </w:p>
    <w:p w14:paraId="3912F123" w14:textId="2EDF02CA" w:rsidR="00167760" w:rsidRDefault="39BEB995" w:rsidP="00EF7B56">
      <w:pPr>
        <w:pStyle w:val="PargrafodaLista"/>
        <w:numPr>
          <w:ilvl w:val="0"/>
          <w:numId w:val="14"/>
        </w:numPr>
        <w:spacing w:before="240" w:after="120" w:line="360" w:lineRule="auto"/>
        <w:jc w:val="both"/>
        <w:rPr>
          <w:sz w:val="24"/>
          <w:szCs w:val="24"/>
        </w:rPr>
      </w:pPr>
      <w:r w:rsidRPr="19E0B47B">
        <w:rPr>
          <w:sz w:val="24"/>
          <w:szCs w:val="24"/>
        </w:rPr>
        <w:t>No eixo temático de Danças, contempla-se o Jazz, Dança de Salão e Ritmos;</w:t>
      </w:r>
    </w:p>
    <w:p w14:paraId="7E5878D6" w14:textId="72C6A2F9" w:rsidR="00167760" w:rsidRDefault="39BEB995" w:rsidP="00EF7B56">
      <w:pPr>
        <w:pStyle w:val="PargrafodaLista"/>
        <w:numPr>
          <w:ilvl w:val="0"/>
          <w:numId w:val="14"/>
        </w:numPr>
        <w:spacing w:before="240" w:after="120" w:line="360" w:lineRule="auto"/>
        <w:jc w:val="both"/>
        <w:rPr>
          <w:sz w:val="24"/>
          <w:szCs w:val="24"/>
        </w:rPr>
      </w:pPr>
      <w:r w:rsidRPr="19E0B47B">
        <w:rPr>
          <w:sz w:val="24"/>
          <w:szCs w:val="24"/>
        </w:rPr>
        <w:t>No eixo temático de Práticas Corporais Integrativas estão contemplados: Yoga, Tai Chi Chuan, Lian Gong, Dança Circular e Meditação.</w:t>
      </w:r>
    </w:p>
    <w:p w14:paraId="2C39BA0C" w14:textId="2FDBC7B1" w:rsidR="00167760" w:rsidRDefault="1FB409B7" w:rsidP="00EF7B56">
      <w:pPr>
        <w:pStyle w:val="PargrafodaLista"/>
        <w:numPr>
          <w:ilvl w:val="2"/>
          <w:numId w:val="18"/>
        </w:numPr>
        <w:spacing w:before="240" w:after="120" w:line="360" w:lineRule="auto"/>
        <w:ind w:left="0" w:firstLine="0"/>
        <w:jc w:val="both"/>
        <w:rPr>
          <w:sz w:val="24"/>
          <w:szCs w:val="24"/>
        </w:rPr>
      </w:pPr>
      <w:r w:rsidRPr="287D093B">
        <w:rPr>
          <w:sz w:val="24"/>
          <w:szCs w:val="24"/>
        </w:rPr>
        <w:t>A escolha das modalidades sugeridas em cada eixo temático</w:t>
      </w:r>
      <w:r w:rsidR="1E5DCC81" w:rsidRPr="287D093B">
        <w:rPr>
          <w:sz w:val="24"/>
          <w:szCs w:val="24"/>
        </w:rPr>
        <w:t xml:space="preserve"> e lote</w:t>
      </w:r>
      <w:r w:rsidRPr="287D093B">
        <w:rPr>
          <w:sz w:val="24"/>
          <w:szCs w:val="24"/>
        </w:rPr>
        <w:t>, a quantidade de turmas, bem como a faixa etária atendida, deverá ser proposta, tendo em vista a demanda de cada local, sendo importante e obrigatória a visita e análise de cada um, antes da proposta ser realizada.</w:t>
      </w:r>
    </w:p>
    <w:p w14:paraId="2300BBB9" w14:textId="47D9994A" w:rsidR="00167760" w:rsidRDefault="1FB409B7"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9D1CC0A">
        <w:rPr>
          <w:rFonts w:ascii="Calibri" w:eastAsia="Calibri" w:hAnsi="Calibri" w:cs="Calibri"/>
          <w:color w:val="000000" w:themeColor="text1"/>
          <w:sz w:val="24"/>
          <w:szCs w:val="24"/>
        </w:rPr>
        <w:t>Além das atividades listadas, a proponente deverá garantir Atividades Complementares, Atividades de gerenciamento Pedagógico e Atividades de gerenciamento Administrativo, conforme especifica</w:t>
      </w:r>
      <w:r w:rsidR="264D1467" w:rsidRPr="29D1CC0A">
        <w:rPr>
          <w:rFonts w:ascii="Calibri" w:eastAsia="Calibri" w:hAnsi="Calibri" w:cs="Calibri"/>
          <w:color w:val="000000" w:themeColor="text1"/>
          <w:sz w:val="24"/>
          <w:szCs w:val="24"/>
        </w:rPr>
        <w:t>ções</w:t>
      </w:r>
      <w:r w:rsidRPr="29D1CC0A">
        <w:rPr>
          <w:rFonts w:ascii="Calibri" w:eastAsia="Calibri" w:hAnsi="Calibri" w:cs="Calibri"/>
          <w:color w:val="000000" w:themeColor="text1"/>
          <w:sz w:val="24"/>
          <w:szCs w:val="24"/>
        </w:rPr>
        <w:t xml:space="preserve"> no Anexo XXI – Diretrizes Programáticas Para Elaboração do Plano de Trabalho.</w:t>
      </w:r>
    </w:p>
    <w:p w14:paraId="7BE3BE01" w14:textId="378F3D0F"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w:t>
      </w:r>
      <w:r w:rsidRPr="19E0B47B">
        <w:rPr>
          <w:rStyle w:val="normaltextrun"/>
          <w:rFonts w:ascii="Calibri" w:eastAsia="Calibri" w:hAnsi="Calibri" w:cs="Calibri"/>
          <w:color w:val="000000" w:themeColor="text1"/>
          <w:sz w:val="24"/>
          <w:szCs w:val="24"/>
        </w:rPr>
        <w:lastRenderedPageBreak/>
        <w:t>que o munícipe participe das atividades, além de não ser permitida a realização de eventos demonstrativos. </w:t>
      </w:r>
    </w:p>
    <w:p w14:paraId="1773BF00" w14:textId="4A2BC81E" w:rsidR="00167760" w:rsidRDefault="3E1685AB" w:rsidP="00EF7B56">
      <w:pPr>
        <w:pStyle w:val="PargrafodaLista"/>
        <w:numPr>
          <w:ilvl w:val="1"/>
          <w:numId w:val="18"/>
        </w:numPr>
        <w:spacing w:before="240" w:after="120" w:line="360" w:lineRule="auto"/>
        <w:ind w:left="0" w:firstLine="0"/>
        <w:jc w:val="both"/>
        <w:rPr>
          <w:rStyle w:val="normaltextrun"/>
          <w:rFonts w:ascii="Calibri" w:eastAsia="Calibri" w:hAnsi="Calibri" w:cs="Calibri"/>
          <w:color w:val="000000" w:themeColor="text1"/>
          <w:sz w:val="24"/>
          <w:szCs w:val="24"/>
        </w:rPr>
      </w:pPr>
      <w:r w:rsidRPr="29D1CC0A">
        <w:rPr>
          <w:rStyle w:val="normaltextrun"/>
          <w:rFonts w:ascii="Calibri" w:eastAsia="Calibri" w:hAnsi="Calibri" w:cs="Calibri"/>
          <w:color w:val="000000" w:themeColor="text1"/>
          <w:sz w:val="24"/>
          <w:szCs w:val="24"/>
        </w:rPr>
        <w:t xml:space="preserve">O montante de recursos disponíveis para a execução total do Programa será de </w:t>
      </w:r>
      <w:r w:rsidR="1D22D5DB" w:rsidRPr="29D1CC0A">
        <w:rPr>
          <w:rStyle w:val="normaltextrun"/>
          <w:rFonts w:ascii="Calibri" w:eastAsia="Calibri" w:hAnsi="Calibri" w:cs="Calibri"/>
          <w:color w:val="000000" w:themeColor="text1"/>
          <w:sz w:val="24"/>
          <w:szCs w:val="24"/>
        </w:rPr>
        <w:t>R$ 1</w:t>
      </w:r>
      <w:r w:rsidR="3A66AC58" w:rsidRPr="29D1CC0A">
        <w:rPr>
          <w:rStyle w:val="normaltextrun"/>
          <w:rFonts w:ascii="Calibri" w:eastAsia="Calibri" w:hAnsi="Calibri" w:cs="Calibri"/>
          <w:color w:val="000000" w:themeColor="text1"/>
          <w:sz w:val="24"/>
          <w:szCs w:val="24"/>
        </w:rPr>
        <w:t>8</w:t>
      </w:r>
      <w:r w:rsidR="1D22D5DB" w:rsidRPr="29D1CC0A">
        <w:rPr>
          <w:rStyle w:val="normaltextrun"/>
          <w:rFonts w:ascii="Calibri" w:eastAsia="Calibri" w:hAnsi="Calibri" w:cs="Calibri"/>
          <w:color w:val="000000" w:themeColor="text1"/>
          <w:sz w:val="24"/>
          <w:szCs w:val="24"/>
        </w:rPr>
        <w:t>.3</w:t>
      </w:r>
      <w:r w:rsidR="40305466" w:rsidRPr="29D1CC0A">
        <w:rPr>
          <w:rStyle w:val="normaltextrun"/>
          <w:rFonts w:ascii="Calibri" w:eastAsia="Calibri" w:hAnsi="Calibri" w:cs="Calibri"/>
          <w:color w:val="000000" w:themeColor="text1"/>
          <w:sz w:val="24"/>
          <w:szCs w:val="24"/>
        </w:rPr>
        <w:t>0</w:t>
      </w:r>
      <w:r w:rsidR="1D22D5DB" w:rsidRPr="29D1CC0A">
        <w:rPr>
          <w:rStyle w:val="normaltextrun"/>
          <w:rFonts w:ascii="Calibri" w:eastAsia="Calibri" w:hAnsi="Calibri" w:cs="Calibri"/>
          <w:color w:val="000000" w:themeColor="text1"/>
          <w:sz w:val="24"/>
          <w:szCs w:val="24"/>
        </w:rPr>
        <w:t xml:space="preserve">0.000,00 </w:t>
      </w:r>
      <w:r w:rsidRPr="29D1CC0A">
        <w:rPr>
          <w:rStyle w:val="normaltextrun"/>
          <w:rFonts w:ascii="Calibri" w:eastAsia="Calibri" w:hAnsi="Calibri" w:cs="Calibri"/>
          <w:color w:val="000000" w:themeColor="text1"/>
          <w:sz w:val="24"/>
          <w:szCs w:val="24"/>
        </w:rPr>
        <w:t>(</w:t>
      </w:r>
      <w:r w:rsidR="0107B6AF" w:rsidRPr="29D1CC0A">
        <w:rPr>
          <w:rStyle w:val="normaltextrun"/>
          <w:rFonts w:ascii="Calibri" w:eastAsia="Calibri" w:hAnsi="Calibri" w:cs="Calibri"/>
          <w:color w:val="000000" w:themeColor="text1"/>
          <w:sz w:val="24"/>
          <w:szCs w:val="24"/>
        </w:rPr>
        <w:t>de</w:t>
      </w:r>
      <w:r w:rsidR="5F48B8BB" w:rsidRPr="29D1CC0A">
        <w:rPr>
          <w:rStyle w:val="normaltextrun"/>
          <w:rFonts w:ascii="Calibri" w:eastAsia="Calibri" w:hAnsi="Calibri" w:cs="Calibri"/>
          <w:color w:val="000000" w:themeColor="text1"/>
          <w:sz w:val="24"/>
          <w:szCs w:val="24"/>
        </w:rPr>
        <w:t>zoito</w:t>
      </w:r>
      <w:r w:rsidR="0107B6AF" w:rsidRPr="29D1CC0A">
        <w:rPr>
          <w:rStyle w:val="normaltextrun"/>
          <w:rFonts w:ascii="Calibri" w:eastAsia="Calibri" w:hAnsi="Calibri" w:cs="Calibri"/>
          <w:color w:val="000000" w:themeColor="text1"/>
          <w:sz w:val="24"/>
          <w:szCs w:val="24"/>
        </w:rPr>
        <w:t xml:space="preserve"> milhões</w:t>
      </w:r>
      <w:r w:rsidR="580B9958" w:rsidRPr="29D1CC0A">
        <w:rPr>
          <w:rStyle w:val="normaltextrun"/>
          <w:rFonts w:ascii="Calibri" w:eastAsia="Calibri" w:hAnsi="Calibri" w:cs="Calibri"/>
          <w:color w:val="000000" w:themeColor="text1"/>
          <w:sz w:val="24"/>
          <w:szCs w:val="24"/>
        </w:rPr>
        <w:t xml:space="preserve"> e </w:t>
      </w:r>
      <w:r w:rsidR="0107B6AF" w:rsidRPr="29D1CC0A">
        <w:rPr>
          <w:rStyle w:val="normaltextrun"/>
          <w:rFonts w:ascii="Calibri" w:eastAsia="Calibri" w:hAnsi="Calibri" w:cs="Calibri"/>
          <w:color w:val="000000" w:themeColor="text1"/>
          <w:sz w:val="24"/>
          <w:szCs w:val="24"/>
        </w:rPr>
        <w:t>trezentos mil reais</w:t>
      </w:r>
      <w:r w:rsidRPr="29D1CC0A">
        <w:rPr>
          <w:rStyle w:val="normaltextrun"/>
          <w:rFonts w:ascii="Calibri" w:eastAsia="Calibri" w:hAnsi="Calibri" w:cs="Calibri"/>
          <w:color w:val="000000" w:themeColor="text1"/>
          <w:sz w:val="24"/>
          <w:szCs w:val="24"/>
        </w:rPr>
        <w:t>)</w:t>
      </w:r>
      <w:r w:rsidR="5327F0CF" w:rsidRPr="29D1CC0A">
        <w:rPr>
          <w:rStyle w:val="normaltextrun"/>
          <w:rFonts w:ascii="Calibri" w:eastAsia="Calibri" w:hAnsi="Calibri" w:cs="Calibri"/>
          <w:color w:val="000000" w:themeColor="text1"/>
          <w:sz w:val="24"/>
          <w:szCs w:val="24"/>
        </w:rPr>
        <w:t>, divididos em valores máximos para cada lote.</w:t>
      </w:r>
    </w:p>
    <w:p w14:paraId="579867F3" w14:textId="34FF1C79" w:rsidR="00167760" w:rsidRDefault="1E5C5C10" w:rsidP="00EF7B56">
      <w:pPr>
        <w:pStyle w:val="PargrafodaLista"/>
        <w:numPr>
          <w:ilvl w:val="0"/>
          <w:numId w:val="13"/>
        </w:numPr>
        <w:spacing w:before="240" w:after="120" w:line="360" w:lineRule="auto"/>
        <w:jc w:val="both"/>
        <w:rPr>
          <w:rStyle w:val="normaltextrun"/>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Futebol - </w:t>
      </w:r>
      <w:r w:rsidR="6A5F5303" w:rsidRPr="287D093B">
        <w:rPr>
          <w:rStyle w:val="normaltextrun"/>
          <w:rFonts w:ascii="Calibri" w:eastAsia="Calibri" w:hAnsi="Calibri" w:cs="Calibri"/>
          <w:color w:val="000000" w:themeColor="text1"/>
          <w:sz w:val="24"/>
          <w:szCs w:val="24"/>
        </w:rPr>
        <w:t xml:space="preserve">Lote 1 - Valor R$ </w:t>
      </w:r>
      <w:r w:rsidR="4513A39C" w:rsidRPr="287D093B">
        <w:rPr>
          <w:rStyle w:val="normaltextrun"/>
          <w:rFonts w:ascii="Calibri" w:eastAsia="Calibri" w:hAnsi="Calibri" w:cs="Calibri"/>
          <w:color w:val="000000" w:themeColor="text1"/>
          <w:sz w:val="24"/>
          <w:szCs w:val="24"/>
        </w:rPr>
        <w:t>2.500</w:t>
      </w:r>
      <w:r w:rsidR="6A5F5303" w:rsidRPr="287D093B">
        <w:rPr>
          <w:rStyle w:val="normaltextrun"/>
          <w:rFonts w:ascii="Calibri" w:eastAsia="Calibri" w:hAnsi="Calibri" w:cs="Calibri"/>
          <w:color w:val="000000" w:themeColor="text1"/>
          <w:sz w:val="24"/>
          <w:szCs w:val="24"/>
        </w:rPr>
        <w:t>.000,00 (</w:t>
      </w:r>
      <w:r w:rsidR="000F5865" w:rsidRPr="287D093B">
        <w:rPr>
          <w:rStyle w:val="normaltextrun"/>
          <w:rFonts w:ascii="Calibri" w:eastAsia="Calibri" w:hAnsi="Calibri" w:cs="Calibri"/>
          <w:color w:val="000000" w:themeColor="text1"/>
          <w:sz w:val="24"/>
          <w:szCs w:val="24"/>
        </w:rPr>
        <w:t>Dois milhões e quinhentos</w:t>
      </w:r>
      <w:r w:rsidR="6A5F5303" w:rsidRPr="287D093B">
        <w:rPr>
          <w:rStyle w:val="normaltextrun"/>
          <w:rFonts w:ascii="Calibri" w:eastAsia="Calibri" w:hAnsi="Calibri" w:cs="Calibri"/>
          <w:color w:val="000000" w:themeColor="text1"/>
          <w:sz w:val="24"/>
          <w:szCs w:val="24"/>
        </w:rPr>
        <w:t xml:space="preserve"> mil reais)</w:t>
      </w:r>
      <w:r w:rsidR="72075715" w:rsidRPr="287D093B">
        <w:rPr>
          <w:rStyle w:val="normaltextrun"/>
          <w:rFonts w:ascii="Calibri" w:eastAsia="Calibri" w:hAnsi="Calibri" w:cs="Calibri"/>
          <w:color w:val="000000" w:themeColor="text1"/>
          <w:sz w:val="24"/>
          <w:szCs w:val="24"/>
        </w:rPr>
        <w:t xml:space="preserve"> - Eixo Esportes Coletivos</w:t>
      </w:r>
      <w:r w:rsidR="6A5F5303" w:rsidRPr="287D093B">
        <w:rPr>
          <w:rStyle w:val="normaltextrun"/>
          <w:rFonts w:ascii="Calibri" w:eastAsia="Calibri" w:hAnsi="Calibri" w:cs="Calibri"/>
          <w:color w:val="000000" w:themeColor="text1"/>
          <w:sz w:val="24"/>
          <w:szCs w:val="24"/>
        </w:rPr>
        <w:t>.</w:t>
      </w:r>
    </w:p>
    <w:p w14:paraId="4FA4C305" w14:textId="26F26E85" w:rsidR="00167760" w:rsidRDefault="6DD67F65" w:rsidP="00EF7B56">
      <w:pPr>
        <w:pStyle w:val="PargrafodaLista"/>
        <w:numPr>
          <w:ilvl w:val="0"/>
          <w:numId w:val="13"/>
        </w:numPr>
        <w:spacing w:before="240" w:line="360" w:lineRule="auto"/>
        <w:ind w:right="-20"/>
        <w:jc w:val="both"/>
        <w:rPr>
          <w:sz w:val="24"/>
          <w:szCs w:val="24"/>
        </w:rPr>
      </w:pPr>
      <w:r w:rsidRPr="287D093B">
        <w:rPr>
          <w:sz w:val="24"/>
          <w:szCs w:val="24"/>
        </w:rPr>
        <w:t xml:space="preserve">Futebol - </w:t>
      </w:r>
      <w:r w:rsidR="6A5F5303" w:rsidRPr="287D093B">
        <w:rPr>
          <w:sz w:val="24"/>
          <w:szCs w:val="24"/>
        </w:rPr>
        <w:t xml:space="preserve">Lote 2 - Valor R$ </w:t>
      </w:r>
      <w:r w:rsidR="49E4A985" w:rsidRPr="287D093B">
        <w:rPr>
          <w:sz w:val="24"/>
          <w:szCs w:val="24"/>
        </w:rPr>
        <w:t>2.50</w:t>
      </w:r>
      <w:r w:rsidR="6A5F5303" w:rsidRPr="287D093B">
        <w:rPr>
          <w:sz w:val="24"/>
          <w:szCs w:val="24"/>
        </w:rPr>
        <w:t xml:space="preserve">0.000,00 </w:t>
      </w:r>
      <w:r w:rsidR="5F61CAFD" w:rsidRPr="287D093B">
        <w:rPr>
          <w:rStyle w:val="normaltextrun"/>
          <w:rFonts w:ascii="Calibri" w:eastAsia="Calibri" w:hAnsi="Calibri" w:cs="Calibri"/>
          <w:color w:val="000000" w:themeColor="text1"/>
          <w:sz w:val="24"/>
          <w:szCs w:val="24"/>
        </w:rPr>
        <w:t>(Dois milhões e quinhentos mil reais)</w:t>
      </w:r>
      <w:r w:rsidR="7A0553F8" w:rsidRPr="287D093B">
        <w:rPr>
          <w:rStyle w:val="normaltextrun"/>
          <w:rFonts w:ascii="Calibri" w:eastAsia="Calibri" w:hAnsi="Calibri" w:cs="Calibri"/>
          <w:color w:val="000000" w:themeColor="text1"/>
          <w:sz w:val="24"/>
          <w:szCs w:val="24"/>
        </w:rPr>
        <w:t xml:space="preserve"> - Eixo Esportes Coletivos</w:t>
      </w:r>
      <w:r w:rsidR="6A5F5303" w:rsidRPr="287D093B">
        <w:rPr>
          <w:sz w:val="24"/>
          <w:szCs w:val="24"/>
        </w:rPr>
        <w:t>.</w:t>
      </w:r>
    </w:p>
    <w:p w14:paraId="0DB15BF0" w14:textId="4DC026F1" w:rsidR="00167760" w:rsidRDefault="7A0D5611" w:rsidP="00EF7B56">
      <w:pPr>
        <w:pStyle w:val="PargrafodaLista"/>
        <w:numPr>
          <w:ilvl w:val="0"/>
          <w:numId w:val="13"/>
        </w:numPr>
        <w:spacing w:before="240" w:line="360" w:lineRule="auto"/>
        <w:ind w:right="-20"/>
        <w:jc w:val="both"/>
        <w:rPr>
          <w:sz w:val="24"/>
          <w:szCs w:val="24"/>
        </w:rPr>
      </w:pPr>
      <w:r w:rsidRPr="287D093B">
        <w:rPr>
          <w:sz w:val="24"/>
          <w:szCs w:val="24"/>
        </w:rPr>
        <w:t xml:space="preserve">Futsal - </w:t>
      </w:r>
      <w:r w:rsidR="6A5F5303" w:rsidRPr="287D093B">
        <w:rPr>
          <w:sz w:val="24"/>
          <w:szCs w:val="24"/>
        </w:rPr>
        <w:t xml:space="preserve">Lote 3 - Valor R$ </w:t>
      </w:r>
      <w:r w:rsidR="4D7D5C4E" w:rsidRPr="287D093B">
        <w:rPr>
          <w:sz w:val="24"/>
          <w:szCs w:val="24"/>
        </w:rPr>
        <w:t>2.50</w:t>
      </w:r>
      <w:r w:rsidR="6A5F5303" w:rsidRPr="287D093B">
        <w:rPr>
          <w:sz w:val="24"/>
          <w:szCs w:val="24"/>
        </w:rPr>
        <w:t xml:space="preserve">0.000,00 </w:t>
      </w:r>
      <w:r w:rsidR="4E8BC692" w:rsidRPr="287D093B">
        <w:rPr>
          <w:rStyle w:val="normaltextrun"/>
          <w:rFonts w:ascii="Calibri" w:eastAsia="Calibri" w:hAnsi="Calibri" w:cs="Calibri"/>
          <w:color w:val="000000" w:themeColor="text1"/>
          <w:sz w:val="24"/>
          <w:szCs w:val="24"/>
        </w:rPr>
        <w:t>(Dois milhões e quinhentos mil reais)</w:t>
      </w:r>
      <w:r w:rsidR="6E5E26AC" w:rsidRPr="287D093B">
        <w:rPr>
          <w:rStyle w:val="normaltextrun"/>
          <w:rFonts w:ascii="Calibri" w:eastAsia="Calibri" w:hAnsi="Calibri" w:cs="Calibri"/>
          <w:color w:val="000000" w:themeColor="text1"/>
          <w:sz w:val="24"/>
          <w:szCs w:val="24"/>
        </w:rPr>
        <w:t xml:space="preserve"> - Eixo Esportes Coletivos</w:t>
      </w:r>
      <w:r w:rsidR="6A5F5303" w:rsidRPr="287D093B">
        <w:rPr>
          <w:sz w:val="24"/>
          <w:szCs w:val="24"/>
        </w:rPr>
        <w:t>.</w:t>
      </w:r>
    </w:p>
    <w:p w14:paraId="2EF9841E" w14:textId="7B29B95F" w:rsidR="00167760" w:rsidRDefault="48187C5E" w:rsidP="00EF7B56">
      <w:pPr>
        <w:pStyle w:val="PargrafodaLista"/>
        <w:numPr>
          <w:ilvl w:val="0"/>
          <w:numId w:val="13"/>
        </w:numPr>
        <w:spacing w:before="240" w:line="360" w:lineRule="auto"/>
        <w:ind w:right="-20"/>
        <w:jc w:val="both"/>
        <w:rPr>
          <w:sz w:val="24"/>
          <w:szCs w:val="24"/>
        </w:rPr>
      </w:pPr>
      <w:r w:rsidRPr="287D093B">
        <w:rPr>
          <w:sz w:val="24"/>
          <w:szCs w:val="24"/>
        </w:rPr>
        <w:t xml:space="preserve">Lutas - </w:t>
      </w:r>
      <w:r w:rsidR="6A5F5303" w:rsidRPr="287D093B">
        <w:rPr>
          <w:sz w:val="24"/>
          <w:szCs w:val="24"/>
        </w:rPr>
        <w:t>Lote 4 - Valor R$ 1.</w:t>
      </w:r>
      <w:r w:rsidR="0EDEE7D4" w:rsidRPr="287D093B">
        <w:rPr>
          <w:sz w:val="24"/>
          <w:szCs w:val="24"/>
        </w:rPr>
        <w:t>00</w:t>
      </w:r>
      <w:r w:rsidR="6A5F5303" w:rsidRPr="287D093B">
        <w:rPr>
          <w:sz w:val="24"/>
          <w:szCs w:val="24"/>
        </w:rPr>
        <w:t>0.000,00 (</w:t>
      </w:r>
      <w:r w:rsidR="00BC2211" w:rsidRPr="287D093B">
        <w:rPr>
          <w:sz w:val="24"/>
          <w:szCs w:val="24"/>
        </w:rPr>
        <w:t>Um</w:t>
      </w:r>
      <w:r w:rsidR="6A5F5303" w:rsidRPr="287D093B">
        <w:rPr>
          <w:sz w:val="24"/>
          <w:szCs w:val="24"/>
        </w:rPr>
        <w:t xml:space="preserve"> milhão</w:t>
      </w:r>
      <w:r w:rsidR="3EB43D96" w:rsidRPr="287D093B">
        <w:rPr>
          <w:sz w:val="24"/>
          <w:szCs w:val="24"/>
        </w:rPr>
        <w:t xml:space="preserve"> de</w:t>
      </w:r>
      <w:r w:rsidR="6A5F5303" w:rsidRPr="287D093B">
        <w:rPr>
          <w:sz w:val="24"/>
          <w:szCs w:val="24"/>
        </w:rPr>
        <w:t xml:space="preserve"> reais)</w:t>
      </w:r>
      <w:r w:rsidR="3723CE1F" w:rsidRPr="287D093B">
        <w:rPr>
          <w:sz w:val="24"/>
          <w:szCs w:val="24"/>
        </w:rPr>
        <w:t xml:space="preserve"> - Eixo Lutas</w:t>
      </w:r>
      <w:r w:rsidR="6A5F5303" w:rsidRPr="287D093B">
        <w:rPr>
          <w:sz w:val="24"/>
          <w:szCs w:val="24"/>
        </w:rPr>
        <w:t>.</w:t>
      </w:r>
    </w:p>
    <w:p w14:paraId="3FF52DB4" w14:textId="3115C4F1" w:rsidR="00167760" w:rsidRDefault="0A9297C1" w:rsidP="00EF7B56">
      <w:pPr>
        <w:pStyle w:val="PargrafodaLista"/>
        <w:numPr>
          <w:ilvl w:val="0"/>
          <w:numId w:val="13"/>
        </w:numPr>
        <w:spacing w:before="240" w:line="360" w:lineRule="auto"/>
        <w:ind w:right="-20"/>
        <w:jc w:val="both"/>
        <w:rPr>
          <w:sz w:val="24"/>
          <w:szCs w:val="24"/>
        </w:rPr>
      </w:pPr>
      <w:r w:rsidRPr="287D093B">
        <w:rPr>
          <w:sz w:val="24"/>
          <w:szCs w:val="24"/>
        </w:rPr>
        <w:t xml:space="preserve">Lutas - </w:t>
      </w:r>
      <w:r w:rsidR="6A5F5303" w:rsidRPr="287D093B">
        <w:rPr>
          <w:sz w:val="24"/>
          <w:szCs w:val="24"/>
        </w:rPr>
        <w:t xml:space="preserve">Lote 5 - Valor R$ </w:t>
      </w:r>
      <w:r w:rsidR="185FCE36" w:rsidRPr="287D093B">
        <w:rPr>
          <w:sz w:val="24"/>
          <w:szCs w:val="24"/>
        </w:rPr>
        <w:t>2.00</w:t>
      </w:r>
      <w:r w:rsidR="6A5F5303" w:rsidRPr="287D093B">
        <w:rPr>
          <w:sz w:val="24"/>
          <w:szCs w:val="24"/>
        </w:rPr>
        <w:t xml:space="preserve">0.000,00 </w:t>
      </w:r>
      <w:r w:rsidR="16ADFD00" w:rsidRPr="287D093B">
        <w:rPr>
          <w:rStyle w:val="normaltextrun"/>
          <w:rFonts w:ascii="Calibri" w:eastAsia="Calibri" w:hAnsi="Calibri" w:cs="Calibri"/>
          <w:color w:val="000000" w:themeColor="text1"/>
          <w:sz w:val="24"/>
          <w:szCs w:val="24"/>
        </w:rPr>
        <w:t xml:space="preserve">(Dois milhões </w:t>
      </w:r>
      <w:r w:rsidR="110EA78A" w:rsidRPr="287D093B">
        <w:rPr>
          <w:rStyle w:val="normaltextrun"/>
          <w:rFonts w:ascii="Calibri" w:eastAsia="Calibri" w:hAnsi="Calibri" w:cs="Calibri"/>
          <w:color w:val="000000" w:themeColor="text1"/>
          <w:sz w:val="24"/>
          <w:szCs w:val="24"/>
        </w:rPr>
        <w:t>de</w:t>
      </w:r>
      <w:r w:rsidR="16ADFD00" w:rsidRPr="287D093B">
        <w:rPr>
          <w:rStyle w:val="normaltextrun"/>
          <w:rFonts w:ascii="Calibri" w:eastAsia="Calibri" w:hAnsi="Calibri" w:cs="Calibri"/>
          <w:color w:val="000000" w:themeColor="text1"/>
          <w:sz w:val="24"/>
          <w:szCs w:val="24"/>
        </w:rPr>
        <w:t xml:space="preserve"> reais)</w:t>
      </w:r>
      <w:r w:rsidR="7B5D11BB" w:rsidRPr="287D093B">
        <w:rPr>
          <w:rStyle w:val="normaltextrun"/>
          <w:rFonts w:ascii="Calibri" w:eastAsia="Calibri" w:hAnsi="Calibri" w:cs="Calibri"/>
          <w:color w:val="000000" w:themeColor="text1"/>
          <w:sz w:val="24"/>
          <w:szCs w:val="24"/>
        </w:rPr>
        <w:t xml:space="preserve"> </w:t>
      </w:r>
      <w:r w:rsidR="7B5D11BB" w:rsidRPr="287D093B">
        <w:rPr>
          <w:sz w:val="24"/>
          <w:szCs w:val="24"/>
        </w:rPr>
        <w:t>- Eixo Lutas</w:t>
      </w:r>
      <w:r w:rsidR="6A5F5303" w:rsidRPr="287D093B">
        <w:rPr>
          <w:sz w:val="24"/>
          <w:szCs w:val="24"/>
        </w:rPr>
        <w:t>.</w:t>
      </w:r>
    </w:p>
    <w:p w14:paraId="66762A81" w14:textId="510B59C0" w:rsidR="00167760" w:rsidRDefault="5E008539" w:rsidP="00EF7B56">
      <w:pPr>
        <w:pStyle w:val="PargrafodaLista"/>
        <w:numPr>
          <w:ilvl w:val="0"/>
          <w:numId w:val="13"/>
        </w:numPr>
        <w:spacing w:before="240" w:line="360" w:lineRule="auto"/>
        <w:ind w:right="-20"/>
        <w:jc w:val="both"/>
        <w:rPr>
          <w:sz w:val="24"/>
          <w:szCs w:val="24"/>
        </w:rPr>
      </w:pPr>
      <w:r w:rsidRPr="287D093B">
        <w:rPr>
          <w:sz w:val="24"/>
          <w:szCs w:val="24"/>
        </w:rPr>
        <w:t xml:space="preserve">Radicais - </w:t>
      </w:r>
      <w:r w:rsidR="6A5F5303" w:rsidRPr="287D093B">
        <w:rPr>
          <w:sz w:val="24"/>
          <w:szCs w:val="24"/>
        </w:rPr>
        <w:t>Lote 6 - Valor R$ 1.5</w:t>
      </w:r>
      <w:r w:rsidR="416A7333" w:rsidRPr="287D093B">
        <w:rPr>
          <w:sz w:val="24"/>
          <w:szCs w:val="24"/>
        </w:rPr>
        <w:t>00</w:t>
      </w:r>
      <w:r w:rsidR="6A5F5303" w:rsidRPr="287D093B">
        <w:rPr>
          <w:sz w:val="24"/>
          <w:szCs w:val="24"/>
        </w:rPr>
        <w:t>.000,00 (</w:t>
      </w:r>
      <w:r w:rsidR="40705D15" w:rsidRPr="287D093B">
        <w:rPr>
          <w:sz w:val="24"/>
          <w:szCs w:val="24"/>
        </w:rPr>
        <w:t>Um</w:t>
      </w:r>
      <w:r w:rsidR="6A5F5303" w:rsidRPr="287D093B">
        <w:rPr>
          <w:sz w:val="24"/>
          <w:szCs w:val="24"/>
        </w:rPr>
        <w:t xml:space="preserve"> milhão e </w:t>
      </w:r>
      <w:r w:rsidR="727BF719" w:rsidRPr="287D093B">
        <w:rPr>
          <w:sz w:val="24"/>
          <w:szCs w:val="24"/>
        </w:rPr>
        <w:t>quinhentos</w:t>
      </w:r>
      <w:r w:rsidR="6A5F5303" w:rsidRPr="287D093B">
        <w:rPr>
          <w:sz w:val="24"/>
          <w:szCs w:val="24"/>
        </w:rPr>
        <w:t xml:space="preserve"> mil reais)</w:t>
      </w:r>
      <w:r w:rsidR="0F8FE636" w:rsidRPr="287D093B">
        <w:rPr>
          <w:sz w:val="24"/>
          <w:szCs w:val="24"/>
        </w:rPr>
        <w:t xml:space="preserve"> - Eixo Esportes Radicais</w:t>
      </w:r>
      <w:r w:rsidR="6A5F5303" w:rsidRPr="287D093B">
        <w:rPr>
          <w:sz w:val="24"/>
          <w:szCs w:val="24"/>
        </w:rPr>
        <w:t>.</w:t>
      </w:r>
    </w:p>
    <w:p w14:paraId="0E644DA8" w14:textId="2A2C300A" w:rsidR="00167760" w:rsidRDefault="0B187F81" w:rsidP="00EF7B56">
      <w:pPr>
        <w:pStyle w:val="PargrafodaLista"/>
        <w:numPr>
          <w:ilvl w:val="0"/>
          <w:numId w:val="13"/>
        </w:numPr>
        <w:spacing w:before="240" w:line="360" w:lineRule="auto"/>
        <w:ind w:right="-20"/>
        <w:jc w:val="both"/>
        <w:rPr>
          <w:sz w:val="24"/>
          <w:szCs w:val="24"/>
        </w:rPr>
      </w:pPr>
      <w:r w:rsidRPr="287D093B">
        <w:rPr>
          <w:sz w:val="24"/>
          <w:szCs w:val="24"/>
        </w:rPr>
        <w:t xml:space="preserve">Areia e Raquete - </w:t>
      </w:r>
      <w:r w:rsidR="6A5F5303" w:rsidRPr="287D093B">
        <w:rPr>
          <w:sz w:val="24"/>
          <w:szCs w:val="24"/>
        </w:rPr>
        <w:t xml:space="preserve">Lote 7 - Valor R$ </w:t>
      </w:r>
      <w:r w:rsidR="070323AC" w:rsidRPr="287D093B">
        <w:rPr>
          <w:sz w:val="24"/>
          <w:szCs w:val="24"/>
        </w:rPr>
        <w:t>2.300</w:t>
      </w:r>
      <w:r w:rsidR="6A5F5303" w:rsidRPr="287D093B">
        <w:rPr>
          <w:sz w:val="24"/>
          <w:szCs w:val="24"/>
        </w:rPr>
        <w:t xml:space="preserve">.000,00 </w:t>
      </w:r>
      <w:r w:rsidR="338DCA67" w:rsidRPr="287D093B">
        <w:rPr>
          <w:rStyle w:val="normaltextrun"/>
          <w:rFonts w:ascii="Calibri" w:eastAsia="Calibri" w:hAnsi="Calibri" w:cs="Calibri"/>
          <w:color w:val="000000" w:themeColor="text1"/>
          <w:sz w:val="24"/>
          <w:szCs w:val="24"/>
        </w:rPr>
        <w:t xml:space="preserve">(Dois milhões e </w:t>
      </w:r>
      <w:r w:rsidR="6A8A9DB2" w:rsidRPr="287D093B">
        <w:rPr>
          <w:rStyle w:val="normaltextrun"/>
          <w:rFonts w:ascii="Calibri" w:eastAsia="Calibri" w:hAnsi="Calibri" w:cs="Calibri"/>
          <w:color w:val="000000" w:themeColor="text1"/>
          <w:sz w:val="24"/>
          <w:szCs w:val="24"/>
        </w:rPr>
        <w:t>trezentos</w:t>
      </w:r>
      <w:r w:rsidR="338DCA67" w:rsidRPr="287D093B">
        <w:rPr>
          <w:rStyle w:val="normaltextrun"/>
          <w:rFonts w:ascii="Calibri" w:eastAsia="Calibri" w:hAnsi="Calibri" w:cs="Calibri"/>
          <w:color w:val="000000" w:themeColor="text1"/>
          <w:sz w:val="24"/>
          <w:szCs w:val="24"/>
        </w:rPr>
        <w:t xml:space="preserve"> mil reais)</w:t>
      </w:r>
      <w:r w:rsidR="75030F69" w:rsidRPr="287D093B">
        <w:rPr>
          <w:rStyle w:val="normaltextrun"/>
          <w:rFonts w:ascii="Calibri" w:eastAsia="Calibri" w:hAnsi="Calibri" w:cs="Calibri"/>
          <w:color w:val="000000" w:themeColor="text1"/>
          <w:sz w:val="24"/>
          <w:szCs w:val="24"/>
        </w:rPr>
        <w:t xml:space="preserve"> - Eixo Areia e Raquete</w:t>
      </w:r>
      <w:r w:rsidR="6A5F5303" w:rsidRPr="287D093B">
        <w:rPr>
          <w:sz w:val="24"/>
          <w:szCs w:val="24"/>
        </w:rPr>
        <w:t>.</w:t>
      </w:r>
    </w:p>
    <w:p w14:paraId="16061EFA" w14:textId="4E5E960C" w:rsidR="00167760" w:rsidRDefault="3922DC51" w:rsidP="00EF7B56">
      <w:pPr>
        <w:pStyle w:val="PargrafodaLista"/>
        <w:numPr>
          <w:ilvl w:val="0"/>
          <w:numId w:val="13"/>
        </w:numPr>
        <w:spacing w:before="240" w:line="360" w:lineRule="auto"/>
        <w:ind w:right="-20"/>
        <w:jc w:val="both"/>
        <w:rPr>
          <w:sz w:val="24"/>
          <w:szCs w:val="24"/>
        </w:rPr>
      </w:pPr>
      <w:r w:rsidRPr="287D093B">
        <w:rPr>
          <w:sz w:val="24"/>
          <w:szCs w:val="24"/>
        </w:rPr>
        <w:t xml:space="preserve">Dança - </w:t>
      </w:r>
      <w:r w:rsidR="6A5F5303" w:rsidRPr="287D093B">
        <w:rPr>
          <w:sz w:val="24"/>
          <w:szCs w:val="24"/>
        </w:rPr>
        <w:t xml:space="preserve">Lote 8 - Valor R$ </w:t>
      </w:r>
      <w:r w:rsidR="05F1BCA7" w:rsidRPr="287D093B">
        <w:rPr>
          <w:sz w:val="24"/>
          <w:szCs w:val="24"/>
        </w:rPr>
        <w:t>2.000</w:t>
      </w:r>
      <w:r w:rsidR="6A5F5303" w:rsidRPr="287D093B">
        <w:rPr>
          <w:sz w:val="24"/>
          <w:szCs w:val="24"/>
        </w:rPr>
        <w:t xml:space="preserve">.000,00 </w:t>
      </w:r>
      <w:r w:rsidR="4176B4C1" w:rsidRPr="287D093B">
        <w:rPr>
          <w:rStyle w:val="normaltextrun"/>
          <w:rFonts w:ascii="Calibri" w:eastAsia="Calibri" w:hAnsi="Calibri" w:cs="Calibri"/>
          <w:color w:val="000000" w:themeColor="text1"/>
          <w:sz w:val="24"/>
          <w:szCs w:val="24"/>
        </w:rPr>
        <w:t xml:space="preserve">(Dois milhões </w:t>
      </w:r>
      <w:r w:rsidR="363BE18D" w:rsidRPr="287D093B">
        <w:rPr>
          <w:rStyle w:val="normaltextrun"/>
          <w:rFonts w:ascii="Calibri" w:eastAsia="Calibri" w:hAnsi="Calibri" w:cs="Calibri"/>
          <w:color w:val="000000" w:themeColor="text1"/>
          <w:sz w:val="24"/>
          <w:szCs w:val="24"/>
        </w:rPr>
        <w:t>de</w:t>
      </w:r>
      <w:r w:rsidR="4176B4C1" w:rsidRPr="287D093B">
        <w:rPr>
          <w:rStyle w:val="normaltextrun"/>
          <w:rFonts w:ascii="Calibri" w:eastAsia="Calibri" w:hAnsi="Calibri" w:cs="Calibri"/>
          <w:color w:val="000000" w:themeColor="text1"/>
          <w:sz w:val="24"/>
          <w:szCs w:val="24"/>
        </w:rPr>
        <w:t xml:space="preserve"> reais)</w:t>
      </w:r>
      <w:r w:rsidR="1DF6E01B" w:rsidRPr="287D093B">
        <w:rPr>
          <w:rStyle w:val="normaltextrun"/>
          <w:rFonts w:ascii="Calibri" w:eastAsia="Calibri" w:hAnsi="Calibri" w:cs="Calibri"/>
          <w:color w:val="000000" w:themeColor="text1"/>
          <w:sz w:val="24"/>
          <w:szCs w:val="24"/>
        </w:rPr>
        <w:t xml:space="preserve"> - Eixo Dança</w:t>
      </w:r>
      <w:r w:rsidR="6A5F5303" w:rsidRPr="287D093B">
        <w:rPr>
          <w:sz w:val="24"/>
          <w:szCs w:val="24"/>
        </w:rPr>
        <w:t>.</w:t>
      </w:r>
    </w:p>
    <w:p w14:paraId="340DB0F0" w14:textId="4D913D42" w:rsidR="00167760" w:rsidRDefault="4E7F12C2" w:rsidP="00EF7B56">
      <w:pPr>
        <w:pStyle w:val="PargrafodaLista"/>
        <w:numPr>
          <w:ilvl w:val="0"/>
          <w:numId w:val="13"/>
        </w:numPr>
        <w:spacing w:before="240" w:line="360" w:lineRule="auto"/>
        <w:ind w:right="-20"/>
        <w:jc w:val="both"/>
        <w:rPr>
          <w:sz w:val="24"/>
          <w:szCs w:val="24"/>
        </w:rPr>
      </w:pPr>
      <w:r w:rsidRPr="287D093B">
        <w:rPr>
          <w:sz w:val="24"/>
          <w:szCs w:val="24"/>
        </w:rPr>
        <w:t xml:space="preserve">Práticas corporais - </w:t>
      </w:r>
      <w:r w:rsidR="6A5F5303" w:rsidRPr="287D093B">
        <w:rPr>
          <w:sz w:val="24"/>
          <w:szCs w:val="24"/>
        </w:rPr>
        <w:t xml:space="preserve">Lote 9 - Valor R$ </w:t>
      </w:r>
      <w:r w:rsidR="36A2A055" w:rsidRPr="287D093B">
        <w:rPr>
          <w:sz w:val="24"/>
          <w:szCs w:val="24"/>
        </w:rPr>
        <w:t>2.000</w:t>
      </w:r>
      <w:r w:rsidR="6A5F5303" w:rsidRPr="287D093B">
        <w:rPr>
          <w:sz w:val="24"/>
          <w:szCs w:val="24"/>
        </w:rPr>
        <w:t xml:space="preserve">.000,00 </w:t>
      </w:r>
      <w:r w:rsidR="3304E624" w:rsidRPr="287D093B">
        <w:rPr>
          <w:rStyle w:val="normaltextrun"/>
          <w:rFonts w:ascii="Calibri" w:eastAsia="Calibri" w:hAnsi="Calibri" w:cs="Calibri"/>
          <w:color w:val="000000" w:themeColor="text1"/>
          <w:sz w:val="24"/>
          <w:szCs w:val="24"/>
        </w:rPr>
        <w:t xml:space="preserve">(Dois milhões </w:t>
      </w:r>
      <w:r w:rsidR="554F8FE6" w:rsidRPr="287D093B">
        <w:rPr>
          <w:rStyle w:val="normaltextrun"/>
          <w:rFonts w:ascii="Calibri" w:eastAsia="Calibri" w:hAnsi="Calibri" w:cs="Calibri"/>
          <w:color w:val="000000" w:themeColor="text1"/>
          <w:sz w:val="24"/>
          <w:szCs w:val="24"/>
        </w:rPr>
        <w:t>de</w:t>
      </w:r>
      <w:r w:rsidR="3304E624" w:rsidRPr="287D093B">
        <w:rPr>
          <w:rStyle w:val="normaltextrun"/>
          <w:rFonts w:ascii="Calibri" w:eastAsia="Calibri" w:hAnsi="Calibri" w:cs="Calibri"/>
          <w:color w:val="000000" w:themeColor="text1"/>
          <w:sz w:val="24"/>
          <w:szCs w:val="24"/>
        </w:rPr>
        <w:t xml:space="preserve"> reais)</w:t>
      </w:r>
      <w:r w:rsidR="76F2D13D" w:rsidRPr="287D093B">
        <w:rPr>
          <w:rStyle w:val="normaltextrun"/>
          <w:rFonts w:ascii="Calibri" w:eastAsia="Calibri" w:hAnsi="Calibri" w:cs="Calibri"/>
          <w:color w:val="000000" w:themeColor="text1"/>
          <w:sz w:val="24"/>
          <w:szCs w:val="24"/>
        </w:rPr>
        <w:t xml:space="preserve"> - Eixo práticas </w:t>
      </w:r>
      <w:r w:rsidR="2E4679E3" w:rsidRPr="287D093B">
        <w:rPr>
          <w:rStyle w:val="normaltextrun"/>
          <w:rFonts w:ascii="Calibri" w:eastAsia="Calibri" w:hAnsi="Calibri" w:cs="Calibri"/>
          <w:color w:val="000000" w:themeColor="text1"/>
          <w:sz w:val="24"/>
          <w:szCs w:val="24"/>
        </w:rPr>
        <w:t>integrativas</w:t>
      </w:r>
      <w:r w:rsidR="6A5F5303" w:rsidRPr="287D093B">
        <w:rPr>
          <w:sz w:val="24"/>
          <w:szCs w:val="24"/>
        </w:rPr>
        <w:t>.</w:t>
      </w:r>
    </w:p>
    <w:p w14:paraId="7C1008D4" w14:textId="7AFB0795" w:rsidR="00167760" w:rsidRDefault="3E1685AB"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DO PÚBLICO-ALVO:</w:t>
      </w:r>
    </w:p>
    <w:p w14:paraId="0EE882E1" w14:textId="7757D67F" w:rsidR="00167760" w:rsidRDefault="3E1685AB"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55080505" w14:textId="32DA6BE8" w:rsidR="00167760" w:rsidRDefault="3E1685AB" w:rsidP="00EF7B56">
      <w:pPr>
        <w:pStyle w:val="PargrafodaLista"/>
        <w:numPr>
          <w:ilvl w:val="0"/>
          <w:numId w:val="18"/>
        </w:numPr>
        <w:spacing w:after="120" w:line="360" w:lineRule="auto"/>
        <w:ind w:left="0" w:firstLine="0"/>
        <w:jc w:val="both"/>
        <w:rPr>
          <w:rStyle w:val="eop"/>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DOS LOCAIS DE EXECUÇÃO:</w:t>
      </w:r>
    </w:p>
    <w:p w14:paraId="4DBAC26F" w14:textId="384D0FFF" w:rsidR="00167760" w:rsidRDefault="3E1685AB" w:rsidP="00EF7B56">
      <w:pPr>
        <w:pStyle w:val="PargrafodaLista"/>
        <w:numPr>
          <w:ilvl w:val="1"/>
          <w:numId w:val="18"/>
        </w:numPr>
        <w:spacing w:after="120" w:line="360" w:lineRule="auto"/>
        <w:ind w:left="0" w:firstLine="0"/>
        <w:jc w:val="both"/>
        <w:rPr>
          <w:rStyle w:val="eop"/>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 xml:space="preserve">As atividades deverão ser executadas no Município de São Paulo, </w:t>
      </w:r>
      <w:r w:rsidR="470A9CE9" w:rsidRPr="287D093B">
        <w:rPr>
          <w:rStyle w:val="eop"/>
          <w:rFonts w:ascii="Calibri" w:eastAsia="Calibri" w:hAnsi="Calibri" w:cs="Calibri"/>
          <w:color w:val="000000" w:themeColor="text1"/>
          <w:sz w:val="24"/>
          <w:szCs w:val="24"/>
        </w:rPr>
        <w:t xml:space="preserve">conforme tabela </w:t>
      </w:r>
      <w:r w:rsidR="44F84471" w:rsidRPr="287D093B">
        <w:rPr>
          <w:rStyle w:val="eop"/>
          <w:rFonts w:ascii="Calibri" w:eastAsia="Calibri" w:hAnsi="Calibri" w:cs="Calibri"/>
          <w:color w:val="000000" w:themeColor="text1"/>
          <w:sz w:val="24"/>
          <w:szCs w:val="24"/>
        </w:rPr>
        <w:t>sugerida</w:t>
      </w:r>
      <w:r w:rsidR="470A9CE9" w:rsidRPr="287D093B">
        <w:rPr>
          <w:rStyle w:val="eop"/>
          <w:rFonts w:ascii="Calibri" w:eastAsia="Calibri" w:hAnsi="Calibri" w:cs="Calibri"/>
          <w:color w:val="000000" w:themeColor="text1"/>
          <w:sz w:val="24"/>
          <w:szCs w:val="24"/>
        </w:rPr>
        <w:t xml:space="preserve"> no Anexo XXI – Diretrizes Programáticas Para Elaboração do Plano de Trabalho.</w:t>
      </w:r>
    </w:p>
    <w:p w14:paraId="2CF053F4" w14:textId="7E798276" w:rsidR="00167760" w:rsidRDefault="10D5A3D6" w:rsidP="00EF7B56">
      <w:pPr>
        <w:pStyle w:val="PargrafodaLista"/>
        <w:numPr>
          <w:ilvl w:val="1"/>
          <w:numId w:val="18"/>
        </w:numPr>
        <w:spacing w:after="120" w:line="360" w:lineRule="auto"/>
        <w:ind w:left="0" w:firstLine="0"/>
        <w:jc w:val="both"/>
        <w:rPr>
          <w:rStyle w:val="eop"/>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A</w:t>
      </w:r>
      <w:r w:rsidR="7FE8F785" w:rsidRPr="287D093B">
        <w:rPr>
          <w:rStyle w:val="eop"/>
          <w:rFonts w:ascii="Calibri" w:eastAsia="Calibri" w:hAnsi="Calibri" w:cs="Calibri"/>
          <w:color w:val="000000" w:themeColor="text1"/>
          <w:sz w:val="24"/>
          <w:szCs w:val="24"/>
        </w:rPr>
        <w:t xml:space="preserve">s modalidades selecionadas </w:t>
      </w:r>
      <w:r w:rsidR="6D4BC9BB" w:rsidRPr="287D093B">
        <w:rPr>
          <w:rStyle w:val="eop"/>
          <w:rFonts w:ascii="Calibri" w:eastAsia="Calibri" w:hAnsi="Calibri" w:cs="Calibri"/>
          <w:color w:val="000000" w:themeColor="text1"/>
          <w:sz w:val="24"/>
          <w:szCs w:val="24"/>
        </w:rPr>
        <w:t xml:space="preserve">devem atender </w:t>
      </w:r>
      <w:r w:rsidR="7FE8F785" w:rsidRPr="287D093B">
        <w:rPr>
          <w:rStyle w:val="eop"/>
          <w:rFonts w:ascii="Calibri" w:eastAsia="Calibri" w:hAnsi="Calibri" w:cs="Calibri"/>
          <w:color w:val="000000" w:themeColor="text1"/>
          <w:sz w:val="24"/>
          <w:szCs w:val="24"/>
        </w:rPr>
        <w:t>às necessidades de cada pólo de atividade, contemplando a população do entorno e disponibilidade de espaços.</w:t>
      </w:r>
    </w:p>
    <w:p w14:paraId="73EC416E" w14:textId="34B720E0" w:rsidR="4EFC49BE" w:rsidRDefault="4EFC49BE" w:rsidP="00EF7B56">
      <w:pPr>
        <w:pStyle w:val="PargrafodaLista"/>
        <w:numPr>
          <w:ilvl w:val="1"/>
          <w:numId w:val="18"/>
        </w:numPr>
        <w:spacing w:after="120" w:line="360" w:lineRule="auto"/>
        <w:ind w:left="0" w:firstLine="0"/>
        <w:jc w:val="both"/>
        <w:rPr>
          <w:rStyle w:val="eop"/>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Os locais de execução deverão ser vistoriados antes da apresentação das propostas.</w:t>
      </w:r>
    </w:p>
    <w:p w14:paraId="210F5A55" w14:textId="3FFC766A"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60D3FA04" w14:textId="142814E0"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DA DURAÇÃO DAS PARCERIAS</w:t>
      </w:r>
    </w:p>
    <w:p w14:paraId="176E25C9" w14:textId="2F104F1D" w:rsidR="00167760" w:rsidRDefault="3E1685AB" w:rsidP="00EF7B56">
      <w:pPr>
        <w:pStyle w:val="PargrafodaLista"/>
        <w:numPr>
          <w:ilvl w:val="1"/>
          <w:numId w:val="18"/>
        </w:numPr>
        <w:spacing w:after="120" w:line="360" w:lineRule="auto"/>
        <w:ind w:left="0" w:firstLine="0"/>
        <w:jc w:val="both"/>
        <w:rPr>
          <w:rStyle w:val="normaltextrun"/>
          <w:rFonts w:ascii="Calibri" w:eastAsia="Calibri" w:hAnsi="Calibri" w:cs="Calibri"/>
          <w:color w:val="000000" w:themeColor="text1"/>
          <w:sz w:val="24"/>
          <w:szCs w:val="24"/>
          <w:lang w:val="pt-PT"/>
        </w:rPr>
      </w:pPr>
      <w:r w:rsidRPr="24D5A64F">
        <w:rPr>
          <w:rStyle w:val="normaltextrun"/>
          <w:rFonts w:ascii="Calibri" w:eastAsia="Calibri" w:hAnsi="Calibri" w:cs="Calibri"/>
          <w:color w:val="000000" w:themeColor="text1"/>
          <w:sz w:val="24"/>
          <w:szCs w:val="24"/>
          <w:lang w:val="pt-PT"/>
        </w:rPr>
        <w:lastRenderedPageBreak/>
        <w:t xml:space="preserve">A vigência da parceria a ser celebrada será de </w:t>
      </w:r>
      <w:r w:rsidR="00FD2AEF">
        <w:rPr>
          <w:rStyle w:val="normaltextrun"/>
          <w:rFonts w:ascii="Calibri" w:eastAsia="Calibri" w:hAnsi="Calibri" w:cs="Calibri"/>
          <w:color w:val="000000" w:themeColor="text1"/>
          <w:sz w:val="24"/>
          <w:szCs w:val="24"/>
          <w:lang w:val="pt-PT"/>
        </w:rPr>
        <w:t>12</w:t>
      </w:r>
      <w:r w:rsidR="441DDE6E" w:rsidRPr="24D5A64F">
        <w:rPr>
          <w:rStyle w:val="normaltextrun"/>
          <w:rFonts w:ascii="Calibri" w:eastAsia="Calibri" w:hAnsi="Calibri" w:cs="Calibri"/>
          <w:color w:val="000000" w:themeColor="text1"/>
          <w:sz w:val="24"/>
          <w:szCs w:val="24"/>
          <w:lang w:val="pt-PT"/>
        </w:rPr>
        <w:t xml:space="preserve"> </w:t>
      </w:r>
      <w:r w:rsidR="005243A0">
        <w:rPr>
          <w:rStyle w:val="normaltextrun"/>
          <w:rFonts w:ascii="Calibri" w:eastAsia="Calibri" w:hAnsi="Calibri" w:cs="Calibri"/>
          <w:color w:val="000000" w:themeColor="text1"/>
          <w:sz w:val="24"/>
          <w:szCs w:val="24"/>
          <w:lang w:val="pt-PT"/>
        </w:rPr>
        <w:t xml:space="preserve">(doze) </w:t>
      </w:r>
      <w:r w:rsidRPr="24D5A64F">
        <w:rPr>
          <w:rStyle w:val="normaltextrun"/>
          <w:rFonts w:ascii="Calibri" w:eastAsia="Calibri" w:hAnsi="Calibri" w:cs="Calibri"/>
          <w:color w:val="000000" w:themeColor="text1"/>
          <w:sz w:val="24"/>
          <w:szCs w:val="24"/>
          <w:lang w:val="pt-PT"/>
        </w:rPr>
        <w:t>meses</w:t>
      </w:r>
      <w:r w:rsidR="12E1D23E" w:rsidRPr="24D5A64F">
        <w:rPr>
          <w:rStyle w:val="normaltextrun"/>
          <w:rFonts w:ascii="Calibri" w:eastAsia="Calibri" w:hAnsi="Calibri" w:cs="Calibri"/>
          <w:color w:val="000000" w:themeColor="text1"/>
          <w:sz w:val="24"/>
          <w:szCs w:val="24"/>
          <w:lang w:val="pt-PT"/>
        </w:rPr>
        <w:t xml:space="preserve">, </w:t>
      </w:r>
      <w:r w:rsidRPr="24D5A64F">
        <w:rPr>
          <w:rStyle w:val="normaltextrun"/>
          <w:rFonts w:ascii="Calibri" w:eastAsia="Calibri" w:hAnsi="Calibri" w:cs="Calibri"/>
          <w:color w:val="000000" w:themeColor="text1"/>
          <w:sz w:val="24"/>
          <w:szCs w:val="24"/>
          <w:lang w:val="pt-PT"/>
        </w:rPr>
        <w:t>a contar da assinatura do Termo de Fomento</w:t>
      </w:r>
      <w:r w:rsidR="00FD2AEF">
        <w:rPr>
          <w:rStyle w:val="normaltextrun"/>
          <w:rFonts w:ascii="Calibri" w:eastAsia="Calibri" w:hAnsi="Calibri" w:cs="Calibri"/>
          <w:color w:val="000000" w:themeColor="text1"/>
          <w:sz w:val="24"/>
          <w:szCs w:val="24"/>
          <w:lang w:val="pt-PT"/>
        </w:rPr>
        <w:t xml:space="preserve"> e podendo ser extendida por até 60</w:t>
      </w:r>
      <w:r w:rsidR="005243A0">
        <w:rPr>
          <w:rStyle w:val="normaltextrun"/>
          <w:rFonts w:ascii="Calibri" w:eastAsia="Calibri" w:hAnsi="Calibri" w:cs="Calibri"/>
          <w:color w:val="000000" w:themeColor="text1"/>
          <w:sz w:val="24"/>
          <w:szCs w:val="24"/>
          <w:lang w:val="pt-PT"/>
        </w:rPr>
        <w:t xml:space="preserve"> (sessenta) </w:t>
      </w:r>
      <w:r w:rsidR="00FD2AEF">
        <w:rPr>
          <w:rStyle w:val="normaltextrun"/>
          <w:rFonts w:ascii="Calibri" w:eastAsia="Calibri" w:hAnsi="Calibri" w:cs="Calibri"/>
          <w:color w:val="000000" w:themeColor="text1"/>
          <w:sz w:val="24"/>
          <w:szCs w:val="24"/>
          <w:lang w:val="pt-PT"/>
        </w:rPr>
        <w:t>meses</w:t>
      </w:r>
      <w:r w:rsidR="03C810D2" w:rsidRPr="24D5A64F">
        <w:rPr>
          <w:rStyle w:val="normaltextrun"/>
          <w:rFonts w:ascii="Calibri" w:eastAsia="Calibri" w:hAnsi="Calibri" w:cs="Calibri"/>
          <w:color w:val="000000" w:themeColor="text1"/>
          <w:sz w:val="24"/>
          <w:szCs w:val="24"/>
          <w:lang w:val="pt-PT"/>
        </w:rPr>
        <w:t xml:space="preserve">, </w:t>
      </w:r>
      <w:r w:rsidR="00FD2AEF">
        <w:rPr>
          <w:rStyle w:val="normaltextrun"/>
          <w:rFonts w:ascii="Calibri" w:eastAsia="Calibri" w:hAnsi="Calibri" w:cs="Calibri"/>
          <w:color w:val="000000" w:themeColor="text1"/>
          <w:sz w:val="24"/>
          <w:szCs w:val="24"/>
          <w:lang w:val="pt-PT"/>
        </w:rPr>
        <w:t xml:space="preserve">e </w:t>
      </w:r>
      <w:r w:rsidR="03C810D2" w:rsidRPr="24D5A64F">
        <w:rPr>
          <w:rStyle w:val="normaltextrun"/>
          <w:rFonts w:ascii="Calibri" w:eastAsia="Calibri" w:hAnsi="Calibri" w:cs="Calibri"/>
          <w:color w:val="000000" w:themeColor="text1"/>
          <w:sz w:val="24"/>
          <w:szCs w:val="24"/>
          <w:lang w:val="pt-PT"/>
        </w:rPr>
        <w:t xml:space="preserve">com a execução do plano de trabalho por </w:t>
      </w:r>
      <w:r w:rsidR="00FD2AEF">
        <w:rPr>
          <w:rStyle w:val="normaltextrun"/>
          <w:rFonts w:ascii="Calibri" w:eastAsia="Calibri" w:hAnsi="Calibri" w:cs="Calibri"/>
          <w:color w:val="000000" w:themeColor="text1"/>
          <w:sz w:val="24"/>
          <w:szCs w:val="24"/>
          <w:lang w:val="pt-PT"/>
        </w:rPr>
        <w:t>12 meses</w:t>
      </w:r>
      <w:r w:rsidRPr="24D5A64F">
        <w:rPr>
          <w:rStyle w:val="normaltextrun"/>
          <w:rFonts w:ascii="Calibri" w:eastAsia="Calibri" w:hAnsi="Calibri" w:cs="Calibri"/>
          <w:color w:val="000000" w:themeColor="text1"/>
          <w:sz w:val="24"/>
          <w:szCs w:val="24"/>
          <w:lang w:val="pt-PT"/>
        </w:rPr>
        <w:t>. Após o término da vigência, a entidade terá um prazo de 90 dias para a entrega da prestação de contas final.</w:t>
      </w:r>
    </w:p>
    <w:p w14:paraId="5C54761F" w14:textId="791B9A2D" w:rsidR="00167760" w:rsidRDefault="3E1685AB" w:rsidP="00EF7B56">
      <w:pPr>
        <w:pStyle w:val="PargrafodaLista"/>
        <w:numPr>
          <w:ilvl w:val="1"/>
          <w:numId w:val="18"/>
        </w:numPr>
        <w:spacing w:after="120" w:line="360" w:lineRule="auto"/>
        <w:ind w:left="0" w:firstLine="0"/>
        <w:jc w:val="both"/>
        <w:rPr>
          <w:rStyle w:val="normaltextrun"/>
          <w:rFonts w:ascii="Calibri" w:eastAsia="Calibri" w:hAnsi="Calibri" w:cs="Calibri"/>
          <w:color w:val="000000" w:themeColor="text1"/>
          <w:sz w:val="24"/>
          <w:szCs w:val="24"/>
          <w:lang w:val="pt-PT"/>
        </w:rPr>
      </w:pPr>
      <w:r w:rsidRPr="19E0B47B">
        <w:rPr>
          <w:rStyle w:val="normaltextrun"/>
          <w:rFonts w:ascii="Calibri" w:eastAsia="Calibri" w:hAnsi="Calibri" w:cs="Calibri"/>
          <w:color w:val="000000" w:themeColor="text1"/>
          <w:sz w:val="24"/>
          <w:szCs w:val="24"/>
          <w:lang w:val="pt-PT"/>
        </w:rPr>
        <w:t>O prazo de vigência da parceria deverá englobar os atos preparatórios e a efetiva implementação do objeto, sendo que a efetiva implementação d</w:t>
      </w:r>
      <w:r w:rsidR="7B42D7BD" w:rsidRPr="19E0B47B">
        <w:rPr>
          <w:rStyle w:val="normaltextrun"/>
          <w:rFonts w:ascii="Calibri" w:eastAsia="Calibri" w:hAnsi="Calibri" w:cs="Calibri"/>
          <w:color w:val="000000" w:themeColor="text1"/>
          <w:sz w:val="24"/>
          <w:szCs w:val="24"/>
          <w:lang w:val="pt-PT"/>
        </w:rPr>
        <w:t xml:space="preserve">as aulas deverá ocorrer preferencialmente </w:t>
      </w:r>
      <w:r w:rsidR="39E7BCEF" w:rsidRPr="19E0B47B">
        <w:rPr>
          <w:rStyle w:val="normaltextrun"/>
          <w:rFonts w:ascii="Calibri" w:eastAsia="Calibri" w:hAnsi="Calibri" w:cs="Calibri"/>
          <w:color w:val="000000" w:themeColor="text1"/>
          <w:sz w:val="24"/>
          <w:szCs w:val="24"/>
          <w:lang w:val="pt-PT"/>
        </w:rPr>
        <w:t>a partir d</w:t>
      </w:r>
      <w:r w:rsidR="7B42D7BD" w:rsidRPr="19E0B47B">
        <w:rPr>
          <w:rStyle w:val="normaltextrun"/>
          <w:rFonts w:ascii="Calibri" w:eastAsia="Calibri" w:hAnsi="Calibri" w:cs="Calibri"/>
          <w:color w:val="000000" w:themeColor="text1"/>
          <w:sz w:val="24"/>
          <w:szCs w:val="24"/>
          <w:lang w:val="pt-PT"/>
        </w:rPr>
        <w:t>o 3° mês.</w:t>
      </w:r>
    </w:p>
    <w:p w14:paraId="0356D405" w14:textId="064A462F"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6FC34C9E" w14:textId="7EDFA2B6" w:rsidR="00167760" w:rsidRDefault="3E1685AB" w:rsidP="00EF7B56">
      <w:pPr>
        <w:pStyle w:val="PargrafodaLista"/>
        <w:numPr>
          <w:ilvl w:val="1"/>
          <w:numId w:val="18"/>
        </w:numPr>
        <w:spacing w:after="120" w:line="360" w:lineRule="auto"/>
        <w:ind w:left="0" w:firstLine="0"/>
        <w:jc w:val="both"/>
        <w:rPr>
          <w:rStyle w:val="normaltextrun"/>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Os atos preparatórios e a efetiva implementação do objeto deverão integrar o plano de trabalho apresentado</w:t>
      </w:r>
      <w:r w:rsidR="50400B31" w:rsidRPr="287D093B">
        <w:rPr>
          <w:rStyle w:val="normaltextrun"/>
          <w:rFonts w:ascii="Calibri" w:eastAsia="Calibri" w:hAnsi="Calibri" w:cs="Calibri"/>
          <w:color w:val="000000" w:themeColor="text1"/>
          <w:sz w:val="24"/>
          <w:szCs w:val="24"/>
        </w:rPr>
        <w:t xml:space="preserve">, conforme apresentado no Anexo XXI – Diretrizes Programáticas Para Elaboração do Plano de Trabalho </w:t>
      </w:r>
    </w:p>
    <w:p w14:paraId="54D2BBD2" w14:textId="334C763B"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A data de início da execução do plano de trabalho será a</w:t>
      </w:r>
      <w:r w:rsidR="2776E5AF" w:rsidRPr="287D093B">
        <w:rPr>
          <w:rFonts w:ascii="Calibri" w:eastAsia="Calibri" w:hAnsi="Calibri" w:cs="Calibri"/>
          <w:color w:val="000000" w:themeColor="text1"/>
          <w:sz w:val="24"/>
          <w:szCs w:val="24"/>
        </w:rPr>
        <w:t xml:space="preserve"> data d</w:t>
      </w:r>
      <w:r w:rsidR="3152ED93" w:rsidRPr="287D093B">
        <w:rPr>
          <w:rFonts w:ascii="Calibri" w:eastAsia="Calibri" w:hAnsi="Calibri" w:cs="Calibri"/>
          <w:color w:val="000000" w:themeColor="text1"/>
          <w:sz w:val="24"/>
          <w:szCs w:val="24"/>
        </w:rPr>
        <w:t>a</w:t>
      </w:r>
      <w:r w:rsidR="2776E5AF" w:rsidRPr="287D093B">
        <w:rPr>
          <w:rFonts w:ascii="Calibri" w:eastAsia="Calibri" w:hAnsi="Calibri" w:cs="Calibri"/>
          <w:color w:val="000000" w:themeColor="text1"/>
          <w:sz w:val="24"/>
          <w:szCs w:val="24"/>
        </w:rPr>
        <w:t xml:space="preserve"> </w:t>
      </w:r>
      <w:r w:rsidRPr="287D093B">
        <w:rPr>
          <w:rFonts w:ascii="Calibri" w:eastAsia="Calibri" w:hAnsi="Calibri" w:cs="Calibri"/>
          <w:color w:val="000000" w:themeColor="text1"/>
          <w:sz w:val="24"/>
          <w:szCs w:val="24"/>
        </w:rPr>
        <w:t>celebração do Termo de Fomento.</w:t>
      </w:r>
    </w:p>
    <w:p w14:paraId="0C967EC3" w14:textId="056E0023"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METAS, INDICADORES E VERIFICADORES: </w:t>
      </w:r>
    </w:p>
    <w:p w14:paraId="6ABC3404" w14:textId="4B817E1E"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7714DF2D" w14:textId="624846FF"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METAS QUANTITATIVAS:</w:t>
      </w:r>
      <w:r w:rsidRPr="19E0B47B">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7BEF66F3" w14:textId="2BB14BE7"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3AB63A08" w14:textId="2062771C"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INDICADORES:</w:t>
      </w:r>
      <w:r w:rsidRPr="19E0B47B">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0DA079E9" w14:textId="10FB2638"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METAS QUALITATIVAS:</w:t>
      </w:r>
      <w:r w:rsidRPr="19E0B47B">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75D87C37" w14:textId="245F86BC"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lastRenderedPageBreak/>
        <w:t>Para além das metas mínimas propostas no referido anexo, a entidade poderá prever outras metas. Estas deverão ser necessariamente mensuráveis e para cada meta deverá haver um indicador por meio do qual ela será aferida.</w:t>
      </w:r>
    </w:p>
    <w:p w14:paraId="4E4D5B25" w14:textId="519980CE"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C7EB191">
        <w:rPr>
          <w:rStyle w:val="eop"/>
          <w:rFonts w:ascii="Calibri" w:eastAsia="Calibri" w:hAnsi="Calibri" w:cs="Calibri"/>
          <w:b/>
          <w:bCs/>
          <w:color w:val="000000" w:themeColor="text1"/>
          <w:sz w:val="24"/>
          <w:szCs w:val="24"/>
        </w:rPr>
        <w:t>DO PROJETO A SER APRESENTADO</w:t>
      </w:r>
    </w:p>
    <w:p w14:paraId="64288EDC" w14:textId="3A298D83"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C7EB191">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0B9E634B" w14:textId="414EA982"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C7EB191">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19D1ED1B" w14:textId="4225D1BB"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C7EB191">
        <w:rPr>
          <w:rStyle w:val="eop"/>
          <w:rFonts w:ascii="Calibri" w:eastAsia="Calibri" w:hAnsi="Calibri" w:cs="Calibri"/>
          <w:color w:val="000000" w:themeColor="text1"/>
          <w:sz w:val="24"/>
          <w:szCs w:val="24"/>
        </w:rPr>
        <w:t>Caso os locais informados na proposta não sejam de propriedade da Prefeitura de São Paulo, a OSC deverá apresentar declaração de autorização do uso do espaço para a execução das atividades propostas. </w:t>
      </w:r>
    </w:p>
    <w:p w14:paraId="3E3D0BF4" w14:textId="791C725E"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C7EB191">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590D3F50" w14:textId="1A88A38A"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 xml:space="preserve">DA ORGANIZAÇÃO DOS LOTES </w:t>
      </w:r>
    </w:p>
    <w:p w14:paraId="4F9474A0" w14:textId="569543E5"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9D1CC0A">
        <w:rPr>
          <w:rStyle w:val="normaltextrun"/>
          <w:rFonts w:ascii="Calibri" w:eastAsia="Calibri" w:hAnsi="Calibri" w:cs="Calibri"/>
          <w:color w:val="000000" w:themeColor="text1"/>
          <w:sz w:val="24"/>
          <w:szCs w:val="24"/>
        </w:rPr>
        <w:t>O presente Edital será composto de</w:t>
      </w:r>
      <w:r w:rsidR="05E47813" w:rsidRPr="29D1CC0A">
        <w:rPr>
          <w:rStyle w:val="normaltextrun"/>
          <w:rFonts w:ascii="Calibri" w:eastAsia="Calibri" w:hAnsi="Calibri" w:cs="Calibri"/>
          <w:color w:val="000000" w:themeColor="text1"/>
          <w:sz w:val="24"/>
          <w:szCs w:val="24"/>
        </w:rPr>
        <w:t xml:space="preserve"> </w:t>
      </w:r>
      <w:r w:rsidR="34AE7884" w:rsidRPr="29D1CC0A">
        <w:rPr>
          <w:rStyle w:val="normaltextrun"/>
          <w:rFonts w:ascii="Calibri" w:eastAsia="Calibri" w:hAnsi="Calibri" w:cs="Calibri"/>
          <w:color w:val="000000" w:themeColor="text1"/>
          <w:sz w:val="24"/>
          <w:szCs w:val="24"/>
        </w:rPr>
        <w:t xml:space="preserve">09 </w:t>
      </w:r>
      <w:r w:rsidR="05E47813" w:rsidRPr="29D1CC0A">
        <w:rPr>
          <w:rStyle w:val="normaltextrun"/>
          <w:rFonts w:ascii="Calibri" w:eastAsia="Calibri" w:hAnsi="Calibri" w:cs="Calibri"/>
          <w:color w:val="000000" w:themeColor="text1"/>
          <w:sz w:val="24"/>
          <w:szCs w:val="24"/>
        </w:rPr>
        <w:t>(</w:t>
      </w:r>
      <w:r w:rsidR="6CD3156A" w:rsidRPr="29D1CC0A">
        <w:rPr>
          <w:rStyle w:val="normaltextrun"/>
          <w:rFonts w:ascii="Calibri" w:eastAsia="Calibri" w:hAnsi="Calibri" w:cs="Calibri"/>
          <w:color w:val="000000" w:themeColor="text1"/>
          <w:sz w:val="24"/>
          <w:szCs w:val="24"/>
        </w:rPr>
        <w:t>nov</w:t>
      </w:r>
      <w:r w:rsidR="05E47813" w:rsidRPr="29D1CC0A">
        <w:rPr>
          <w:rStyle w:val="normaltextrun"/>
          <w:rFonts w:ascii="Calibri" w:eastAsia="Calibri" w:hAnsi="Calibri" w:cs="Calibri"/>
          <w:color w:val="000000" w:themeColor="text1"/>
          <w:sz w:val="24"/>
          <w:szCs w:val="24"/>
        </w:rPr>
        <w:t xml:space="preserve">e) </w:t>
      </w:r>
      <w:r w:rsidRPr="29D1CC0A">
        <w:rPr>
          <w:rStyle w:val="normaltextrun"/>
          <w:rFonts w:ascii="Calibri" w:eastAsia="Calibri" w:hAnsi="Calibri" w:cs="Calibri"/>
          <w:color w:val="000000" w:themeColor="text1"/>
          <w:sz w:val="24"/>
          <w:szCs w:val="24"/>
        </w:rPr>
        <w:t>lote</w:t>
      </w:r>
      <w:r w:rsidR="3F74EF50" w:rsidRPr="29D1CC0A">
        <w:rPr>
          <w:rStyle w:val="normaltextrun"/>
          <w:rFonts w:ascii="Calibri" w:eastAsia="Calibri" w:hAnsi="Calibri" w:cs="Calibri"/>
          <w:color w:val="000000" w:themeColor="text1"/>
          <w:sz w:val="24"/>
          <w:szCs w:val="24"/>
        </w:rPr>
        <w:t xml:space="preserve">s seguindo a </w:t>
      </w:r>
      <w:r w:rsidR="33628FE3" w:rsidRPr="29D1CC0A">
        <w:rPr>
          <w:rStyle w:val="normaltextrun"/>
          <w:rFonts w:ascii="Calibri" w:eastAsia="Calibri" w:hAnsi="Calibri" w:cs="Calibri"/>
          <w:color w:val="000000" w:themeColor="text1"/>
          <w:sz w:val="24"/>
          <w:szCs w:val="24"/>
        </w:rPr>
        <w:t>divisão presente no Anexo XXI – Diretrizes Programáticas para Elaboração do Plano de Trabalho.</w:t>
      </w:r>
    </w:p>
    <w:p w14:paraId="10E03D96" w14:textId="0752E326" w:rsidR="00167760" w:rsidRDefault="59BA4EC2"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No plano de trabalho, a OSC deverá apresentar no</w:t>
      </w:r>
      <w:r w:rsidR="78C7E0AB" w:rsidRPr="287D093B">
        <w:rPr>
          <w:rFonts w:ascii="Calibri" w:eastAsia="Calibri" w:hAnsi="Calibri" w:cs="Calibri"/>
          <w:color w:val="000000" w:themeColor="text1"/>
          <w:sz w:val="24"/>
          <w:szCs w:val="24"/>
        </w:rPr>
        <w:t xml:space="preserve"> mínimo 2 </w:t>
      </w:r>
      <w:r w:rsidR="3FACFC69" w:rsidRPr="287D093B">
        <w:rPr>
          <w:rFonts w:ascii="Calibri" w:eastAsia="Calibri" w:hAnsi="Calibri" w:cs="Calibri"/>
          <w:color w:val="000000" w:themeColor="text1"/>
          <w:sz w:val="24"/>
          <w:szCs w:val="24"/>
        </w:rPr>
        <w:t xml:space="preserve">(duas) </w:t>
      </w:r>
      <w:r w:rsidR="78C7E0AB" w:rsidRPr="287D093B">
        <w:rPr>
          <w:rFonts w:ascii="Calibri" w:eastAsia="Calibri" w:hAnsi="Calibri" w:cs="Calibri"/>
          <w:color w:val="000000" w:themeColor="text1"/>
          <w:sz w:val="24"/>
          <w:szCs w:val="24"/>
        </w:rPr>
        <w:t xml:space="preserve">modalidades sugeridas em cada um dos eixos indicados em cada lote, ficando à escolha da OSC a(s) modalidade(s) que será(ão) incluída(s), </w:t>
      </w:r>
      <w:r w:rsidR="78C7E0AB" w:rsidRPr="287D093B">
        <w:rPr>
          <w:rFonts w:ascii="Calibri" w:eastAsia="Calibri" w:hAnsi="Calibri" w:cs="Calibri"/>
          <w:b/>
          <w:bCs/>
          <w:color w:val="000000" w:themeColor="text1"/>
          <w:sz w:val="24"/>
          <w:szCs w:val="24"/>
        </w:rPr>
        <w:t>excetuando-se essa escolha nos lotes 1, 2 e 3</w:t>
      </w:r>
      <w:r w:rsidR="78C7E0AB" w:rsidRPr="287D093B">
        <w:rPr>
          <w:rFonts w:ascii="Calibri" w:eastAsia="Calibri" w:hAnsi="Calibri" w:cs="Calibri"/>
          <w:color w:val="000000" w:themeColor="text1"/>
          <w:sz w:val="24"/>
          <w:szCs w:val="24"/>
        </w:rPr>
        <w:t xml:space="preserve">. As modalidades selecionadas poderão ser contempladas em diferentes </w:t>
      </w:r>
      <w:r w:rsidR="1E419836" w:rsidRPr="287D093B">
        <w:rPr>
          <w:rFonts w:ascii="Calibri" w:eastAsia="Calibri" w:hAnsi="Calibri" w:cs="Calibri"/>
          <w:color w:val="000000" w:themeColor="text1"/>
          <w:sz w:val="24"/>
          <w:szCs w:val="24"/>
        </w:rPr>
        <w:t>polos</w:t>
      </w:r>
      <w:r w:rsidR="78C7E0AB" w:rsidRPr="287D093B">
        <w:rPr>
          <w:rFonts w:ascii="Calibri" w:eastAsia="Calibri" w:hAnsi="Calibri" w:cs="Calibri"/>
          <w:color w:val="000000" w:themeColor="text1"/>
          <w:sz w:val="24"/>
          <w:szCs w:val="24"/>
        </w:rPr>
        <w:t xml:space="preserve"> de atividade, não obrigando acontecerem no mesmo local.</w:t>
      </w:r>
    </w:p>
    <w:p w14:paraId="3BB94F2F" w14:textId="6997C4DA" w:rsidR="369C197A" w:rsidRDefault="369C197A"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87D093B">
        <w:rPr>
          <w:rFonts w:ascii="Calibri" w:eastAsia="Calibri" w:hAnsi="Calibri" w:cs="Calibri"/>
          <w:color w:val="000000" w:themeColor="text1"/>
          <w:sz w:val="24"/>
          <w:szCs w:val="24"/>
        </w:rPr>
        <w:t xml:space="preserve">Cada entidade </w:t>
      </w:r>
      <w:r w:rsidR="25DABDD3" w:rsidRPr="287D093B">
        <w:rPr>
          <w:rFonts w:ascii="Calibri" w:eastAsia="Calibri" w:hAnsi="Calibri" w:cs="Calibri"/>
          <w:color w:val="000000" w:themeColor="text1"/>
          <w:sz w:val="24"/>
          <w:szCs w:val="24"/>
        </w:rPr>
        <w:t>somente poderá</w:t>
      </w:r>
      <w:r w:rsidRPr="287D093B">
        <w:rPr>
          <w:rFonts w:ascii="Calibri" w:eastAsia="Calibri" w:hAnsi="Calibri" w:cs="Calibri"/>
          <w:color w:val="000000" w:themeColor="text1"/>
          <w:sz w:val="24"/>
          <w:szCs w:val="24"/>
        </w:rPr>
        <w:t xml:space="preserve"> apresentar propostas </w:t>
      </w:r>
      <w:r w:rsidR="444F1761" w:rsidRPr="287D093B">
        <w:rPr>
          <w:rFonts w:ascii="Calibri" w:eastAsia="Calibri" w:hAnsi="Calibri" w:cs="Calibri"/>
          <w:color w:val="000000" w:themeColor="text1"/>
          <w:sz w:val="24"/>
          <w:szCs w:val="24"/>
        </w:rPr>
        <w:t xml:space="preserve">para um </w:t>
      </w:r>
      <w:r w:rsidR="3BF95697" w:rsidRPr="287D093B">
        <w:rPr>
          <w:rFonts w:ascii="Calibri" w:eastAsia="Calibri" w:hAnsi="Calibri" w:cs="Calibri"/>
          <w:color w:val="000000" w:themeColor="text1"/>
          <w:sz w:val="24"/>
          <w:szCs w:val="24"/>
        </w:rPr>
        <w:t>dos eixos temáticos</w:t>
      </w:r>
      <w:r w:rsidR="0108C702" w:rsidRPr="287D093B">
        <w:rPr>
          <w:rFonts w:ascii="Calibri" w:eastAsia="Calibri" w:hAnsi="Calibri" w:cs="Calibri"/>
          <w:color w:val="000000" w:themeColor="text1"/>
          <w:sz w:val="24"/>
          <w:szCs w:val="24"/>
        </w:rPr>
        <w:t xml:space="preserve">, sob pena de desclassificação em caso de apresentar </w:t>
      </w:r>
      <w:r w:rsidR="7D5F9698" w:rsidRPr="287D093B">
        <w:rPr>
          <w:rFonts w:ascii="Calibri" w:eastAsia="Calibri" w:hAnsi="Calibri" w:cs="Calibri"/>
          <w:color w:val="000000" w:themeColor="text1"/>
          <w:sz w:val="24"/>
          <w:szCs w:val="24"/>
        </w:rPr>
        <w:t>propostas para mais de um eixo temático.</w:t>
      </w:r>
    </w:p>
    <w:p w14:paraId="17821F0A" w14:textId="3785A75C" w:rsidR="00167760" w:rsidRDefault="14FAF50B" w:rsidP="00EF7B56">
      <w:pPr>
        <w:pStyle w:val="PargrafodaLista"/>
        <w:numPr>
          <w:ilvl w:val="1"/>
          <w:numId w:val="18"/>
        </w:numPr>
        <w:spacing w:after="120" w:line="360" w:lineRule="auto"/>
        <w:ind w:left="0" w:firstLine="0"/>
        <w:jc w:val="both"/>
        <w:rPr>
          <w:sz w:val="24"/>
          <w:szCs w:val="24"/>
        </w:rPr>
      </w:pPr>
      <w:r w:rsidRPr="287D093B">
        <w:rPr>
          <w:rStyle w:val="normaltextrun"/>
          <w:rFonts w:ascii="Calibri" w:eastAsia="Calibri" w:hAnsi="Calibri" w:cs="Calibri"/>
          <w:color w:val="000000" w:themeColor="text1"/>
          <w:sz w:val="24"/>
          <w:szCs w:val="24"/>
        </w:rPr>
        <w:t>Cada entidade deverá apresentar somente uma proposta por lote, mas poderá apresentar proposta para um ou mais lotes</w:t>
      </w:r>
      <w:r w:rsidR="3EB61D9C" w:rsidRPr="287D093B">
        <w:rPr>
          <w:rStyle w:val="normaltextrun"/>
          <w:rFonts w:ascii="Calibri" w:eastAsia="Calibri" w:hAnsi="Calibri" w:cs="Calibri"/>
          <w:color w:val="000000" w:themeColor="text1"/>
          <w:sz w:val="24"/>
          <w:szCs w:val="24"/>
        </w:rPr>
        <w:t xml:space="preserve"> dentro do mesmo eixo temático</w:t>
      </w:r>
      <w:r w:rsidRPr="287D093B">
        <w:rPr>
          <w:rStyle w:val="normaltextrun"/>
          <w:rFonts w:ascii="Calibri" w:eastAsia="Calibri" w:hAnsi="Calibri" w:cs="Calibri"/>
          <w:color w:val="000000" w:themeColor="text1"/>
          <w:sz w:val="24"/>
          <w:szCs w:val="24"/>
        </w:rPr>
        <w:t>.</w:t>
      </w:r>
    </w:p>
    <w:p w14:paraId="046CF3CB" w14:textId="5676D523"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lastRenderedPageBreak/>
        <w:t xml:space="preserve">A proposta não poderá superar o montante de recursos disponíveis para o </w:t>
      </w:r>
      <w:r w:rsidR="7ECAFF5D" w:rsidRPr="287D093B">
        <w:rPr>
          <w:rStyle w:val="normaltextrun"/>
          <w:rFonts w:ascii="Calibri" w:eastAsia="Calibri" w:hAnsi="Calibri" w:cs="Calibri"/>
          <w:color w:val="000000" w:themeColor="text1"/>
          <w:sz w:val="24"/>
          <w:szCs w:val="24"/>
        </w:rPr>
        <w:t>lote</w:t>
      </w:r>
      <w:r w:rsidRPr="287D093B">
        <w:rPr>
          <w:rStyle w:val="normaltextrun"/>
          <w:rFonts w:ascii="Calibri" w:eastAsia="Calibri" w:hAnsi="Calibri" w:cs="Calibri"/>
          <w:color w:val="000000" w:themeColor="text1"/>
          <w:sz w:val="24"/>
          <w:szCs w:val="24"/>
        </w:rPr>
        <w:t>, sob pena de desclassificação.</w:t>
      </w:r>
    </w:p>
    <w:p w14:paraId="3814E9AC" w14:textId="75039A0E"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 xml:space="preserve">DA PROPOSTA: </w:t>
      </w:r>
    </w:p>
    <w:p w14:paraId="2DFE7525" w14:textId="783E343F"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26DF9324" w14:textId="43DA3FE7"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722595E7" w14:textId="04BFAF1E" w:rsidR="00167760" w:rsidRDefault="3E1685AB" w:rsidP="19E0B47B">
      <w:pPr>
        <w:spacing w:beforeAutospacing="1" w:after="120" w:afterAutospacing="1"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PROPOSTA </w:t>
      </w:r>
    </w:p>
    <w:p w14:paraId="56C2A9A1" w14:textId="73D4EB52" w:rsidR="00167760" w:rsidRDefault="3E1685AB" w:rsidP="19E0B47B">
      <w:pPr>
        <w:spacing w:beforeAutospacing="1" w:after="120" w:afterAutospacing="1"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PREFEITURA MUNICIPAL DE SÃO PAULO – SEME </w:t>
      </w:r>
    </w:p>
    <w:p w14:paraId="4ECB471F" w14:textId="33A083B6" w:rsidR="00167760" w:rsidRDefault="3E1685AB" w:rsidP="19E0B47B">
      <w:pPr>
        <w:spacing w:beforeAutospacing="1" w:after="120" w:afterAutospacing="1"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CHAMAMENTO PÚBLICO Nº XXX/SEME/2023 – PROJETO “________________”  </w:t>
      </w:r>
    </w:p>
    <w:p w14:paraId="54C92941" w14:textId="2977CC35" w:rsidR="00167760" w:rsidRDefault="3E1685AB" w:rsidP="19E0B47B">
      <w:pPr>
        <w:spacing w:beforeAutospacing="1" w:after="120" w:afterAutospacing="1"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LOTE: ____________________ </w:t>
      </w:r>
    </w:p>
    <w:p w14:paraId="39CFBD79" w14:textId="720F50E0" w:rsidR="00167760" w:rsidRDefault="3E1685AB" w:rsidP="19E0B47B">
      <w:pPr>
        <w:spacing w:beforeAutospacing="1" w:after="120" w:afterAutospacing="1"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INTERESSADO: </w:t>
      </w:r>
    </w:p>
    <w:p w14:paraId="0839ABF6" w14:textId="6BD8FC4A" w:rsidR="00167760" w:rsidRDefault="3E1685AB" w:rsidP="19E0B47B">
      <w:pPr>
        <w:spacing w:beforeAutospacing="1" w:after="120" w:afterAutospacing="1"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CNPJ:</w:t>
      </w:r>
    </w:p>
    <w:p w14:paraId="3F8DA23F" w14:textId="7A004C0E"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2A2C617F" w14:textId="29A7A8FB"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Será desclassificada a proposta que não atender aos requisitos deste edital. </w:t>
      </w:r>
    </w:p>
    <w:p w14:paraId="195A67B3" w14:textId="25E4F2D0"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w:t>
      </w:r>
      <w:r w:rsidRPr="19E0B47B">
        <w:rPr>
          <w:rStyle w:val="normaltextrun"/>
          <w:rFonts w:ascii="Calibri" w:eastAsia="Calibri" w:hAnsi="Calibri" w:cs="Calibri"/>
          <w:color w:val="000000" w:themeColor="text1"/>
          <w:sz w:val="24"/>
          <w:szCs w:val="24"/>
        </w:rPr>
        <w:lastRenderedPageBreak/>
        <w:t xml:space="preserve">explicitados no item 7, apresentando a programação de acordo com as atividades descritas no item 3, bem como conforme os objetivos gerais, específicos, metodologia e diretrizes traçadas no Anexo XXI. </w:t>
      </w:r>
    </w:p>
    <w:p w14:paraId="1655BC49" w14:textId="733A8964"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Além do contido nos itens acima, as propostas das OSCs interessadas em participar do certame, deverão conter:</w:t>
      </w:r>
    </w:p>
    <w:p w14:paraId="7CC8C0D5" w14:textId="4FEDD09F"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500FEF93" w14:textId="6480F489"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 modelo de plano de trabalho em formato xlsx. pode ser acessado por meio do link: </w:t>
      </w:r>
      <w:hyperlink r:id="rId7">
        <w:r w:rsidR="4C33B0F1" w:rsidRPr="19E0B47B">
          <w:rPr>
            <w:rStyle w:val="Hyperlink"/>
            <w:rFonts w:ascii="Calibri" w:eastAsia="Calibri" w:hAnsi="Calibri" w:cs="Calibri"/>
            <w:sz w:val="24"/>
            <w:szCs w:val="24"/>
          </w:rPr>
          <w:t>https://www.prefeitura.sp.gov.br/cidade/secretarias/upload/esportes/2024/Plano%20de%20Trabalho.xlsx</w:t>
        </w:r>
      </w:hyperlink>
    </w:p>
    <w:p w14:paraId="63334CCE" w14:textId="0D867041"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0167868C" w14:textId="4D778440"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44405E10" w14:textId="286CCA9F"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26A3B597" w14:textId="50F96263"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0A741053" w14:textId="409581B7"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57C75682" w14:textId="06E88FC5"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Os valores a serem repassados mediante cronograma de desembolso. </w:t>
      </w:r>
    </w:p>
    <w:p w14:paraId="6DDF9EDC" w14:textId="3EF539FF"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As ações que demandarão pagamento em espécie, quando for o caso.</w:t>
      </w:r>
    </w:p>
    <w:p w14:paraId="0B04BEDB" w14:textId="01045A5D"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0AA289E8" w14:textId="1ADE0D3B"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Comprovação de realização do objeto ou de natureza semelhante;</w:t>
      </w:r>
    </w:p>
    <w:p w14:paraId="5CCCBD98" w14:textId="34B7B044"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Comprovação de capacidade técnica e operacional condizente com o objeto proposto;</w:t>
      </w:r>
    </w:p>
    <w:p w14:paraId="0B9214FB" w14:textId="74856C8E"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7016C2BE">
        <w:rPr>
          <w:rStyle w:val="normaltextrun"/>
          <w:rFonts w:ascii="Calibri" w:eastAsia="Calibri" w:hAnsi="Calibri" w:cs="Calibri"/>
          <w:color w:val="000000" w:themeColor="text1"/>
          <w:sz w:val="24"/>
          <w:szCs w:val="24"/>
        </w:rPr>
        <w:lastRenderedPageBreak/>
        <w:t xml:space="preserve">Para fins de comprovação da experiência prévia, poderão ser admitidos: </w:t>
      </w:r>
    </w:p>
    <w:p w14:paraId="0722FDEB" w14:textId="6C4BD7E1" w:rsidR="345F1604" w:rsidRDefault="345F1604"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7016C2BE">
        <w:rPr>
          <w:rFonts w:ascii="Calibri" w:eastAsia="Calibri" w:hAnsi="Calibri" w:cs="Calibri"/>
          <w:color w:val="000000" w:themeColor="text1"/>
          <w:sz w:val="24"/>
          <w:szCs w:val="24"/>
        </w:rPr>
        <w:t>Declaração de atestado de capacidade técnica emitido por confederação esportiva/federação esportiva ou entidade de classe do seguimento esportivo;</w:t>
      </w:r>
    </w:p>
    <w:p w14:paraId="216BEB6F" w14:textId="5FD61703"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7016C2BE">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27AD73A5" w14:textId="070F1FF1"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7016C2BE">
        <w:rPr>
          <w:rStyle w:val="eop"/>
          <w:rFonts w:ascii="Calibri" w:eastAsia="Calibri" w:hAnsi="Calibri" w:cs="Calibri"/>
          <w:color w:val="000000" w:themeColor="text1"/>
          <w:sz w:val="24"/>
          <w:szCs w:val="24"/>
        </w:rPr>
        <w:t xml:space="preserve">Publicações e pesquisas realizadas ou outras formas de produção de conhecimento; </w:t>
      </w:r>
    </w:p>
    <w:p w14:paraId="1865AA69" w14:textId="07FF6AB3"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7016C2BE">
        <w:rPr>
          <w:rStyle w:val="eop"/>
          <w:rFonts w:ascii="Calibri" w:eastAsia="Calibri" w:hAnsi="Calibri" w:cs="Calibri"/>
          <w:color w:val="000000" w:themeColor="text1"/>
          <w:sz w:val="24"/>
          <w:szCs w:val="24"/>
        </w:rPr>
        <w:t xml:space="preserve">Prêmios locais ou internacionais recebidos. </w:t>
      </w:r>
    </w:p>
    <w:p w14:paraId="31911A22" w14:textId="686294DA"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7016C2BE">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53D8D071" w14:textId="34FB4B26"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7016C2BE">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677ADD81" w14:textId="66F43E53"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7016C2BE">
        <w:rPr>
          <w:rStyle w:val="eop"/>
          <w:rFonts w:ascii="Calibri" w:eastAsia="Calibri" w:hAnsi="Calibri" w:cs="Calibri"/>
          <w:color w:val="000000" w:themeColor="text1"/>
          <w:sz w:val="24"/>
          <w:szCs w:val="24"/>
        </w:rPr>
        <w:t>As declarações devem estar obrigatoriamente assinadas e junto a elas deverão ser disponibilizados contatos, telefone e e-mail, dos responsáveis pela emissão das declarações.</w:t>
      </w:r>
    </w:p>
    <w:p w14:paraId="54D4BE70" w14:textId="36DFD32E" w:rsidR="7016C2BE" w:rsidRPr="00470E63" w:rsidRDefault="37071287"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00470E63">
        <w:rPr>
          <w:rFonts w:ascii="Calibri" w:eastAsia="Calibri" w:hAnsi="Calibri" w:cs="Calibri"/>
          <w:sz w:val="24"/>
          <w:szCs w:val="24"/>
        </w:rPr>
        <w:t>As Declarações presentes no item 10.7.1. são obrigatória</w:t>
      </w:r>
      <w:r w:rsidR="5EA6EEE9" w:rsidRPr="00470E63">
        <w:rPr>
          <w:rFonts w:ascii="Calibri" w:eastAsia="Calibri" w:hAnsi="Calibri" w:cs="Calibri"/>
          <w:sz w:val="24"/>
          <w:szCs w:val="24"/>
        </w:rPr>
        <w:t>s</w:t>
      </w:r>
      <w:r w:rsidRPr="00470E63">
        <w:rPr>
          <w:rFonts w:ascii="Calibri" w:eastAsia="Calibri" w:hAnsi="Calibri" w:cs="Calibri"/>
          <w:sz w:val="24"/>
          <w:szCs w:val="24"/>
        </w:rPr>
        <w:t xml:space="preserve"> para todas as propostas e os demais instrumentos de comprovação de experiência prévia são facultativos, mas serão considerados para a pontuação do item 13.8.3.</w:t>
      </w:r>
    </w:p>
    <w:p w14:paraId="361EBCF5" w14:textId="219CD573"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6B1D0588" w14:textId="0F4772DB"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02C0D3E0" w14:textId="00CCB871"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4A50DA7A" w14:textId="386CCE41"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 projeto no pen drive deverá ser entregue em formato .pdf, devendo obrigatoriamente ser a mesma documentação entregue impressa, sob pena de desclassificação. </w:t>
      </w:r>
    </w:p>
    <w:p w14:paraId="689E4DB2" w14:textId="042A8143"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 projeto no pen drive deverá ser entregue também em formato .xlsx. </w:t>
      </w:r>
    </w:p>
    <w:p w14:paraId="7A3599B0" w14:textId="7017363C"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42BA262D" w14:textId="7C23830C"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A pesquisa de preços da proposta técnica a ser apresentada para a aquisição de bens e contratação de serviços em geral será realizada mediante a utilização dos parâmetros pertinentes, observados os arts. 58 e 66 da Lei Municipal nº 17.273/2020, dentre os seguintes:</w:t>
      </w:r>
    </w:p>
    <w:p w14:paraId="5647896B" w14:textId="74BCA32A"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Bancos de preços de referência mantidos pela Prefeitura;</w:t>
      </w:r>
    </w:p>
    <w:p w14:paraId="5838C866" w14:textId="44B08D7A"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Bancos de preços de referência no âmbito da Administração Pública;</w:t>
      </w:r>
    </w:p>
    <w:p w14:paraId="59B08B09" w14:textId="0E64C79E"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7E5FA246" w14:textId="47DE946F"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4773A0B8" w14:textId="4CF79B84"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De múltiplas consultas diretas ao mercado.</w:t>
      </w:r>
    </w:p>
    <w:p w14:paraId="02E5EA2A" w14:textId="46274134"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7687121B" w14:textId="465FF022"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308C5B5B" w14:textId="064EB138"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6766B79E" w14:textId="543E3410"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0DC10AF3" w14:textId="1E5DA056"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383C1374" w14:textId="099492A6"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A identificação da pessoa responsável pela cotação, a caracterização completa das empresas consultadas (nome dos responsáveis pela cotação, endereço completo da empresa, telefones existentes);</w:t>
      </w:r>
    </w:p>
    <w:p w14:paraId="47D4E1E7" w14:textId="05582822"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760A00FB" w14:textId="130D4F94"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disponibilização do contato das empresas consultadas;</w:t>
      </w:r>
    </w:p>
    <w:p w14:paraId="549058AE" w14:textId="0F6FAD6F"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Juntar às cotações de preços, os cartões de CNPJ das empresas cotadas;</w:t>
      </w:r>
    </w:p>
    <w:p w14:paraId="044066D6" w14:textId="6C072952"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50A978EA" w14:textId="39A02722"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593E73A9" w14:textId="7E15F422" w:rsidR="00167760" w:rsidRDefault="3E1685AB" w:rsidP="19E0B47B">
      <w:pPr>
        <w:pStyle w:val="paragraph"/>
        <w:spacing w:beforeAutospacing="0" w:after="120" w:afterAutospacing="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O descumprimento dos itens citados acima acarretará a desclassificação da OSC.</w:t>
      </w:r>
    </w:p>
    <w:p w14:paraId="132B1FF3" w14:textId="14DD660B"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É permitida a atuação em rede, por duas ou mais OSCs, mantida a integral responsabilidade da organização celebrante do Termo de Fomento, desde que a OSC signatária do Termo de Fomento possua:</w:t>
      </w:r>
    </w:p>
    <w:p w14:paraId="70971DA1" w14:textId="081FD93F"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Mais de 05 (cinco) anos de inscrição no CNPJ;</w:t>
      </w:r>
    </w:p>
    <w:p w14:paraId="1A5CC388" w14:textId="78A4DB49"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17370C35" w14:textId="064BEBEF"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Quando aplicável, as OSCs que assinarem os Termos de Fomento deverão celebrar termo de atuação em rede para repasse de recursos às não celebrantes, ficando obrigadas, no ato da respectiva formalização, a:</w:t>
      </w:r>
    </w:p>
    <w:p w14:paraId="1804E5BA" w14:textId="5FD1C356"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110F8BCC" w14:textId="0522979D"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4AE9043E" w14:textId="38FF3229" w:rsidR="00167760" w:rsidRDefault="3E1685AB" w:rsidP="00EF7B56">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DAS OBRIGAÇÕES: </w:t>
      </w:r>
    </w:p>
    <w:p w14:paraId="6DAF3F05" w14:textId="719966A4" w:rsidR="00167760" w:rsidRDefault="3E1685AB" w:rsidP="00EF7B56">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CABERÁ À ORGANIZAÇÃO DA SOCIEDADE CIVIL (OSC): </w:t>
      </w:r>
    </w:p>
    <w:p w14:paraId="7A12D31C" w14:textId="5422E55B"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6D630ECE" w14:textId="4BB1D1A9"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lastRenderedPageBreak/>
        <w:t xml:space="preserve">Atender todos os requisitos e as exigências da Lei Federal nº 13.019/2014, do Decreto Municipal nº 57.575/2016 e da Portaria nº 197/SEME/2023, que estabelecem o regime jurídico das parcerias entre a Administração Pública Municipal e as OSCs. </w:t>
      </w:r>
    </w:p>
    <w:p w14:paraId="3123EFF0" w14:textId="79364D9D"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27611905" w14:textId="08614C01"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2B8EA8A1" w14:textId="7E216F00"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0F5ED961" w14:textId="058344CD"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Atender a convocação para reuniões junto à SEME, se solicitada. </w:t>
      </w:r>
    </w:p>
    <w:p w14:paraId="349C8921" w14:textId="258F83C4"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6CB477BB" w14:textId="729641B3"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5862D291" w14:textId="7131D862"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564BB5AD" w14:textId="3A0D1FA5"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37E15EDB" w14:textId="2586D4F6"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533CF0D5" w14:textId="46F950D5"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2270702F" w14:textId="5435EBDC"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nº 13.019/2014.  </w:t>
      </w:r>
    </w:p>
    <w:p w14:paraId="189B0805" w14:textId="20927D8A"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w:t>
      </w:r>
      <w:r w:rsidRPr="19E0B47B">
        <w:rPr>
          <w:rStyle w:val="eop"/>
          <w:rFonts w:ascii="Calibri" w:eastAsia="Calibri" w:hAnsi="Calibri" w:cs="Calibri"/>
          <w:color w:val="000000" w:themeColor="text1"/>
          <w:sz w:val="24"/>
          <w:szCs w:val="24"/>
        </w:rPr>
        <w:lastRenderedPageBreak/>
        <w:t xml:space="preserve">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760D896B" w14:textId="7054752D"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Entregar os bens remanescentes à SEME, conforme previsão do art. 35 do Decreto Municipal nº 57.575/2016 e do item 10.2 da Portaria nº 197/SEME/2023,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26ECF60E" w14:textId="47886C72"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2BA82AC9" w14:textId="1D04BF92"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Realizar o pagamento da taxa do ECAD, quando for o caso. </w:t>
      </w:r>
    </w:p>
    <w:p w14:paraId="1F45C03E" w14:textId="5BA62623"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287F6589" w14:textId="34FFF2E8"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Repasses ou transferências de recursos municipais de São Paulo;</w:t>
      </w:r>
    </w:p>
    <w:p w14:paraId="02A23428" w14:textId="3C4C9FE6"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Relação atualizada das unidades/equipes envolvidas na implementação do objeto da parceria;</w:t>
      </w:r>
    </w:p>
    <w:p w14:paraId="1C178060" w14:textId="030FE61D"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Íntegra do instrumento de parceria e seus respectivos termos aditivos;</w:t>
      </w:r>
    </w:p>
    <w:p w14:paraId="250E07A4" w14:textId="637D016D"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5E3F910C" w14:textId="18A1DF89"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Relação de contratos de serviços terceirizados, com especificação mínima de:</w:t>
      </w:r>
    </w:p>
    <w:p w14:paraId="4F94A039" w14:textId="67CD6796" w:rsidR="00167760" w:rsidRDefault="3E1685AB" w:rsidP="00EF7B56">
      <w:pPr>
        <w:pStyle w:val="PargrafodaLista"/>
        <w:numPr>
          <w:ilvl w:val="4"/>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valor;</w:t>
      </w:r>
    </w:p>
    <w:p w14:paraId="482C4F4F" w14:textId="6F668BA7" w:rsidR="00167760" w:rsidRDefault="3E1685AB" w:rsidP="00EF7B56">
      <w:pPr>
        <w:pStyle w:val="PargrafodaLista"/>
        <w:numPr>
          <w:ilvl w:val="4"/>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objeto;</w:t>
      </w:r>
    </w:p>
    <w:p w14:paraId="3DF04C71" w14:textId="10D056DA" w:rsidR="00167760" w:rsidRDefault="3E1685AB" w:rsidP="00EF7B56">
      <w:pPr>
        <w:pStyle w:val="PargrafodaLista"/>
        <w:numPr>
          <w:ilvl w:val="4"/>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dados do contratado;</w:t>
      </w:r>
    </w:p>
    <w:p w14:paraId="278BB5ED" w14:textId="07067E17" w:rsidR="00167760" w:rsidRDefault="3E1685AB" w:rsidP="00EF7B56">
      <w:pPr>
        <w:pStyle w:val="PargrafodaLista"/>
        <w:numPr>
          <w:ilvl w:val="4"/>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prazo de duração. </w:t>
      </w:r>
    </w:p>
    <w:p w14:paraId="59DCB95F" w14:textId="4B9122AE" w:rsidR="00167760" w:rsidRDefault="3E1685AB"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0D9EE80C" w14:textId="477006C3"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 xml:space="preserve">Os sítios de internet deverão atender ao requisito de acesso automatizado por sistemas externos em formatos abertos, estruturados e legíveis por máquina. </w:t>
      </w:r>
    </w:p>
    <w:p w14:paraId="26958762" w14:textId="301B8362"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5B2427D" w14:textId="774FEE61"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1165AD40" w14:textId="31C4E53D" w:rsidR="00167760" w:rsidRDefault="3E1685AB"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Entregar mensalmente ao gestor da parceria relatório resumido de ações e atendimentos realizados.</w:t>
      </w:r>
    </w:p>
    <w:p w14:paraId="0E5FED3D" w14:textId="3508071F" w:rsidR="00167760" w:rsidRDefault="11DB8EA6" w:rsidP="00EF7B56">
      <w:pPr>
        <w:pStyle w:val="PargrafodaLista"/>
        <w:numPr>
          <w:ilvl w:val="1"/>
          <w:numId w:val="18"/>
        </w:numPr>
        <w:spacing w:after="120" w:line="360" w:lineRule="auto"/>
        <w:ind w:left="0" w:firstLine="0"/>
        <w:jc w:val="both"/>
        <w:rPr>
          <w:rFonts w:ascii="Calibri" w:eastAsia="Calibri" w:hAnsi="Calibri" w:cs="Calibri"/>
          <w:b/>
          <w:bCs/>
          <w:color w:val="000000" w:themeColor="text1"/>
          <w:sz w:val="24"/>
          <w:szCs w:val="24"/>
        </w:rPr>
      </w:pPr>
      <w:r w:rsidRPr="270C1A02">
        <w:rPr>
          <w:rStyle w:val="normaltextrun"/>
          <w:rFonts w:ascii="Calibri" w:eastAsia="Calibri" w:hAnsi="Calibri" w:cs="Calibri"/>
          <w:b/>
          <w:bCs/>
          <w:color w:val="000000" w:themeColor="text1"/>
          <w:sz w:val="24"/>
          <w:szCs w:val="24"/>
        </w:rPr>
        <w:t>CABERÁ À SECRETARIA MUNICIPAL DE ESPORTE E LAZER (SEME):</w:t>
      </w:r>
    </w:p>
    <w:p w14:paraId="405793D8" w14:textId="4553F441"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Formalizar a parceria com a entidade selecionada seguindo os requisitos e as exigências da Lei Federal nº 13.019/2014, do Decreto Municipal nº 57.575/2016 e da Portaria nº 197/SEME/2023, que estabelece o regime jurídico das parcerias entre a Administração Pública Municipal e as OSCs. </w:t>
      </w:r>
    </w:p>
    <w:p w14:paraId="5F859F50" w14:textId="567ABD0D"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343E6EFF" w14:textId="07E43E66"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6D6890E0" w14:textId="458EEA33" w:rsidR="00167760" w:rsidRDefault="2648FF38" w:rsidP="00EF7B56">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4A98B0BC" w14:textId="1A55B152"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Repassar os valores de acordo com o cronograma de desembolso contido no plano de trabalho aprovado. </w:t>
      </w:r>
    </w:p>
    <w:p w14:paraId="4DA91885" w14:textId="7B516353"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será(ão) assegurado aos interessados o direito de obter informações sobre a parceria a ser firmada. </w:t>
      </w:r>
    </w:p>
    <w:p w14:paraId="74812481" w14:textId="1519005D"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lastRenderedPageBreak/>
        <w:t>Repassar os valores apurados, conforme manual de prestação de contas vigente e de acordo com o que constar no plano de trabalho aprovado. </w:t>
      </w:r>
    </w:p>
    <w:p w14:paraId="64CCAFCE" w14:textId="45DBF38C" w:rsidR="00167760" w:rsidRDefault="2648FF38" w:rsidP="00EF7B56">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161D92CA" w14:textId="211315C2"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4F69C52D" w14:textId="03D3C336"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CABERÁ À SEME E À OSC, CONJUNTAMENTE: </w:t>
      </w:r>
    </w:p>
    <w:p w14:paraId="3AD7CEA8" w14:textId="4C657858"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584D9396" w14:textId="10C09C00"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Garantir que não haja qualquer cobrança dos participantes. </w:t>
      </w:r>
    </w:p>
    <w:p w14:paraId="68C8BCEB" w14:textId="5EA52F17"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Realizar a divulgação ativa do programa e captar participantes para as atividades.</w:t>
      </w:r>
    </w:p>
    <w:p w14:paraId="04C8F661" w14:textId="3E480A4E"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CONDIÇÕES DE PARTICIPAÇÃO E CELEBRAÇÃO DA PARCERIA: </w:t>
      </w:r>
    </w:p>
    <w:p w14:paraId="4ADBFA0C" w14:textId="5329242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Poderão participar deste chamamento público as OSCs que preencham as condições estabelecidas no art. 2º, inc. I, alíneas “a”, “b” ou “c”, da Lei Federal nº 13.019/2014, e: </w:t>
      </w:r>
    </w:p>
    <w:p w14:paraId="192B92E5" w14:textId="763CC42F"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080A2A02" w14:textId="6DD70F13"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Atendam a todas as exigências do edital, inclusive quanto à documentação prevista neste instrumento e em seus anexos, bem como na Portaria nº 197/SEME/2023;</w:t>
      </w:r>
    </w:p>
    <w:p w14:paraId="5F360E16" w14:textId="76352A27"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Não tenham fins lucrativos;</w:t>
      </w:r>
    </w:p>
    <w:p w14:paraId="16E5E173" w14:textId="18AEE2A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244E3616" w14:textId="35E02E50"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58AE4784" w14:textId="0A9D0F3B"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4BF3BB76" w14:textId="12A39AA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61E0386C" w14:textId="0931E6A7"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27F060FC" w14:textId="788DBDB9"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6C288036" w14:textId="183E4936"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399B733E" w14:textId="553AA59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Não participará deste processo seletivo a OSC que: </w:t>
      </w:r>
    </w:p>
    <w:p w14:paraId="70CEE01C" w14:textId="6058CAE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292D4B58" w14:textId="3FE5B3AD"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05AE229E" w14:textId="10BFF794"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6319E6E9" w14:textId="162A334A"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05DDE990" w14:textId="7A997C8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2ECDDAA4" w14:textId="1750D6AA"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 xml:space="preserve">Esteja omissa no dever de prestar contas de parceria anteriormente celebrada; </w:t>
      </w:r>
    </w:p>
    <w:p w14:paraId="7639E205" w14:textId="31D0774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013BE759" w14:textId="33DBBDE8"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76D9AB17" w14:textId="0FFBD814"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50399D79" w14:textId="62A8DE2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Para celebração das parcerias, as OSCs deverão comprovar sua regularidade quanto às exigências previstas nos arts. 33 e 34 da Lei Federal nº 13.019/2014, no art. 33 do Decreto Municipal nº 57.575/2016 e na Portaria nº 197SEME/2023. </w:t>
      </w:r>
    </w:p>
    <w:p w14:paraId="4A85E9D3" w14:textId="3DB0E32B"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Somente após a publicação da lista de classificação definitiva das OSCs no Diário Oficial da Cidade serão exigidos os documentos de habilitação previstos no item 15.2 deste edital.</w:t>
      </w:r>
    </w:p>
    <w:p w14:paraId="334BCE3C" w14:textId="095856BE"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SELEÇÃO E JULGAMENTO DAS PROPOSTAS:</w:t>
      </w:r>
    </w:p>
    <w:p w14:paraId="47265A3E" w14:textId="214E42E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Comissão de Seleção é o órgão colegiado destinado a processar e julgar o presente chamamento público, constituída na forma da Portaria nº 197/SEME/2023 e alterações posteriores.</w:t>
      </w:r>
    </w:p>
    <w:p w14:paraId="243102BC" w14:textId="3A31807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Terminado o prazo de envio das propostas, SEME/CAF/PROTOCOLO enviará à Assessoria Técnica-Comunicação listagem contendo o nome de todas as OSCs proponentes, com respectivo CNPJ, para publicação no sítio oficial da SEME na internet.</w:t>
      </w:r>
    </w:p>
    <w:p w14:paraId="1D4D1C4D" w14:textId="7E01CA29"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w:t>
      </w:r>
      <w:r w:rsidRPr="19E0B47B">
        <w:rPr>
          <w:rStyle w:val="normaltextrun"/>
          <w:rFonts w:ascii="Calibri" w:eastAsia="Calibri" w:hAnsi="Calibri" w:cs="Calibri"/>
          <w:color w:val="000000" w:themeColor="text1"/>
          <w:sz w:val="24"/>
          <w:szCs w:val="24"/>
        </w:rPr>
        <w:lastRenderedPageBreak/>
        <w:t xml:space="preserve">podendo tal prazo ser prorrogado, de forma devidamente justificada, por até mais 10 (dez) dias.   </w:t>
      </w:r>
    </w:p>
    <w:p w14:paraId="75911273" w14:textId="44DBB47B"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1419A52A" w14:textId="084B0C3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0029C5F8" w14:textId="645C6F8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32AA73AE" w14:textId="21AEFAA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5B3D639E" w14:textId="5C688C8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Se o proponente atende às condições exigidas para tal fim; </w:t>
      </w:r>
    </w:p>
    <w:p w14:paraId="6477BD8C" w14:textId="01BB009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Se a proposta apresentou forma e objeto nos termos exigidos por este edital; </w:t>
      </w:r>
    </w:p>
    <w:p w14:paraId="1A1B62BC" w14:textId="4E90513E"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3A87207C" w14:textId="4BC2F00D"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315"/>
        <w:gridCol w:w="1770"/>
        <w:gridCol w:w="1785"/>
      </w:tblGrid>
      <w:tr w:rsidR="19E0B47B" w14:paraId="2C60311F" w14:textId="77777777" w:rsidTr="19E0B47B">
        <w:trPr>
          <w:trHeight w:val="225"/>
        </w:trPr>
        <w:tc>
          <w:tcPr>
            <w:tcW w:w="1545" w:type="dxa"/>
            <w:tcBorders>
              <w:top w:val="single" w:sz="6" w:space="0" w:color="auto"/>
              <w:left w:val="single" w:sz="6" w:space="0" w:color="auto"/>
              <w:bottom w:val="single" w:sz="6" w:space="0" w:color="auto"/>
              <w:right w:val="single" w:sz="6" w:space="0" w:color="auto"/>
            </w:tcBorders>
            <w:vAlign w:val="center"/>
          </w:tcPr>
          <w:p w14:paraId="70B50F1E" w14:textId="081635C1"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Descrição </w:t>
            </w:r>
          </w:p>
        </w:tc>
        <w:tc>
          <w:tcPr>
            <w:tcW w:w="3315" w:type="dxa"/>
            <w:tcBorders>
              <w:top w:val="single" w:sz="6" w:space="0" w:color="auto"/>
              <w:left w:val="single" w:sz="6" w:space="0" w:color="auto"/>
              <w:bottom w:val="single" w:sz="6" w:space="0" w:color="auto"/>
              <w:right w:val="single" w:sz="6" w:space="0" w:color="auto"/>
            </w:tcBorders>
            <w:vAlign w:val="center"/>
          </w:tcPr>
          <w:p w14:paraId="64384A03" w14:textId="2ED75EE5"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Objeto </w:t>
            </w:r>
          </w:p>
        </w:tc>
        <w:tc>
          <w:tcPr>
            <w:tcW w:w="1770" w:type="dxa"/>
            <w:tcBorders>
              <w:top w:val="single" w:sz="6" w:space="0" w:color="auto"/>
              <w:left w:val="single" w:sz="6" w:space="0" w:color="auto"/>
              <w:bottom w:val="single" w:sz="6" w:space="0" w:color="auto"/>
              <w:right w:val="single" w:sz="6" w:space="0" w:color="auto"/>
            </w:tcBorders>
            <w:vAlign w:val="center"/>
          </w:tcPr>
          <w:p w14:paraId="15BD6C9C" w14:textId="4D9336B9"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Avaliação </w:t>
            </w:r>
          </w:p>
        </w:tc>
        <w:tc>
          <w:tcPr>
            <w:tcW w:w="1785" w:type="dxa"/>
            <w:tcBorders>
              <w:top w:val="single" w:sz="6" w:space="0" w:color="auto"/>
              <w:left w:val="single" w:sz="6" w:space="0" w:color="auto"/>
              <w:bottom w:val="single" w:sz="6" w:space="0" w:color="auto"/>
              <w:right w:val="single" w:sz="6" w:space="0" w:color="auto"/>
            </w:tcBorders>
            <w:vAlign w:val="center"/>
          </w:tcPr>
          <w:p w14:paraId="530C4252" w14:textId="6FE1BB17"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Pontuação </w:t>
            </w:r>
          </w:p>
        </w:tc>
      </w:tr>
      <w:tr w:rsidR="19E0B47B" w14:paraId="208CAA74" w14:textId="77777777" w:rsidTr="19E0B47B">
        <w:trPr>
          <w:trHeight w:val="225"/>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3550070A" w14:textId="05EBA58E"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 </w:t>
            </w:r>
          </w:p>
          <w:p w14:paraId="4ADADF4C" w14:textId="1D8043E4"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b/>
                <w:bCs/>
                <w:color w:val="000000" w:themeColor="text1"/>
              </w:rPr>
              <w:t>13.8.1.</w:t>
            </w:r>
            <w:r w:rsidRPr="19E0B47B">
              <w:rPr>
                <w:rFonts w:ascii="Calibri" w:eastAsia="Calibri" w:hAnsi="Calibri" w:cs="Calibri"/>
                <w:color w:val="000000" w:themeColor="text1"/>
              </w:rPr>
              <w:t xml:space="preserve"> Objeto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7C19AE9C" w14:textId="59BB0E8B"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13.8.1.1.</w:t>
            </w:r>
            <w:r w:rsidRPr="19E0B47B">
              <w:rPr>
                <w:rFonts w:ascii="Calibri" w:eastAsia="Calibri" w:hAnsi="Calibri" w:cs="Calibri"/>
                <w:color w:val="000000" w:themeColor="text1"/>
              </w:rPr>
              <w:t xml:space="preserve"> O projeto é viável tecnicamente e financeiramente. </w:t>
            </w:r>
          </w:p>
        </w:tc>
        <w:tc>
          <w:tcPr>
            <w:tcW w:w="1770" w:type="dxa"/>
            <w:tcBorders>
              <w:top w:val="single" w:sz="6" w:space="0" w:color="auto"/>
              <w:left w:val="single" w:sz="6" w:space="0" w:color="auto"/>
              <w:bottom w:val="single" w:sz="6" w:space="0" w:color="auto"/>
              <w:right w:val="single" w:sz="6" w:space="0" w:color="auto"/>
            </w:tcBorders>
            <w:vAlign w:val="center"/>
          </w:tcPr>
          <w:p w14:paraId="274D4FD0" w14:textId="0C367E07"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Atende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091C88DD" w14:textId="7E25EEC4"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00 a 02 </w:t>
            </w:r>
          </w:p>
        </w:tc>
      </w:tr>
      <w:tr w:rsidR="19E0B47B" w14:paraId="7487C1F0" w14:textId="77777777" w:rsidTr="19E0B47B">
        <w:trPr>
          <w:trHeight w:val="675"/>
        </w:trPr>
        <w:tc>
          <w:tcPr>
            <w:tcW w:w="1545" w:type="dxa"/>
            <w:vMerge/>
            <w:tcBorders>
              <w:left w:val="single" w:sz="0" w:space="0" w:color="auto"/>
              <w:right w:val="single" w:sz="0" w:space="0" w:color="auto"/>
            </w:tcBorders>
            <w:vAlign w:val="center"/>
          </w:tcPr>
          <w:p w14:paraId="5A2AA88E"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4B537A2F"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4E75AFD4" w14:textId="174A35A9"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Atende Integralmente </w:t>
            </w:r>
          </w:p>
          <w:p w14:paraId="5F9813D9" w14:textId="53C49C27"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 </w:t>
            </w:r>
          </w:p>
        </w:tc>
        <w:tc>
          <w:tcPr>
            <w:tcW w:w="1785" w:type="dxa"/>
            <w:tcBorders>
              <w:top w:val="single" w:sz="6" w:space="0" w:color="auto"/>
              <w:left w:val="single" w:sz="6" w:space="0" w:color="auto"/>
              <w:bottom w:val="single" w:sz="6" w:space="0" w:color="auto"/>
              <w:right w:val="single" w:sz="6" w:space="0" w:color="auto"/>
            </w:tcBorders>
            <w:vAlign w:val="center"/>
          </w:tcPr>
          <w:p w14:paraId="1F0383D7" w14:textId="529E09DB"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03 a 04 </w:t>
            </w:r>
          </w:p>
        </w:tc>
      </w:tr>
      <w:tr w:rsidR="19E0B47B" w14:paraId="674CA966" w14:textId="77777777" w:rsidTr="19E0B47B">
        <w:trPr>
          <w:trHeight w:val="480"/>
        </w:trPr>
        <w:tc>
          <w:tcPr>
            <w:tcW w:w="1545" w:type="dxa"/>
            <w:vMerge/>
            <w:tcBorders>
              <w:left w:val="single" w:sz="0" w:space="0" w:color="auto"/>
              <w:right w:val="single" w:sz="0" w:space="0" w:color="auto"/>
            </w:tcBorders>
            <w:vAlign w:val="center"/>
          </w:tcPr>
          <w:p w14:paraId="0F613B1A"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1874E62" w14:textId="43253193"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13.8.1.2.</w:t>
            </w:r>
            <w:r w:rsidRPr="19E0B47B">
              <w:rPr>
                <w:rFonts w:ascii="Calibri" w:eastAsia="Calibri" w:hAnsi="Calibri" w:cs="Calibri"/>
                <w:color w:val="000000" w:themeColor="text1"/>
              </w:rPr>
              <w:t xml:space="preserve"> As atividades propostas apresentam a forma e objeto nos termos exigidos pelo edital. </w:t>
            </w:r>
          </w:p>
        </w:tc>
        <w:tc>
          <w:tcPr>
            <w:tcW w:w="1770" w:type="dxa"/>
            <w:tcBorders>
              <w:top w:val="single" w:sz="6" w:space="0" w:color="auto"/>
              <w:left w:val="single" w:sz="6" w:space="0" w:color="auto"/>
              <w:bottom w:val="single" w:sz="6" w:space="0" w:color="auto"/>
              <w:right w:val="single" w:sz="6" w:space="0" w:color="auto"/>
            </w:tcBorders>
            <w:vAlign w:val="center"/>
          </w:tcPr>
          <w:p w14:paraId="3073387E" w14:textId="5D33AE7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0A20359D" w14:textId="59BB27E3"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02 </w:t>
            </w:r>
          </w:p>
        </w:tc>
      </w:tr>
      <w:tr w:rsidR="19E0B47B" w14:paraId="7851FAD7" w14:textId="77777777" w:rsidTr="19E0B47B">
        <w:trPr>
          <w:trHeight w:val="480"/>
        </w:trPr>
        <w:tc>
          <w:tcPr>
            <w:tcW w:w="1545" w:type="dxa"/>
            <w:vMerge/>
            <w:tcBorders>
              <w:left w:val="single" w:sz="0" w:space="0" w:color="auto"/>
              <w:right w:val="single" w:sz="0" w:space="0" w:color="auto"/>
            </w:tcBorders>
            <w:vAlign w:val="center"/>
          </w:tcPr>
          <w:p w14:paraId="7911572A"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342AB397"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02B6F828" w14:textId="607B0B30"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3DE2CECB" w14:textId="673D1E5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03 a 04 </w:t>
            </w:r>
          </w:p>
        </w:tc>
      </w:tr>
      <w:tr w:rsidR="19E0B47B" w14:paraId="22CDF87C" w14:textId="77777777" w:rsidTr="19E0B47B">
        <w:trPr>
          <w:trHeight w:val="480"/>
        </w:trPr>
        <w:tc>
          <w:tcPr>
            <w:tcW w:w="1545" w:type="dxa"/>
            <w:vMerge/>
            <w:tcBorders>
              <w:left w:val="single" w:sz="0" w:space="0" w:color="auto"/>
              <w:right w:val="single" w:sz="0" w:space="0" w:color="auto"/>
            </w:tcBorders>
            <w:vAlign w:val="center"/>
          </w:tcPr>
          <w:p w14:paraId="3602A475"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316E2BD" w14:textId="269F13E4"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13.8.1.3.</w:t>
            </w:r>
            <w:r w:rsidRPr="19E0B47B">
              <w:rPr>
                <w:rFonts w:ascii="Calibri" w:eastAsia="Calibri" w:hAnsi="Calibri" w:cs="Calibri"/>
                <w:color w:val="000000" w:themeColor="text1"/>
              </w:rPr>
              <w:t xml:space="preserve"> O projeto apresenta nexo entre o objetivo e as metas de acordo com o disposto no edital. </w:t>
            </w:r>
          </w:p>
        </w:tc>
        <w:tc>
          <w:tcPr>
            <w:tcW w:w="1770" w:type="dxa"/>
            <w:tcBorders>
              <w:top w:val="single" w:sz="6" w:space="0" w:color="auto"/>
              <w:left w:val="single" w:sz="6" w:space="0" w:color="auto"/>
              <w:bottom w:val="single" w:sz="6" w:space="0" w:color="auto"/>
              <w:right w:val="single" w:sz="6" w:space="0" w:color="auto"/>
            </w:tcBorders>
            <w:vAlign w:val="center"/>
          </w:tcPr>
          <w:p w14:paraId="15E8DF47" w14:textId="51EB7962"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3046C783" w14:textId="21D7DE4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01 a 02 </w:t>
            </w:r>
          </w:p>
        </w:tc>
      </w:tr>
      <w:tr w:rsidR="19E0B47B" w14:paraId="1DF7D58F" w14:textId="77777777" w:rsidTr="19E0B47B">
        <w:trPr>
          <w:trHeight w:val="525"/>
        </w:trPr>
        <w:tc>
          <w:tcPr>
            <w:tcW w:w="1545" w:type="dxa"/>
            <w:vMerge/>
            <w:tcBorders>
              <w:left w:val="single" w:sz="0" w:space="0" w:color="auto"/>
              <w:right w:val="single" w:sz="0" w:space="0" w:color="auto"/>
            </w:tcBorders>
            <w:vAlign w:val="center"/>
          </w:tcPr>
          <w:p w14:paraId="7083F5F1"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3420FD66"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1C2B3A4B" w14:textId="7854412E"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6D14D2D5" w14:textId="66716C73"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03 a 04 </w:t>
            </w:r>
          </w:p>
        </w:tc>
      </w:tr>
      <w:tr w:rsidR="19E0B47B" w14:paraId="2D32CD24" w14:textId="77777777" w:rsidTr="19E0B47B">
        <w:trPr>
          <w:trHeight w:val="480"/>
        </w:trPr>
        <w:tc>
          <w:tcPr>
            <w:tcW w:w="1545" w:type="dxa"/>
            <w:vMerge/>
            <w:tcBorders>
              <w:left w:val="single" w:sz="0" w:space="0" w:color="auto"/>
              <w:right w:val="single" w:sz="0" w:space="0" w:color="auto"/>
            </w:tcBorders>
            <w:vAlign w:val="center"/>
          </w:tcPr>
          <w:p w14:paraId="32A0FDE9"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92A85D8" w14:textId="6461B1E0"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13.8.1.4.</w:t>
            </w:r>
            <w:r w:rsidRPr="19E0B47B">
              <w:rPr>
                <w:rFonts w:ascii="Calibri" w:eastAsia="Calibri" w:hAnsi="Calibri" w:cs="Calibri"/>
                <w:color w:val="000000" w:themeColor="text1"/>
              </w:rPr>
              <w:t xml:space="preserve"> A Proposta apresentada demonstra a realidade do objeto a ser executado. </w:t>
            </w:r>
          </w:p>
        </w:tc>
        <w:tc>
          <w:tcPr>
            <w:tcW w:w="1770" w:type="dxa"/>
            <w:tcBorders>
              <w:top w:val="single" w:sz="6" w:space="0" w:color="auto"/>
              <w:left w:val="single" w:sz="6" w:space="0" w:color="auto"/>
              <w:bottom w:val="single" w:sz="6" w:space="0" w:color="auto"/>
              <w:right w:val="single" w:sz="6" w:space="0" w:color="auto"/>
            </w:tcBorders>
            <w:vAlign w:val="center"/>
          </w:tcPr>
          <w:p w14:paraId="59DC4DE6" w14:textId="36C3856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033CE4D0" w14:textId="2F2A0394"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75A82C8A" w14:textId="77777777" w:rsidTr="19E0B47B">
        <w:trPr>
          <w:trHeight w:val="480"/>
        </w:trPr>
        <w:tc>
          <w:tcPr>
            <w:tcW w:w="1545" w:type="dxa"/>
            <w:vMerge/>
            <w:tcBorders>
              <w:left w:val="single" w:sz="0" w:space="0" w:color="auto"/>
              <w:right w:val="single" w:sz="0" w:space="0" w:color="auto"/>
            </w:tcBorders>
            <w:vAlign w:val="center"/>
          </w:tcPr>
          <w:p w14:paraId="73F8744D"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41FE7308"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017E539A" w14:textId="3D1254DF"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410663AF" w14:textId="054326C2"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36D704DD" w14:textId="77777777" w:rsidTr="19E0B47B">
        <w:trPr>
          <w:trHeight w:val="480"/>
        </w:trPr>
        <w:tc>
          <w:tcPr>
            <w:tcW w:w="1545" w:type="dxa"/>
            <w:vMerge/>
            <w:tcBorders>
              <w:left w:val="single" w:sz="0" w:space="0" w:color="auto"/>
              <w:right w:val="single" w:sz="0" w:space="0" w:color="auto"/>
            </w:tcBorders>
            <w:vAlign w:val="center"/>
          </w:tcPr>
          <w:p w14:paraId="4375EAC3"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60E165EA" w14:textId="3D836B07"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13.8.1.5.</w:t>
            </w:r>
            <w:r w:rsidRPr="19E0B47B">
              <w:rPr>
                <w:rFonts w:ascii="Calibri" w:eastAsia="Calibri" w:hAnsi="Calibri" w:cs="Calibri"/>
                <w:color w:val="000000" w:themeColor="text1"/>
              </w:rPr>
              <w:t xml:space="preserve"> Demonstra de forma clara a descrição de metas quantitativas e qualitativas mensuráveis a serem atingidas. </w:t>
            </w:r>
          </w:p>
        </w:tc>
        <w:tc>
          <w:tcPr>
            <w:tcW w:w="1770" w:type="dxa"/>
            <w:tcBorders>
              <w:top w:val="single" w:sz="6" w:space="0" w:color="auto"/>
              <w:left w:val="single" w:sz="6" w:space="0" w:color="auto"/>
              <w:bottom w:val="single" w:sz="6" w:space="0" w:color="auto"/>
              <w:right w:val="single" w:sz="6" w:space="0" w:color="auto"/>
            </w:tcBorders>
            <w:vAlign w:val="center"/>
          </w:tcPr>
          <w:p w14:paraId="5714022E" w14:textId="6D5FD1BB"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6C6BC30A" w14:textId="05000FD8"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4757D508" w14:textId="77777777" w:rsidTr="19E0B47B">
        <w:trPr>
          <w:trHeight w:val="615"/>
        </w:trPr>
        <w:tc>
          <w:tcPr>
            <w:tcW w:w="1545" w:type="dxa"/>
            <w:vMerge/>
            <w:tcBorders>
              <w:left w:val="single" w:sz="0" w:space="0" w:color="auto"/>
              <w:right w:val="single" w:sz="0" w:space="0" w:color="auto"/>
            </w:tcBorders>
            <w:vAlign w:val="center"/>
          </w:tcPr>
          <w:p w14:paraId="4495423D"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1D8F9DF8"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20A46E73" w14:textId="101665EF"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12523818" w14:textId="7B3FB1D1"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69E50730" w14:textId="77777777" w:rsidTr="19E0B47B">
        <w:trPr>
          <w:trHeight w:val="480"/>
        </w:trPr>
        <w:tc>
          <w:tcPr>
            <w:tcW w:w="1545" w:type="dxa"/>
            <w:vMerge/>
            <w:tcBorders>
              <w:left w:val="single" w:sz="0" w:space="0" w:color="auto"/>
              <w:right w:val="single" w:sz="0" w:space="0" w:color="auto"/>
            </w:tcBorders>
            <w:vAlign w:val="center"/>
          </w:tcPr>
          <w:p w14:paraId="13D848DA"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4C1DE96F" w14:textId="433D582F"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13.8.1.6.</w:t>
            </w:r>
            <w:r w:rsidRPr="19E0B47B">
              <w:rPr>
                <w:rFonts w:ascii="Calibri" w:eastAsia="Calibri" w:hAnsi="Calibri" w:cs="Calibri"/>
                <w:color w:val="000000" w:themeColor="text1"/>
              </w:rPr>
              <w:t xml:space="preserve"> Demonstra de forma clara a definição dos indicadores para aferição das metas. </w:t>
            </w:r>
          </w:p>
        </w:tc>
        <w:tc>
          <w:tcPr>
            <w:tcW w:w="1770" w:type="dxa"/>
            <w:tcBorders>
              <w:top w:val="single" w:sz="6" w:space="0" w:color="auto"/>
              <w:left w:val="single" w:sz="6" w:space="0" w:color="auto"/>
              <w:bottom w:val="single" w:sz="6" w:space="0" w:color="auto"/>
              <w:right w:val="single" w:sz="6" w:space="0" w:color="auto"/>
            </w:tcBorders>
            <w:vAlign w:val="center"/>
          </w:tcPr>
          <w:p w14:paraId="2FF6EFF1" w14:textId="4E9DE2D8"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16DAA33E" w14:textId="515FF6B7"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7C8D69A4" w14:textId="77777777" w:rsidTr="19E0B47B">
        <w:trPr>
          <w:trHeight w:val="480"/>
        </w:trPr>
        <w:tc>
          <w:tcPr>
            <w:tcW w:w="1545" w:type="dxa"/>
            <w:vMerge/>
            <w:tcBorders>
              <w:left w:val="single" w:sz="0" w:space="0" w:color="auto"/>
              <w:right w:val="single" w:sz="0" w:space="0" w:color="auto"/>
            </w:tcBorders>
            <w:vAlign w:val="center"/>
          </w:tcPr>
          <w:p w14:paraId="7FD5F769"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46A351A5"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1CDFBA36" w14:textId="34A10262"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7D85FB41" w14:textId="322E84B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116A4408" w14:textId="77777777" w:rsidTr="19E0B47B">
        <w:trPr>
          <w:trHeight w:val="480"/>
        </w:trPr>
        <w:tc>
          <w:tcPr>
            <w:tcW w:w="1545" w:type="dxa"/>
            <w:vMerge/>
            <w:tcBorders>
              <w:left w:val="single" w:sz="0" w:space="0" w:color="auto"/>
              <w:right w:val="single" w:sz="0" w:space="0" w:color="auto"/>
            </w:tcBorders>
            <w:vAlign w:val="center"/>
          </w:tcPr>
          <w:p w14:paraId="7E78F7B1"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60DE4E7" w14:textId="51F32287"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13.8.1.7.</w:t>
            </w:r>
            <w:r w:rsidRPr="19E0B47B">
              <w:rPr>
                <w:rFonts w:ascii="Calibri" w:eastAsia="Calibri" w:hAnsi="Calibri" w:cs="Calibri"/>
                <w:color w:val="000000" w:themeColor="text1"/>
              </w:rPr>
              <w:t xml:space="preserve"> Demonstra sincronismo entre o cronograma de execução, cronograma de execução financeira e cronograma de desembolso.  </w:t>
            </w:r>
          </w:p>
        </w:tc>
        <w:tc>
          <w:tcPr>
            <w:tcW w:w="1770" w:type="dxa"/>
            <w:tcBorders>
              <w:top w:val="single" w:sz="6" w:space="0" w:color="auto"/>
              <w:left w:val="single" w:sz="6" w:space="0" w:color="auto"/>
              <w:bottom w:val="single" w:sz="6" w:space="0" w:color="auto"/>
              <w:right w:val="single" w:sz="6" w:space="0" w:color="auto"/>
            </w:tcBorders>
            <w:vAlign w:val="center"/>
          </w:tcPr>
          <w:p w14:paraId="6EFFEFD7" w14:textId="41D4150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23A3A15F" w14:textId="72A56840"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011A49DA" w14:textId="77777777" w:rsidTr="19E0B47B">
        <w:trPr>
          <w:trHeight w:val="615"/>
        </w:trPr>
        <w:tc>
          <w:tcPr>
            <w:tcW w:w="1545" w:type="dxa"/>
            <w:vMerge/>
            <w:tcBorders>
              <w:left w:val="single" w:sz="0" w:space="0" w:color="auto"/>
              <w:right w:val="single" w:sz="0" w:space="0" w:color="auto"/>
            </w:tcBorders>
            <w:vAlign w:val="center"/>
          </w:tcPr>
          <w:p w14:paraId="02D88C60"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6B83FD58"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3911BA56" w14:textId="2F651B65"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2EAEA720" w14:textId="2A1647CB"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1499040A" w14:textId="77777777" w:rsidTr="19E0B47B">
        <w:trPr>
          <w:trHeight w:val="615"/>
        </w:trPr>
        <w:tc>
          <w:tcPr>
            <w:tcW w:w="1545" w:type="dxa"/>
            <w:vMerge/>
            <w:tcBorders>
              <w:left w:val="single" w:sz="0" w:space="0" w:color="auto"/>
              <w:right w:val="single" w:sz="0" w:space="0" w:color="auto"/>
            </w:tcBorders>
            <w:vAlign w:val="center"/>
          </w:tcPr>
          <w:p w14:paraId="5AF5C4C7"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7DF5C158" w14:textId="05C25AEC"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13.8.1.8.</w:t>
            </w:r>
            <w:r w:rsidRPr="19E0B47B">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14:paraId="667F4FC4" w14:textId="16228D01"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680AB452" w14:textId="13602284"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7BFA71DC" w14:textId="77777777" w:rsidTr="19E0B47B">
        <w:trPr>
          <w:trHeight w:val="615"/>
        </w:trPr>
        <w:tc>
          <w:tcPr>
            <w:tcW w:w="1545" w:type="dxa"/>
            <w:vMerge/>
            <w:tcBorders>
              <w:left w:val="single" w:sz="0" w:space="0" w:color="auto"/>
              <w:right w:val="single" w:sz="0" w:space="0" w:color="auto"/>
            </w:tcBorders>
            <w:vAlign w:val="center"/>
          </w:tcPr>
          <w:p w14:paraId="72EA7972"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68DB5EAE"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3434F030" w14:textId="2662E17A"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5A5347BE" w14:textId="29DF372E"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1471A5F6" w14:textId="77777777" w:rsidTr="19E0B47B">
        <w:trPr>
          <w:trHeight w:val="615"/>
        </w:trPr>
        <w:tc>
          <w:tcPr>
            <w:tcW w:w="1545" w:type="dxa"/>
            <w:vMerge/>
            <w:tcBorders>
              <w:left w:val="single" w:sz="0" w:space="0" w:color="auto"/>
              <w:right w:val="single" w:sz="0" w:space="0" w:color="auto"/>
            </w:tcBorders>
            <w:vAlign w:val="center"/>
          </w:tcPr>
          <w:p w14:paraId="6ABF0AEB"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220E575" w14:textId="6D4B8975"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13.8.1.9.</w:t>
            </w:r>
            <w:r w:rsidRPr="19E0B47B">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1770" w:type="dxa"/>
            <w:tcBorders>
              <w:top w:val="single" w:sz="6" w:space="0" w:color="auto"/>
              <w:left w:val="single" w:sz="6" w:space="0" w:color="auto"/>
              <w:bottom w:val="single" w:sz="6" w:space="0" w:color="auto"/>
              <w:right w:val="single" w:sz="6" w:space="0" w:color="auto"/>
            </w:tcBorders>
            <w:vAlign w:val="center"/>
          </w:tcPr>
          <w:p w14:paraId="326BE908" w14:textId="59C38564"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3A651D04" w14:textId="59ABD401"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20B1FC9F" w14:textId="77777777" w:rsidTr="19E0B47B">
        <w:trPr>
          <w:trHeight w:val="615"/>
        </w:trPr>
        <w:tc>
          <w:tcPr>
            <w:tcW w:w="1545" w:type="dxa"/>
            <w:vMerge/>
            <w:tcBorders>
              <w:left w:val="single" w:sz="0" w:space="0" w:color="auto"/>
              <w:right w:val="single" w:sz="0" w:space="0" w:color="auto"/>
            </w:tcBorders>
            <w:vAlign w:val="center"/>
          </w:tcPr>
          <w:p w14:paraId="0B83AF1F"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5B20D79A"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780DE69E" w14:textId="70099C04"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3326908D" w14:textId="3B5F469C"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0A82C47D" w14:textId="77777777" w:rsidTr="19E0B47B">
        <w:trPr>
          <w:trHeight w:val="300"/>
        </w:trPr>
        <w:tc>
          <w:tcPr>
            <w:tcW w:w="1545" w:type="dxa"/>
            <w:vMerge/>
            <w:tcBorders>
              <w:left w:val="single" w:sz="0" w:space="0" w:color="auto"/>
              <w:right w:val="single" w:sz="0" w:space="0" w:color="auto"/>
            </w:tcBorders>
            <w:vAlign w:val="center"/>
          </w:tcPr>
          <w:p w14:paraId="6FDF98AB"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60138808" w14:textId="6F6F9042"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13.8.1.10.</w:t>
            </w:r>
            <w:r w:rsidRPr="19E0B47B">
              <w:rPr>
                <w:rFonts w:ascii="Calibri" w:eastAsia="Calibri" w:hAnsi="Calibri" w:cs="Calibri"/>
                <w:color w:val="000000" w:themeColor="text1"/>
              </w:rPr>
              <w:t xml:space="preserve"> A proposta apresenta um plano efetivo de divulgação do programa tanto localmente quanto regionalmente. </w:t>
            </w:r>
          </w:p>
        </w:tc>
        <w:tc>
          <w:tcPr>
            <w:tcW w:w="1770" w:type="dxa"/>
            <w:tcBorders>
              <w:top w:val="single" w:sz="6" w:space="0" w:color="auto"/>
              <w:left w:val="single" w:sz="6" w:space="0" w:color="auto"/>
              <w:bottom w:val="single" w:sz="6" w:space="0" w:color="auto"/>
              <w:right w:val="single" w:sz="6" w:space="0" w:color="auto"/>
            </w:tcBorders>
            <w:vAlign w:val="center"/>
          </w:tcPr>
          <w:p w14:paraId="0C07CDA6" w14:textId="7F1EC44D"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12673DCD" w14:textId="39A2C167" w:rsidR="19E0B47B" w:rsidRDefault="19E0B47B" w:rsidP="19E0B47B">
            <w:pPr>
              <w:spacing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00 a 03</w:t>
            </w:r>
          </w:p>
        </w:tc>
      </w:tr>
      <w:tr w:rsidR="19E0B47B" w14:paraId="2DBCF30F" w14:textId="77777777" w:rsidTr="19E0B47B">
        <w:trPr>
          <w:trHeight w:val="300"/>
        </w:trPr>
        <w:tc>
          <w:tcPr>
            <w:tcW w:w="1545" w:type="dxa"/>
            <w:vMerge/>
            <w:tcBorders>
              <w:left w:val="single" w:sz="0" w:space="0" w:color="auto"/>
              <w:bottom w:val="single" w:sz="0" w:space="0" w:color="auto"/>
              <w:right w:val="single" w:sz="0" w:space="0" w:color="auto"/>
            </w:tcBorders>
            <w:vAlign w:val="center"/>
          </w:tcPr>
          <w:p w14:paraId="3EE05A00"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68863E0F"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534E55D7" w14:textId="2469804F"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Demonstra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69469D8A" w14:textId="523EE40D" w:rsidR="19E0B47B" w:rsidRDefault="19E0B47B" w:rsidP="19E0B47B">
            <w:pPr>
              <w:jc w:val="both"/>
              <w:rPr>
                <w:rFonts w:ascii="Calibri" w:eastAsia="Calibri" w:hAnsi="Calibri" w:cs="Calibri"/>
                <w:color w:val="000000" w:themeColor="text1"/>
              </w:rPr>
            </w:pPr>
            <w:r w:rsidRPr="19E0B47B">
              <w:rPr>
                <w:rFonts w:ascii="Calibri" w:eastAsia="Calibri" w:hAnsi="Calibri" w:cs="Calibri"/>
                <w:color w:val="000000" w:themeColor="text1"/>
              </w:rPr>
              <w:t>04 a 06</w:t>
            </w:r>
          </w:p>
        </w:tc>
      </w:tr>
      <w:tr w:rsidR="19E0B47B" w14:paraId="5DC35AF6" w14:textId="77777777" w:rsidTr="19E0B47B">
        <w:trPr>
          <w:trHeight w:val="480"/>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6FC07345" w14:textId="60CBD955" w:rsidR="19E0B47B" w:rsidRDefault="19E0B47B" w:rsidP="19E0B47B">
            <w:pPr>
              <w:spacing w:after="0" w:line="240" w:lineRule="auto"/>
              <w:ind w:left="75" w:right="90"/>
              <w:jc w:val="both"/>
              <w:rPr>
                <w:rFonts w:ascii="Calibri" w:eastAsia="Calibri" w:hAnsi="Calibri" w:cs="Calibri"/>
                <w:color w:val="000000" w:themeColor="text1"/>
              </w:rPr>
            </w:pPr>
            <w:r w:rsidRPr="19E0B47B">
              <w:rPr>
                <w:rFonts w:ascii="Calibri" w:eastAsia="Calibri" w:hAnsi="Calibri" w:cs="Calibri"/>
                <w:b/>
                <w:bCs/>
                <w:color w:val="000000" w:themeColor="text1"/>
              </w:rPr>
              <w:t>13.8.2.</w:t>
            </w:r>
            <w:r w:rsidRPr="19E0B47B">
              <w:rPr>
                <w:rFonts w:ascii="Calibri" w:eastAsia="Calibri" w:hAnsi="Calibri" w:cs="Calibri"/>
                <w:color w:val="000000" w:themeColor="text1"/>
              </w:rPr>
              <w:t xml:space="preserve"> Receitas, despesas, economicidade e adequação ao valor de referência do edital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01BE36F5" w14:textId="6C835B74"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13.8.2.1.</w:t>
            </w:r>
            <w:r w:rsidRPr="19E0B47B">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770" w:type="dxa"/>
            <w:tcBorders>
              <w:top w:val="single" w:sz="6" w:space="0" w:color="auto"/>
              <w:left w:val="single" w:sz="6" w:space="0" w:color="auto"/>
              <w:bottom w:val="single" w:sz="6" w:space="0" w:color="auto"/>
              <w:right w:val="single" w:sz="6" w:space="0" w:color="auto"/>
            </w:tcBorders>
            <w:vAlign w:val="center"/>
          </w:tcPr>
          <w:p w14:paraId="123158AB" w14:textId="661D912E"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33AA0801" w14:textId="1E46E4D9"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12 </w:t>
            </w:r>
          </w:p>
        </w:tc>
      </w:tr>
      <w:tr w:rsidR="19E0B47B" w14:paraId="0FC3AF00" w14:textId="77777777" w:rsidTr="19E0B47B">
        <w:trPr>
          <w:trHeight w:val="615"/>
        </w:trPr>
        <w:tc>
          <w:tcPr>
            <w:tcW w:w="1545" w:type="dxa"/>
            <w:vMerge/>
            <w:tcBorders>
              <w:left w:val="single" w:sz="0" w:space="0" w:color="auto"/>
              <w:right w:val="single" w:sz="0" w:space="0" w:color="auto"/>
            </w:tcBorders>
            <w:vAlign w:val="center"/>
          </w:tcPr>
          <w:p w14:paraId="6351C158"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1E826E29"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056431CC" w14:textId="0D3591EE"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6721838B" w14:textId="70289BFC"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24 </w:t>
            </w:r>
          </w:p>
        </w:tc>
      </w:tr>
      <w:tr w:rsidR="19E0B47B" w14:paraId="05788BAF" w14:textId="77777777" w:rsidTr="19E0B47B">
        <w:trPr>
          <w:trHeight w:val="615"/>
        </w:trPr>
        <w:tc>
          <w:tcPr>
            <w:tcW w:w="1545" w:type="dxa"/>
            <w:vMerge/>
            <w:tcBorders>
              <w:left w:val="single" w:sz="0" w:space="0" w:color="auto"/>
              <w:right w:val="single" w:sz="0" w:space="0" w:color="auto"/>
            </w:tcBorders>
            <w:vAlign w:val="center"/>
          </w:tcPr>
          <w:p w14:paraId="37F5B03C"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5082E973" w14:textId="2A5D56E9"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13.8.2.2.</w:t>
            </w:r>
            <w:r w:rsidRPr="19E0B47B">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w:t>
            </w:r>
            <w:r w:rsidRPr="19E0B47B">
              <w:rPr>
                <w:rFonts w:ascii="Calibri" w:eastAsia="Calibri" w:hAnsi="Calibri" w:cs="Calibri"/>
                <w:color w:val="000000" w:themeColor="text1"/>
              </w:rPr>
              <w:lastRenderedPageBreak/>
              <w:t>analisado comparativamente com outras propostas para o presente Edital e em relação a outros Programas da SEME. </w:t>
            </w:r>
          </w:p>
        </w:tc>
        <w:tc>
          <w:tcPr>
            <w:tcW w:w="1770" w:type="dxa"/>
            <w:tcBorders>
              <w:top w:val="single" w:sz="6" w:space="0" w:color="auto"/>
              <w:left w:val="single" w:sz="6" w:space="0" w:color="auto"/>
              <w:bottom w:val="single" w:sz="6" w:space="0" w:color="auto"/>
              <w:right w:val="single" w:sz="6" w:space="0" w:color="auto"/>
            </w:tcBorders>
            <w:vAlign w:val="center"/>
          </w:tcPr>
          <w:p w14:paraId="711BBCF5" w14:textId="7B04BDD7"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lastRenderedPageBreak/>
              <w:t>Atende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401BF2A0" w14:textId="34F13DAD"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5B4D1BA4" w14:textId="77777777" w:rsidTr="19E0B47B">
        <w:trPr>
          <w:trHeight w:val="615"/>
        </w:trPr>
        <w:tc>
          <w:tcPr>
            <w:tcW w:w="1545" w:type="dxa"/>
            <w:vMerge/>
            <w:tcBorders>
              <w:left w:val="single" w:sz="0" w:space="0" w:color="auto"/>
              <w:right w:val="single" w:sz="0" w:space="0" w:color="auto"/>
            </w:tcBorders>
            <w:vAlign w:val="center"/>
          </w:tcPr>
          <w:p w14:paraId="7605F352"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14316F42"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21C57AF8" w14:textId="4CD1C37F"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Atende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7F840DB4" w14:textId="5C70EA50" w:rsidR="19E0B47B" w:rsidRDefault="19E0B47B" w:rsidP="19E0B47B">
            <w:pPr>
              <w:spacing w:after="0" w:line="240" w:lineRule="auto"/>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42239138" w14:textId="77777777" w:rsidTr="19E0B47B">
        <w:trPr>
          <w:trHeight w:val="480"/>
        </w:trPr>
        <w:tc>
          <w:tcPr>
            <w:tcW w:w="1545" w:type="dxa"/>
            <w:vMerge/>
            <w:tcBorders>
              <w:left w:val="single" w:sz="0" w:space="0" w:color="auto"/>
              <w:right w:val="single" w:sz="0" w:space="0" w:color="auto"/>
            </w:tcBorders>
            <w:vAlign w:val="center"/>
          </w:tcPr>
          <w:p w14:paraId="5AB6A095" w14:textId="77777777" w:rsidR="00167760" w:rsidRDefault="00167760"/>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2DE105B3" w14:textId="283E6E44"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13.8.2.3.</w:t>
            </w:r>
            <w:r w:rsidRPr="19E0B47B">
              <w:rPr>
                <w:rFonts w:ascii="Calibri" w:eastAsia="Calibri" w:hAnsi="Calibri" w:cs="Calibri"/>
                <w:color w:val="000000" w:themeColor="text1"/>
              </w:rPr>
              <w:t xml:space="preserve"> Apresenta de forma clara a aplicação do recurso e o cronograma de desembolso. </w:t>
            </w:r>
          </w:p>
        </w:tc>
        <w:tc>
          <w:tcPr>
            <w:tcW w:w="1770" w:type="dxa"/>
            <w:tcBorders>
              <w:top w:val="single" w:sz="6" w:space="0" w:color="auto"/>
              <w:left w:val="single" w:sz="6" w:space="0" w:color="auto"/>
              <w:bottom w:val="single" w:sz="6" w:space="0" w:color="auto"/>
              <w:right w:val="single" w:sz="6" w:space="0" w:color="auto"/>
            </w:tcBorders>
            <w:vAlign w:val="center"/>
          </w:tcPr>
          <w:p w14:paraId="4F5D6BC6" w14:textId="6E6729F0"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03E5D7A6" w14:textId="550604AE"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03 </w:t>
            </w:r>
          </w:p>
        </w:tc>
      </w:tr>
      <w:tr w:rsidR="19E0B47B" w14:paraId="5E58EE8E" w14:textId="77777777" w:rsidTr="19E0B47B">
        <w:trPr>
          <w:trHeight w:val="630"/>
        </w:trPr>
        <w:tc>
          <w:tcPr>
            <w:tcW w:w="1545" w:type="dxa"/>
            <w:vMerge/>
            <w:tcBorders>
              <w:left w:val="single" w:sz="0" w:space="0" w:color="auto"/>
              <w:bottom w:val="single" w:sz="0" w:space="0" w:color="auto"/>
              <w:right w:val="single" w:sz="0" w:space="0" w:color="auto"/>
            </w:tcBorders>
            <w:vAlign w:val="center"/>
          </w:tcPr>
          <w:p w14:paraId="374C28A6" w14:textId="77777777" w:rsidR="00167760" w:rsidRDefault="00167760"/>
        </w:tc>
        <w:tc>
          <w:tcPr>
            <w:tcW w:w="3315" w:type="dxa"/>
            <w:vMerge/>
            <w:tcBorders>
              <w:left w:val="single" w:sz="0" w:space="0" w:color="auto"/>
              <w:bottom w:val="single" w:sz="0" w:space="0" w:color="auto"/>
              <w:right w:val="single" w:sz="0" w:space="0" w:color="auto"/>
            </w:tcBorders>
            <w:vAlign w:val="center"/>
          </w:tcPr>
          <w:p w14:paraId="2D909E53"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1EA2777B" w14:textId="5B7DAA00"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79E1DAB0" w14:textId="5442C829"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04 a 06 </w:t>
            </w:r>
          </w:p>
        </w:tc>
      </w:tr>
      <w:tr w:rsidR="19E0B47B" w14:paraId="72C82DDD" w14:textId="77777777" w:rsidTr="19E0B47B">
        <w:trPr>
          <w:trHeight w:val="810"/>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014CC78A" w14:textId="37979855"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b/>
                <w:bCs/>
                <w:color w:val="000000" w:themeColor="text1"/>
              </w:rPr>
              <w:t>13.8.3.</w:t>
            </w:r>
            <w:r w:rsidRPr="19E0B47B">
              <w:rPr>
                <w:rFonts w:ascii="Calibri" w:eastAsia="Calibri" w:hAnsi="Calibri" w:cs="Calibri"/>
                <w:color w:val="000000" w:themeColor="text1"/>
              </w:rPr>
              <w:t xml:space="preserve"> Experiências prévias </w:t>
            </w:r>
          </w:p>
        </w:tc>
        <w:tc>
          <w:tcPr>
            <w:tcW w:w="3315" w:type="dxa"/>
            <w:vMerge w:val="restart"/>
            <w:tcBorders>
              <w:top w:val="single" w:sz="6" w:space="0" w:color="auto"/>
              <w:left w:val="single" w:sz="6" w:space="0" w:color="auto"/>
              <w:bottom w:val="single" w:sz="6" w:space="0" w:color="auto"/>
              <w:right w:val="single" w:sz="6" w:space="0" w:color="auto"/>
            </w:tcBorders>
          </w:tcPr>
          <w:p w14:paraId="47B9EE34" w14:textId="43849AF3" w:rsidR="19E0B47B" w:rsidRDefault="19E0B47B" w:rsidP="19E0B47B">
            <w:pPr>
              <w:spacing w:after="0" w:line="240" w:lineRule="auto"/>
              <w:ind w:left="127" w:right="184"/>
              <w:jc w:val="both"/>
              <w:rPr>
                <w:rFonts w:ascii="Calibri" w:eastAsia="Calibri" w:hAnsi="Calibri" w:cs="Calibri"/>
                <w:color w:val="000000" w:themeColor="text1"/>
              </w:rPr>
            </w:pPr>
            <w:r w:rsidRPr="19E0B47B">
              <w:rPr>
                <w:rFonts w:ascii="Calibri" w:eastAsia="Calibri" w:hAnsi="Calibri" w:cs="Calibri"/>
                <w:b/>
                <w:bCs/>
                <w:color w:val="000000" w:themeColor="text1"/>
              </w:rPr>
              <w:t>13.8.3.1.</w:t>
            </w:r>
            <w:r w:rsidRPr="19E0B47B">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1770" w:type="dxa"/>
            <w:tcBorders>
              <w:top w:val="single" w:sz="6" w:space="0" w:color="auto"/>
              <w:left w:val="single" w:sz="6" w:space="0" w:color="auto"/>
              <w:bottom w:val="single" w:sz="6" w:space="0" w:color="auto"/>
              <w:right w:val="single" w:sz="6" w:space="0" w:color="auto"/>
            </w:tcBorders>
            <w:vAlign w:val="center"/>
          </w:tcPr>
          <w:p w14:paraId="4A0B8BD8" w14:textId="6FD5CCCE"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Parcialmente </w:t>
            </w:r>
          </w:p>
        </w:tc>
        <w:tc>
          <w:tcPr>
            <w:tcW w:w="1785" w:type="dxa"/>
            <w:tcBorders>
              <w:top w:val="single" w:sz="6" w:space="0" w:color="auto"/>
              <w:left w:val="single" w:sz="6" w:space="0" w:color="auto"/>
              <w:bottom w:val="single" w:sz="6" w:space="0" w:color="auto"/>
              <w:right w:val="single" w:sz="6" w:space="0" w:color="auto"/>
            </w:tcBorders>
            <w:vAlign w:val="center"/>
          </w:tcPr>
          <w:p w14:paraId="2C4D9483" w14:textId="3C513EB9"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00 a 15 </w:t>
            </w:r>
          </w:p>
        </w:tc>
      </w:tr>
      <w:tr w:rsidR="19E0B47B" w14:paraId="714405BB" w14:textId="77777777" w:rsidTr="19E0B47B">
        <w:trPr>
          <w:trHeight w:val="810"/>
        </w:trPr>
        <w:tc>
          <w:tcPr>
            <w:tcW w:w="1545" w:type="dxa"/>
            <w:vMerge/>
            <w:tcBorders>
              <w:top w:val="single" w:sz="0" w:space="0" w:color="auto"/>
              <w:left w:val="single" w:sz="0" w:space="0" w:color="auto"/>
              <w:bottom w:val="single" w:sz="0" w:space="0" w:color="auto"/>
              <w:right w:val="single" w:sz="0" w:space="0" w:color="auto"/>
            </w:tcBorders>
            <w:vAlign w:val="center"/>
          </w:tcPr>
          <w:p w14:paraId="054AA3DB" w14:textId="77777777" w:rsidR="00167760" w:rsidRDefault="00167760"/>
        </w:tc>
        <w:tc>
          <w:tcPr>
            <w:tcW w:w="3315" w:type="dxa"/>
            <w:vMerge/>
            <w:tcBorders>
              <w:top w:val="single" w:sz="0" w:space="0" w:color="auto"/>
              <w:left w:val="single" w:sz="0" w:space="0" w:color="auto"/>
              <w:bottom w:val="single" w:sz="0" w:space="0" w:color="auto"/>
              <w:right w:val="single" w:sz="0" w:space="0" w:color="auto"/>
            </w:tcBorders>
            <w:vAlign w:val="center"/>
          </w:tcPr>
          <w:p w14:paraId="727573A1" w14:textId="77777777" w:rsidR="00167760" w:rsidRDefault="00167760"/>
        </w:tc>
        <w:tc>
          <w:tcPr>
            <w:tcW w:w="1770" w:type="dxa"/>
            <w:tcBorders>
              <w:top w:val="single" w:sz="6" w:space="0" w:color="auto"/>
              <w:left w:val="single" w:sz="6" w:space="0" w:color="auto"/>
              <w:bottom w:val="single" w:sz="6" w:space="0" w:color="auto"/>
              <w:right w:val="single" w:sz="6" w:space="0" w:color="auto"/>
            </w:tcBorders>
            <w:vAlign w:val="center"/>
          </w:tcPr>
          <w:p w14:paraId="6882D662" w14:textId="316BC51F"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Apresenta Integralmente </w:t>
            </w:r>
          </w:p>
        </w:tc>
        <w:tc>
          <w:tcPr>
            <w:tcW w:w="1785" w:type="dxa"/>
            <w:tcBorders>
              <w:top w:val="single" w:sz="6" w:space="0" w:color="auto"/>
              <w:left w:val="single" w:sz="6" w:space="0" w:color="auto"/>
              <w:bottom w:val="single" w:sz="6" w:space="0" w:color="auto"/>
              <w:right w:val="single" w:sz="6" w:space="0" w:color="auto"/>
            </w:tcBorders>
            <w:vAlign w:val="center"/>
          </w:tcPr>
          <w:p w14:paraId="10E52E20" w14:textId="582867B1" w:rsidR="19E0B47B" w:rsidRDefault="19E0B47B" w:rsidP="19E0B47B">
            <w:pPr>
              <w:spacing w:after="0" w:line="240" w:lineRule="auto"/>
              <w:ind w:right="-15"/>
              <w:jc w:val="both"/>
              <w:rPr>
                <w:rFonts w:ascii="Calibri" w:eastAsia="Calibri" w:hAnsi="Calibri" w:cs="Calibri"/>
                <w:color w:val="000000" w:themeColor="text1"/>
              </w:rPr>
            </w:pPr>
            <w:r w:rsidRPr="19E0B47B">
              <w:rPr>
                <w:rFonts w:ascii="Calibri" w:eastAsia="Calibri" w:hAnsi="Calibri" w:cs="Calibri"/>
                <w:color w:val="000000" w:themeColor="text1"/>
              </w:rPr>
              <w:t>16 a 30 </w:t>
            </w:r>
          </w:p>
        </w:tc>
      </w:tr>
    </w:tbl>
    <w:p w14:paraId="0F5EB074" w14:textId="00BF3F8E" w:rsidR="00167760" w:rsidRDefault="00167760" w:rsidP="19E0B47B">
      <w:pPr>
        <w:spacing w:after="120" w:line="360" w:lineRule="auto"/>
        <w:jc w:val="both"/>
        <w:rPr>
          <w:rStyle w:val="normaltextrun"/>
          <w:rFonts w:ascii="Calibri" w:eastAsia="Calibri" w:hAnsi="Calibri" w:cs="Calibri"/>
          <w:color w:val="000000" w:themeColor="text1"/>
          <w:sz w:val="24"/>
          <w:szCs w:val="24"/>
        </w:rPr>
      </w:pPr>
    </w:p>
    <w:p w14:paraId="0992A278" w14:textId="0D70A0D9" w:rsidR="00167760" w:rsidRDefault="55765205"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pontuação máxima será de 120 (cento e vinte) pontos, sendo:</w:t>
      </w:r>
    </w:p>
    <w:p w14:paraId="5BA7897C" w14:textId="2EFEBCEA"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54 pontos para o eixo Objeto; </w:t>
      </w:r>
    </w:p>
    <w:p w14:paraId="455AF632" w14:textId="3EFFCD74"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36 pontos para o eixo Receitas, Despesas e Economicidade; </w:t>
      </w:r>
    </w:p>
    <w:p w14:paraId="633E57B4" w14:textId="4B230C56"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30 pontos para o eixo Experiência. </w:t>
      </w:r>
    </w:p>
    <w:p w14:paraId="6688903E" w14:textId="73FA37C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pontuação mínima para classificação será de 60 (sessenta) pontos. </w:t>
      </w:r>
    </w:p>
    <w:p w14:paraId="3A16CC74" w14:textId="3A0B9F94"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1564CD27" w14:textId="3CEE1C1A"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586BB20A" w14:textId="2D9E097B"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6838479A" w14:textId="79B9257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6465274C" w14:textId="4D95485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41CE62B5" w14:textId="50B2DC29"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RECURSOS ADMINISTRATIVOS: </w:t>
      </w:r>
    </w:p>
    <w:p w14:paraId="6AFD974C" w14:textId="61BB265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 xml:space="preserve">Após a publicação da lista de habilitação e de classificação prévia das OSCs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2265F85B" w14:textId="16060607"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No mesmo prazo, a Comissão de Seleção poderá reformar a sua decisão.</w:t>
      </w:r>
    </w:p>
    <w:p w14:paraId="46CAF4F3" w14:textId="7DC2E626"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6653279A" w14:textId="0A15201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622E1142" w14:textId="7C4C2A3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3FDA4434" w14:textId="49C6AA0F"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500E13D8" w14:textId="295D8346"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Os recursos deverão ser interpostos através do endereço eletrônico: </w:t>
      </w:r>
      <w:hyperlink r:id="rId8">
        <w:r w:rsidRPr="19E0B47B">
          <w:rPr>
            <w:rStyle w:val="Hyperlink"/>
            <w:rFonts w:ascii="Calibri" w:eastAsia="Calibri" w:hAnsi="Calibri" w:cs="Calibri"/>
            <w:sz w:val="24"/>
            <w:szCs w:val="24"/>
          </w:rPr>
          <w:t>semegabinete@prefeitura.sp.gov.br</w:t>
        </w:r>
      </w:hyperlink>
      <w:r w:rsidRPr="19E0B47B">
        <w:rPr>
          <w:rStyle w:val="normaltextrun"/>
          <w:rFonts w:ascii="Calibri" w:eastAsia="Calibri" w:hAnsi="Calibri" w:cs="Calibri"/>
          <w:color w:val="000000" w:themeColor="text1"/>
          <w:sz w:val="24"/>
          <w:szCs w:val="24"/>
        </w:rPr>
        <w:t xml:space="preserve">. </w:t>
      </w:r>
    </w:p>
    <w:p w14:paraId="2A6035C1" w14:textId="65F3FF3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00DAE190" w14:textId="329BCF80" w:rsidR="00167760" w:rsidRDefault="2648FF38" w:rsidP="00EF7B56">
      <w:pPr>
        <w:pStyle w:val="PargrafodaLista"/>
        <w:numPr>
          <w:ilvl w:val="3"/>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 recurso apresentado; </w:t>
      </w:r>
    </w:p>
    <w:p w14:paraId="16782FD5" w14:textId="2546DD50" w:rsidR="00167760" w:rsidRDefault="2648FF38" w:rsidP="00EF7B56">
      <w:pPr>
        <w:pStyle w:val="PargrafodaLista"/>
        <w:numPr>
          <w:ilvl w:val="3"/>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Todas as propostas apresentadas. </w:t>
      </w:r>
    </w:p>
    <w:p w14:paraId="29E8E07E" w14:textId="7FD71F2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14:paraId="38E3EFF5" w14:textId="53D78E6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 xml:space="preserve">Na contagem dos prazos exclui-se o dia do início e inclui-se o do vencimento. Os prazos se iniciam e expiram, exclusivamente, em dia útil no âmbito do órgão ou entidade responsável pela condução do processo de seleção. </w:t>
      </w:r>
    </w:p>
    <w:p w14:paraId="29C7ECD9" w14:textId="03AAAD0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06BE2AAE" w14:textId="4797F6A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6784A423" w14:textId="4E3899AB"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DOCUMENTAÇÃO DE HABILITAÇÃO</w:t>
      </w:r>
    </w:p>
    <w:p w14:paraId="08C05964" w14:textId="40466B9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2BD13EAC" w14:textId="00EFDCD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67074507" w14:textId="0C4B3308"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22C19194" w14:textId="52B0965B"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7822A1BD" w14:textId="0581AC62"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636CDA76" w14:textId="03A2F5BB"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3B72ED96" w14:textId="107E7B60"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48F42C38" w14:textId="4167A2EB"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F) Certidão Negativa de Débitos Trabalhistas; </w:t>
      </w:r>
    </w:p>
    <w:p w14:paraId="4DD95730" w14:textId="33A7526D"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G) Comprovante de inexistência de registros no Cadastro Informativo Municipal - CADIN Municipal;</w:t>
      </w:r>
    </w:p>
    <w:p w14:paraId="32F25718" w14:textId="32C7E4EB"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15B4FC48" w14:textId="1EB89CA7"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769DA2AD" w14:textId="5BF55D67"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2F82F727" w14:textId="0AA7F037"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9">
        <w:r w:rsidRPr="19E0B47B">
          <w:rPr>
            <w:rStyle w:val="Hyperlink"/>
            <w:rFonts w:ascii="Calibri" w:eastAsia="Calibri" w:hAnsi="Calibri" w:cs="Calibri"/>
            <w:color w:val="000000" w:themeColor="text1"/>
            <w:sz w:val="24"/>
            <w:szCs w:val="24"/>
          </w:rPr>
          <w:t>Lei Federal nº 13.019, de 2014</w:t>
        </w:r>
      </w:hyperlink>
      <w:r w:rsidRPr="19E0B47B">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3892E656" w14:textId="5248F98B"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0A3371EA" w14:textId="38627949"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0D2DB7C1" w14:textId="2EE57359"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5D9A0D26" w14:textId="77FCD288"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w:t>
      </w:r>
      <w:r w:rsidRPr="19E0B47B">
        <w:rPr>
          <w:rStyle w:val="normaltextrun"/>
          <w:rFonts w:ascii="Calibri" w:eastAsia="Calibri" w:hAnsi="Calibri" w:cs="Calibri"/>
          <w:color w:val="000000" w:themeColor="text1"/>
          <w:sz w:val="24"/>
          <w:szCs w:val="24"/>
        </w:rPr>
        <w:lastRenderedPageBreak/>
        <w:t xml:space="preserve">disponível na página eletrônica da Secretaria Municipal de Gestão, nos termos do Decreto Municipal nº 52.830/2011; </w:t>
      </w:r>
    </w:p>
    <w:p w14:paraId="46AE91D1" w14:textId="1C129B37"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6F133ECE" w14:textId="351CAB1E"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4FBC94C7" w14:textId="729ADB97"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1EF7A1F4" w14:textId="36C36430"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14:paraId="5F91F70B" w14:textId="0AD3D72D"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75964B11" w14:textId="2821D19A"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43F410F2" w14:textId="4A867212"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693680E3" w14:textId="31C301D5"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W) Comprovante do sítio eletrônico próprio na internet. </w:t>
      </w:r>
    </w:p>
    <w:p w14:paraId="164D02F3" w14:textId="4A0F25D7" w:rsidR="00167760" w:rsidRDefault="2648FF38" w:rsidP="19E0B47B">
      <w:pPr>
        <w:spacing w:after="120" w:line="360" w:lineRule="auto"/>
        <w:ind w:firstLine="72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291E6074" w14:textId="5A8FA5C3" w:rsidR="00167760" w:rsidRDefault="4D61EA48" w:rsidP="00EF7B56">
      <w:pPr>
        <w:pStyle w:val="PargrafodaLista"/>
        <w:numPr>
          <w:ilvl w:val="1"/>
          <w:numId w:val="18"/>
        </w:numPr>
        <w:spacing w:before="240" w:after="120" w:line="360" w:lineRule="auto"/>
        <w:ind w:left="0" w:firstLine="0"/>
        <w:jc w:val="both"/>
        <w:rPr>
          <w:rStyle w:val="normaltextrun"/>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14:paraId="7B48B9EA" w14:textId="3529ABF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564B86A8" w14:textId="5AF79BB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6F56CDCC" w14:textId="7D1EBB8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5486CE6D" w14:textId="6BDB5A36"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5C10C854" w14:textId="13150B4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Os documentos das OSCs consideradas inabilitadas não serão devolvidos, pois serão juntados ao processo administrativo que trata do presente certame.</w:t>
      </w:r>
    </w:p>
    <w:p w14:paraId="128E624B" w14:textId="2AA10398"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HOMOLOGAÇÃO:</w:t>
      </w:r>
    </w:p>
    <w:p w14:paraId="2827408B" w14:textId="5117F46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Após a seleção e o julgamento das propostas, o órgão técnico da Pasta (Departamento de Gestão de Parcerias – DGPAR) emitirá parecer técnico, conforme art. 35, inc. V, da Lei Federal nº 13.019/2014 que, se favorável ao conteúdo da proposta e aos </w:t>
      </w:r>
      <w:r w:rsidRPr="19E0B47B">
        <w:rPr>
          <w:rStyle w:val="normaltextrun"/>
          <w:rFonts w:ascii="Calibri" w:eastAsia="Calibri" w:hAnsi="Calibri" w:cs="Calibri"/>
          <w:color w:val="000000" w:themeColor="text1"/>
          <w:sz w:val="24"/>
          <w:szCs w:val="24"/>
        </w:rPr>
        <w:lastRenderedPageBreak/>
        <w:t>documentos de habilitação apresentados, permitirá a homologação e celebração da parceria e do consequente Termo de Fomento indicado no Anexo I.</w:t>
      </w:r>
    </w:p>
    <w:p w14:paraId="68BD1228" w14:textId="529468D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4840C116" w14:textId="0EFA7869"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2B28CF91" w14:textId="77FB85ED"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64029D4A" w14:textId="4E16D0E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6552EFC2" w14:textId="75521F9F"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633FB8B0" w14:textId="665778EB"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501413B3" w14:textId="0F3682FD"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7F27771B" w14:textId="23CCFDBD"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PROGRAMAÇÃO ORÇAMENTÁRIA: </w:t>
      </w:r>
    </w:p>
    <w:p w14:paraId="36A0A3D1" w14:textId="4DB29A5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5B6EF390" w14:textId="69428A2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w:t>
      </w:r>
      <w:r w:rsidRPr="19E0B47B">
        <w:rPr>
          <w:rStyle w:val="normaltextrun"/>
          <w:rFonts w:ascii="Calibri" w:eastAsia="Calibri" w:hAnsi="Calibri" w:cs="Calibri"/>
          <w:color w:val="000000" w:themeColor="text1"/>
          <w:sz w:val="24"/>
          <w:szCs w:val="24"/>
        </w:rPr>
        <w:lastRenderedPageBreak/>
        <w:t xml:space="preserve">orçamento do exercício seguinte. O exato valor a ser repassado será definido no Termo de Fomento, observada a proposta apresentada pela OSC selecionada. </w:t>
      </w:r>
    </w:p>
    <w:p w14:paraId="66B68197" w14:textId="14E6AC35"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Para as despesas do orçamento de </w:t>
      </w:r>
      <w:r w:rsidR="79DB7091" w:rsidRPr="287D093B">
        <w:rPr>
          <w:rStyle w:val="normaltextrun"/>
          <w:rFonts w:ascii="Calibri" w:eastAsia="Calibri" w:hAnsi="Calibri" w:cs="Calibri"/>
          <w:color w:val="000000" w:themeColor="text1"/>
          <w:sz w:val="24"/>
          <w:szCs w:val="24"/>
        </w:rPr>
        <w:t xml:space="preserve">2024 </w:t>
      </w:r>
      <w:r w:rsidRPr="287D093B">
        <w:rPr>
          <w:rStyle w:val="normaltextrun"/>
          <w:rFonts w:ascii="Calibri" w:eastAsia="Calibri" w:hAnsi="Calibri" w:cs="Calibri"/>
          <w:color w:val="000000" w:themeColor="text1"/>
          <w:sz w:val="24"/>
          <w:szCs w:val="24"/>
        </w:rPr>
        <w:t xml:space="preserve">serão utilizados recursos provenientes da dotação orçamentária </w:t>
      </w:r>
      <w:r w:rsidR="70A7FAEA" w:rsidRPr="287D093B">
        <w:rPr>
          <w:rStyle w:val="normaltextrun"/>
          <w:rFonts w:ascii="Calibri" w:eastAsia="Calibri" w:hAnsi="Calibri" w:cs="Calibri"/>
          <w:color w:val="000000" w:themeColor="text1"/>
          <w:sz w:val="24"/>
          <w:szCs w:val="24"/>
        </w:rPr>
        <w:t>19.10.27.812.3017.4.503.33503900.00.1.500.9001.0.</w:t>
      </w:r>
      <w:r w:rsidRPr="287D093B">
        <w:rPr>
          <w:rStyle w:val="normaltextrun"/>
          <w:rFonts w:ascii="Calibri" w:eastAsia="Calibri" w:hAnsi="Calibri" w:cs="Calibri"/>
          <w:color w:val="000000" w:themeColor="text1"/>
          <w:sz w:val="24"/>
          <w:szCs w:val="24"/>
        </w:rPr>
        <w:t xml:space="preserve"> </w:t>
      </w:r>
    </w:p>
    <w:p w14:paraId="796B32F8" w14:textId="560A039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008B7E36" w14:textId="72D7AB1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744B467E" w14:textId="644102E8"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38E04104" w14:textId="3A72DCD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2765D1C1" w14:textId="624DA8C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1DC5CDE3" w14:textId="26B1950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33C5DF79" w14:textId="0927F0E4"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74B676A6" w14:textId="43D78387"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434919DF" w14:textId="3ECF76E3"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eop"/>
          <w:rFonts w:ascii="Calibri" w:eastAsia="Calibri" w:hAnsi="Calibri" w:cs="Calibri"/>
          <w:color w:val="000000" w:themeColor="text1"/>
          <w:sz w:val="24"/>
          <w:szCs w:val="24"/>
        </w:rPr>
        <w:t xml:space="preserve">Aquisição de equipamentos e materiais permanentes essenciais à consecução do objeto. </w:t>
      </w:r>
    </w:p>
    <w:p w14:paraId="0E4B4267" w14:textId="5BEAFA8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6A98849A" w14:textId="6B56B79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lastRenderedPageBreak/>
        <w:t xml:space="preserve">Toda movimentação de recursos no âmbito da parceria será realizada mediante transferência eletrônica sujeita à identificação do beneficiário final e à obrigatoriedade de depósito em sua conta bancária. </w:t>
      </w:r>
    </w:p>
    <w:p w14:paraId="7EB87615" w14:textId="70D44726"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398F90BB" w14:textId="77109925"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7CB27B23" w14:textId="0CD8DFA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7A6B3FF7" w14:textId="639631A9"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50CBD0A2" w14:textId="51E920C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3AD381C9" w14:textId="18574C4A"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FORMALIZAÇÃO DO TERMO DE FOMENTO: </w:t>
      </w:r>
    </w:p>
    <w:p w14:paraId="6E443A74" w14:textId="23C2752B"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76815B1D" w14:textId="094D5E6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4E2E40A9" w14:textId="1C0AC44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074484CC" w14:textId="19990E65"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6371A9E8" w14:textId="6512494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O plano de trabalho da parceria poderá ser revisto mediante aditivo ou apostilamento ao plano de trabalho original, nos termos da lei.</w:t>
      </w:r>
    </w:p>
    <w:p w14:paraId="6A16ABE4" w14:textId="5AE92115"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197/SEME/23 e com a própria previsão contida no item 16 do edital.</w:t>
      </w:r>
    </w:p>
    <w:p w14:paraId="7183A8E0" w14:textId="77A12168"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 xml:space="preserve">DAS PRESTAÇÃO DE CONTAS: </w:t>
      </w:r>
    </w:p>
    <w:p w14:paraId="68F27E1C" w14:textId="143DA815"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6B698F15" w14:textId="67CDA87E" w:rsidR="00167760" w:rsidRDefault="2648FF38" w:rsidP="00EF7B56">
      <w:pPr>
        <w:pStyle w:val="PargrafodaLista"/>
        <w:numPr>
          <w:ilvl w:val="1"/>
          <w:numId w:val="18"/>
        </w:numPr>
        <w:spacing w:before="240" w:after="120" w:line="360" w:lineRule="auto"/>
        <w:ind w:left="0" w:firstLine="0"/>
        <w:jc w:val="both"/>
        <w:rPr>
          <w:rFonts w:ascii="Times New Roman" w:eastAsia="Times New Roman" w:hAnsi="Times New Roman" w:cs="Times New Roman"/>
          <w:color w:val="000000" w:themeColor="text1"/>
          <w:sz w:val="24"/>
          <w:szCs w:val="24"/>
        </w:rPr>
      </w:pPr>
      <w:r w:rsidRPr="19E0B47B">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2D416BD4" w14:textId="3BDC23CB"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As planilhas de prestação de contas financeira, em formato .xlsx, podem ser acessadas por meio do link: </w:t>
      </w:r>
      <w:hyperlink r:id="rId10">
        <w:r w:rsidR="33FFB4F7" w:rsidRPr="19E0B47B">
          <w:rPr>
            <w:rStyle w:val="Hyperlink"/>
            <w:rFonts w:ascii="Calibri" w:eastAsia="Calibri" w:hAnsi="Calibri" w:cs="Calibri"/>
            <w:sz w:val="24"/>
            <w:szCs w:val="24"/>
          </w:rPr>
          <w:t>https://www.prefeitura.sp.gov.br/cidade/secretarias/upload/esportes/2024/Prestacao_de_Contas_Financeira_OSCs.xls</w:t>
        </w:r>
        <w:r>
          <w:tab/>
        </w:r>
      </w:hyperlink>
    </w:p>
    <w:p w14:paraId="06ACCCBF" w14:textId="53B103A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5233E690" w14:textId="2B86533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1FF0E13C" w14:textId="3763F2DF"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197/SEME/2023, combinado com a Lei Federal nº 13.019/2014, competindo unicamente à Administração Pública decidir sobre a regularidade, ou não, da aplicação dos recursos transferidos a OSC proponente. </w:t>
      </w:r>
    </w:p>
    <w:p w14:paraId="4F7EF645" w14:textId="6F13210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5B8C8C8C" w14:textId="17E47350"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Aprovação da prestação de contas; </w:t>
      </w:r>
    </w:p>
    <w:p w14:paraId="6D97B968" w14:textId="3E24647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lastRenderedPageBreak/>
        <w:t>Aprovação da prestação de contas com ressalvas, mesmo que cumpridos os objetos e as metas da parceria, se estiver evidenciada impropriedade ou qualquer outra falta de natureza formal de que não resulte danos ao erário;</w:t>
      </w:r>
    </w:p>
    <w:p w14:paraId="372FD366" w14:textId="2430A8C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2777B9C6" w14:textId="6C7E06F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São consideradas falhas formais sem prejuízo de outras: </w:t>
      </w:r>
    </w:p>
    <w:p w14:paraId="075C3719" w14:textId="188D9D90"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4D7FED4A" w14:textId="15A00EEA"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6D294CA4" w14:textId="45B6A97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As contas serão rejeitadas quando: </w:t>
      </w:r>
    </w:p>
    <w:p w14:paraId="2DAD6EB7" w14:textId="5E40525E"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Houver omissão no dever de prestar contas; </w:t>
      </w:r>
    </w:p>
    <w:p w14:paraId="278993E9" w14:textId="037BB02E"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1EFDC702" w14:textId="5F074A77"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Ocorrer danos ao erário decorrente de ato de gestão ilegítimo ou antieconômico; </w:t>
      </w:r>
    </w:p>
    <w:p w14:paraId="0126EC66" w14:textId="15D5C51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Houver desfalque ou desvio de dinheiro, bens ou valores públicos;</w:t>
      </w:r>
    </w:p>
    <w:p w14:paraId="4E3CA5F6" w14:textId="7DE81E6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Não for executado o objeto da parceria; </w:t>
      </w:r>
    </w:p>
    <w:p w14:paraId="6B39DBB2" w14:textId="00893A16"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Os recursos forem aplicados em finalidades diversas das previstas na parceria.</w:t>
      </w:r>
    </w:p>
    <w:p w14:paraId="7D3E542E" w14:textId="5FED335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Da decisão que rejeitar as contas prestadas caberá um único recurso ao Secretário Municipal da Pasta que deverá ser interposto no prazo de 10 (dez) dias úteis a contar da notificação da decisão.</w:t>
      </w:r>
    </w:p>
    <w:p w14:paraId="6409A6D0" w14:textId="060190B7"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Exaurida a fase recursal, se mantida a decisão, a OSC deverá ressarcir o erário de forma integral dos recursos.</w:t>
      </w:r>
    </w:p>
    <w:p w14:paraId="0A126DF7" w14:textId="41E7B80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2080DE56" w14:textId="50C44F1F"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04E4414A" w14:textId="59292B3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lastRenderedPageBreak/>
        <w:t xml:space="preserve">Os valores apurados serão acrescidos de correção monetária e juros, bem como inscritos no CADIN Municipal, por meio de despacho da autoridade administrativa competente. </w:t>
      </w:r>
    </w:p>
    <w:p w14:paraId="344A92C1" w14:textId="191D6DA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As OSCs, para fins de prestação de contas, deverão apresentar os seguintes documentos: </w:t>
      </w:r>
    </w:p>
    <w:p w14:paraId="491C7E26" w14:textId="0F54F020"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3C3CA504" w14:textId="79624CFB"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5A55CB6F" w14:textId="7EC4F2D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1423FFFD" w14:textId="4D172F7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7D8E4BF3" w14:textId="356B79EA"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2F76D6D2" w14:textId="1C4C5C66"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Relação de eventuais bens adquiridos; </w:t>
      </w:r>
    </w:p>
    <w:p w14:paraId="41EA5BEF" w14:textId="18FB652F"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5812B9EA" w14:textId="6EAF263D"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2B31ADB5" w14:textId="37B4E8B5"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7A383C55" w14:textId="012BF973"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lastRenderedPageBreak/>
        <w:t>O prazo poderá ser prorrogado por até 30 (trinta) dias, a critério do titular do Órgão ou daquele a quem tiver sido delegada a competência, desde que devidamente justificado.</w:t>
      </w:r>
    </w:p>
    <w:p w14:paraId="6D79EE49" w14:textId="437DD097" w:rsidR="00167760" w:rsidRDefault="2648FF38" w:rsidP="00EF7B56">
      <w:pPr>
        <w:pStyle w:val="PargrafodaLista"/>
        <w:numPr>
          <w:ilvl w:val="3"/>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049D70DB" w14:textId="5EE69091" w:rsidR="00167760" w:rsidRDefault="2648FF38" w:rsidP="00EF7B56">
      <w:pPr>
        <w:pStyle w:val="PargrafodaLista"/>
        <w:numPr>
          <w:ilvl w:val="3"/>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4E416AB5" w14:textId="76B8EE3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593A1F15" w14:textId="26A21A83"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DAS SANÇÕES:</w:t>
      </w:r>
    </w:p>
    <w:p w14:paraId="3B6C10CE" w14:textId="11B2860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execução da parceria em desacordo com o plano de trabalho e com as normas da Lei Federal nº 13.019/2014, do Decreto Municipal nº 57.575/2016 e da Portaria nº 197/SEME/2023, poderá acarretar, garantida a defesa prévia, na aplicação à OSC das seguintes sanções:</w:t>
      </w:r>
    </w:p>
    <w:p w14:paraId="03626FDA" w14:textId="2B124FE4"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Advertência por escrito;</w:t>
      </w:r>
    </w:p>
    <w:p w14:paraId="2C653192" w14:textId="18E6AA71"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7896101B" w14:textId="0967F5B5"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7FFB839A" w14:textId="4891B2D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 prazo para apresentação de defesa é de 05 (cinco) dias úteis para a sanção prevista no subitem 20.1.1. e 10 (dez) dias úteis para as sanções previstas nos subitens 20.1.2. e 20.1.3.</w:t>
      </w:r>
    </w:p>
    <w:p w14:paraId="724ED12E" w14:textId="54B561A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Compete ao gestor da parceria decidir pela aplicação de penalidade no caso de advertência.</w:t>
      </w:r>
    </w:p>
    <w:p w14:paraId="1D4B47E2" w14:textId="29870E1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4961FCC9" w14:textId="632096E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A OSC terá o prazo de 10 (dez) dias úteis para interpor recurso contra a penalidade aplicada.</w:t>
      </w:r>
    </w:p>
    <w:p w14:paraId="0CD42E92" w14:textId="1AE855B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338D2D4D" w14:textId="406BB30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47BAB62C" w14:textId="2764CA9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2AFE9E32" w14:textId="728D2150"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ANTICORRUPÇÃO E PROTEÇÃO GERAL DE DADOS:</w:t>
      </w:r>
    </w:p>
    <w:p w14:paraId="7034A29B" w14:textId="7575B0B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3B8515C" w14:textId="1B38B09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4DCEC5E4" w14:textId="5F5D007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3B35EA8E" w14:textId="1744BE4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19F36ACA" w14:textId="339D981F"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70B31813" w14:textId="75C8E9E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586B93C2" w14:textId="4D02A6EB"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0DF43A11" w14:textId="54EEDECA"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A OSC deverá eliminar quaisquer dados pessoais recebidos em decorrência deste acordo, sempre que determinado pela SEME, e com expressa anuência da SEME, nas seguintes hipóteses:</w:t>
      </w:r>
    </w:p>
    <w:p w14:paraId="32B38A08" w14:textId="0733C66F"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Caso os dados se tornem desnecessários; </w:t>
      </w:r>
    </w:p>
    <w:p w14:paraId="40473B14" w14:textId="2219A32E"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71912382" w14:textId="7B77A5EC" w:rsidR="00167760" w:rsidRDefault="2648FF38" w:rsidP="00EF7B56">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Ocorrendo o fim da vigência do ajuste. </w:t>
      </w:r>
    </w:p>
    <w:p w14:paraId="46C267D8" w14:textId="60DAC52C"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59A71259" w14:textId="436CE23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234AEEC0" w14:textId="00E6CC07" w:rsidR="00167760" w:rsidRDefault="2648FF38" w:rsidP="00EF7B56">
      <w:pPr>
        <w:pStyle w:val="PargrafodaLista"/>
        <w:numPr>
          <w:ilvl w:val="1"/>
          <w:numId w:val="18"/>
        </w:numPr>
        <w:spacing w:before="240" w:after="120" w:line="360" w:lineRule="auto"/>
        <w:ind w:left="0" w:firstLine="0"/>
        <w:jc w:val="both"/>
        <w:rPr>
          <w:rStyle w:val="normaltextrun"/>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7E7281C4" w14:textId="163F8238"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9347352" w14:textId="7B84FE4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E3A8231" w14:textId="318EE21A" w:rsidR="00167760" w:rsidRDefault="2648FF38" w:rsidP="00EF7B56">
      <w:pPr>
        <w:pStyle w:val="PargrafodaLista"/>
        <w:numPr>
          <w:ilvl w:val="0"/>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b/>
          <w:bCs/>
          <w:color w:val="000000" w:themeColor="text1"/>
          <w:sz w:val="24"/>
          <w:szCs w:val="24"/>
        </w:rPr>
        <w:t>DISPOSIÇÕES FINAIS</w:t>
      </w:r>
      <w:r w:rsidR="63AC9A43" w:rsidRPr="19E0B47B">
        <w:rPr>
          <w:rStyle w:val="normaltextrun"/>
          <w:rFonts w:ascii="Calibri" w:eastAsia="Calibri" w:hAnsi="Calibri" w:cs="Calibri"/>
          <w:b/>
          <w:bCs/>
          <w:color w:val="000000" w:themeColor="text1"/>
          <w:sz w:val="24"/>
          <w:szCs w:val="24"/>
        </w:rPr>
        <w:t>:</w:t>
      </w:r>
    </w:p>
    <w:p w14:paraId="5D84525E" w14:textId="73312AE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lastRenderedPageBreak/>
        <w:t>As normas disciplinadoras contidas neste edital serão interpretadas em favor da ampliação da disputa, respeitada a igualdade de oportunidade entre as participantes e desde que não comprometam o interesse público, a finalidade e a segurança da contratação</w:t>
      </w:r>
      <w:r w:rsidR="2A9DE8BE" w:rsidRPr="19E0B47B">
        <w:rPr>
          <w:rStyle w:val="normaltextrun"/>
          <w:rFonts w:ascii="Calibri" w:eastAsia="Calibri" w:hAnsi="Calibri" w:cs="Calibri"/>
          <w:color w:val="000000" w:themeColor="text1"/>
          <w:sz w:val="24"/>
          <w:szCs w:val="24"/>
        </w:rPr>
        <w:t>.</w:t>
      </w:r>
    </w:p>
    <w:p w14:paraId="467ED90A" w14:textId="5EF33D37"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08726453" w14:textId="023A5C4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6E6B9B9C" w14:textId="4DEE94C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r w:rsidR="01A0FC56" w:rsidRPr="19E0B47B">
        <w:rPr>
          <w:rStyle w:val="normaltextrun"/>
          <w:rFonts w:ascii="Calibri" w:eastAsia="Calibri" w:hAnsi="Calibri" w:cs="Calibri"/>
          <w:color w:val="000000" w:themeColor="text1"/>
          <w:sz w:val="24"/>
          <w:szCs w:val="24"/>
        </w:rPr>
        <w:t>.</w:t>
      </w:r>
    </w:p>
    <w:p w14:paraId="0FD3067E" w14:textId="078A0CF3"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A Administração Pública se reserva o direito de, a qualquer tempo e a seu exclusivo critério, por despacho motivado, adiar ou revogar a presente seleção, sem que isso represente motivo para que as OSCs proponentes pleiteiem qualquer tipo de indenização.</w:t>
      </w:r>
    </w:p>
    <w:p w14:paraId="15ADA215" w14:textId="1C11E031"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06826539" w14:textId="2989523E"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7520DE49" w14:textId="674C353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11">
        <w:r w:rsidRPr="19E0B47B">
          <w:rPr>
            <w:rStyle w:val="Hyperlink"/>
            <w:rFonts w:ascii="Calibri" w:eastAsia="Calibri" w:hAnsi="Calibri" w:cs="Calibri"/>
            <w:sz w:val="24"/>
            <w:szCs w:val="24"/>
          </w:rPr>
          <w:t>semegabinete@prefeitura.sp.gov.br</w:t>
        </w:r>
      </w:hyperlink>
      <w:r w:rsidRPr="19E0B47B">
        <w:rPr>
          <w:rStyle w:val="normaltextrun"/>
          <w:rFonts w:ascii="Calibri" w:eastAsia="Calibri" w:hAnsi="Calibri" w:cs="Calibri"/>
          <w:color w:val="000000" w:themeColor="text1"/>
          <w:sz w:val="24"/>
          <w:szCs w:val="24"/>
        </w:rPr>
        <w:t xml:space="preserve">. </w:t>
      </w:r>
    </w:p>
    <w:p w14:paraId="6A5FDB27" w14:textId="507BCFA4"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2992AF76" w14:textId="72E14126"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69EB853F" w14:textId="1B8B316F"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49B12AEE" w14:textId="73518B82"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w:t>
      </w:r>
      <w:r w:rsidRPr="19E0B47B">
        <w:rPr>
          <w:rStyle w:val="normaltextrun"/>
          <w:rFonts w:ascii="Calibri" w:eastAsia="Calibri" w:hAnsi="Calibri" w:cs="Calibri"/>
          <w:color w:val="000000" w:themeColor="text1"/>
          <w:sz w:val="24"/>
          <w:szCs w:val="24"/>
        </w:rPr>
        <w:lastRenderedPageBreak/>
        <w:t xml:space="preserve">úteis da data limite para envio da proposta, exclusivamente de forma eletrônica, pelo endereço eletrônico </w:t>
      </w:r>
      <w:hyperlink r:id="rId12">
        <w:r w:rsidRPr="19E0B47B">
          <w:rPr>
            <w:rStyle w:val="Hyperlink"/>
            <w:rFonts w:ascii="Calibri" w:eastAsia="Calibri" w:hAnsi="Calibri" w:cs="Calibri"/>
            <w:sz w:val="24"/>
            <w:szCs w:val="24"/>
          </w:rPr>
          <w:t>semegabinete@prefeitura.sp.gov.br</w:t>
        </w:r>
      </w:hyperlink>
      <w:r w:rsidRPr="19E0B47B">
        <w:rPr>
          <w:rStyle w:val="normaltextrun"/>
          <w:rFonts w:ascii="Calibri" w:eastAsia="Calibri" w:hAnsi="Calibri" w:cs="Calibri"/>
          <w:color w:val="000000" w:themeColor="text1"/>
          <w:sz w:val="24"/>
          <w:szCs w:val="24"/>
        </w:rPr>
        <w:t xml:space="preserve">. </w:t>
      </w:r>
    </w:p>
    <w:p w14:paraId="752B586D" w14:textId="5D04BDBC"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27E97C41" w14:textId="7D513C8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3F3D0AEE" w14:textId="1AB71290" w:rsidR="00167760" w:rsidRDefault="2648FF38" w:rsidP="00EF7B56">
      <w:pPr>
        <w:pStyle w:val="PargrafodaLista"/>
        <w:numPr>
          <w:ilvl w:val="1"/>
          <w:numId w:val="18"/>
        </w:numPr>
        <w:spacing w:before="240" w:after="120" w:line="360" w:lineRule="auto"/>
        <w:ind w:left="0" w:firstLine="0"/>
        <w:jc w:val="both"/>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73C716DD" w14:textId="3D33CE7D" w:rsidR="00167760" w:rsidRDefault="2648FF38" w:rsidP="287D093B">
      <w:pPr>
        <w:spacing w:beforeAutospacing="1" w:after="120" w:afterAutospacing="1" w:line="360" w:lineRule="auto"/>
        <w:jc w:val="both"/>
        <w:rPr>
          <w:rFonts w:ascii="Calibri" w:eastAsia="Calibri" w:hAnsi="Calibri" w:cs="Calibri"/>
          <w:color w:val="000000" w:themeColor="text1"/>
          <w:sz w:val="24"/>
          <w:szCs w:val="24"/>
        </w:rPr>
      </w:pPr>
      <w:r w:rsidRPr="287D093B">
        <w:rPr>
          <w:rStyle w:val="normaltextrun"/>
          <w:rFonts w:ascii="Calibri" w:eastAsia="Calibri" w:hAnsi="Calibri" w:cs="Calibri"/>
          <w:color w:val="000000" w:themeColor="text1"/>
          <w:sz w:val="24"/>
          <w:szCs w:val="24"/>
        </w:rPr>
        <w:t xml:space="preserve">São Paulo – SP, </w:t>
      </w:r>
      <w:r w:rsidRPr="287D093B">
        <w:rPr>
          <w:rStyle w:val="normaltextrun"/>
          <w:rFonts w:ascii="Calibri" w:eastAsia="Calibri" w:hAnsi="Calibri" w:cs="Calibri"/>
          <w:color w:val="000000" w:themeColor="text1"/>
          <w:sz w:val="24"/>
          <w:szCs w:val="24"/>
          <w:highlight w:val="yellow"/>
        </w:rPr>
        <w:t>__ de ______ de 20</w:t>
      </w:r>
      <w:r w:rsidR="0B045B66" w:rsidRPr="287D093B">
        <w:rPr>
          <w:rStyle w:val="normaltextrun"/>
          <w:rFonts w:ascii="Calibri" w:eastAsia="Calibri" w:hAnsi="Calibri" w:cs="Calibri"/>
          <w:color w:val="000000" w:themeColor="text1"/>
          <w:sz w:val="24"/>
          <w:szCs w:val="24"/>
          <w:highlight w:val="yellow"/>
        </w:rPr>
        <w:t>24</w:t>
      </w:r>
      <w:r w:rsidRPr="287D093B">
        <w:rPr>
          <w:rStyle w:val="normaltextrun"/>
          <w:rFonts w:ascii="Calibri" w:eastAsia="Calibri" w:hAnsi="Calibri" w:cs="Calibri"/>
          <w:color w:val="000000" w:themeColor="text1"/>
          <w:sz w:val="24"/>
          <w:szCs w:val="24"/>
          <w:highlight w:val="yellow"/>
        </w:rPr>
        <w:t>.</w:t>
      </w:r>
      <w:r w:rsidRPr="287D093B">
        <w:rPr>
          <w:rStyle w:val="normaltextrun"/>
          <w:rFonts w:ascii="Calibri" w:eastAsia="Calibri" w:hAnsi="Calibri" w:cs="Calibri"/>
          <w:color w:val="000000" w:themeColor="text1"/>
          <w:sz w:val="24"/>
          <w:szCs w:val="24"/>
        </w:rPr>
        <w:t xml:space="preserve"> </w:t>
      </w:r>
    </w:p>
    <w:p w14:paraId="6A4420FD" w14:textId="217FE846" w:rsidR="00167760" w:rsidRDefault="00167760" w:rsidP="19E0B47B">
      <w:pPr>
        <w:spacing w:beforeAutospacing="1" w:after="120" w:afterAutospacing="1" w:line="360" w:lineRule="auto"/>
        <w:jc w:val="both"/>
        <w:rPr>
          <w:rFonts w:ascii="Calibri" w:eastAsia="Calibri" w:hAnsi="Calibri" w:cs="Calibri"/>
          <w:color w:val="000000" w:themeColor="text1"/>
          <w:sz w:val="24"/>
          <w:szCs w:val="24"/>
        </w:rPr>
      </w:pPr>
    </w:p>
    <w:p w14:paraId="77E1E59F" w14:textId="07002384" w:rsidR="00167760" w:rsidRDefault="00167760" w:rsidP="19E0B47B">
      <w:pPr>
        <w:spacing w:beforeAutospacing="1" w:after="120" w:afterAutospacing="1" w:line="360" w:lineRule="auto"/>
        <w:jc w:val="both"/>
        <w:rPr>
          <w:rFonts w:ascii="Calibri" w:eastAsia="Calibri" w:hAnsi="Calibri" w:cs="Calibri"/>
          <w:color w:val="000000" w:themeColor="text1"/>
          <w:sz w:val="24"/>
          <w:szCs w:val="24"/>
        </w:rPr>
      </w:pPr>
    </w:p>
    <w:p w14:paraId="288B95C8" w14:textId="6D29FB2A" w:rsidR="00167760" w:rsidRDefault="6CBB2D2A" w:rsidP="19E0B47B">
      <w:pPr>
        <w:spacing w:beforeAutospacing="1" w:after="120" w:afterAutospacing="1" w:line="360" w:lineRule="auto"/>
        <w:jc w:val="center"/>
      </w:pPr>
      <w:r w:rsidRPr="19E0B47B">
        <w:rPr>
          <w:rStyle w:val="normaltextrun"/>
          <w:rFonts w:ascii="Calibri" w:eastAsia="Calibri" w:hAnsi="Calibri" w:cs="Calibri"/>
          <w:color w:val="000000" w:themeColor="text1"/>
          <w:sz w:val="24"/>
          <w:szCs w:val="24"/>
        </w:rPr>
        <w:t xml:space="preserve">Franz Felipe da Luz </w:t>
      </w:r>
      <w:r w:rsidRPr="19E0B47B">
        <w:rPr>
          <w:rFonts w:ascii="Calibri" w:eastAsia="Calibri" w:hAnsi="Calibri" w:cs="Calibri"/>
          <w:sz w:val="24"/>
          <w:szCs w:val="24"/>
        </w:rPr>
        <w:t xml:space="preserve"> </w:t>
      </w:r>
    </w:p>
    <w:p w14:paraId="7098C611" w14:textId="25F1FCF7" w:rsidR="00167760" w:rsidRDefault="2648FF38" w:rsidP="19E0B47B">
      <w:pPr>
        <w:spacing w:beforeAutospacing="1" w:after="120" w:afterAutospacing="1" w:line="360" w:lineRule="auto"/>
        <w:jc w:val="center"/>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 xml:space="preserve">Chefe de Gabinete </w:t>
      </w:r>
    </w:p>
    <w:p w14:paraId="0B516E36" w14:textId="05B34876" w:rsidR="00167760" w:rsidRDefault="2648FF38" w:rsidP="19E0B47B">
      <w:pPr>
        <w:spacing w:after="120" w:line="360" w:lineRule="auto"/>
        <w:jc w:val="center"/>
        <w:rPr>
          <w:rFonts w:ascii="Calibri" w:eastAsia="Calibri" w:hAnsi="Calibri" w:cs="Calibri"/>
          <w:color w:val="000000" w:themeColor="text1"/>
          <w:sz w:val="24"/>
          <w:szCs w:val="24"/>
        </w:rPr>
      </w:pPr>
      <w:r w:rsidRPr="19E0B47B">
        <w:rPr>
          <w:rStyle w:val="normaltextrun"/>
          <w:rFonts w:ascii="Calibri" w:eastAsia="Calibri" w:hAnsi="Calibri" w:cs="Calibri"/>
          <w:color w:val="000000" w:themeColor="text1"/>
          <w:sz w:val="24"/>
          <w:szCs w:val="24"/>
        </w:rPr>
        <w:t>SEME/GA</w:t>
      </w:r>
      <w:r w:rsidR="42342F6D" w:rsidRPr="19E0B47B">
        <w:rPr>
          <w:rStyle w:val="normaltextrun"/>
          <w:rFonts w:ascii="Calibri" w:eastAsia="Calibri" w:hAnsi="Calibri" w:cs="Calibri"/>
          <w:color w:val="000000" w:themeColor="text1"/>
          <w:sz w:val="24"/>
          <w:szCs w:val="24"/>
        </w:rPr>
        <w:t>B</w:t>
      </w:r>
    </w:p>
    <w:p w14:paraId="525C14A6" w14:textId="1470C184" w:rsidR="00167760" w:rsidRDefault="00167760" w:rsidP="19E0B47B">
      <w:pPr>
        <w:spacing w:after="120" w:line="360" w:lineRule="auto"/>
        <w:jc w:val="center"/>
        <w:rPr>
          <w:rStyle w:val="normaltextrun"/>
          <w:rFonts w:ascii="Calibri" w:eastAsia="Calibri" w:hAnsi="Calibri" w:cs="Calibri"/>
          <w:color w:val="000000" w:themeColor="text1"/>
          <w:sz w:val="24"/>
          <w:szCs w:val="24"/>
        </w:rPr>
      </w:pPr>
    </w:p>
    <w:p w14:paraId="0D64FD01" w14:textId="6887ADE7" w:rsidR="00167760" w:rsidRDefault="00EF7B56">
      <w:r>
        <w:br w:type="page"/>
      </w:r>
    </w:p>
    <w:p w14:paraId="49943B32" w14:textId="645E99D8" w:rsidR="00167760" w:rsidRDefault="67EA9388" w:rsidP="0112FFFF">
      <w:pPr>
        <w:pStyle w:val="Ttulo1"/>
        <w:widowControl w:val="0"/>
        <w:spacing w:before="56" w:after="240" w:line="360" w:lineRule="auto"/>
        <w:jc w:val="center"/>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lastRenderedPageBreak/>
        <w:t>ANEXO I</w:t>
      </w:r>
    </w:p>
    <w:p w14:paraId="0B91E1BE" w14:textId="1267CF07" w:rsidR="00167760" w:rsidRDefault="67EA9388" w:rsidP="0112FFFF">
      <w:pPr>
        <w:tabs>
          <w:tab w:val="left" w:pos="4391"/>
        </w:tabs>
        <w:spacing w:after="200" w:line="276" w:lineRule="auto"/>
        <w:jc w:val="center"/>
        <w:rPr>
          <w:rFonts w:ascii="Calibri" w:eastAsia="Calibri" w:hAnsi="Calibri" w:cs="Calibri"/>
          <w:b/>
          <w:bCs/>
          <w:color w:val="000000" w:themeColor="text1"/>
          <w:sz w:val="24"/>
          <w:szCs w:val="24"/>
        </w:rPr>
      </w:pPr>
      <w:r w:rsidRPr="0112FFFF">
        <w:rPr>
          <w:rFonts w:ascii="Calibri" w:eastAsia="Calibri" w:hAnsi="Calibri" w:cs="Calibri"/>
          <w:b/>
          <w:bCs/>
          <w:color w:val="000000" w:themeColor="text1"/>
          <w:sz w:val="24"/>
          <w:szCs w:val="24"/>
        </w:rPr>
        <w:t>MINUTA DO TERMO DE FOMENTO Nº XX/SEME/2</w:t>
      </w:r>
      <w:r w:rsidR="5BA9B43E" w:rsidRPr="0112FFFF">
        <w:rPr>
          <w:rFonts w:ascii="Calibri" w:eastAsia="Calibri" w:hAnsi="Calibri" w:cs="Calibri"/>
          <w:b/>
          <w:bCs/>
          <w:color w:val="000000" w:themeColor="text1"/>
          <w:sz w:val="24"/>
          <w:szCs w:val="24"/>
        </w:rPr>
        <w:t>024</w:t>
      </w:r>
    </w:p>
    <w:p w14:paraId="1FDA8CE8" w14:textId="08BEBAE9" w:rsidR="00167760" w:rsidRDefault="00167760" w:rsidP="19E0B47B">
      <w:pPr>
        <w:widowControl w:val="0"/>
        <w:spacing w:before="6" w:after="0" w:line="240" w:lineRule="auto"/>
        <w:rPr>
          <w:rFonts w:ascii="Times New Roman" w:eastAsia="Times New Roman" w:hAnsi="Times New Roman" w:cs="Times New Roman"/>
          <w:color w:val="000000" w:themeColor="text1"/>
          <w:sz w:val="24"/>
          <w:szCs w:val="24"/>
        </w:rPr>
      </w:pPr>
    </w:p>
    <w:p w14:paraId="2C842557" w14:textId="2640DE01" w:rsidR="00167760" w:rsidRDefault="67EA9388" w:rsidP="0112FFFF">
      <w:pPr>
        <w:widowControl w:val="0"/>
        <w:tabs>
          <w:tab w:val="left" w:pos="2275"/>
        </w:tabs>
        <w:spacing w:before="1" w:after="0" w:line="288" w:lineRule="auto"/>
        <w:jc w:val="both"/>
        <w:rPr>
          <w:rFonts w:ascii="Calibri" w:eastAsia="Calibri" w:hAnsi="Calibri" w:cs="Calibri"/>
          <w:color w:val="000000" w:themeColor="text1"/>
          <w:sz w:val="24"/>
          <w:szCs w:val="24"/>
        </w:rPr>
      </w:pPr>
      <w:r w:rsidRPr="0112FFFF">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0112FFFF">
        <w:rPr>
          <w:rFonts w:ascii="Calibri" w:eastAsia="Calibri" w:hAnsi="Calibri" w:cs="Calibri"/>
          <w:b/>
          <w:bCs/>
          <w:color w:val="000000" w:themeColor="text1"/>
          <w:sz w:val="24"/>
          <w:szCs w:val="24"/>
        </w:rPr>
        <w:t>PMSP/SEME</w:t>
      </w:r>
      <w:r w:rsidRPr="0112FFFF">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112FFFF">
        <w:rPr>
          <w:rFonts w:ascii="Calibri" w:eastAsia="Calibri" w:hAnsi="Calibri" w:cs="Calibri"/>
          <w:b/>
          <w:bCs/>
          <w:color w:val="000000" w:themeColor="text1"/>
          <w:sz w:val="24"/>
          <w:szCs w:val="24"/>
        </w:rPr>
        <w:t>PROPONENTE</w:t>
      </w:r>
      <w:r w:rsidRPr="0112FFFF">
        <w:rPr>
          <w:rFonts w:ascii="Calibri" w:eastAsia="Calibri" w:hAnsi="Calibri" w:cs="Calibri"/>
          <w:color w:val="000000" w:themeColor="text1"/>
          <w:sz w:val="24"/>
          <w:szCs w:val="24"/>
        </w:rPr>
        <w:t>, com fundamento no art. 2º, inc. VIII, da Lei Federal nº 13.019/2014, no Decreto Municipal nº 57.575/2016 e na Portaria nº 197/SEME/2023, em face do despacho exarado no doc. ____ do processo SEI nº __________________, publicado no DOC de ___/___/2</w:t>
      </w:r>
      <w:r w:rsidR="33C271A2" w:rsidRPr="0112FFFF">
        <w:rPr>
          <w:rFonts w:ascii="Calibri" w:eastAsia="Calibri" w:hAnsi="Calibri" w:cs="Calibri"/>
          <w:color w:val="000000" w:themeColor="text1"/>
          <w:sz w:val="24"/>
          <w:szCs w:val="24"/>
        </w:rPr>
        <w:t>024</w:t>
      </w:r>
      <w:r w:rsidRPr="0112FFFF">
        <w:rPr>
          <w:rFonts w:ascii="Calibri" w:eastAsia="Calibri" w:hAnsi="Calibri" w:cs="Calibri"/>
          <w:color w:val="000000" w:themeColor="text1"/>
          <w:sz w:val="24"/>
          <w:szCs w:val="24"/>
        </w:rPr>
        <w:t>, celebram a presente parceria, nos termos e cláusulas que seguem.</w:t>
      </w:r>
    </w:p>
    <w:p w14:paraId="2C33E110" w14:textId="532FA262" w:rsidR="00167760" w:rsidRDefault="00167760" w:rsidP="19E0B47B">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2C8A515D" w14:textId="5C09CB5C" w:rsidR="00167760" w:rsidRDefault="2A5550E1" w:rsidP="19E0B47B">
      <w:pPr>
        <w:widowControl w:val="0"/>
        <w:tabs>
          <w:tab w:val="left" w:pos="2275"/>
        </w:tabs>
        <w:spacing w:before="1" w:after="240" w:line="288"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PRIMEIRA – OBJETO: </w:t>
      </w:r>
    </w:p>
    <w:p w14:paraId="3018A23D" w14:textId="3AF326B1" w:rsidR="00167760" w:rsidRDefault="67EA9388" w:rsidP="0112FFFF">
      <w:pPr>
        <w:widowControl w:val="0"/>
        <w:tabs>
          <w:tab w:val="left" w:pos="2275"/>
        </w:tabs>
        <w:spacing w:before="1" w:after="0" w:line="288" w:lineRule="auto"/>
        <w:jc w:val="both"/>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1.1.</w:t>
      </w:r>
      <w:r w:rsidRPr="0112FFFF">
        <w:rPr>
          <w:rFonts w:ascii="Calibri" w:eastAsia="Calibri" w:hAnsi="Calibri" w:cs="Calibri"/>
          <w:color w:val="000000" w:themeColor="text1"/>
          <w:sz w:val="24"/>
          <w:szCs w:val="24"/>
        </w:rPr>
        <w:t xml:space="preserve"> Através do presente, a </w:t>
      </w:r>
      <w:r w:rsidRPr="0112FFFF">
        <w:rPr>
          <w:rFonts w:ascii="Calibri" w:eastAsia="Calibri" w:hAnsi="Calibri" w:cs="Calibri"/>
          <w:b/>
          <w:bCs/>
          <w:color w:val="000000" w:themeColor="text1"/>
          <w:sz w:val="24"/>
          <w:szCs w:val="24"/>
        </w:rPr>
        <w:t>PMSP/SEME</w:t>
      </w:r>
      <w:r w:rsidRPr="0112FFFF">
        <w:rPr>
          <w:rFonts w:ascii="Calibri" w:eastAsia="Calibri" w:hAnsi="Calibri" w:cs="Calibri"/>
          <w:color w:val="000000" w:themeColor="text1"/>
          <w:sz w:val="24"/>
          <w:szCs w:val="24"/>
        </w:rPr>
        <w:t xml:space="preserve"> e a </w:t>
      </w:r>
      <w:r w:rsidRPr="0112FFFF">
        <w:rPr>
          <w:rFonts w:ascii="Calibri" w:eastAsia="Calibri" w:hAnsi="Calibri" w:cs="Calibri"/>
          <w:b/>
          <w:bCs/>
          <w:color w:val="000000" w:themeColor="text1"/>
          <w:sz w:val="24"/>
          <w:szCs w:val="24"/>
        </w:rPr>
        <w:t xml:space="preserve">PROPONENTE </w:t>
      </w:r>
      <w:r w:rsidRPr="0112FFFF">
        <w:rPr>
          <w:rFonts w:ascii="Calibri" w:eastAsia="Calibri" w:hAnsi="Calibri" w:cs="Calibri"/>
          <w:color w:val="000000" w:themeColor="text1"/>
          <w:sz w:val="24"/>
          <w:szCs w:val="24"/>
        </w:rPr>
        <w:t>registram interesse para o desenvolvimento de parceria com a finalidade de executar o projeto denominado “</w:t>
      </w:r>
      <w:r w:rsidR="11A6B3D7" w:rsidRPr="0112FFFF">
        <w:rPr>
          <w:rFonts w:ascii="Calibri" w:eastAsia="Calibri" w:hAnsi="Calibri" w:cs="Calibri"/>
          <w:color w:val="000000" w:themeColor="text1"/>
          <w:sz w:val="24"/>
          <w:szCs w:val="24"/>
        </w:rPr>
        <w:t>Atividade no Clube</w:t>
      </w:r>
      <w:r w:rsidRPr="0112FFFF">
        <w:rPr>
          <w:rFonts w:ascii="Calibri" w:eastAsia="Calibri" w:hAnsi="Calibri" w:cs="Calibri"/>
          <w:color w:val="000000" w:themeColor="text1"/>
          <w:sz w:val="24"/>
          <w:szCs w:val="24"/>
        </w:rPr>
        <w:t>”, visando a</w:t>
      </w:r>
      <w:r w:rsidR="64B02BC9" w:rsidRPr="0112FFFF">
        <w:rPr>
          <w:rFonts w:ascii="Calibri" w:eastAsia="Calibri" w:hAnsi="Calibri" w:cs="Calibri"/>
          <w:sz w:val="24"/>
          <w:szCs w:val="24"/>
        </w:rPr>
        <w:t xml:space="preserve"> gestão de modalidades vinculadas aos Programas Clube Escola e MOVE</w:t>
      </w:r>
      <w:r w:rsidR="3884A3C8" w:rsidRPr="0112FFFF">
        <w:rPr>
          <w:rFonts w:ascii="Calibri" w:eastAsia="Calibri" w:hAnsi="Calibri" w:cs="Calibri"/>
          <w:sz w:val="24"/>
          <w:szCs w:val="24"/>
        </w:rPr>
        <w:t xml:space="preserve"> </w:t>
      </w:r>
      <w:r w:rsidR="64B02BC9" w:rsidRPr="0112FFFF">
        <w:rPr>
          <w:rFonts w:ascii="Calibri" w:eastAsia="Calibri" w:hAnsi="Calibri" w:cs="Calibri"/>
          <w:sz w:val="24"/>
          <w:szCs w:val="24"/>
        </w:rPr>
        <w:t>SEME, que incorporam diferentes eixos temáticos.</w:t>
      </w:r>
    </w:p>
    <w:p w14:paraId="0CBFB299" w14:textId="07623547" w:rsidR="64B02BC9" w:rsidRDefault="64B02BC9" w:rsidP="0112FFFF">
      <w:pPr>
        <w:widowControl w:val="0"/>
        <w:tabs>
          <w:tab w:val="left" w:pos="2275"/>
        </w:tabs>
        <w:spacing w:before="1" w:after="0" w:line="288" w:lineRule="auto"/>
        <w:jc w:val="both"/>
        <w:rPr>
          <w:rFonts w:ascii="Calibri" w:eastAsia="Calibri" w:hAnsi="Calibri" w:cs="Calibri"/>
          <w:sz w:val="24"/>
          <w:szCs w:val="24"/>
        </w:rPr>
      </w:pPr>
      <w:r w:rsidRPr="0112FFFF">
        <w:rPr>
          <w:rFonts w:ascii="Calibri" w:eastAsia="Calibri" w:hAnsi="Calibri" w:cs="Calibri"/>
          <w:b/>
          <w:bCs/>
          <w:sz w:val="24"/>
          <w:szCs w:val="24"/>
        </w:rPr>
        <w:t>1.1.1.</w:t>
      </w:r>
      <w:r w:rsidR="7B9B0F8C" w:rsidRPr="0112FFFF">
        <w:rPr>
          <w:rFonts w:ascii="Calibri" w:eastAsia="Calibri" w:hAnsi="Calibri" w:cs="Calibri"/>
          <w:b/>
          <w:bCs/>
          <w:sz w:val="24"/>
          <w:szCs w:val="24"/>
        </w:rPr>
        <w:t xml:space="preserve"> </w:t>
      </w:r>
      <w:r w:rsidR="7B9B0F8C" w:rsidRPr="0112FFFF">
        <w:rPr>
          <w:rFonts w:ascii="Calibri" w:eastAsia="Calibri" w:hAnsi="Calibri" w:cs="Calibri"/>
          <w:sz w:val="24"/>
          <w:szCs w:val="24"/>
        </w:rPr>
        <w:t>O Programa Clube Escola integra os seguintes eixos temáticos: Esportes Coletivos, Lutas e Radicais</w:t>
      </w:r>
    </w:p>
    <w:p w14:paraId="77A1C779" w14:textId="738D2040" w:rsidR="7B9B0F8C" w:rsidRDefault="7B9B0F8C" w:rsidP="0112FFFF">
      <w:pPr>
        <w:widowControl w:val="0"/>
        <w:tabs>
          <w:tab w:val="left" w:pos="2275"/>
        </w:tabs>
        <w:spacing w:before="1" w:after="0" w:line="288" w:lineRule="auto"/>
        <w:jc w:val="both"/>
        <w:rPr>
          <w:rFonts w:ascii="Calibri" w:eastAsia="Calibri" w:hAnsi="Calibri" w:cs="Calibri"/>
          <w:sz w:val="24"/>
          <w:szCs w:val="24"/>
        </w:rPr>
      </w:pPr>
      <w:r w:rsidRPr="0112FFFF">
        <w:rPr>
          <w:rFonts w:ascii="Calibri" w:eastAsia="Calibri" w:hAnsi="Calibri" w:cs="Calibri"/>
          <w:b/>
          <w:bCs/>
          <w:sz w:val="24"/>
          <w:szCs w:val="24"/>
        </w:rPr>
        <w:t xml:space="preserve">1.1.2. </w:t>
      </w:r>
      <w:r w:rsidRPr="0112FFFF">
        <w:rPr>
          <w:rFonts w:ascii="Calibri" w:eastAsia="Calibri" w:hAnsi="Calibri" w:cs="Calibri"/>
          <w:sz w:val="24"/>
          <w:szCs w:val="24"/>
        </w:rPr>
        <w:t>O Programa MOVE SEME integra os seguintes eixos temáticos: Esportes de areia e Raquete, Danças e Práticas Integrativas.</w:t>
      </w:r>
    </w:p>
    <w:p w14:paraId="015D1C63" w14:textId="017B1F38" w:rsidR="00167760" w:rsidRDefault="2A5550E1" w:rsidP="19E0B47B">
      <w:pPr>
        <w:widowControl w:val="0"/>
        <w:tabs>
          <w:tab w:val="left" w:pos="2275"/>
        </w:tabs>
        <w:spacing w:before="1" w:after="0" w:line="288"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1.2</w:t>
      </w:r>
      <w:r w:rsidRPr="19E0B47B">
        <w:rPr>
          <w:rFonts w:ascii="Calibri" w:eastAsia="Calibri" w:hAnsi="Calibri" w:cs="Calibri"/>
          <w:b/>
          <w:bCs/>
          <w:color w:val="881798"/>
          <w:sz w:val="24"/>
          <w:szCs w:val="24"/>
          <w:u w:val="single"/>
        </w:rPr>
        <w:t>.</w:t>
      </w:r>
      <w:r w:rsidRPr="19E0B47B">
        <w:rPr>
          <w:rFonts w:ascii="Calibri" w:eastAsia="Calibri" w:hAnsi="Calibri" w:cs="Calibri"/>
          <w:b/>
          <w:bCs/>
          <w:color w:val="000000" w:themeColor="text1"/>
          <w:sz w:val="24"/>
          <w:szCs w:val="24"/>
        </w:rPr>
        <w:t xml:space="preserve"> A PROPONENTE</w:t>
      </w:r>
      <w:r w:rsidRPr="19E0B47B">
        <w:rPr>
          <w:rFonts w:ascii="Calibri" w:eastAsia="Calibri" w:hAnsi="Calibri" w:cs="Calibri"/>
          <w:color w:val="000000" w:themeColor="text1"/>
          <w:sz w:val="24"/>
          <w:szCs w:val="24"/>
        </w:rPr>
        <w:t xml:space="preserve"> desenvolverá o projeto, conforme Plano de Trabalho constante do Processo SEI nº </w:t>
      </w:r>
      <w:r w:rsidRPr="19E0B47B">
        <w:rPr>
          <w:rFonts w:ascii="Calibri" w:eastAsia="Calibri" w:hAnsi="Calibri" w:cs="Calibri"/>
          <w:color w:val="333333"/>
          <w:sz w:val="24"/>
          <w:szCs w:val="24"/>
          <w:highlight w:val="yellow"/>
        </w:rPr>
        <w:t>________________</w:t>
      </w:r>
      <w:r w:rsidRPr="19E0B47B">
        <w:rPr>
          <w:rFonts w:ascii="Calibri" w:eastAsia="Calibri" w:hAnsi="Calibri" w:cs="Calibri"/>
          <w:color w:val="000000" w:themeColor="text1"/>
          <w:sz w:val="24"/>
          <w:szCs w:val="24"/>
        </w:rPr>
        <w:t>, que é parte integrante do presente termo.</w:t>
      </w:r>
    </w:p>
    <w:p w14:paraId="5BFD50B4" w14:textId="325C8E87" w:rsidR="00167760" w:rsidRDefault="00167760" w:rsidP="19E0B47B">
      <w:pPr>
        <w:widowControl w:val="0"/>
        <w:tabs>
          <w:tab w:val="left" w:pos="2275"/>
        </w:tabs>
        <w:spacing w:before="1" w:after="0" w:line="288" w:lineRule="auto"/>
        <w:jc w:val="both"/>
        <w:rPr>
          <w:rFonts w:ascii="Calibri" w:eastAsia="Calibri" w:hAnsi="Calibri" w:cs="Calibri"/>
          <w:color w:val="000000" w:themeColor="text1"/>
          <w:sz w:val="24"/>
          <w:szCs w:val="24"/>
        </w:rPr>
      </w:pPr>
    </w:p>
    <w:p w14:paraId="1BF95957" w14:textId="14959432" w:rsidR="00167760" w:rsidRDefault="2A5550E1" w:rsidP="19E0B47B">
      <w:pPr>
        <w:widowControl w:val="0"/>
        <w:tabs>
          <w:tab w:val="left" w:pos="2275"/>
        </w:tabs>
        <w:spacing w:before="1" w:after="240" w:line="288"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SEGUNDA – LOCAL:</w:t>
      </w:r>
    </w:p>
    <w:p w14:paraId="17B9E284" w14:textId="65610F83" w:rsidR="00167760" w:rsidRDefault="2A5550E1" w:rsidP="19E0B47B">
      <w:pPr>
        <w:widowControl w:val="0"/>
        <w:tabs>
          <w:tab w:val="left" w:pos="2275"/>
        </w:tabs>
        <w:spacing w:before="1" w:after="0" w:line="288" w:lineRule="auto"/>
        <w:jc w:val="both"/>
        <w:rPr>
          <w:rFonts w:ascii="Calibri" w:eastAsia="Calibri" w:hAnsi="Calibri" w:cs="Calibri"/>
          <w:color w:val="333333"/>
          <w:sz w:val="24"/>
          <w:szCs w:val="24"/>
        </w:rPr>
      </w:pPr>
      <w:r w:rsidRPr="19E0B47B">
        <w:rPr>
          <w:rFonts w:ascii="Calibri" w:eastAsia="Calibri" w:hAnsi="Calibri" w:cs="Calibri"/>
          <w:b/>
          <w:bCs/>
          <w:color w:val="000000" w:themeColor="text1"/>
          <w:sz w:val="24"/>
          <w:szCs w:val="24"/>
        </w:rPr>
        <w:t>2.1.</w:t>
      </w:r>
      <w:r w:rsidRPr="19E0B47B">
        <w:rPr>
          <w:rFonts w:ascii="Calibri" w:eastAsia="Calibri" w:hAnsi="Calibri" w:cs="Calibri"/>
          <w:color w:val="000000" w:themeColor="text1"/>
          <w:sz w:val="24"/>
          <w:szCs w:val="24"/>
        </w:rPr>
        <w:t xml:space="preserve"> O Programa será executado nos seguintes locais: </w:t>
      </w:r>
      <w:r w:rsidRPr="19E0B47B">
        <w:rPr>
          <w:rFonts w:ascii="Calibri" w:eastAsia="Calibri" w:hAnsi="Calibri" w:cs="Calibri"/>
          <w:color w:val="333333"/>
          <w:sz w:val="24"/>
          <w:szCs w:val="24"/>
          <w:highlight w:val="yellow"/>
        </w:rPr>
        <w:t>________________</w:t>
      </w:r>
    </w:p>
    <w:p w14:paraId="098402D5" w14:textId="4E66FCFA" w:rsidR="00167760" w:rsidRDefault="2A5550E1" w:rsidP="19E0B47B">
      <w:pPr>
        <w:widowControl w:val="0"/>
        <w:tabs>
          <w:tab w:val="left" w:pos="2275"/>
        </w:tabs>
        <w:spacing w:before="1" w:after="0" w:line="288"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2.2.</w:t>
      </w:r>
      <w:r w:rsidRPr="19E0B47B">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4891A69D" w14:textId="5447E85E" w:rsidR="00167760" w:rsidRDefault="00167760" w:rsidP="19E0B47B">
      <w:pPr>
        <w:widowControl w:val="0"/>
        <w:tabs>
          <w:tab w:val="left" w:pos="2275"/>
        </w:tabs>
        <w:spacing w:before="1" w:after="0" w:line="288" w:lineRule="auto"/>
        <w:jc w:val="both"/>
        <w:rPr>
          <w:rFonts w:ascii="Calibri" w:eastAsia="Calibri" w:hAnsi="Calibri" w:cs="Calibri"/>
          <w:color w:val="000000" w:themeColor="text1"/>
          <w:sz w:val="24"/>
          <w:szCs w:val="24"/>
        </w:rPr>
      </w:pPr>
    </w:p>
    <w:p w14:paraId="68FC6FCB" w14:textId="52D1F93B"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TERCEIRA - RECURSOS FINANCEIROS:</w:t>
      </w:r>
    </w:p>
    <w:p w14:paraId="60091D66" w14:textId="54F21F2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3.1.</w:t>
      </w:r>
      <w:r w:rsidRPr="19E0B47B">
        <w:rPr>
          <w:rFonts w:ascii="Calibri" w:eastAsia="Calibri" w:hAnsi="Calibri" w:cs="Calibri"/>
        </w:rPr>
        <w:t xml:space="preserve"> A presente parceria importa no repasse, pela </w:t>
      </w:r>
      <w:r w:rsidRPr="19E0B47B">
        <w:rPr>
          <w:rFonts w:ascii="Calibri" w:eastAsia="Calibri" w:hAnsi="Calibri" w:cs="Calibri"/>
          <w:b/>
          <w:bCs/>
        </w:rPr>
        <w:t>PMSP/SEME</w:t>
      </w:r>
      <w:r w:rsidRPr="19E0B47B">
        <w:rPr>
          <w:rFonts w:ascii="Calibri" w:eastAsia="Calibri" w:hAnsi="Calibri" w:cs="Calibri"/>
        </w:rPr>
        <w:t xml:space="preserve">, do valor total de R$ </w:t>
      </w:r>
      <w:r w:rsidRPr="19E0B47B">
        <w:rPr>
          <w:rFonts w:ascii="Calibri" w:eastAsia="Calibri" w:hAnsi="Calibri" w:cs="Calibri"/>
          <w:color w:val="333333"/>
          <w:highlight w:val="yellow"/>
        </w:rPr>
        <w:t>________________</w:t>
      </w:r>
      <w:r w:rsidRPr="19E0B47B">
        <w:rPr>
          <w:rFonts w:ascii="Calibri" w:eastAsia="Calibri" w:hAnsi="Calibri" w:cs="Calibri"/>
        </w:rPr>
        <w:t xml:space="preserve"> (</w:t>
      </w:r>
      <w:r w:rsidRPr="19E0B47B">
        <w:rPr>
          <w:rFonts w:ascii="Calibri" w:eastAsia="Calibri" w:hAnsi="Calibri" w:cs="Calibri"/>
          <w:color w:val="333333"/>
          <w:highlight w:val="yellow"/>
        </w:rPr>
        <w:t>________________</w:t>
      </w:r>
      <w:r w:rsidRPr="19E0B47B">
        <w:rPr>
          <w:rFonts w:ascii="Calibri" w:eastAsia="Calibri" w:hAnsi="Calibri" w:cs="Calibri"/>
        </w:rPr>
        <w:t xml:space="preserve">), conforme Nota de Empenho nº ____, onerando a dotação nº </w:t>
      </w:r>
      <w:r w:rsidRPr="19E0B47B">
        <w:rPr>
          <w:rFonts w:ascii="Calibri" w:eastAsia="Calibri" w:hAnsi="Calibri" w:cs="Calibri"/>
          <w:color w:val="333333"/>
          <w:highlight w:val="yellow"/>
        </w:rPr>
        <w:t>________________</w:t>
      </w:r>
      <w:r w:rsidRPr="19E0B47B">
        <w:rPr>
          <w:rFonts w:ascii="Calibri" w:eastAsia="Calibri" w:hAnsi="Calibri" w:cs="Calibri"/>
        </w:rPr>
        <w:t xml:space="preserve"> do orçamento vigente.</w:t>
      </w:r>
    </w:p>
    <w:p w14:paraId="3EFDE039" w14:textId="78B6241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3.2.</w:t>
      </w:r>
      <w:r w:rsidRPr="19E0B47B">
        <w:rPr>
          <w:rFonts w:ascii="Calibri" w:eastAsia="Calibri" w:hAnsi="Calibri" w:cs="Calibri"/>
        </w:rPr>
        <w:t xml:space="preserve"> O pagamento será realizado nos termos do Cronograma de Desembolso aprovado no Plano de Trabalho, dentro dos parâmetros apresentado no edital.</w:t>
      </w:r>
    </w:p>
    <w:p w14:paraId="5AD263CD" w14:textId="046B2CD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3.3.</w:t>
      </w:r>
      <w:r w:rsidRPr="19E0B47B">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27B16F3E" w14:textId="137F086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3.3.1.</w:t>
      </w:r>
      <w:r w:rsidRPr="19E0B47B">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2D6F2216" w14:textId="7E97BFF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3.3.2.</w:t>
      </w:r>
      <w:r w:rsidRPr="19E0B47B">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285EFB08" w14:textId="44B61DF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3.4.</w:t>
      </w:r>
      <w:r w:rsidRPr="19E0B47B">
        <w:rPr>
          <w:rFonts w:ascii="Calibri" w:eastAsia="Calibri" w:hAnsi="Calibri" w:cs="Calibri"/>
        </w:rPr>
        <w:t xml:space="preserve"> É vedada a utilização dos recursos repassados pela </w:t>
      </w:r>
      <w:r w:rsidRPr="19E0B47B">
        <w:rPr>
          <w:rFonts w:ascii="Calibri" w:eastAsia="Calibri" w:hAnsi="Calibri" w:cs="Calibri"/>
          <w:b/>
          <w:bCs/>
        </w:rPr>
        <w:t>PMSP/SEME</w:t>
      </w:r>
      <w:r w:rsidRPr="19E0B47B">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279530CC" w14:textId="03417DB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3.5.</w:t>
      </w:r>
      <w:r w:rsidRPr="19E0B47B">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2ED81BFF" w14:textId="7474AD0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3.5.1.</w:t>
      </w:r>
      <w:r w:rsidRPr="19E0B47B">
        <w:rPr>
          <w:rFonts w:ascii="Calibri" w:eastAsia="Calibri" w:hAnsi="Calibri" w:cs="Calibri"/>
        </w:rPr>
        <w:t xml:space="preserve"> Excepcionalmente, poderão ser feitos pagamentos em espécie desde que comprovada a impossibilidade de pagamento mediante transferência bancária.</w:t>
      </w:r>
    </w:p>
    <w:p w14:paraId="187C981E" w14:textId="4632499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3.6.</w:t>
      </w:r>
      <w:r w:rsidRPr="19E0B47B">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5B170638" w14:textId="248EF9F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3.7.</w:t>
      </w:r>
      <w:r w:rsidRPr="19E0B47B">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3A83D6F8" w14:textId="1F7152C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3.7.1. </w:t>
      </w:r>
      <w:r w:rsidRPr="19E0B47B">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523EC2ED" w14:textId="14458CA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3.8.</w:t>
      </w:r>
      <w:r w:rsidRPr="19E0B47B">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2C91E005" w14:textId="6AF1109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3.9.</w:t>
      </w:r>
      <w:r w:rsidRPr="19E0B47B">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1D4DB523" w14:textId="2EEE258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3.10.</w:t>
      </w:r>
      <w:r w:rsidRPr="19E0B47B">
        <w:rPr>
          <w:rFonts w:ascii="Calibri" w:eastAsia="Calibri" w:hAnsi="Calibri" w:cs="Calibri"/>
        </w:rPr>
        <w:t xml:space="preserve"> A OSC poderá solicitar a inclusão de novos itens orçamentários desde que não altere o orçamento total aprovado.</w:t>
      </w:r>
    </w:p>
    <w:p w14:paraId="7A087B31" w14:textId="4D1F04B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3.11.</w:t>
      </w:r>
      <w:r w:rsidRPr="19E0B47B">
        <w:rPr>
          <w:rFonts w:ascii="Calibri" w:eastAsia="Calibri" w:hAnsi="Calibri" w:cs="Calibri"/>
        </w:rPr>
        <w:t xml:space="preserve"> Os recursos da parceria geridos pela OSC não caracterizam receita própria, mantendo a natureza de verbas públicas.</w:t>
      </w:r>
    </w:p>
    <w:p w14:paraId="12C49E7F" w14:textId="2A31EBE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3.11.1.</w:t>
      </w:r>
      <w:r w:rsidRPr="19E0B47B">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6795C87D" w14:textId="55BD12EE" w:rsidR="00167760" w:rsidRDefault="2A5550E1" w:rsidP="19E0B47B">
      <w:pPr>
        <w:pStyle w:val="Default"/>
        <w:spacing w:line="360" w:lineRule="auto"/>
        <w:jc w:val="both"/>
        <w:rPr>
          <w:rFonts w:ascii="Times New Roman" w:eastAsia="Times New Roman" w:hAnsi="Times New Roman" w:cs="Times New Roman"/>
        </w:rPr>
      </w:pPr>
      <w:r w:rsidRPr="19E0B47B">
        <w:rPr>
          <w:rFonts w:ascii="Times New Roman" w:eastAsia="Times New Roman" w:hAnsi="Times New Roman" w:cs="Times New Roman"/>
        </w:rPr>
        <w:t> </w:t>
      </w:r>
    </w:p>
    <w:p w14:paraId="2B2D12BD" w14:textId="5C2AC8E4"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QUARTA - PRESTAÇÃO DE CONTAS: </w:t>
      </w:r>
    </w:p>
    <w:p w14:paraId="4704C0EC" w14:textId="2A09CD8D" w:rsidR="00167760" w:rsidRDefault="67EA9388" w:rsidP="19E0B47B">
      <w:pPr>
        <w:pStyle w:val="Default"/>
        <w:spacing w:line="360" w:lineRule="auto"/>
        <w:jc w:val="both"/>
        <w:rPr>
          <w:rFonts w:ascii="Calibri" w:eastAsia="Calibri" w:hAnsi="Calibri" w:cs="Calibri"/>
        </w:rPr>
      </w:pPr>
      <w:r w:rsidRPr="0112FFFF">
        <w:rPr>
          <w:rFonts w:ascii="Calibri" w:eastAsia="Calibri" w:hAnsi="Calibri" w:cs="Calibri"/>
          <w:b/>
          <w:bCs/>
        </w:rPr>
        <w:t>4.1.</w:t>
      </w:r>
      <w:r w:rsidRPr="0112FFFF">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02E4DB55" w14:textId="632E7BF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4.1.1.</w:t>
      </w:r>
      <w:r w:rsidRPr="19E0B47B">
        <w:rPr>
          <w:rFonts w:ascii="Calibri" w:eastAsia="Calibri" w:hAnsi="Calibri" w:cs="Calibri"/>
        </w:rPr>
        <w:t xml:space="preserve"> A Organização da Sociedade Civil deverá apresentar trimestralmente prestações de contas parciais até 30 dias após o fim do trimestre a que se refere.</w:t>
      </w:r>
    </w:p>
    <w:p w14:paraId="35877743" w14:textId="095BAA3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4.1.2.</w:t>
      </w:r>
      <w:r w:rsidRPr="19E0B47B">
        <w:rPr>
          <w:rFonts w:ascii="Calibri" w:eastAsia="Calibri" w:hAnsi="Calibri" w:cs="Calibri"/>
        </w:rPr>
        <w:t xml:space="preserve"> A Organização da Sociedade Civil deverá apresentar prestações de contas anuais em até 90 dias do término da execução do plano de trabalho anual a que se refere. </w:t>
      </w:r>
    </w:p>
    <w:p w14:paraId="6022C619" w14:textId="6917BEAC" w:rsidR="00167760" w:rsidRDefault="67EA9388" w:rsidP="19E0B47B">
      <w:pPr>
        <w:pStyle w:val="Default"/>
        <w:spacing w:line="360" w:lineRule="auto"/>
        <w:jc w:val="both"/>
        <w:rPr>
          <w:rFonts w:ascii="Calibri" w:eastAsia="Calibri" w:hAnsi="Calibri" w:cs="Calibri"/>
        </w:rPr>
      </w:pPr>
      <w:r w:rsidRPr="0112FFFF">
        <w:rPr>
          <w:rFonts w:ascii="Calibri" w:eastAsia="Calibri" w:hAnsi="Calibri" w:cs="Calibri"/>
          <w:b/>
          <w:bCs/>
        </w:rPr>
        <w:t>4.1.3.</w:t>
      </w:r>
      <w:r w:rsidRPr="0112FFFF">
        <w:rPr>
          <w:rFonts w:ascii="Calibri" w:eastAsia="Calibri" w:hAnsi="Calibri" w:cs="Calibri"/>
        </w:rPr>
        <w:t xml:space="preserve"> Ao fim da parceria, a entidade deverá apresentar a prestação de contas final, em até 90 dias do término da vigência da parceria.</w:t>
      </w:r>
    </w:p>
    <w:p w14:paraId="773A8C81" w14:textId="4E401CD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4.1.4.</w:t>
      </w:r>
      <w:r w:rsidRPr="19E0B47B">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5F109DDB" w14:textId="12817E9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4.1.5.</w:t>
      </w:r>
      <w:r w:rsidRPr="19E0B47B">
        <w:rPr>
          <w:rFonts w:ascii="Calibri" w:eastAsia="Calibri" w:hAnsi="Calibri" w:cs="Calibri"/>
        </w:rPr>
        <w:t xml:space="preserve"> Serão glosados valores relacionados a metas e resultados descumpridos sem justificativa suficiente.</w:t>
      </w:r>
    </w:p>
    <w:p w14:paraId="205A2180" w14:textId="1D2C6C7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4.2.</w:t>
      </w:r>
      <w:r w:rsidRPr="19E0B47B">
        <w:rPr>
          <w:rFonts w:ascii="Calibri" w:eastAsia="Calibri" w:hAnsi="Calibri" w:cs="Calibri"/>
        </w:rPr>
        <w:t xml:space="preserve"> A prestação de contas e todos os atos que dela decorram dar-se-ão em plataforma eletrônica, permitindo a visualização por qualquer interessado.</w:t>
      </w:r>
    </w:p>
    <w:p w14:paraId="2D517BEA" w14:textId="073EB98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4.3.</w:t>
      </w:r>
      <w:r w:rsidRPr="19E0B47B">
        <w:rPr>
          <w:rFonts w:ascii="Calibri" w:eastAsia="Calibri" w:hAnsi="Calibri" w:cs="Calibri"/>
        </w:rPr>
        <w:t xml:space="preserve"> A OSC deverá apresentar os seguintes documentos para fins de prestações de contas:</w:t>
      </w:r>
    </w:p>
    <w:p w14:paraId="27659325" w14:textId="50751280"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7F356178" w14:textId="65B26EE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4F7FB694" w14:textId="7BAE955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3F8C20D5" w14:textId="430C942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77F8B8A9" w14:textId="0C509DF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E)</w:t>
      </w:r>
      <w:r w:rsidRPr="19E0B47B">
        <w:rPr>
          <w:rFonts w:ascii="Calibri" w:eastAsia="Calibri" w:hAnsi="Calibri" w:cs="Calibri"/>
        </w:rPr>
        <w:t xml:space="preserve"> Material comprobatório do cumprimento do objeto em fotos, vídeos ou outros suportes, quando couber;</w:t>
      </w:r>
    </w:p>
    <w:p w14:paraId="59C059A4" w14:textId="2101360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F)</w:t>
      </w:r>
      <w:r w:rsidRPr="19E0B47B">
        <w:rPr>
          <w:rFonts w:ascii="Calibri" w:eastAsia="Calibri" w:hAnsi="Calibri" w:cs="Calibri"/>
        </w:rPr>
        <w:t xml:space="preserve"> Relação de bens adquiridos;</w:t>
      </w:r>
    </w:p>
    <w:p w14:paraId="47158EE1" w14:textId="45E110D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G)</w:t>
      </w:r>
      <w:r w:rsidRPr="19E0B47B">
        <w:rPr>
          <w:rFonts w:ascii="Calibri" w:eastAsia="Calibri" w:hAnsi="Calibri" w:cs="Calibri"/>
        </w:rPr>
        <w:t xml:space="preserve"> A memória de cálculo do rateio das despesas, quando for o caso;</w:t>
      </w:r>
    </w:p>
    <w:p w14:paraId="52C41430" w14:textId="2D0C469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4.3.1.</w:t>
      </w:r>
      <w:r w:rsidRPr="19E0B47B">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4064279" w14:textId="631E685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4.3.2.</w:t>
      </w:r>
      <w:r w:rsidRPr="19E0B47B">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0AC22FAB" w14:textId="2631230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4.4.</w:t>
      </w:r>
      <w:r w:rsidRPr="19E0B47B">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66D34AFD" w14:textId="0779E4D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4.4.1.</w:t>
      </w:r>
      <w:r w:rsidRPr="19E0B47B">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3C56AA50" w14:textId="64E8258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4.5.</w:t>
      </w:r>
      <w:r w:rsidRPr="19E0B47B">
        <w:rPr>
          <w:rFonts w:ascii="Calibri" w:eastAsia="Calibri" w:hAnsi="Calibri" w:cs="Calibri"/>
        </w:rPr>
        <w:t xml:space="preserve"> Cabe ao Gestor da Parceria analisar a prestação de contas apresentada, para fins de avaliação do cumprimento das metas do objeto, no prazo legal.</w:t>
      </w:r>
    </w:p>
    <w:p w14:paraId="6098822F" w14:textId="710B1A6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4.6.</w:t>
      </w:r>
      <w:r w:rsidRPr="19E0B47B">
        <w:rPr>
          <w:rFonts w:ascii="Calibri" w:eastAsia="Calibri" w:hAnsi="Calibri" w:cs="Calibri"/>
        </w:rPr>
        <w:t xml:space="preserve"> A análise da prestação de contas final constitui-se das seguintes etapas:</w:t>
      </w:r>
    </w:p>
    <w:p w14:paraId="6B5CC8AA" w14:textId="05ECE04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4.6.1.</w:t>
      </w:r>
      <w:r w:rsidRPr="19E0B47B">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42680C60" w14:textId="64E01FA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4.6.2.</w:t>
      </w:r>
      <w:r w:rsidRPr="19E0B47B">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1804DD0D" w14:textId="4862510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4.6.3.</w:t>
      </w:r>
      <w:r w:rsidRPr="19E0B47B">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0F279DAB" w14:textId="5FC8A32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4.7.</w:t>
      </w:r>
      <w:r w:rsidRPr="19E0B47B">
        <w:rPr>
          <w:rFonts w:ascii="Calibri" w:eastAsia="Calibri" w:hAnsi="Calibri" w:cs="Calibri"/>
        </w:rPr>
        <w:t xml:space="preserve"> A análise da prestação de contas final levará em conta os documentos do item 4.3. e os pareceres e relatórios dos itens 4.5 e 8.3.</w:t>
      </w:r>
    </w:p>
    <w:p w14:paraId="58C6A5FD" w14:textId="566F0F0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4.8.</w:t>
      </w:r>
      <w:r w:rsidRPr="19E0B47B">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0F6861EB" w14:textId="29C1935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4.9.</w:t>
      </w:r>
      <w:r w:rsidRPr="19E0B47B">
        <w:rPr>
          <w:rFonts w:ascii="Calibri" w:eastAsia="Calibri" w:hAnsi="Calibri" w:cs="Calibri"/>
        </w:rPr>
        <w:t xml:space="preserve"> A OSC está obrigada a prestar contas da boa e regular aplicação dos recursos recebidos ao término da vigência da parceria. </w:t>
      </w:r>
    </w:p>
    <w:p w14:paraId="5A30C890" w14:textId="02923AC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4.9.1.</w:t>
      </w:r>
      <w:r w:rsidRPr="19E0B47B">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6949C658" w14:textId="7872F8C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4.9.2.</w:t>
      </w:r>
      <w:r w:rsidRPr="19E0B47B">
        <w:rPr>
          <w:rFonts w:ascii="Calibri" w:eastAsia="Calibri" w:hAnsi="Calibri" w:cs="Calibri"/>
        </w:rPr>
        <w:t xml:space="preserve"> Na hipótese de devolução de recursos, a guia de recolhimento deverá ser apresentada juntamente com a prestação de contas.</w:t>
      </w:r>
    </w:p>
    <w:p w14:paraId="6CC2C1D6" w14:textId="6D61319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4.10.</w:t>
      </w:r>
      <w:r w:rsidRPr="19E0B47B">
        <w:rPr>
          <w:rFonts w:ascii="Calibri" w:eastAsia="Calibri" w:hAnsi="Calibri" w:cs="Calibri"/>
        </w:rPr>
        <w:t xml:space="preserve"> A manifestação conclusiva sobre a prestação de contas pela Administração Pública deverá dispor sobre:</w:t>
      </w:r>
    </w:p>
    <w:p w14:paraId="01532991" w14:textId="1160FE7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Aprovação da prestação de contas;</w:t>
      </w:r>
    </w:p>
    <w:p w14:paraId="1D3ABFE4" w14:textId="0A5E246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2559970D" w14:textId="70838F0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129A7CEA" w14:textId="17F45C1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4.10.1.</w:t>
      </w:r>
      <w:r w:rsidRPr="19E0B47B">
        <w:rPr>
          <w:rFonts w:ascii="Calibri" w:eastAsia="Calibri" w:hAnsi="Calibri" w:cs="Calibri"/>
        </w:rPr>
        <w:t xml:space="preserve"> São consideradas falhas formais, para fins de aprovação da prestação de contas com ressalvas, sem prejuízo de outras:</w:t>
      </w:r>
    </w:p>
    <w:p w14:paraId="3444297F" w14:textId="4F67A87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06E25830" w14:textId="07A576D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019CEAED" w14:textId="2742C6D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4.11.</w:t>
      </w:r>
      <w:r w:rsidRPr="19E0B47B">
        <w:rPr>
          <w:rFonts w:ascii="Calibri" w:eastAsia="Calibri" w:hAnsi="Calibri" w:cs="Calibri"/>
        </w:rPr>
        <w:t xml:space="preserve"> As contas serão rejeitadas quando:</w:t>
      </w:r>
    </w:p>
    <w:p w14:paraId="6CF32A89" w14:textId="5F5FBEE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Houver omissão no dever de prestar contas;</w:t>
      </w:r>
    </w:p>
    <w:p w14:paraId="27265C9A" w14:textId="4C2873E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Houver descumprimento injustificado dos objetivos e metas estabelecidos no plano de trabalho;</w:t>
      </w:r>
    </w:p>
    <w:p w14:paraId="20711212" w14:textId="59110BA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Ocorrer danos ao erário decorrente de ato de gestão ilegítimo ou antieconômico;</w:t>
      </w:r>
    </w:p>
    <w:p w14:paraId="3D294601" w14:textId="7218800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Houver desfalque ou desvio de dinheiro, bens ou valores públicos;</w:t>
      </w:r>
    </w:p>
    <w:p w14:paraId="2D1E29AF" w14:textId="3D22C05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E)</w:t>
      </w:r>
      <w:r w:rsidRPr="19E0B47B">
        <w:rPr>
          <w:rFonts w:ascii="Calibri" w:eastAsia="Calibri" w:hAnsi="Calibri" w:cs="Calibri"/>
        </w:rPr>
        <w:t xml:space="preserve"> Não for executado o objeto da parceria;</w:t>
      </w:r>
    </w:p>
    <w:p w14:paraId="1CF8684C" w14:textId="3747B5A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F)</w:t>
      </w:r>
      <w:r w:rsidRPr="19E0B47B">
        <w:rPr>
          <w:rFonts w:ascii="Calibri" w:eastAsia="Calibri" w:hAnsi="Calibri" w:cs="Calibri"/>
        </w:rPr>
        <w:t xml:space="preserve"> Os recursos forem aplicados em finalidades diversas das previstas na parceria.</w:t>
      </w:r>
    </w:p>
    <w:p w14:paraId="0A31FCC3" w14:textId="1415913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4.12.</w:t>
      </w:r>
      <w:r w:rsidRPr="19E0B47B">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F1DBF28" w14:textId="0973D1B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4.12.1.</w:t>
      </w:r>
      <w:r w:rsidRPr="19E0B47B">
        <w:rPr>
          <w:rFonts w:ascii="Calibri" w:eastAsia="Calibri" w:hAnsi="Calibri" w:cs="Calibri"/>
        </w:rPr>
        <w:t xml:space="preserve"> O transcurso do prazo estabelecido no item anterior sem que as contas tenham sido apreciadas não significa impossibilidade de apreciação em data posterior ou vedação a que </w:t>
      </w:r>
      <w:r w:rsidRPr="19E0B47B">
        <w:rPr>
          <w:rFonts w:ascii="Calibri" w:eastAsia="Calibri" w:hAnsi="Calibri" w:cs="Calibri"/>
        </w:rPr>
        <w:lastRenderedPageBreak/>
        <w:t>se adotem medidas saneadoras, punitivas ou destinadas a ressarcir danos que possam ter sido causados aos cofres públicos.</w:t>
      </w:r>
    </w:p>
    <w:p w14:paraId="4D44178E" w14:textId="6BEF60C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4.12.2.</w:t>
      </w:r>
      <w:r w:rsidRPr="19E0B47B">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1FC63D70" w14:textId="3115926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4.13.</w:t>
      </w:r>
      <w:r w:rsidRPr="19E0B47B">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4C8D8B5C" w14:textId="3207933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4.13.1.</w:t>
      </w:r>
      <w:r w:rsidRPr="19E0B47B">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6A76F5FE" w14:textId="598090C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O dano ao erário será previamente delimitado para embasar a rejeição das contas prestadas.</w:t>
      </w:r>
    </w:p>
    <w:p w14:paraId="7A3D3758" w14:textId="7720DB9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Os valores apurados serão acrescidos de correção monetária e juros.</w:t>
      </w:r>
    </w:p>
    <w:p w14:paraId="62617EAB" w14:textId="3F85DFA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6326AD10" w14:textId="414DFE5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4.14.</w:t>
      </w:r>
      <w:r w:rsidRPr="19E0B47B">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45EF07B1" w14:textId="77C47C31" w:rsidR="00167760" w:rsidRDefault="00167760" w:rsidP="19E0B47B">
      <w:pPr>
        <w:spacing w:after="0" w:line="360" w:lineRule="auto"/>
        <w:jc w:val="both"/>
        <w:rPr>
          <w:rFonts w:ascii="Calibri" w:eastAsia="Calibri" w:hAnsi="Calibri" w:cs="Calibri"/>
          <w:color w:val="000000" w:themeColor="text1"/>
          <w:sz w:val="24"/>
          <w:szCs w:val="24"/>
        </w:rPr>
      </w:pPr>
    </w:p>
    <w:p w14:paraId="6B2201E6" w14:textId="25E3C86F"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QUINTA – EXECUÇÃO:</w:t>
      </w:r>
    </w:p>
    <w:p w14:paraId="48B870DF" w14:textId="267800CE" w:rsidR="00167760" w:rsidRDefault="2A5550E1"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5.1.</w:t>
      </w:r>
      <w:r w:rsidRPr="19E0B47B">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00DA1BB8" w14:textId="3D35085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5.2.</w:t>
      </w:r>
      <w:r w:rsidRPr="19E0B47B">
        <w:rPr>
          <w:rFonts w:ascii="Calibri" w:eastAsia="Calibri" w:hAnsi="Calibri" w:cs="Calibri"/>
        </w:rPr>
        <w:t xml:space="preserve"> As aquisições e contratações realizadas com recursos da parceria deverão observar os princípios da impessoalidade, moralidade e economicidade, bem como deverá a </w:t>
      </w:r>
      <w:r w:rsidRPr="19E0B47B">
        <w:rPr>
          <w:rFonts w:ascii="Calibri" w:eastAsia="Calibri" w:hAnsi="Calibri" w:cs="Calibri"/>
          <w:b/>
          <w:bCs/>
        </w:rPr>
        <w:t>PROPONENTE</w:t>
      </w:r>
      <w:r w:rsidRPr="19E0B47B">
        <w:rPr>
          <w:rFonts w:ascii="Calibri" w:eastAsia="Calibri" w:hAnsi="Calibri" w:cs="Calibri"/>
        </w:rPr>
        <w:t xml:space="preserve"> certificar-se e responsabilizar-se pela regularidade jurídica e fiscal das contratadas.</w:t>
      </w:r>
    </w:p>
    <w:p w14:paraId="3F179D4A" w14:textId="6E8BD01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5.2.1.</w:t>
      </w:r>
      <w:r w:rsidRPr="19E0B47B">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BE0C3D9" w14:textId="25D205E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lastRenderedPageBreak/>
        <w:t>I - Banco de preços de referência mantido pela Prefeitura;</w:t>
      </w:r>
    </w:p>
    <w:p w14:paraId="3FB08BE4" w14:textId="140DE42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II - bancos de preços de referência no âmbito da Administração Pública;</w:t>
      </w:r>
    </w:p>
    <w:p w14:paraId="6380482C" w14:textId="2BDF698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1FAE832F" w14:textId="5A8B3CF0"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2E701C11" w14:textId="32B7AE5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V - De múltiplas consultas diretas ao mercado.</w:t>
      </w:r>
    </w:p>
    <w:p w14:paraId="35B6D424" w14:textId="5D6331E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5.2.1.1. </w:t>
      </w:r>
      <w:r w:rsidRPr="19E0B47B">
        <w:rPr>
          <w:rFonts w:ascii="Calibri" w:eastAsia="Calibri" w:hAnsi="Calibri" w:cs="Calibri"/>
        </w:rPr>
        <w:t>No caso de múltiplas consultas ao mercado, será exigida pesquisa ao mercado prévia à contratação, que deverá conter, no mínimo, orçamentos de 03 (três) fornecedores.</w:t>
      </w:r>
    </w:p>
    <w:p w14:paraId="729C269D" w14:textId="134B07B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5.2.1.2.</w:t>
      </w:r>
      <w:r w:rsidRPr="19E0B47B">
        <w:rPr>
          <w:rFonts w:ascii="Calibri" w:eastAsia="Calibri" w:hAnsi="Calibri" w:cs="Calibri"/>
        </w:rPr>
        <w:t xml:space="preserve"> A Organização da Sociedade Civil deve demonstrar que escolheu a opção mais vantajosa, devendo qualquer impossibilidade de consulta ser justificada.</w:t>
      </w:r>
    </w:p>
    <w:p w14:paraId="498E2EE0" w14:textId="48E2950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5.2.1.3.</w:t>
      </w:r>
      <w:r w:rsidRPr="19E0B47B">
        <w:rPr>
          <w:rFonts w:ascii="Calibri" w:eastAsia="Calibri" w:hAnsi="Calibri" w:cs="Calibri"/>
        </w:rPr>
        <w:t xml:space="preserve"> Visando garantir a devida transparência e a redução dos riscos inerentes à pesquisa, cabe à entidade da sociedade civil:</w:t>
      </w:r>
    </w:p>
    <w:p w14:paraId="4C028287" w14:textId="7E1908E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17D2B1E6" w14:textId="7FCC21D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II - As respostas de todas as empresas consultadas, ainda que negativa a solicitação de orçamento, e a indicação dos valores praticados, de maneira fundamentada e detalhada.</w:t>
      </w:r>
    </w:p>
    <w:p w14:paraId="4D7AB67D" w14:textId="1B81A27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5.2.1.3.1. </w:t>
      </w:r>
      <w:r w:rsidRPr="19E0B47B">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753DFA49" w14:textId="74AB92F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5.2.1.3.2. </w:t>
      </w:r>
      <w:r w:rsidRPr="19E0B47B">
        <w:rPr>
          <w:rFonts w:ascii="Calibri" w:eastAsia="Calibri" w:hAnsi="Calibri" w:cs="Calibri"/>
        </w:rPr>
        <w:t>Excecionalmente, mediante justificativa, será admitida a pesquisa com menos de três preços ou fornecedores.</w:t>
      </w:r>
    </w:p>
    <w:p w14:paraId="7B52526F" w14:textId="2CA3A35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5.2.1.3.3. </w:t>
      </w:r>
      <w:r w:rsidRPr="19E0B47B">
        <w:rPr>
          <w:rFonts w:ascii="Calibri" w:eastAsia="Calibri" w:hAnsi="Calibri" w:cs="Calibri"/>
        </w:rPr>
        <w:t>Não serão admitidas estimativas de preços obtidas em sítios de leilão ou de intermediação de vendas.</w:t>
      </w:r>
    </w:p>
    <w:p w14:paraId="65FA63D4" w14:textId="61ECB0E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5.2.2.</w:t>
      </w:r>
      <w:r w:rsidRPr="19E0B47B">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11520DC8" w14:textId="476B351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5.2.3.</w:t>
      </w:r>
      <w:r w:rsidRPr="19E0B47B">
        <w:rPr>
          <w:rFonts w:ascii="Calibri" w:eastAsia="Calibri" w:hAnsi="Calibri" w:cs="Calibri"/>
        </w:rPr>
        <w:t xml:space="preserve"> Os bens remanescentes adquiridos, produzidos ou transformados com recursos da parceria, serão: </w:t>
      </w:r>
    </w:p>
    <w:p w14:paraId="664D0735" w14:textId="4FD1E32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 xml:space="preserve">5.2.3.1. </w:t>
      </w:r>
      <w:r w:rsidRPr="19E0B47B">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50B40512" w14:textId="662A18B4"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 xml:space="preserve">5.2.3.2. </w:t>
      </w:r>
      <w:r w:rsidRPr="19E0B47B">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1C5A3655" w14:textId="4FFCA598"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SEXTA - OBRIGAÇÕES DA PROPONENTE: </w:t>
      </w:r>
    </w:p>
    <w:p w14:paraId="3EC725AD" w14:textId="4B91F45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6.1.</w:t>
      </w:r>
      <w:r w:rsidRPr="19E0B47B">
        <w:rPr>
          <w:rFonts w:ascii="Calibri" w:eastAsia="Calibri" w:hAnsi="Calibri" w:cs="Calibri"/>
        </w:rPr>
        <w:t xml:space="preserve"> A </w:t>
      </w:r>
      <w:r w:rsidRPr="19E0B47B">
        <w:rPr>
          <w:rFonts w:ascii="Calibri" w:eastAsia="Calibri" w:hAnsi="Calibri" w:cs="Calibri"/>
          <w:b/>
          <w:bCs/>
        </w:rPr>
        <w:t>PROPONENTE</w:t>
      </w:r>
      <w:r w:rsidRPr="19E0B47B">
        <w:rPr>
          <w:rFonts w:ascii="Calibri" w:eastAsia="Calibri" w:hAnsi="Calibri" w:cs="Calibri"/>
        </w:rPr>
        <w:t>, em atendimento a presente parceria se obriga a:</w:t>
      </w:r>
    </w:p>
    <w:p w14:paraId="0E56789A" w14:textId="0DB09FE0"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executar satisfatória e regularmente o objeto deste ajuste;</w:t>
      </w:r>
    </w:p>
    <w:p w14:paraId="58B7618B" w14:textId="4F52E33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responder perante a </w:t>
      </w:r>
      <w:r w:rsidRPr="19E0B47B">
        <w:rPr>
          <w:rFonts w:ascii="Calibri" w:eastAsia="Calibri" w:hAnsi="Calibri" w:cs="Calibri"/>
          <w:b/>
          <w:bCs/>
        </w:rPr>
        <w:t>PMSP/SEME</w:t>
      </w:r>
      <w:r w:rsidRPr="19E0B47B">
        <w:rPr>
          <w:rFonts w:ascii="Calibri" w:eastAsia="Calibri" w:hAnsi="Calibri" w:cs="Calibri"/>
        </w:rPr>
        <w:t xml:space="preserve"> pela fiel e integral realização dos serviços contratados com terceiros, na forma da legislação em vigor;</w:t>
      </w:r>
    </w:p>
    <w:p w14:paraId="2C144AC8" w14:textId="179F6D8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C) </w:t>
      </w:r>
      <w:r w:rsidRPr="19E0B47B">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006D5A79" w14:textId="0DBD3A7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08D47BB" w14:textId="375841D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E)</w:t>
      </w:r>
      <w:r w:rsidRPr="19E0B47B">
        <w:rPr>
          <w:rFonts w:ascii="Calibri" w:eastAsia="Calibri" w:hAnsi="Calibri" w:cs="Calibri"/>
        </w:rPr>
        <w:t xml:space="preserve"> facilitar a supervisão e fiscalização da </w:t>
      </w:r>
      <w:r w:rsidRPr="19E0B47B">
        <w:rPr>
          <w:rFonts w:ascii="Calibri" w:eastAsia="Calibri" w:hAnsi="Calibri" w:cs="Calibri"/>
          <w:b/>
          <w:bCs/>
        </w:rPr>
        <w:t>PMSP/SEME</w:t>
      </w:r>
      <w:r w:rsidRPr="19E0B47B">
        <w:rPr>
          <w:rFonts w:ascii="Calibri" w:eastAsia="Calibri" w:hAnsi="Calibri" w:cs="Calibri"/>
        </w:rPr>
        <w:t xml:space="preserve">, permitindo-lhe efetuar o acompanhamento </w:t>
      </w:r>
      <w:r w:rsidRPr="19E0B47B">
        <w:rPr>
          <w:rFonts w:ascii="Calibri" w:eastAsia="Calibri" w:hAnsi="Calibri" w:cs="Calibri"/>
          <w:i/>
          <w:iCs/>
        </w:rPr>
        <w:t>in loco</w:t>
      </w:r>
      <w:r w:rsidRPr="19E0B47B">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D01332E" w14:textId="00D6AF2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F)</w:t>
      </w:r>
      <w:r w:rsidRPr="19E0B47B">
        <w:rPr>
          <w:rFonts w:ascii="Calibri" w:eastAsia="Calibri" w:hAnsi="Calibri" w:cs="Calibri"/>
        </w:rPr>
        <w:t xml:space="preserve"> elaborar a prestação de contas, nos termos da Lei Federal nº 13.019/2014 e do Decreto Municipal nº 57.575/2016;</w:t>
      </w:r>
    </w:p>
    <w:p w14:paraId="202921A3" w14:textId="7432B15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G)</w:t>
      </w:r>
      <w:r w:rsidRPr="19E0B47B">
        <w:rPr>
          <w:rFonts w:ascii="Calibri" w:eastAsia="Calibri" w:hAnsi="Calibri" w:cs="Calibri"/>
        </w:rPr>
        <w:t xml:space="preserve"> divulgar, em seu sítio na internet, e em locais visíveis de suas sedes sociais e dos estabelecimentos em que exerça suas ações, as parcerias celebradas com o poder público, </w:t>
      </w:r>
      <w:r w:rsidRPr="19E0B47B">
        <w:rPr>
          <w:rFonts w:ascii="Calibri" w:eastAsia="Calibri" w:hAnsi="Calibri" w:cs="Calibri"/>
        </w:rPr>
        <w:lastRenderedPageBreak/>
        <w:t>contendo as informações dispostas no artigo 6º do Decreto Municipal nº 57.575/2016, bem como as previstas no art. 68 da Lei Municipal nº 17.273/2020, quais</w:t>
      </w:r>
      <w:r w:rsidRPr="19E0B47B">
        <w:rPr>
          <w:rFonts w:ascii="Calibri" w:eastAsia="Calibri" w:hAnsi="Calibri" w:cs="Calibri"/>
          <w:color w:val="0078D4"/>
        </w:rPr>
        <w:t xml:space="preserve"> </w:t>
      </w:r>
      <w:r w:rsidRPr="19E0B47B">
        <w:rPr>
          <w:rFonts w:ascii="Calibri" w:eastAsia="Calibri" w:hAnsi="Calibri" w:cs="Calibri"/>
        </w:rPr>
        <w:t>sejam:</w:t>
      </w:r>
    </w:p>
    <w:p w14:paraId="5EF7968A" w14:textId="32B5429C"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I - objeto da parceria;</w:t>
      </w:r>
    </w:p>
    <w:p w14:paraId="7BECE74E" w14:textId="3CA09AB5"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II - valor total previsto na parceria e valores efetivamente liberados;</w:t>
      </w:r>
    </w:p>
    <w:p w14:paraId="40335EB1" w14:textId="3C9D8623"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III - nome completo do representante legal da organização da sociedade civil parceira;</w:t>
      </w:r>
    </w:p>
    <w:p w14:paraId="3DCAE4F4" w14:textId="0D4BA408"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IV - data de início e término da parceria, incluindo eventuais prorrogações;</w:t>
      </w:r>
    </w:p>
    <w:p w14:paraId="3CB4A435" w14:textId="7AFE2EC9"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6F6A502E" w14:textId="56E2EAEA"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VI – “link” ou anexo com a íntegra do Termo de Fomento, respectivo plano de trabalho e eventuais termos aditivos;</w:t>
      </w:r>
    </w:p>
    <w:p w14:paraId="68530400" w14:textId="361AE185"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2E77999C" w14:textId="42D9E788" w:rsidR="00167760" w:rsidRDefault="2A5550E1"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9EB2DCB" w14:textId="5F719F6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H)</w:t>
      </w:r>
      <w:r w:rsidRPr="19E0B47B">
        <w:rPr>
          <w:rFonts w:ascii="Calibri" w:eastAsia="Calibri" w:hAnsi="Calibri" w:cs="Calibri"/>
        </w:rPr>
        <w:t xml:space="preserve"> Contratar profissionais com experiência comprovada na área de atuação, apresentando </w:t>
      </w:r>
      <w:r w:rsidRPr="19E0B47B">
        <w:rPr>
          <w:rFonts w:ascii="Calibri" w:eastAsia="Calibri" w:hAnsi="Calibri" w:cs="Calibri"/>
          <w:i/>
          <w:iCs/>
        </w:rPr>
        <w:t xml:space="preserve">Curriculum Vitae </w:t>
      </w:r>
      <w:r w:rsidRPr="19E0B47B">
        <w:rPr>
          <w:rFonts w:ascii="Calibri" w:eastAsia="Calibri" w:hAnsi="Calibri" w:cs="Calibri"/>
        </w:rPr>
        <w:t>e respectivos certificados da atividade na contratação;</w:t>
      </w:r>
    </w:p>
    <w:p w14:paraId="6A23BF3A" w14:textId="79A2A6C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I)</w:t>
      </w:r>
      <w:r w:rsidRPr="19E0B47B">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731A9BBB" w14:textId="2F2CF2E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J)</w:t>
      </w:r>
      <w:r w:rsidRPr="19E0B47B">
        <w:rPr>
          <w:rFonts w:ascii="Calibri" w:eastAsia="Calibri" w:hAnsi="Calibri" w:cs="Calibri"/>
        </w:rPr>
        <w:t xml:space="preserve"> Participar de reuniões junto à SEME quando solicitado;</w:t>
      </w:r>
    </w:p>
    <w:p w14:paraId="509BD79D" w14:textId="167F4E5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K)</w:t>
      </w:r>
      <w:r w:rsidRPr="19E0B47B">
        <w:rPr>
          <w:rFonts w:ascii="Calibri" w:eastAsia="Calibri" w:hAnsi="Calibri" w:cs="Calibri"/>
        </w:rPr>
        <w:t xml:space="preserve"> Utilizar e entregar a Unidade nas condições físicas em que se encontram no início das atividades previstas;</w:t>
      </w:r>
    </w:p>
    <w:p w14:paraId="468635F0" w14:textId="1ACC4CF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L)</w:t>
      </w:r>
      <w:r w:rsidRPr="19E0B47B">
        <w:rPr>
          <w:rFonts w:ascii="Calibri" w:eastAsia="Calibri" w:hAnsi="Calibri" w:cs="Calibri"/>
        </w:rPr>
        <w:t xml:space="preserve"> Encaminhar para análise e autorização prévia de SEME possíveis alterações no Plano de Trabalho, quando necessárias;</w:t>
      </w:r>
    </w:p>
    <w:p w14:paraId="75ADE35D" w14:textId="7541BF6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M)</w:t>
      </w:r>
      <w:r w:rsidRPr="19E0B47B">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31962D8F" w14:textId="4C5B9FE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N)</w:t>
      </w:r>
      <w:r w:rsidRPr="19E0B47B">
        <w:rPr>
          <w:rFonts w:ascii="Calibri" w:eastAsia="Calibri" w:hAnsi="Calibri" w:cs="Calibri"/>
        </w:rPr>
        <w:t xml:space="preserve"> Divulgar informações sobre a programação anterior e durante o evento;</w:t>
      </w:r>
    </w:p>
    <w:p w14:paraId="3B2D2A54" w14:textId="055B361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O)</w:t>
      </w:r>
      <w:r w:rsidRPr="19E0B47B">
        <w:rPr>
          <w:rFonts w:ascii="Calibri" w:eastAsia="Calibri" w:hAnsi="Calibri" w:cs="Calibri"/>
        </w:rPr>
        <w:t xml:space="preserve"> Adquirir ou locar apenas o material necessário</w:t>
      </w:r>
      <w:r w:rsidRPr="19E0B47B">
        <w:rPr>
          <w:rFonts w:ascii="Calibri" w:eastAsia="Calibri" w:hAnsi="Calibri" w:cs="Calibri"/>
          <w:sz w:val="16"/>
          <w:szCs w:val="16"/>
        </w:rPr>
        <w:t xml:space="preserve"> </w:t>
      </w:r>
      <w:r w:rsidRPr="19E0B47B">
        <w:rPr>
          <w:rFonts w:ascii="Calibri" w:eastAsia="Calibri" w:hAnsi="Calibri" w:cs="Calibri"/>
        </w:rPr>
        <w:t>para que o objeto do projeto seja realizado;</w:t>
      </w:r>
    </w:p>
    <w:p w14:paraId="0DA38841" w14:textId="638E8F0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P)</w:t>
      </w:r>
      <w:r w:rsidRPr="19E0B47B">
        <w:rPr>
          <w:rFonts w:ascii="Calibri" w:eastAsia="Calibri" w:hAnsi="Calibri" w:cs="Calibri"/>
        </w:rPr>
        <w:t xml:space="preserve"> Abrir conta bancária específica vinculada à execução da parceria, com a finalidade de manter e movimentar os recursos repassados;</w:t>
      </w:r>
    </w:p>
    <w:p w14:paraId="0FA81FD9" w14:textId="29B006C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Q)</w:t>
      </w:r>
      <w:r w:rsidRPr="19E0B47B">
        <w:rPr>
          <w:rFonts w:ascii="Calibri" w:eastAsia="Calibri" w:hAnsi="Calibri" w:cs="Calibri"/>
        </w:rPr>
        <w:t xml:space="preserve"> Cumprir as metas quantitativas e qualitativas estipuladas;</w:t>
      </w:r>
    </w:p>
    <w:p w14:paraId="7A132E41" w14:textId="6779B7B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R)</w:t>
      </w:r>
      <w:r w:rsidRPr="19E0B47B">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7FEE5E52" w14:textId="4972F10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S)</w:t>
      </w:r>
      <w:r w:rsidRPr="19E0B47B">
        <w:rPr>
          <w:rFonts w:ascii="Calibri" w:eastAsia="Calibri" w:hAnsi="Calibri" w:cs="Calibri"/>
        </w:rPr>
        <w:t xml:space="preserve"> Se for o caso, comprovar, a partir da indicação por SEME, a reserva do local de execução do evento.</w:t>
      </w:r>
    </w:p>
    <w:p w14:paraId="1E939B73" w14:textId="00A8860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T)</w:t>
      </w:r>
      <w:r w:rsidRPr="19E0B47B">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3C3152C6" w14:textId="2172C9A7" w:rsidR="00167760" w:rsidRDefault="2A5550E1" w:rsidP="19E0B47B">
      <w:pPr>
        <w:spacing w:after="0"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 xml:space="preserve">U) </w:t>
      </w:r>
      <w:r w:rsidRPr="19E0B47B">
        <w:rPr>
          <w:rStyle w:val="eop"/>
          <w:rFonts w:ascii="Calibri" w:eastAsia="Calibri" w:hAnsi="Calibri" w:cs="Calibri"/>
          <w:color w:val="000000" w:themeColor="text1"/>
          <w:sz w:val="24"/>
          <w:szCs w:val="24"/>
        </w:rPr>
        <w:t>Entregar mensalmente ao gestor da parceria relatório resumido de ações e atendimentos realizados.</w:t>
      </w:r>
    </w:p>
    <w:p w14:paraId="4907048F" w14:textId="3B627E22" w:rsidR="00167760" w:rsidRDefault="2A5550E1" w:rsidP="19E0B47B">
      <w:pPr>
        <w:spacing w:after="0" w:line="360" w:lineRule="auto"/>
        <w:jc w:val="both"/>
        <w:rPr>
          <w:rFonts w:ascii="Calibri" w:eastAsia="Calibri" w:hAnsi="Calibri" w:cs="Calibri"/>
          <w:color w:val="000000" w:themeColor="text1"/>
          <w:sz w:val="24"/>
          <w:szCs w:val="24"/>
        </w:rPr>
      </w:pPr>
      <w:r w:rsidRPr="19E0B47B">
        <w:rPr>
          <w:rStyle w:val="eop"/>
          <w:rFonts w:ascii="Calibri" w:eastAsia="Calibri" w:hAnsi="Calibri" w:cs="Calibri"/>
          <w:b/>
          <w:bCs/>
          <w:color w:val="000000" w:themeColor="text1"/>
          <w:sz w:val="24"/>
          <w:szCs w:val="24"/>
        </w:rPr>
        <w:t>V)</w:t>
      </w:r>
      <w:r w:rsidRPr="19E0B47B">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418ED8EC" w14:textId="37B33C43"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r w:rsidRPr="19E0B47B">
        <w:rPr>
          <w:rFonts w:ascii="Calibri" w:eastAsia="Calibri" w:hAnsi="Calibri" w:cs="Calibri"/>
          <w:b/>
          <w:bCs/>
          <w:color w:val="000000" w:themeColor="text1"/>
          <w:sz w:val="24"/>
          <w:szCs w:val="24"/>
        </w:rPr>
        <w:t>CLÁUSULA SÉTIMA - OBRIGAÇÕES DA PMSP/SEME:</w:t>
      </w:r>
    </w:p>
    <w:p w14:paraId="49589F71" w14:textId="5FF8DD0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7.1.</w:t>
      </w:r>
      <w:r w:rsidRPr="19E0B47B">
        <w:rPr>
          <w:rFonts w:ascii="Calibri" w:eastAsia="Calibri" w:hAnsi="Calibri" w:cs="Calibri"/>
        </w:rPr>
        <w:t xml:space="preserve"> A PMSP/SEME, em atendimento a presente parceria se obriga a:</w:t>
      </w:r>
    </w:p>
    <w:p w14:paraId="30FFC7E4" w14:textId="7E12ED9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manter o empenho para os recursos necessários ao desenvolvimento deste ajuste;</w:t>
      </w:r>
    </w:p>
    <w:p w14:paraId="700D9822" w14:textId="587B72C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repassar à PROPONENTE os recursos decorrentes do presente;</w:t>
      </w:r>
    </w:p>
    <w:p w14:paraId="79C232C7" w14:textId="12CCD93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fornecer dados, relatórios e demais informações necessárias à execução da parceria;</w:t>
      </w:r>
    </w:p>
    <w:p w14:paraId="540BA240" w14:textId="7538699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decidir e indicar soluções para os assuntos que lhe forem submetidos;</w:t>
      </w:r>
    </w:p>
    <w:p w14:paraId="49D71CD1" w14:textId="525EEA8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E)</w:t>
      </w:r>
      <w:r w:rsidRPr="19E0B47B">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19007FA0" w14:textId="1FF8D82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F)</w:t>
      </w:r>
      <w:r w:rsidRPr="19E0B47B">
        <w:rPr>
          <w:rFonts w:ascii="Calibri" w:eastAsia="Calibri" w:hAnsi="Calibri" w:cs="Calibri"/>
        </w:rPr>
        <w:t xml:space="preserve"> acompanhar e avaliar o desenvolvimento do projeto por meio do Gestor da Parceria designado;</w:t>
      </w:r>
    </w:p>
    <w:p w14:paraId="69596F9C" w14:textId="3E83E87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G)</w:t>
      </w:r>
      <w:r w:rsidRPr="19E0B47B">
        <w:rPr>
          <w:rFonts w:ascii="Calibri" w:eastAsia="Calibri" w:hAnsi="Calibri" w:cs="Calibri"/>
        </w:rPr>
        <w:t xml:space="preserve"> repassar os valores de acordo com o plano de trabalho e Portaria nº 197/SEME/2023;</w:t>
      </w:r>
    </w:p>
    <w:p w14:paraId="2EAB3472" w14:textId="187DFC0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H)</w:t>
      </w:r>
      <w:r w:rsidRPr="19E0B47B">
        <w:rPr>
          <w:rFonts w:ascii="Calibri" w:eastAsia="Calibri" w:hAnsi="Calibri" w:cs="Calibri"/>
        </w:rPr>
        <w:t xml:space="preserve"> garantir o cumprimento das metas previstas no presente; </w:t>
      </w:r>
    </w:p>
    <w:p w14:paraId="6168475C" w14:textId="0DF67B3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 xml:space="preserve">I) </w:t>
      </w:r>
      <w:r w:rsidRPr="19E0B47B">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6517F7F4" w14:textId="2479EC0B" w:rsidR="00167760" w:rsidRDefault="00167760" w:rsidP="19E0B47B">
      <w:pPr>
        <w:spacing w:after="0" w:line="360" w:lineRule="auto"/>
        <w:jc w:val="both"/>
        <w:rPr>
          <w:rFonts w:ascii="Calibri" w:eastAsia="Calibri" w:hAnsi="Calibri" w:cs="Calibri"/>
          <w:color w:val="000000" w:themeColor="text1"/>
          <w:sz w:val="24"/>
          <w:szCs w:val="24"/>
        </w:rPr>
      </w:pPr>
    </w:p>
    <w:p w14:paraId="72FB06A2" w14:textId="673F93F8"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OITAVA – ACOMPANHAMENTO:</w:t>
      </w:r>
    </w:p>
    <w:p w14:paraId="082B1BB2" w14:textId="7181330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8.1.</w:t>
      </w:r>
      <w:r w:rsidRPr="19E0B47B">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4431DEF2" w14:textId="02ABFA50"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8.2.</w:t>
      </w:r>
      <w:r w:rsidRPr="19E0B47B">
        <w:rPr>
          <w:rFonts w:ascii="Calibri" w:eastAsia="Calibri" w:hAnsi="Calibri" w:cs="Calibri"/>
        </w:rPr>
        <w:t xml:space="preserve"> Poderá ser efetuada visita </w:t>
      </w:r>
      <w:r w:rsidRPr="19E0B47B">
        <w:rPr>
          <w:rFonts w:ascii="Calibri" w:eastAsia="Calibri" w:hAnsi="Calibri" w:cs="Calibri"/>
          <w:i/>
          <w:iCs/>
        </w:rPr>
        <w:t>in loco</w:t>
      </w:r>
      <w:r w:rsidRPr="19E0B47B">
        <w:rPr>
          <w:rFonts w:ascii="Calibri" w:eastAsia="Calibri" w:hAnsi="Calibri" w:cs="Calibri"/>
        </w:rPr>
        <w:t xml:space="preserve"> para fins de monitoramento e avaliação do cumprimento do objeto. </w:t>
      </w:r>
    </w:p>
    <w:p w14:paraId="2879F892" w14:textId="7D75A95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8.3.</w:t>
      </w:r>
      <w:r w:rsidRPr="19E0B47B">
        <w:rPr>
          <w:rFonts w:ascii="Calibri" w:eastAsia="Calibri" w:hAnsi="Calibri" w:cs="Calibri"/>
        </w:rPr>
        <w:t xml:space="preserve"> A Administração Pública deverá emitir relatório técnico de monitoramento e avaliação. </w:t>
      </w:r>
    </w:p>
    <w:p w14:paraId="073C4262" w14:textId="26C7735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8.4.</w:t>
      </w:r>
      <w:r w:rsidRPr="19E0B47B">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28815A1D" w14:textId="28E275E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8.4.1.</w:t>
      </w:r>
      <w:r w:rsidRPr="19E0B47B">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0CB763BA" w14:textId="79CFA9E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8.5.</w:t>
      </w:r>
      <w:r w:rsidRPr="19E0B47B">
        <w:rPr>
          <w:rFonts w:ascii="Calibri" w:eastAsia="Calibri" w:hAnsi="Calibri" w:cs="Calibri"/>
        </w:rPr>
        <w:t xml:space="preserve"> O relatório técnico de monitoramento e avaliação da parceria deverá conter:</w:t>
      </w:r>
    </w:p>
    <w:p w14:paraId="47DC56F0" w14:textId="7FBF202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Descrição sumária das atividades e metas estabelecidas;</w:t>
      </w:r>
    </w:p>
    <w:p w14:paraId="1E582BD4" w14:textId="75C7917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3EC6F88E" w14:textId="6F5C378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Valores efetivamente transferidos pela administração pública;</w:t>
      </w:r>
    </w:p>
    <w:p w14:paraId="3BEC0CB9" w14:textId="15047B0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4DB53D6E" w14:textId="783F65D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E)</w:t>
      </w:r>
      <w:r w:rsidRPr="19E0B47B">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036E7CEC" w14:textId="0FE193D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8.6.</w:t>
      </w:r>
      <w:r w:rsidRPr="19E0B47B">
        <w:rPr>
          <w:rFonts w:ascii="Calibri" w:eastAsia="Calibri" w:hAnsi="Calibri" w:cs="Calibri"/>
        </w:rPr>
        <w:t xml:space="preserve"> Da decisão da comissão de monitoramento e avaliação caberá a interposição de um único recurso, no prazo de 5 dias úteis, contado da intimação da decisão.</w:t>
      </w:r>
    </w:p>
    <w:p w14:paraId="53BC79B6" w14:textId="059FC53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8.6.1.</w:t>
      </w:r>
      <w:r w:rsidRPr="19E0B47B">
        <w:rPr>
          <w:rFonts w:ascii="Calibri" w:eastAsia="Calibri" w:hAnsi="Calibri" w:cs="Calibri"/>
        </w:rPr>
        <w:t xml:space="preserve"> A comissão de monitoramento e avaliação poderá reformar a sua decisão ou encaminhar o recurso, devidamente informados, a autoridade competente para decidir.</w:t>
      </w:r>
    </w:p>
    <w:p w14:paraId="2AC490C5" w14:textId="04082442"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p w14:paraId="4831D41F" w14:textId="6300F482"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NONA – GESTOR:</w:t>
      </w:r>
    </w:p>
    <w:p w14:paraId="64B79AB4" w14:textId="15C68BB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9.1.</w:t>
      </w:r>
      <w:r w:rsidRPr="19E0B47B">
        <w:rPr>
          <w:rFonts w:ascii="Calibri" w:eastAsia="Calibri" w:hAnsi="Calibri" w:cs="Calibri"/>
        </w:rPr>
        <w:t xml:space="preserve"> A gestão da parceria será exercida por intermédio do servidor </w:t>
      </w:r>
      <w:r w:rsidRPr="19E0B47B">
        <w:rPr>
          <w:rFonts w:ascii="Calibri" w:eastAsia="Calibri" w:hAnsi="Calibri" w:cs="Calibri"/>
          <w:color w:val="333333"/>
          <w:highlight w:val="yellow"/>
        </w:rPr>
        <w:t>________________</w:t>
      </w:r>
      <w:r w:rsidRPr="19E0B47B">
        <w:rPr>
          <w:rFonts w:ascii="Calibri" w:eastAsia="Calibri" w:hAnsi="Calibri" w:cs="Calibri"/>
        </w:rPr>
        <w:t>, RF:</w:t>
      </w:r>
      <w:r w:rsidRPr="19E0B47B">
        <w:rPr>
          <w:rFonts w:ascii="Calibri" w:eastAsia="Calibri" w:hAnsi="Calibri" w:cs="Calibri"/>
          <w:color w:val="333333"/>
          <w:highlight w:val="yellow"/>
        </w:rPr>
        <w:t xml:space="preserve"> __________</w:t>
      </w:r>
      <w:r w:rsidRPr="19E0B47B">
        <w:rPr>
          <w:rFonts w:ascii="Calibri" w:eastAsia="Calibri" w:hAnsi="Calibri" w:cs="Calibri"/>
        </w:rPr>
        <w:t>, a quem competirá:</w:t>
      </w:r>
    </w:p>
    <w:p w14:paraId="0A8824C7" w14:textId="6C30D5C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A) </w:t>
      </w:r>
      <w:r w:rsidRPr="19E0B47B">
        <w:rPr>
          <w:rFonts w:ascii="Calibri" w:eastAsia="Calibri" w:hAnsi="Calibri" w:cs="Calibri"/>
        </w:rPr>
        <w:t>Dar a ordem de início do ajuste;</w:t>
      </w:r>
    </w:p>
    <w:p w14:paraId="3A9E62AE" w14:textId="55FF781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Acompanhar e fiscalizar a execução da parceria;</w:t>
      </w:r>
    </w:p>
    <w:p w14:paraId="7B67BB67" w14:textId="17ABAAD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4D8E7529" w14:textId="4DCD19D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4600EBB1" w14:textId="37F6F18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E)</w:t>
      </w:r>
      <w:r w:rsidRPr="19E0B47B">
        <w:rPr>
          <w:rFonts w:ascii="Calibri" w:eastAsia="Calibri" w:hAnsi="Calibri" w:cs="Calibri"/>
        </w:rPr>
        <w:t xml:space="preserve"> Disponibilizar materiais e equipamentos tecnológicos necessários às atividades de monitoramento e avaliação.</w:t>
      </w:r>
    </w:p>
    <w:p w14:paraId="420DD860" w14:textId="67802CB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F)</w:t>
      </w:r>
      <w:r w:rsidRPr="19E0B47B">
        <w:rPr>
          <w:rFonts w:ascii="Calibri" w:eastAsia="Calibri" w:hAnsi="Calibri" w:cs="Calibri"/>
        </w:rPr>
        <w:t xml:space="preserve"> Atestar a regularidade financeira e de execução do objeto da prestação de contas.</w:t>
      </w:r>
    </w:p>
    <w:p w14:paraId="2F0D2076" w14:textId="53CC386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9.2.</w:t>
      </w:r>
      <w:r w:rsidRPr="19E0B47B">
        <w:rPr>
          <w:rFonts w:ascii="Calibri" w:eastAsia="Calibri" w:hAnsi="Calibri" w:cs="Calibri"/>
        </w:rPr>
        <w:t xml:space="preserve"> O gestor da parceria deverá dar ciência: </w:t>
      </w:r>
    </w:p>
    <w:p w14:paraId="6D3C5EAE" w14:textId="4F4B97E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aos resultados das análises de cada prestação de contas apresentada.</w:t>
      </w:r>
    </w:p>
    <w:p w14:paraId="0DADF988" w14:textId="4D27F3E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aos relatórios técnicos de monitoramento e avaliação, independentemente de sua homologação pela comissão de monitoramento e avaliação.</w:t>
      </w:r>
    </w:p>
    <w:p w14:paraId="2F3441DC" w14:textId="11A483F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9.3.</w:t>
      </w:r>
      <w:r w:rsidRPr="19E0B47B">
        <w:rPr>
          <w:rFonts w:ascii="Calibri" w:eastAsia="Calibri" w:hAnsi="Calibri" w:cs="Calibri"/>
        </w:rPr>
        <w:t xml:space="preserve"> Os pareceres técnicos conclusivos deverão, obrigatoriamente, mencionar:</w:t>
      </w:r>
    </w:p>
    <w:p w14:paraId="78E54F42" w14:textId="0CE2F15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os resultados já alcançados e seus benefícios;</w:t>
      </w:r>
    </w:p>
    <w:p w14:paraId="0411A092" w14:textId="385CEE50"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os impactos econômicos ou sociais;</w:t>
      </w:r>
    </w:p>
    <w:p w14:paraId="5F6CEF6C" w14:textId="1C75E90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4ADCD607" w14:textId="200F64D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D)</w:t>
      </w:r>
      <w:r w:rsidRPr="19E0B47B">
        <w:rPr>
          <w:rFonts w:ascii="Calibri" w:eastAsia="Calibri" w:hAnsi="Calibri" w:cs="Calibri"/>
        </w:rPr>
        <w:t xml:space="preserve"> a possibilidade de sustentabilidade das ações após a conclusão do objeto pactuado, se for o caso.</w:t>
      </w:r>
    </w:p>
    <w:p w14:paraId="11D9E98E" w14:textId="3BE841E2"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DÉCIMA - PRAZO DE EXECUÇÃO E VIGÊNCIA DA PARCERIA:</w:t>
      </w:r>
    </w:p>
    <w:p w14:paraId="347446F1" w14:textId="3DDD0610" w:rsidR="00167760" w:rsidRDefault="67EA9388" w:rsidP="005243A0">
      <w:pPr>
        <w:pStyle w:val="Default"/>
        <w:spacing w:line="360" w:lineRule="auto"/>
        <w:jc w:val="both"/>
        <w:rPr>
          <w:rFonts w:ascii="Calibri" w:eastAsia="Calibri" w:hAnsi="Calibri" w:cs="Calibri"/>
        </w:rPr>
      </w:pPr>
      <w:r w:rsidRPr="24D5A64F">
        <w:rPr>
          <w:rFonts w:ascii="Calibri" w:eastAsia="Calibri" w:hAnsi="Calibri" w:cs="Calibri"/>
          <w:b/>
          <w:bCs/>
        </w:rPr>
        <w:t>10.1.</w:t>
      </w:r>
      <w:r w:rsidRPr="24D5A64F">
        <w:rPr>
          <w:rFonts w:ascii="Calibri" w:eastAsia="Calibri" w:hAnsi="Calibri" w:cs="Calibri"/>
        </w:rPr>
        <w:t xml:space="preserve"> O prazo de vigência desta Parceria será de</w:t>
      </w:r>
      <w:r w:rsidR="0B5E9A86" w:rsidRPr="24D5A64F">
        <w:rPr>
          <w:rFonts w:ascii="Calibri" w:eastAsia="Calibri" w:hAnsi="Calibri" w:cs="Calibri"/>
        </w:rPr>
        <w:t xml:space="preserve"> </w:t>
      </w:r>
      <w:r w:rsidR="005243A0">
        <w:rPr>
          <w:rFonts w:ascii="Calibri" w:eastAsia="Calibri" w:hAnsi="Calibri" w:cs="Calibri"/>
        </w:rPr>
        <w:t>12 (doze) meses a contar sua assinatura, e a execução será de igual período</w:t>
      </w:r>
      <w:r w:rsidR="00CC7939" w:rsidRPr="24D5A64F">
        <w:rPr>
          <w:rFonts w:ascii="Calibri" w:eastAsia="Calibri" w:hAnsi="Calibri" w:cs="Calibri"/>
        </w:rPr>
        <w:t>,</w:t>
      </w:r>
      <w:r w:rsidRPr="24D5A64F">
        <w:rPr>
          <w:rFonts w:ascii="Calibri" w:eastAsia="Calibri" w:hAnsi="Calibri" w:cs="Calibri"/>
        </w:rPr>
        <w:t xml:space="preserve"> contempla</w:t>
      </w:r>
      <w:r w:rsidR="2B9903C4" w:rsidRPr="24D5A64F">
        <w:rPr>
          <w:rFonts w:ascii="Calibri" w:eastAsia="Calibri" w:hAnsi="Calibri" w:cs="Calibri"/>
        </w:rPr>
        <w:t>ndo</w:t>
      </w:r>
      <w:r w:rsidRPr="24D5A64F">
        <w:rPr>
          <w:rFonts w:ascii="Calibri" w:eastAsia="Calibri" w:hAnsi="Calibri" w:cs="Calibri"/>
        </w:rPr>
        <w:t xml:space="preserve"> os atos preparatórios e a efetiva implementação do objeto.</w:t>
      </w:r>
      <w:r w:rsidR="005243A0">
        <w:rPr>
          <w:rFonts w:ascii="Calibri" w:eastAsia="Calibri" w:hAnsi="Calibri" w:cs="Calibri"/>
        </w:rPr>
        <w:t xml:space="preserve"> A parceria poderá ser prorrogada por até 60 (sessenta) meses.</w:t>
      </w:r>
      <w:r w:rsidRPr="24D5A64F">
        <w:rPr>
          <w:rFonts w:ascii="Calibri" w:eastAsia="Calibri" w:hAnsi="Calibri" w:cs="Calibri"/>
        </w:rPr>
        <w:t xml:space="preserve"> Após o término da vigência, a entidade terá o prazo de 90 dias para apresentação da prestação de contas.</w:t>
      </w:r>
    </w:p>
    <w:p w14:paraId="0A3943ED" w14:textId="2EE5B51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10.1.1.</w:t>
      </w:r>
      <w:r w:rsidRPr="19E0B47B">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0B1EA292" w14:textId="5A138A1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10.1.2.</w:t>
      </w:r>
      <w:r w:rsidRPr="19E0B47B">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53332546" w14:textId="23E9AF0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10.1.3.</w:t>
      </w:r>
      <w:r w:rsidRPr="19E0B47B">
        <w:rPr>
          <w:rFonts w:ascii="Calibri" w:eastAsia="Calibri" w:hAnsi="Calibri" w:cs="Calibri"/>
        </w:rPr>
        <w:t xml:space="preserve"> Os atos preparatórios e a efetiva implementação do objeto integram o plano de trabalho.</w:t>
      </w:r>
    </w:p>
    <w:p w14:paraId="56B38C87" w14:textId="3C89857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10.1.3.</w:t>
      </w:r>
      <w:r w:rsidRPr="19E0B47B">
        <w:rPr>
          <w:rFonts w:ascii="Calibri" w:eastAsia="Calibri" w:hAnsi="Calibri" w:cs="Calibri"/>
        </w:rPr>
        <w:t xml:space="preserve">  A data de início da execução do plano de trabalho será aquela prevista na ordem de início.</w:t>
      </w:r>
    </w:p>
    <w:p w14:paraId="78BFB27D" w14:textId="746DB2D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10.2.</w:t>
      </w:r>
      <w:r w:rsidRPr="19E0B47B">
        <w:rPr>
          <w:rFonts w:ascii="Calibri" w:eastAsia="Calibri" w:hAnsi="Calibri" w:cs="Calibri"/>
        </w:rPr>
        <w:t xml:space="preserve"> Este termo poderá ser prorrogado, desde que o objeto mantenha a natureza continuada e a prorrogação esteja tecnicamente justificada.</w:t>
      </w:r>
    </w:p>
    <w:p w14:paraId="335A61CD" w14:textId="07F90EB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10.3.</w:t>
      </w:r>
      <w:r w:rsidRPr="19E0B47B">
        <w:rPr>
          <w:rFonts w:ascii="Calibri" w:eastAsia="Calibri" w:hAnsi="Calibri" w:cs="Calibri"/>
        </w:rPr>
        <w:t xml:space="preserve"> A vigência da parceria poderá ser alterada, desde que devidamente formalizada e justificada.                                                                   </w:t>
      </w:r>
    </w:p>
    <w:p w14:paraId="335A2F71" w14:textId="4CFA62D7"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10.3.1.</w:t>
      </w:r>
      <w:r w:rsidRPr="19E0B47B">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6E1D7562" w14:textId="22212F7C" w:rsidR="00167760" w:rsidRDefault="2A5550E1"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CLÁUSULA DÉCIMA PRIMEIRA – ALTERAÇÃO, DENÚNCIA E RESCISÃO: </w:t>
      </w:r>
    </w:p>
    <w:p w14:paraId="3264285F" w14:textId="7B67E33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11.1.</w:t>
      </w:r>
      <w:r w:rsidRPr="19E0B47B">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354728FD" w14:textId="3E3B924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 xml:space="preserve">11.1.1. </w:t>
      </w:r>
      <w:r w:rsidRPr="19E0B47B">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22CAB4E7" w14:textId="3253587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11.1.2. </w:t>
      </w:r>
      <w:r w:rsidRPr="19E0B47B">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20DC6027" w14:textId="1767FD5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11.2.</w:t>
      </w:r>
      <w:r w:rsidRPr="19E0B47B">
        <w:rPr>
          <w:rFonts w:ascii="Calibri" w:eastAsia="Calibri" w:hAnsi="Calibri" w:cs="Calibri"/>
        </w:rPr>
        <w:t xml:space="preserve"> Para aprovação da alteração, os setores técnicos competentes devem se manifestar acerca de:</w:t>
      </w:r>
    </w:p>
    <w:p w14:paraId="6F8E3526" w14:textId="0D2AB06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Interesse público na alteração proposta;</w:t>
      </w:r>
    </w:p>
    <w:p w14:paraId="5FE843AF" w14:textId="5AD9473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 proporcionalidade das contrapartidas, tendo em vista o inicialmente pactuado, se o caso;</w:t>
      </w:r>
    </w:p>
    <w:p w14:paraId="5C8598A1" w14:textId="7B1FF74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C)</w:t>
      </w:r>
      <w:r w:rsidRPr="19E0B47B">
        <w:rPr>
          <w:rFonts w:ascii="Calibri" w:eastAsia="Calibri" w:hAnsi="Calibri" w:cs="Calibri"/>
        </w:rPr>
        <w:t xml:space="preserve"> A capacidade técnica-operacional da OSC para cumprir a proposta;</w:t>
      </w:r>
    </w:p>
    <w:p w14:paraId="1F00BA85" w14:textId="2CBD1A3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D)</w:t>
      </w:r>
      <w:r w:rsidRPr="19E0B47B">
        <w:rPr>
          <w:rFonts w:ascii="Calibri" w:eastAsia="Calibri" w:hAnsi="Calibri" w:cs="Calibri"/>
        </w:rPr>
        <w:t xml:space="preserve"> A existência de dotação orçamentária para execução da proposta.</w:t>
      </w:r>
    </w:p>
    <w:p w14:paraId="24A83CB9" w14:textId="1401B92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11.2.1. </w:t>
      </w:r>
      <w:r w:rsidRPr="19E0B47B">
        <w:rPr>
          <w:rFonts w:ascii="Calibri" w:eastAsia="Calibri" w:hAnsi="Calibri" w:cs="Calibri"/>
        </w:rPr>
        <w:t>Após a manifestação dos setores técnicos a proposta de alteração poderá ser encaminhada para a análise jurídica e posterior deliberação da autoridade competente.</w:t>
      </w:r>
    </w:p>
    <w:p w14:paraId="2F957A19" w14:textId="21F162E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11.3.</w:t>
      </w:r>
      <w:r w:rsidRPr="19E0B47B">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07B110AC" w14:textId="2CD3A7F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11.4.</w:t>
      </w:r>
      <w:r w:rsidRPr="19E0B47B">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782B3CC2" w14:textId="27B214C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11.5.</w:t>
      </w:r>
      <w:r w:rsidRPr="19E0B47B">
        <w:rPr>
          <w:rFonts w:ascii="Calibri" w:eastAsia="Calibri" w:hAnsi="Calibri" w:cs="Calibri"/>
        </w:rPr>
        <w:t xml:space="preserve"> Constitui motivo para rescisão da parceria o inadimplemento injustificado das cláusulas pactuadas, e também quando constatada:</w:t>
      </w:r>
    </w:p>
    <w:p w14:paraId="6E20323C" w14:textId="61035F2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A)</w:t>
      </w:r>
      <w:r w:rsidRPr="19E0B47B">
        <w:rPr>
          <w:rFonts w:ascii="Calibri" w:eastAsia="Calibri" w:hAnsi="Calibri" w:cs="Calibri"/>
        </w:rPr>
        <w:t xml:space="preserve"> A utilização dos recursos em desacordo com o plano de trabalho;</w:t>
      </w:r>
    </w:p>
    <w:p w14:paraId="47D4D537" w14:textId="6281E47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A falta de apresentação das prestações de contas;</w:t>
      </w:r>
    </w:p>
    <w:p w14:paraId="490D4198" w14:textId="585A081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11.6.</w:t>
      </w:r>
      <w:r w:rsidRPr="19E0B47B">
        <w:rPr>
          <w:rFonts w:ascii="Calibri" w:eastAsia="Calibri" w:hAnsi="Calibri" w:cs="Calibri"/>
        </w:rPr>
        <w:t xml:space="preserve"> Em caso de denúncia unilateral não enquadrada nas hipóteses do item anterior, deverá a parte comunicar à outra com antecedência mínima de 60 dias.</w:t>
      </w:r>
    </w:p>
    <w:p w14:paraId="77FF7ABA" w14:textId="21FFC57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11.7.</w:t>
      </w:r>
      <w:r w:rsidRPr="19E0B47B">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07A6A220" w14:textId="590F30DB" w:rsidR="00167760" w:rsidRDefault="00167760" w:rsidP="19E0B47B">
      <w:pPr>
        <w:spacing w:after="0" w:line="360" w:lineRule="auto"/>
        <w:jc w:val="both"/>
        <w:rPr>
          <w:rFonts w:ascii="Calibri" w:eastAsia="Calibri" w:hAnsi="Calibri" w:cs="Calibri"/>
          <w:color w:val="000000" w:themeColor="text1"/>
          <w:sz w:val="24"/>
          <w:szCs w:val="24"/>
        </w:rPr>
      </w:pPr>
    </w:p>
    <w:p w14:paraId="50A09595" w14:textId="710E5D44"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CLÁUSULA DÉCIMA SEGUNDA – SANÇÕES:</w:t>
      </w:r>
    </w:p>
    <w:p w14:paraId="7A9E01CC" w14:textId="174437E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12.1.</w:t>
      </w:r>
      <w:r w:rsidRPr="19E0B47B">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53E00275" w14:textId="45CD42A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12.1.1. </w:t>
      </w:r>
      <w:r w:rsidRPr="19E0B47B">
        <w:rPr>
          <w:rFonts w:ascii="Calibri" w:eastAsia="Calibri" w:hAnsi="Calibri" w:cs="Calibri"/>
        </w:rPr>
        <w:t>Advertência;</w:t>
      </w:r>
    </w:p>
    <w:p w14:paraId="39360C3B" w14:textId="7C88CB44"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12.1.2. </w:t>
      </w:r>
      <w:r w:rsidRPr="19E0B47B">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28B13166" w14:textId="031D318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12.1.3.</w:t>
      </w:r>
      <w:r w:rsidRPr="19E0B47B">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59E350A9" w14:textId="0429A9A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12.2.</w:t>
      </w:r>
      <w:r w:rsidRPr="19E0B47B">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24A0887A" w14:textId="56B4B37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12.2.1. </w:t>
      </w:r>
      <w:r w:rsidRPr="19E0B47B">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44AB9956" w14:textId="621D02C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12.2.2.</w:t>
      </w:r>
      <w:r w:rsidRPr="19E0B47B">
        <w:rPr>
          <w:rFonts w:ascii="Calibri" w:eastAsia="Calibri" w:hAnsi="Calibri" w:cs="Calibri"/>
        </w:rPr>
        <w:t xml:space="preserve"> A prescrição será interrompida com a edição de ato administrativo voltado à apuração da infração.</w:t>
      </w:r>
    </w:p>
    <w:p w14:paraId="35CB4070" w14:textId="3F5E5EC5"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12.3.</w:t>
      </w:r>
      <w:r w:rsidRPr="19E0B47B">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2CFEFEB8" w14:textId="0A213F4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12.4.</w:t>
      </w:r>
      <w:r w:rsidRPr="19E0B47B">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69AFA471" w14:textId="79FEDB50"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12.5.</w:t>
      </w:r>
      <w:r w:rsidRPr="19E0B47B">
        <w:rPr>
          <w:rFonts w:ascii="Calibri" w:eastAsia="Calibri" w:hAnsi="Calibri" w:cs="Calibri"/>
          <w:b/>
          <w:bCs/>
          <w:color w:val="881798"/>
          <w:u w:val="single"/>
        </w:rPr>
        <w:t xml:space="preserve"> </w:t>
      </w:r>
      <w:r w:rsidRPr="19E0B47B">
        <w:rPr>
          <w:rFonts w:ascii="Calibri" w:eastAsia="Calibri" w:hAnsi="Calibri" w:cs="Calibri"/>
        </w:rPr>
        <w:t>A OSC deverá ser intimada acerca da penalidade aplicada.</w:t>
      </w:r>
    </w:p>
    <w:p w14:paraId="549E4344" w14:textId="014A7BF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12.6.</w:t>
      </w:r>
      <w:r w:rsidRPr="19E0B47B">
        <w:rPr>
          <w:rFonts w:ascii="Calibri" w:eastAsia="Calibri" w:hAnsi="Calibri" w:cs="Calibri"/>
        </w:rPr>
        <w:t xml:space="preserve"> A OSC terá o prazo de 10 (dez) dias úteis para interpor recurso à penalidade aplicada.</w:t>
      </w:r>
    </w:p>
    <w:p w14:paraId="66FCF451" w14:textId="451D8B4D"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12.7.</w:t>
      </w:r>
      <w:r w:rsidRPr="19E0B47B">
        <w:rPr>
          <w:rFonts w:ascii="Calibri" w:eastAsia="Calibri" w:hAnsi="Calibri" w:cs="Calibri"/>
        </w:rPr>
        <w:t xml:space="preserve"> As notificações e intimações de que trata este artigo serão encaminhadas à OSC, preferencialmente, via correspondência eletrônica, sem prejuízo de outras formas de </w:t>
      </w:r>
      <w:r w:rsidRPr="19E0B47B">
        <w:rPr>
          <w:rFonts w:ascii="Calibri" w:eastAsia="Calibri" w:hAnsi="Calibri" w:cs="Calibri"/>
        </w:rPr>
        <w:lastRenderedPageBreak/>
        <w:t>comunicação, assegurando-se a ciência do interessado para fins de exercício do direito de contraditório e ampla defesa.</w:t>
      </w:r>
    </w:p>
    <w:p w14:paraId="4A4B2747" w14:textId="14C324F4"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CLÁUSULA DÉCIMA TERCEIRA – ANTICORRUPÇÃO:</w:t>
      </w:r>
    </w:p>
    <w:p w14:paraId="38602701" w14:textId="632BB8DF"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13.1.</w:t>
      </w:r>
      <w:r w:rsidRPr="19E0B47B">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2F7F16A" w14:textId="7691F4A9"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CLÁUSULA DÉCIMA QUARTA - SIGILO DAS INFORMAÇÕES E TRATAMENTO DE DADOS PESSOAIS RELACIONADOS À FORMALIZAÇÃO E À EXECUÇÃO DESTE AJUSTE:</w:t>
      </w:r>
    </w:p>
    <w:p w14:paraId="00FD669D" w14:textId="185EB461"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14.1.</w:t>
      </w:r>
      <w:r w:rsidRPr="19E0B47B">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47C218CD" w14:textId="67E5388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14.2.</w:t>
      </w:r>
      <w:r w:rsidRPr="19E0B47B">
        <w:rPr>
          <w:rFonts w:ascii="Calibri" w:eastAsia="Calibri" w:hAnsi="Calibri" w:cs="Calibri"/>
        </w:rPr>
        <w:t xml:space="preserve"> As obrigações de confidencialidade previstas acima estendem-se aos funcionários, prestadores de serviços, prepostos e/ou representantes da OSC.</w:t>
      </w:r>
    </w:p>
    <w:p w14:paraId="431C118F" w14:textId="1D33864B"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14.3.</w:t>
      </w:r>
      <w:r w:rsidRPr="19E0B47B">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2895C654" w14:textId="5EF6B32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14.4.</w:t>
      </w:r>
      <w:r w:rsidRPr="19E0B47B">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4ECD7819" w14:textId="22817FD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14.5.</w:t>
      </w:r>
      <w:r w:rsidRPr="19E0B47B">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244B6BE8" w14:textId="5F0DF0C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14.5.1.</w:t>
      </w:r>
      <w:r w:rsidRPr="19E0B47B">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4F207A72" w14:textId="500A334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14.6.</w:t>
      </w:r>
      <w:r w:rsidRPr="19E0B47B">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284E1C86" w14:textId="341733A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14.7.</w:t>
      </w:r>
      <w:r w:rsidRPr="19E0B47B">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05C2BC7D" w14:textId="6600A866"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A) </w:t>
      </w:r>
      <w:r w:rsidRPr="19E0B47B">
        <w:rPr>
          <w:rFonts w:ascii="Calibri" w:eastAsia="Calibri" w:hAnsi="Calibri" w:cs="Calibri"/>
        </w:rPr>
        <w:t>Caso os dados se tornem desnecessários;</w:t>
      </w:r>
    </w:p>
    <w:p w14:paraId="65EC1ECA" w14:textId="3EFBDE5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B)</w:t>
      </w:r>
      <w:r w:rsidRPr="19E0B47B">
        <w:rPr>
          <w:rFonts w:ascii="Calibri" w:eastAsia="Calibri" w:hAnsi="Calibri" w:cs="Calibri"/>
        </w:rPr>
        <w:t xml:space="preserve"> Se houver o término de procedimento de tratamento específico para o qual os dados se faziam necessários;</w:t>
      </w:r>
    </w:p>
    <w:p w14:paraId="60EE2BD9" w14:textId="63106DF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 xml:space="preserve">C) </w:t>
      </w:r>
      <w:r w:rsidRPr="19E0B47B">
        <w:rPr>
          <w:rFonts w:ascii="Calibri" w:eastAsia="Calibri" w:hAnsi="Calibri" w:cs="Calibri"/>
        </w:rPr>
        <w:t>Ocorrendo o fim da vigência do ajuste.</w:t>
      </w:r>
    </w:p>
    <w:p w14:paraId="581E1CC9" w14:textId="5E575A3F"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14.8.</w:t>
      </w:r>
      <w:r w:rsidRPr="19E0B47B">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29219830" w14:textId="3891A1EE"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14.9.</w:t>
      </w:r>
      <w:r w:rsidRPr="19E0B47B">
        <w:rPr>
          <w:rFonts w:ascii="Calibri" w:eastAsia="Calibri" w:hAnsi="Calibri" w:cs="Calibri"/>
        </w:rPr>
        <w:t xml:space="preserve"> A OSC e a SEME deverão registrar todas as atividades de tratamento de dados pessoais realizadas em razão deste ajuste.</w:t>
      </w:r>
    </w:p>
    <w:p w14:paraId="641266B0" w14:textId="51307033"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14.10.</w:t>
      </w:r>
      <w:r w:rsidRPr="19E0B47B">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2A19C0FE" w14:textId="4EBD6764"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14.11.</w:t>
      </w:r>
      <w:r w:rsidRPr="19E0B47B">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5D1C7524" w14:textId="6B9DCAD7"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CLÁUSULA DÉCIMA QUINTA – DISPOSIÇÕES FINAIS:</w:t>
      </w:r>
    </w:p>
    <w:p w14:paraId="07EDB5C8" w14:textId="06F2200C"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15.1.</w:t>
      </w:r>
      <w:r w:rsidRPr="19E0B47B">
        <w:rPr>
          <w:rFonts w:ascii="Calibri" w:eastAsia="Calibri" w:hAnsi="Calibri" w:cs="Calibri"/>
        </w:rPr>
        <w:t xml:space="preserve"> No ato da assinatura deste instrumento foram apresentados todos os documentos exigidos pelo Edital.</w:t>
      </w:r>
    </w:p>
    <w:p w14:paraId="0ACF4FF7" w14:textId="6C871B07"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lastRenderedPageBreak/>
        <w:t>15.2.</w:t>
      </w:r>
      <w:r w:rsidRPr="19E0B47B">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31F5285D" w14:textId="61D7FA28"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15.3.</w:t>
      </w:r>
      <w:r w:rsidRPr="19E0B47B">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7BC2A385" w14:textId="6EDEAC92"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15.4.</w:t>
      </w:r>
      <w:r w:rsidRPr="19E0B47B">
        <w:rPr>
          <w:rFonts w:ascii="Calibri" w:eastAsia="Calibri" w:hAnsi="Calibri" w:cs="Calibri"/>
        </w:rPr>
        <w:t xml:space="preserve"> O pagamento de remuneração da equipe contratada pela OSC com recursos da parceria não gera vínculo trabalhista com o poder público.</w:t>
      </w:r>
    </w:p>
    <w:p w14:paraId="79CAF3F8" w14:textId="4121751A"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15.5.</w:t>
      </w:r>
      <w:r w:rsidRPr="19E0B47B">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35F699EA" w14:textId="42E452CA"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15.6.</w:t>
      </w:r>
      <w:r w:rsidRPr="19E0B47B">
        <w:rPr>
          <w:rFonts w:ascii="Calibri" w:eastAsia="Calibri" w:hAnsi="Calibri" w:cs="Calibri"/>
        </w:rPr>
        <w:t xml:space="preserve"> A Administração poderá assumir ou transferir a responsabilidade pela execução do objeto, no caso de paralisação, de modo a evitar a sua descontinuidade.</w:t>
      </w:r>
    </w:p>
    <w:p w14:paraId="33814EB0" w14:textId="33920306" w:rsidR="00167760" w:rsidRDefault="2A5550E1" w:rsidP="19E0B47B">
      <w:pPr>
        <w:pStyle w:val="Default"/>
        <w:spacing w:after="240" w:line="360" w:lineRule="auto"/>
        <w:jc w:val="both"/>
        <w:rPr>
          <w:rFonts w:ascii="Calibri" w:eastAsia="Calibri" w:hAnsi="Calibri" w:cs="Calibri"/>
        </w:rPr>
      </w:pPr>
      <w:r w:rsidRPr="19E0B47B">
        <w:rPr>
          <w:rFonts w:ascii="Calibri" w:eastAsia="Calibri" w:hAnsi="Calibri" w:cs="Calibri"/>
          <w:b/>
          <w:bCs/>
        </w:rPr>
        <w:t>CLÁUSULA DÉCIMA SEXTA – FORO:</w:t>
      </w:r>
    </w:p>
    <w:p w14:paraId="4D903872" w14:textId="719392B9"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b/>
          <w:bCs/>
        </w:rPr>
        <w:t>16.1.</w:t>
      </w:r>
      <w:r w:rsidRPr="19E0B47B">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1F7E6DB2" w14:textId="6DDBF58D" w:rsidR="00167760" w:rsidRDefault="2A5550E1" w:rsidP="19E0B47B">
      <w:pPr>
        <w:pStyle w:val="Default"/>
        <w:spacing w:line="360" w:lineRule="auto"/>
        <w:jc w:val="both"/>
        <w:rPr>
          <w:rFonts w:ascii="Calibri" w:eastAsia="Calibri" w:hAnsi="Calibri" w:cs="Calibri"/>
        </w:rPr>
      </w:pPr>
      <w:r w:rsidRPr="19E0B47B">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050BC887" w14:textId="6FBB7A87" w:rsidR="00167760" w:rsidRDefault="00167760" w:rsidP="19E0B47B">
      <w:pPr>
        <w:spacing w:after="0" w:line="360" w:lineRule="auto"/>
        <w:jc w:val="both"/>
        <w:rPr>
          <w:rFonts w:ascii="Calibri" w:eastAsia="Calibri" w:hAnsi="Calibri" w:cs="Calibri"/>
          <w:color w:val="000000" w:themeColor="text1"/>
          <w:sz w:val="24"/>
          <w:szCs w:val="24"/>
        </w:rPr>
      </w:pPr>
    </w:p>
    <w:p w14:paraId="32733F3E" w14:textId="4ED7C639" w:rsidR="00167760" w:rsidRDefault="67EA9388" w:rsidP="0112FFFF">
      <w:pPr>
        <w:pStyle w:val="Default"/>
        <w:spacing w:line="360" w:lineRule="auto"/>
        <w:jc w:val="right"/>
        <w:rPr>
          <w:rFonts w:ascii="Calibri" w:eastAsia="Calibri" w:hAnsi="Calibri" w:cs="Calibri"/>
        </w:rPr>
      </w:pPr>
      <w:r w:rsidRPr="0112FFFF">
        <w:rPr>
          <w:rFonts w:ascii="Calibri" w:eastAsia="Calibri" w:hAnsi="Calibri" w:cs="Calibri"/>
        </w:rPr>
        <w:t>São Paulo – SP, xxx de xxxxxxx de 2</w:t>
      </w:r>
      <w:r w:rsidR="205BB974" w:rsidRPr="0112FFFF">
        <w:rPr>
          <w:rFonts w:ascii="Calibri" w:eastAsia="Calibri" w:hAnsi="Calibri" w:cs="Calibri"/>
        </w:rPr>
        <w:t>024</w:t>
      </w:r>
      <w:r w:rsidRPr="0112FFFF">
        <w:rPr>
          <w:rFonts w:ascii="Calibri" w:eastAsia="Calibri" w:hAnsi="Calibri" w:cs="Calibri"/>
        </w:rPr>
        <w:t>.</w:t>
      </w:r>
    </w:p>
    <w:p w14:paraId="742B34E4" w14:textId="1B18CEC6" w:rsidR="00167760" w:rsidRDefault="00167760" w:rsidP="19E0B47B">
      <w:pPr>
        <w:spacing w:after="0" w:line="360" w:lineRule="auto"/>
        <w:rPr>
          <w:rFonts w:ascii="Calibri" w:eastAsia="Calibri" w:hAnsi="Calibri" w:cs="Calibri"/>
          <w:color w:val="000000" w:themeColor="text1"/>
          <w:sz w:val="24"/>
          <w:szCs w:val="24"/>
        </w:rPr>
      </w:pPr>
    </w:p>
    <w:p w14:paraId="24B3A91A" w14:textId="58071A41" w:rsidR="00167760" w:rsidRDefault="00167760" w:rsidP="19E0B47B">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2115"/>
        <w:gridCol w:w="2115"/>
        <w:gridCol w:w="2115"/>
        <w:gridCol w:w="8"/>
      </w:tblGrid>
      <w:tr w:rsidR="19E0B47B" w14:paraId="45AA519D" w14:textId="77777777" w:rsidTr="19E0B47B">
        <w:trPr>
          <w:gridAfter w:val="1"/>
          <w:wAfter w:w="8" w:type="dxa"/>
          <w:trHeight w:val="300"/>
        </w:trPr>
        <w:tc>
          <w:tcPr>
            <w:tcW w:w="4230" w:type="dxa"/>
            <w:gridSpan w:val="2"/>
            <w:tcBorders>
              <w:top w:val="nil"/>
              <w:left w:val="nil"/>
              <w:bottom w:val="nil"/>
              <w:right w:val="nil"/>
            </w:tcBorders>
            <w:tcMar>
              <w:left w:w="105" w:type="dxa"/>
              <w:right w:w="105" w:type="dxa"/>
            </w:tcMar>
            <w:vAlign w:val="center"/>
          </w:tcPr>
          <w:p w14:paraId="148D8DC8" w14:textId="574D5856" w:rsidR="19E0B47B" w:rsidRDefault="19E0B47B" w:rsidP="19E0B47B">
            <w:pPr>
              <w:pStyle w:val="Default"/>
              <w:jc w:val="center"/>
              <w:rPr>
                <w:rFonts w:ascii="Calibri" w:eastAsia="Calibri" w:hAnsi="Calibri" w:cs="Calibri"/>
              </w:rPr>
            </w:pPr>
            <w:r w:rsidRPr="19E0B47B">
              <w:rPr>
                <w:rFonts w:ascii="Calibri" w:eastAsia="Calibri" w:hAnsi="Calibri" w:cs="Calibri"/>
              </w:rPr>
              <w:t>____________________________</w:t>
            </w:r>
          </w:p>
        </w:tc>
        <w:tc>
          <w:tcPr>
            <w:tcW w:w="4230" w:type="dxa"/>
            <w:gridSpan w:val="2"/>
            <w:tcBorders>
              <w:top w:val="nil"/>
              <w:left w:val="nil"/>
              <w:bottom w:val="nil"/>
              <w:right w:val="nil"/>
            </w:tcBorders>
            <w:tcMar>
              <w:left w:w="105" w:type="dxa"/>
              <w:right w:w="105" w:type="dxa"/>
            </w:tcMar>
            <w:vAlign w:val="center"/>
          </w:tcPr>
          <w:p w14:paraId="33EDAB50" w14:textId="19C2FAF6" w:rsidR="19E0B47B" w:rsidRDefault="19E0B47B" w:rsidP="19E0B47B">
            <w:pPr>
              <w:pStyle w:val="Default"/>
              <w:jc w:val="center"/>
              <w:rPr>
                <w:rFonts w:ascii="Calibri" w:eastAsia="Calibri" w:hAnsi="Calibri" w:cs="Calibri"/>
              </w:rPr>
            </w:pPr>
            <w:r w:rsidRPr="19E0B47B">
              <w:rPr>
                <w:rFonts w:ascii="Calibri" w:eastAsia="Calibri" w:hAnsi="Calibri" w:cs="Calibri"/>
              </w:rPr>
              <w:t>_____________________________</w:t>
            </w:r>
          </w:p>
        </w:tc>
      </w:tr>
      <w:tr w:rsidR="19E0B47B" w14:paraId="45A96F94" w14:textId="77777777" w:rsidTr="19E0B47B">
        <w:trPr>
          <w:gridAfter w:val="1"/>
          <w:wAfter w:w="8" w:type="dxa"/>
          <w:trHeight w:val="300"/>
        </w:trPr>
        <w:tc>
          <w:tcPr>
            <w:tcW w:w="4230" w:type="dxa"/>
            <w:gridSpan w:val="2"/>
            <w:tcBorders>
              <w:top w:val="nil"/>
              <w:left w:val="nil"/>
              <w:bottom w:val="nil"/>
              <w:right w:val="nil"/>
            </w:tcBorders>
            <w:tcMar>
              <w:left w:w="105" w:type="dxa"/>
              <w:right w:w="105" w:type="dxa"/>
            </w:tcMar>
            <w:vAlign w:val="center"/>
          </w:tcPr>
          <w:p w14:paraId="2666B112" w14:textId="4478C21F" w:rsidR="19E0B47B" w:rsidRDefault="19E0B47B" w:rsidP="19E0B47B">
            <w:pPr>
              <w:pStyle w:val="Default"/>
              <w:jc w:val="center"/>
              <w:rPr>
                <w:rFonts w:ascii="Calibri" w:eastAsia="Calibri" w:hAnsi="Calibri" w:cs="Calibri"/>
              </w:rPr>
            </w:pPr>
            <w:r w:rsidRPr="19E0B47B">
              <w:rPr>
                <w:rFonts w:ascii="Calibri" w:eastAsia="Calibri" w:hAnsi="Calibri" w:cs="Calibri"/>
              </w:rPr>
              <w:t>Diretor (SEME/DGPAR)</w:t>
            </w:r>
          </w:p>
        </w:tc>
        <w:tc>
          <w:tcPr>
            <w:tcW w:w="4230" w:type="dxa"/>
            <w:gridSpan w:val="2"/>
            <w:tcBorders>
              <w:top w:val="nil"/>
              <w:left w:val="nil"/>
              <w:bottom w:val="nil"/>
              <w:right w:val="nil"/>
            </w:tcBorders>
            <w:tcMar>
              <w:left w:w="105" w:type="dxa"/>
              <w:right w:w="105" w:type="dxa"/>
            </w:tcMar>
            <w:vAlign w:val="center"/>
          </w:tcPr>
          <w:p w14:paraId="163ED4F5" w14:textId="71B83C33" w:rsidR="19E0B47B" w:rsidRDefault="19E0B47B" w:rsidP="19E0B47B">
            <w:pPr>
              <w:pStyle w:val="Default"/>
              <w:jc w:val="center"/>
              <w:rPr>
                <w:rFonts w:ascii="Calibri" w:eastAsia="Calibri" w:hAnsi="Calibri" w:cs="Calibri"/>
              </w:rPr>
            </w:pPr>
            <w:r w:rsidRPr="19E0B47B">
              <w:rPr>
                <w:rFonts w:ascii="Calibri" w:eastAsia="Calibri" w:hAnsi="Calibri" w:cs="Calibri"/>
              </w:rPr>
              <w:t>Responsável Legal - Cargo</w:t>
            </w:r>
          </w:p>
        </w:tc>
      </w:tr>
      <w:tr w:rsidR="19E0B47B" w14:paraId="45E5178C" w14:textId="77777777" w:rsidTr="19E0B47B">
        <w:trPr>
          <w:gridAfter w:val="1"/>
          <w:wAfter w:w="8" w:type="dxa"/>
          <w:trHeight w:val="300"/>
        </w:trPr>
        <w:tc>
          <w:tcPr>
            <w:tcW w:w="4230" w:type="dxa"/>
            <w:gridSpan w:val="2"/>
            <w:tcBorders>
              <w:top w:val="nil"/>
              <w:left w:val="nil"/>
              <w:bottom w:val="nil"/>
              <w:right w:val="nil"/>
            </w:tcBorders>
            <w:tcMar>
              <w:left w:w="105" w:type="dxa"/>
              <w:right w:w="105" w:type="dxa"/>
            </w:tcMar>
            <w:vAlign w:val="center"/>
          </w:tcPr>
          <w:p w14:paraId="46A69D54" w14:textId="611D29BF" w:rsidR="19E0B47B" w:rsidRDefault="19E0B47B" w:rsidP="19E0B47B">
            <w:pPr>
              <w:jc w:val="center"/>
              <w:rPr>
                <w:rFonts w:ascii="Calibri" w:eastAsia="Calibri" w:hAnsi="Calibri" w:cs="Calibri"/>
                <w:color w:val="000000" w:themeColor="text1"/>
                <w:sz w:val="24"/>
                <w:szCs w:val="24"/>
              </w:rPr>
            </w:pPr>
          </w:p>
        </w:tc>
        <w:tc>
          <w:tcPr>
            <w:tcW w:w="4230" w:type="dxa"/>
            <w:gridSpan w:val="2"/>
            <w:tcBorders>
              <w:top w:val="nil"/>
              <w:left w:val="nil"/>
              <w:bottom w:val="nil"/>
              <w:right w:val="nil"/>
            </w:tcBorders>
            <w:tcMar>
              <w:left w:w="105" w:type="dxa"/>
              <w:right w:w="105" w:type="dxa"/>
            </w:tcMar>
            <w:vAlign w:val="center"/>
          </w:tcPr>
          <w:p w14:paraId="3197E2A7" w14:textId="6087BE4A" w:rsidR="19E0B47B" w:rsidRDefault="19E0B47B" w:rsidP="19E0B47B">
            <w:pPr>
              <w:pStyle w:val="Default"/>
              <w:jc w:val="center"/>
              <w:rPr>
                <w:rFonts w:ascii="Calibri" w:eastAsia="Calibri" w:hAnsi="Calibri" w:cs="Calibri"/>
              </w:rPr>
            </w:pPr>
            <w:r w:rsidRPr="19E0B47B">
              <w:rPr>
                <w:rFonts w:ascii="Calibri" w:eastAsia="Calibri" w:hAnsi="Calibri" w:cs="Calibri"/>
              </w:rPr>
              <w:t>Nome da OSC</w:t>
            </w:r>
          </w:p>
          <w:p w14:paraId="36869A6B" w14:textId="3B955F09" w:rsidR="19E0B47B" w:rsidRDefault="19E0B47B" w:rsidP="19E0B47B">
            <w:pPr>
              <w:jc w:val="center"/>
              <w:rPr>
                <w:rFonts w:ascii="Calibri" w:eastAsia="Calibri" w:hAnsi="Calibri" w:cs="Calibri"/>
                <w:color w:val="000000" w:themeColor="text1"/>
                <w:sz w:val="24"/>
                <w:szCs w:val="24"/>
              </w:rPr>
            </w:pPr>
          </w:p>
        </w:tc>
      </w:tr>
      <w:tr w:rsidR="19E0B47B" w14:paraId="6E527AD9" w14:textId="77777777" w:rsidTr="19E0B47B">
        <w:trPr>
          <w:trHeight w:val="300"/>
        </w:trPr>
        <w:tc>
          <w:tcPr>
            <w:tcW w:w="2115" w:type="dxa"/>
            <w:tcMar>
              <w:left w:w="105" w:type="dxa"/>
              <w:right w:w="105" w:type="dxa"/>
            </w:tcMar>
          </w:tcPr>
          <w:p w14:paraId="48723207" w14:textId="20F4E88E" w:rsidR="19E0B47B" w:rsidRDefault="19E0B47B"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Testemunha</w:t>
            </w:r>
          </w:p>
        </w:tc>
        <w:tc>
          <w:tcPr>
            <w:tcW w:w="2115" w:type="dxa"/>
            <w:tcMar>
              <w:left w:w="105" w:type="dxa"/>
              <w:right w:w="105" w:type="dxa"/>
            </w:tcMar>
          </w:tcPr>
          <w:p w14:paraId="63488900" w14:textId="474190AD" w:rsidR="19E0B47B" w:rsidRDefault="19E0B47B"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Nome</w:t>
            </w:r>
          </w:p>
        </w:tc>
        <w:tc>
          <w:tcPr>
            <w:tcW w:w="2115" w:type="dxa"/>
            <w:tcMar>
              <w:left w:w="105" w:type="dxa"/>
              <w:right w:w="105" w:type="dxa"/>
            </w:tcMar>
          </w:tcPr>
          <w:p w14:paraId="6B22C815" w14:textId="51EF5F30" w:rsidR="19E0B47B" w:rsidRDefault="19E0B47B"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RG</w:t>
            </w:r>
          </w:p>
        </w:tc>
        <w:tc>
          <w:tcPr>
            <w:tcW w:w="2115" w:type="dxa"/>
            <w:gridSpan w:val="2"/>
            <w:tcMar>
              <w:left w:w="105" w:type="dxa"/>
              <w:right w:w="105" w:type="dxa"/>
            </w:tcMar>
          </w:tcPr>
          <w:p w14:paraId="63204C06" w14:textId="7D56085D" w:rsidR="19E0B47B" w:rsidRDefault="19E0B47B" w:rsidP="19E0B47B">
            <w:pP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Assinatura</w:t>
            </w:r>
          </w:p>
        </w:tc>
      </w:tr>
      <w:tr w:rsidR="19E0B47B" w14:paraId="73A6D108" w14:textId="77777777" w:rsidTr="19E0B47B">
        <w:trPr>
          <w:trHeight w:val="300"/>
        </w:trPr>
        <w:tc>
          <w:tcPr>
            <w:tcW w:w="2115" w:type="dxa"/>
            <w:tcMar>
              <w:left w:w="105" w:type="dxa"/>
              <w:right w:w="105" w:type="dxa"/>
            </w:tcMar>
          </w:tcPr>
          <w:p w14:paraId="702B2DF7" w14:textId="5A6E7B45" w:rsidR="19E0B47B" w:rsidRDefault="19E0B47B" w:rsidP="19E0B47B">
            <w:pPr>
              <w:rPr>
                <w:rFonts w:ascii="Calibri" w:eastAsia="Calibri" w:hAnsi="Calibri" w:cs="Calibri"/>
                <w:color w:val="000000" w:themeColor="text1"/>
                <w:sz w:val="24"/>
                <w:szCs w:val="24"/>
              </w:rPr>
            </w:pPr>
          </w:p>
        </w:tc>
        <w:tc>
          <w:tcPr>
            <w:tcW w:w="2115" w:type="dxa"/>
            <w:tcMar>
              <w:left w:w="105" w:type="dxa"/>
              <w:right w:w="105" w:type="dxa"/>
            </w:tcMar>
          </w:tcPr>
          <w:p w14:paraId="6AEE0C27" w14:textId="62CED2A8" w:rsidR="19E0B47B" w:rsidRDefault="19E0B47B" w:rsidP="19E0B47B">
            <w:pPr>
              <w:rPr>
                <w:rFonts w:ascii="Calibri" w:eastAsia="Calibri" w:hAnsi="Calibri" w:cs="Calibri"/>
                <w:color w:val="000000" w:themeColor="text1"/>
                <w:sz w:val="24"/>
                <w:szCs w:val="24"/>
              </w:rPr>
            </w:pPr>
          </w:p>
        </w:tc>
        <w:tc>
          <w:tcPr>
            <w:tcW w:w="2115" w:type="dxa"/>
            <w:tcMar>
              <w:left w:w="105" w:type="dxa"/>
              <w:right w:w="105" w:type="dxa"/>
            </w:tcMar>
          </w:tcPr>
          <w:p w14:paraId="37CFAD6C" w14:textId="74487D03" w:rsidR="19E0B47B" w:rsidRDefault="19E0B47B" w:rsidP="19E0B47B">
            <w:pPr>
              <w:rPr>
                <w:rFonts w:ascii="Calibri" w:eastAsia="Calibri" w:hAnsi="Calibri" w:cs="Calibri"/>
                <w:color w:val="000000" w:themeColor="text1"/>
                <w:sz w:val="24"/>
                <w:szCs w:val="24"/>
              </w:rPr>
            </w:pPr>
          </w:p>
        </w:tc>
        <w:tc>
          <w:tcPr>
            <w:tcW w:w="2115" w:type="dxa"/>
            <w:gridSpan w:val="2"/>
            <w:tcMar>
              <w:left w:w="105" w:type="dxa"/>
              <w:right w:w="105" w:type="dxa"/>
            </w:tcMar>
          </w:tcPr>
          <w:p w14:paraId="5F643583" w14:textId="1B7A4DC0" w:rsidR="19E0B47B" w:rsidRDefault="19E0B47B" w:rsidP="19E0B47B">
            <w:pPr>
              <w:rPr>
                <w:rFonts w:ascii="Calibri" w:eastAsia="Calibri" w:hAnsi="Calibri" w:cs="Calibri"/>
                <w:color w:val="000000" w:themeColor="text1"/>
                <w:sz w:val="24"/>
                <w:szCs w:val="24"/>
              </w:rPr>
            </w:pPr>
          </w:p>
        </w:tc>
      </w:tr>
      <w:tr w:rsidR="19E0B47B" w14:paraId="3EAB6547" w14:textId="77777777" w:rsidTr="19E0B47B">
        <w:trPr>
          <w:trHeight w:val="300"/>
        </w:trPr>
        <w:tc>
          <w:tcPr>
            <w:tcW w:w="2115" w:type="dxa"/>
            <w:tcMar>
              <w:left w:w="105" w:type="dxa"/>
              <w:right w:w="105" w:type="dxa"/>
            </w:tcMar>
          </w:tcPr>
          <w:p w14:paraId="621D6767" w14:textId="755B99BD" w:rsidR="19E0B47B" w:rsidRDefault="19E0B47B" w:rsidP="19E0B47B">
            <w:pPr>
              <w:rPr>
                <w:rFonts w:ascii="Calibri" w:eastAsia="Calibri" w:hAnsi="Calibri" w:cs="Calibri"/>
                <w:color w:val="000000" w:themeColor="text1"/>
                <w:sz w:val="24"/>
                <w:szCs w:val="24"/>
              </w:rPr>
            </w:pPr>
          </w:p>
        </w:tc>
        <w:tc>
          <w:tcPr>
            <w:tcW w:w="2115" w:type="dxa"/>
            <w:tcMar>
              <w:left w:w="105" w:type="dxa"/>
              <w:right w:w="105" w:type="dxa"/>
            </w:tcMar>
          </w:tcPr>
          <w:p w14:paraId="1552C0B4" w14:textId="1F4525F8" w:rsidR="19E0B47B" w:rsidRDefault="19E0B47B" w:rsidP="19E0B47B">
            <w:pPr>
              <w:rPr>
                <w:rFonts w:ascii="Calibri" w:eastAsia="Calibri" w:hAnsi="Calibri" w:cs="Calibri"/>
                <w:color w:val="000000" w:themeColor="text1"/>
                <w:sz w:val="24"/>
                <w:szCs w:val="24"/>
              </w:rPr>
            </w:pPr>
          </w:p>
        </w:tc>
        <w:tc>
          <w:tcPr>
            <w:tcW w:w="2115" w:type="dxa"/>
            <w:tcMar>
              <w:left w:w="105" w:type="dxa"/>
              <w:right w:w="105" w:type="dxa"/>
            </w:tcMar>
          </w:tcPr>
          <w:p w14:paraId="27B9786C" w14:textId="7C27A1E4" w:rsidR="19E0B47B" w:rsidRDefault="19E0B47B" w:rsidP="19E0B47B">
            <w:pPr>
              <w:rPr>
                <w:rFonts w:ascii="Calibri" w:eastAsia="Calibri" w:hAnsi="Calibri" w:cs="Calibri"/>
                <w:color w:val="000000" w:themeColor="text1"/>
                <w:sz w:val="24"/>
                <w:szCs w:val="24"/>
              </w:rPr>
            </w:pPr>
          </w:p>
        </w:tc>
        <w:tc>
          <w:tcPr>
            <w:tcW w:w="2115" w:type="dxa"/>
            <w:gridSpan w:val="2"/>
            <w:tcMar>
              <w:left w:w="105" w:type="dxa"/>
              <w:right w:w="105" w:type="dxa"/>
            </w:tcMar>
          </w:tcPr>
          <w:p w14:paraId="0D541199" w14:textId="6AA9CA29" w:rsidR="19E0B47B" w:rsidRDefault="19E0B47B" w:rsidP="19E0B47B">
            <w:pPr>
              <w:rPr>
                <w:rFonts w:ascii="Calibri" w:eastAsia="Calibri" w:hAnsi="Calibri" w:cs="Calibri"/>
                <w:color w:val="000000" w:themeColor="text1"/>
                <w:sz w:val="24"/>
                <w:szCs w:val="24"/>
              </w:rPr>
            </w:pPr>
          </w:p>
        </w:tc>
      </w:tr>
    </w:tbl>
    <w:p w14:paraId="1A52ACB1" w14:textId="427B8731" w:rsidR="00167760" w:rsidRDefault="00167760" w:rsidP="19E0B47B">
      <w:pPr>
        <w:rPr>
          <w:rFonts w:ascii="Calibri" w:eastAsia="Calibri" w:hAnsi="Calibri" w:cs="Calibri"/>
          <w:color w:val="000000" w:themeColor="text1"/>
        </w:rPr>
      </w:pPr>
    </w:p>
    <w:p w14:paraId="25ED323A" w14:textId="73D6342E" w:rsidR="00167760" w:rsidRDefault="00167760" w:rsidP="19E0B47B">
      <w:pPr>
        <w:spacing w:after="0" w:line="360" w:lineRule="auto"/>
        <w:ind w:left="284" w:right="694"/>
        <w:jc w:val="both"/>
        <w:rPr>
          <w:rFonts w:ascii="Calibri" w:eastAsia="Calibri" w:hAnsi="Calibri" w:cs="Calibri"/>
          <w:color w:val="000000" w:themeColor="text1"/>
          <w:sz w:val="24"/>
          <w:szCs w:val="24"/>
        </w:rPr>
      </w:pPr>
    </w:p>
    <w:p w14:paraId="6F8DA277" w14:textId="339F6820" w:rsidR="0112FFFF" w:rsidRDefault="0112FFFF">
      <w:r>
        <w:br w:type="page"/>
      </w:r>
    </w:p>
    <w:p w14:paraId="577D68AD" w14:textId="01E2A2F0" w:rsidR="68FC0B67" w:rsidRDefault="68FC0B67" w:rsidP="0112FFFF">
      <w:pPr>
        <w:pStyle w:val="Ttulo1"/>
        <w:widowControl w:val="0"/>
        <w:spacing w:before="57" w:line="240" w:lineRule="auto"/>
        <w:ind w:left="3211" w:right="3058"/>
        <w:jc w:val="center"/>
        <w:rPr>
          <w:rFonts w:ascii="Calibri" w:eastAsia="Calibri" w:hAnsi="Calibri" w:cs="Calibri"/>
          <w:sz w:val="24"/>
          <w:szCs w:val="24"/>
        </w:rPr>
      </w:pPr>
      <w:r w:rsidRPr="0112FFFF">
        <w:rPr>
          <w:rFonts w:ascii="Calibri" w:eastAsia="Calibri" w:hAnsi="Calibri" w:cs="Calibri"/>
          <w:b/>
          <w:bCs/>
          <w:color w:val="000000" w:themeColor="text1"/>
          <w:sz w:val="24"/>
          <w:szCs w:val="24"/>
        </w:rPr>
        <w:lastRenderedPageBreak/>
        <w:t>ANEXO II – PROPOSTA/PLANO DE TRABALHO</w:t>
      </w:r>
    </w:p>
    <w:p w14:paraId="13C65CEC" w14:textId="362E7FA4" w:rsidR="00167760" w:rsidRDefault="00167760" w:rsidP="19E0B47B">
      <w:pPr>
        <w:widowControl w:val="0"/>
        <w:jc w:val="center"/>
        <w:rPr>
          <w:rFonts w:ascii="Calibri" w:eastAsia="Calibri" w:hAnsi="Calibri" w:cs="Calibri"/>
          <w:color w:val="000000" w:themeColor="text1"/>
          <w:sz w:val="24"/>
          <w:szCs w:val="24"/>
        </w:rPr>
      </w:pPr>
    </w:p>
    <w:p w14:paraId="0F40B64E" w14:textId="2A0F4292" w:rsidR="00167760" w:rsidRDefault="2A5550E1" w:rsidP="19E0B47B">
      <w:pPr>
        <w:widowControl w:val="0"/>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01 - IDENTIFICAÇÃO DO OBJETO/ENTIDADE PROPONENTE</w:t>
      </w:r>
    </w:p>
    <w:tbl>
      <w:tblPr>
        <w:tblStyle w:val="Tabelacomgrade"/>
        <w:tblW w:w="914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9"/>
        <w:gridCol w:w="1579"/>
        <w:gridCol w:w="1579"/>
        <w:gridCol w:w="2400"/>
        <w:gridCol w:w="2006"/>
      </w:tblGrid>
      <w:tr w:rsidR="19E0B47B" w14:paraId="4802B951" w14:textId="77777777" w:rsidTr="0112FFFF">
        <w:trPr>
          <w:trHeight w:val="300"/>
        </w:trPr>
        <w:tc>
          <w:tcPr>
            <w:tcW w:w="7137" w:type="dxa"/>
            <w:gridSpan w:val="4"/>
            <w:shd w:val="clear" w:color="auto" w:fill="D9D9D9" w:themeFill="background1" w:themeFillShade="D9"/>
            <w:tcMar>
              <w:left w:w="90" w:type="dxa"/>
              <w:right w:w="90" w:type="dxa"/>
            </w:tcMar>
          </w:tcPr>
          <w:p w14:paraId="779F6094" w14:textId="047A859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Objeto da Parceria (Nome do projeto)</w:t>
            </w:r>
          </w:p>
        </w:tc>
        <w:tc>
          <w:tcPr>
            <w:tcW w:w="2006" w:type="dxa"/>
            <w:shd w:val="clear" w:color="auto" w:fill="D9D9D9" w:themeFill="background1" w:themeFillShade="D9"/>
            <w:tcMar>
              <w:left w:w="90" w:type="dxa"/>
              <w:right w:w="90" w:type="dxa"/>
            </w:tcMar>
          </w:tcPr>
          <w:p w14:paraId="55A9932E" w14:textId="3F36C67B" w:rsidR="19E0B47B" w:rsidRDefault="19E0B47B" w:rsidP="19E0B47B">
            <w:pPr>
              <w:spacing w:line="259" w:lineRule="auto"/>
              <w:ind w:right="-90"/>
              <w:rPr>
                <w:rFonts w:ascii="Calibri" w:eastAsia="Calibri" w:hAnsi="Calibri" w:cs="Calibri"/>
                <w:sz w:val="24"/>
                <w:szCs w:val="24"/>
              </w:rPr>
            </w:pPr>
            <w:r w:rsidRPr="19E0B47B">
              <w:rPr>
                <w:rFonts w:ascii="Calibri" w:eastAsia="Calibri" w:hAnsi="Calibri" w:cs="Calibri"/>
                <w:b/>
                <w:bCs/>
                <w:sz w:val="24"/>
                <w:szCs w:val="24"/>
              </w:rPr>
              <w:t>Mês e Ano Execução</w:t>
            </w:r>
            <w:r w:rsidRPr="19E0B47B">
              <w:rPr>
                <w:rFonts w:ascii="Calibri" w:eastAsia="Calibri" w:hAnsi="Calibri" w:cs="Calibri"/>
                <w:sz w:val="24"/>
                <w:szCs w:val="24"/>
              </w:rPr>
              <w:t xml:space="preserve"> </w:t>
            </w:r>
          </w:p>
        </w:tc>
      </w:tr>
      <w:tr w:rsidR="19E0B47B" w14:paraId="75758E62" w14:textId="77777777" w:rsidTr="0112FFFF">
        <w:trPr>
          <w:trHeight w:val="300"/>
        </w:trPr>
        <w:tc>
          <w:tcPr>
            <w:tcW w:w="7137" w:type="dxa"/>
            <w:gridSpan w:val="4"/>
            <w:tcMar>
              <w:left w:w="90" w:type="dxa"/>
              <w:right w:w="90" w:type="dxa"/>
            </w:tcMar>
            <w:vAlign w:val="center"/>
          </w:tcPr>
          <w:p w14:paraId="6AC7EC05" w14:textId="0161B6E2"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006" w:type="dxa"/>
            <w:tcMar>
              <w:left w:w="90" w:type="dxa"/>
              <w:right w:w="90" w:type="dxa"/>
            </w:tcMar>
          </w:tcPr>
          <w:p w14:paraId="453E1439" w14:textId="24B4B80B" w:rsidR="19E0B47B" w:rsidRDefault="19E0B47B" w:rsidP="19E0B47B">
            <w:pPr>
              <w:spacing w:line="259" w:lineRule="auto"/>
              <w:jc w:val="both"/>
              <w:rPr>
                <w:rFonts w:ascii="Calibri" w:eastAsia="Calibri" w:hAnsi="Calibri" w:cs="Calibri"/>
                <w:sz w:val="24"/>
                <w:szCs w:val="24"/>
              </w:rPr>
            </w:pPr>
            <w:r w:rsidRPr="19E0B47B">
              <w:rPr>
                <w:rFonts w:ascii="Calibri" w:eastAsia="Calibri" w:hAnsi="Calibri" w:cs="Calibri"/>
                <w:sz w:val="24"/>
                <w:szCs w:val="24"/>
              </w:rPr>
              <w:t xml:space="preserve">Para eventos com data pré-fixada, inserir a data de realização. </w:t>
            </w:r>
          </w:p>
          <w:p w14:paraId="40CD72B9" w14:textId="42332853" w:rsidR="19E0B47B" w:rsidRDefault="19E0B47B" w:rsidP="19E0B47B">
            <w:pPr>
              <w:spacing w:line="259" w:lineRule="auto"/>
              <w:jc w:val="both"/>
              <w:rPr>
                <w:rFonts w:ascii="Calibri" w:eastAsia="Calibri" w:hAnsi="Calibri" w:cs="Calibri"/>
                <w:sz w:val="24"/>
                <w:szCs w:val="24"/>
              </w:rPr>
            </w:pPr>
            <w:r w:rsidRPr="19E0B47B">
              <w:rPr>
                <w:rFonts w:ascii="Calibri" w:eastAsia="Calibri" w:hAnsi="Calibri" w:cs="Calibri"/>
                <w:sz w:val="24"/>
                <w:szCs w:val="24"/>
              </w:rPr>
              <w:t xml:space="preserve"> </w:t>
            </w:r>
          </w:p>
          <w:p w14:paraId="07989938" w14:textId="4A40BFF6" w:rsidR="19E0B47B" w:rsidRDefault="19E0B47B" w:rsidP="19E0B47B">
            <w:pPr>
              <w:spacing w:line="259" w:lineRule="auto"/>
              <w:jc w:val="both"/>
              <w:rPr>
                <w:rFonts w:ascii="Calibri" w:eastAsia="Calibri" w:hAnsi="Calibri" w:cs="Calibri"/>
                <w:sz w:val="24"/>
                <w:szCs w:val="24"/>
              </w:rPr>
            </w:pPr>
            <w:r w:rsidRPr="19E0B47B">
              <w:rPr>
                <w:rFonts w:ascii="Calibri" w:eastAsia="Calibri" w:hAnsi="Calibri" w:cs="Calibri"/>
                <w:sz w:val="24"/>
                <w:szCs w:val="24"/>
              </w:rPr>
              <w:t>Para programas continuados, a execução será a partir da ordem de início.</w:t>
            </w:r>
          </w:p>
        </w:tc>
      </w:tr>
      <w:tr w:rsidR="19E0B47B" w14:paraId="488124EC" w14:textId="77777777" w:rsidTr="0112FFFF">
        <w:trPr>
          <w:trHeight w:val="300"/>
        </w:trPr>
        <w:tc>
          <w:tcPr>
            <w:tcW w:w="4737" w:type="dxa"/>
            <w:gridSpan w:val="3"/>
            <w:shd w:val="clear" w:color="auto" w:fill="D9D9D9" w:themeFill="background1" w:themeFillShade="D9"/>
            <w:tcMar>
              <w:left w:w="90" w:type="dxa"/>
              <w:right w:w="90" w:type="dxa"/>
            </w:tcMar>
          </w:tcPr>
          <w:p w14:paraId="6B245D64" w14:textId="0C2C0767"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Nome da Entidade Proponente</w:t>
            </w:r>
          </w:p>
        </w:tc>
        <w:tc>
          <w:tcPr>
            <w:tcW w:w="2400" w:type="dxa"/>
            <w:shd w:val="clear" w:color="auto" w:fill="D9D9D9" w:themeFill="background1" w:themeFillShade="D9"/>
            <w:tcMar>
              <w:left w:w="90" w:type="dxa"/>
              <w:right w:w="90" w:type="dxa"/>
            </w:tcMar>
          </w:tcPr>
          <w:p w14:paraId="34E5EB51" w14:textId="60B0B049"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CNPJ</w:t>
            </w:r>
          </w:p>
        </w:tc>
        <w:tc>
          <w:tcPr>
            <w:tcW w:w="2006" w:type="dxa"/>
            <w:shd w:val="clear" w:color="auto" w:fill="D9D9D9" w:themeFill="background1" w:themeFillShade="D9"/>
            <w:tcMar>
              <w:left w:w="90" w:type="dxa"/>
              <w:right w:w="90" w:type="dxa"/>
            </w:tcMar>
          </w:tcPr>
          <w:p w14:paraId="4DC89304" w14:textId="71D50376"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Telefone</w:t>
            </w:r>
          </w:p>
        </w:tc>
      </w:tr>
      <w:tr w:rsidR="19E0B47B" w14:paraId="6481ECB3" w14:textId="77777777" w:rsidTr="0112FFFF">
        <w:trPr>
          <w:trHeight w:val="300"/>
        </w:trPr>
        <w:tc>
          <w:tcPr>
            <w:tcW w:w="4737" w:type="dxa"/>
            <w:gridSpan w:val="3"/>
            <w:tcMar>
              <w:left w:w="90" w:type="dxa"/>
              <w:right w:w="90" w:type="dxa"/>
            </w:tcMar>
          </w:tcPr>
          <w:p w14:paraId="3DED40B9" w14:textId="7A1193FC"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400" w:type="dxa"/>
            <w:tcMar>
              <w:left w:w="90" w:type="dxa"/>
              <w:right w:w="90" w:type="dxa"/>
            </w:tcMar>
          </w:tcPr>
          <w:p w14:paraId="7C5992D1" w14:textId="05C6A498"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006" w:type="dxa"/>
            <w:tcMar>
              <w:left w:w="90" w:type="dxa"/>
              <w:right w:w="90" w:type="dxa"/>
            </w:tcMar>
          </w:tcPr>
          <w:p w14:paraId="499DEE15" w14:textId="63C08BDA"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188BC669" w14:textId="77777777" w:rsidTr="0112FFFF">
        <w:trPr>
          <w:trHeight w:val="300"/>
        </w:trPr>
        <w:tc>
          <w:tcPr>
            <w:tcW w:w="3158" w:type="dxa"/>
            <w:gridSpan w:val="2"/>
            <w:shd w:val="clear" w:color="auto" w:fill="D9D9D9" w:themeFill="background1" w:themeFillShade="D9"/>
            <w:tcMar>
              <w:left w:w="90" w:type="dxa"/>
              <w:right w:w="90" w:type="dxa"/>
            </w:tcMar>
          </w:tcPr>
          <w:p w14:paraId="771C7EA7" w14:textId="4AC42301"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Endereço da Entidade </w:t>
            </w:r>
          </w:p>
        </w:tc>
        <w:tc>
          <w:tcPr>
            <w:tcW w:w="1579" w:type="dxa"/>
            <w:shd w:val="clear" w:color="auto" w:fill="D9D9D9" w:themeFill="background1" w:themeFillShade="D9"/>
            <w:tcMar>
              <w:left w:w="90" w:type="dxa"/>
              <w:right w:w="90" w:type="dxa"/>
            </w:tcMar>
          </w:tcPr>
          <w:p w14:paraId="1B8B0CDC" w14:textId="5F44170D"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Bairro</w:t>
            </w:r>
          </w:p>
        </w:tc>
        <w:tc>
          <w:tcPr>
            <w:tcW w:w="2400" w:type="dxa"/>
            <w:shd w:val="clear" w:color="auto" w:fill="D9D9D9" w:themeFill="background1" w:themeFillShade="D9"/>
            <w:tcMar>
              <w:left w:w="90" w:type="dxa"/>
              <w:right w:w="90" w:type="dxa"/>
            </w:tcMar>
          </w:tcPr>
          <w:p w14:paraId="5252CDA8" w14:textId="2B4F1E47"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CEP</w:t>
            </w:r>
          </w:p>
        </w:tc>
        <w:tc>
          <w:tcPr>
            <w:tcW w:w="2006" w:type="dxa"/>
            <w:shd w:val="clear" w:color="auto" w:fill="D9D9D9" w:themeFill="background1" w:themeFillShade="D9"/>
            <w:tcMar>
              <w:left w:w="90" w:type="dxa"/>
              <w:right w:w="90" w:type="dxa"/>
            </w:tcMar>
          </w:tcPr>
          <w:p w14:paraId="5FA8CDC5" w14:textId="7ABA2CA2"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Município</w:t>
            </w:r>
          </w:p>
        </w:tc>
      </w:tr>
      <w:tr w:rsidR="19E0B47B" w14:paraId="112A3ADB" w14:textId="77777777" w:rsidTr="0112FFFF">
        <w:trPr>
          <w:trHeight w:val="300"/>
        </w:trPr>
        <w:tc>
          <w:tcPr>
            <w:tcW w:w="3158" w:type="dxa"/>
            <w:gridSpan w:val="2"/>
            <w:tcMar>
              <w:left w:w="90" w:type="dxa"/>
              <w:right w:w="90" w:type="dxa"/>
            </w:tcMar>
          </w:tcPr>
          <w:p w14:paraId="2A2CD157" w14:textId="5D88885A"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1579" w:type="dxa"/>
            <w:tcMar>
              <w:left w:w="90" w:type="dxa"/>
              <w:right w:w="90" w:type="dxa"/>
            </w:tcMar>
          </w:tcPr>
          <w:p w14:paraId="33785BCE" w14:textId="6343C147"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400" w:type="dxa"/>
            <w:tcMar>
              <w:left w:w="90" w:type="dxa"/>
              <w:right w:w="90" w:type="dxa"/>
            </w:tcMar>
          </w:tcPr>
          <w:p w14:paraId="55FAC582" w14:textId="4CA22783"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006" w:type="dxa"/>
            <w:tcMar>
              <w:left w:w="90" w:type="dxa"/>
              <w:right w:w="90" w:type="dxa"/>
            </w:tcMar>
          </w:tcPr>
          <w:p w14:paraId="08405498" w14:textId="6D5E6564"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7E0A70EF" w14:textId="77777777" w:rsidTr="0112FFFF">
        <w:trPr>
          <w:trHeight w:val="300"/>
        </w:trPr>
        <w:tc>
          <w:tcPr>
            <w:tcW w:w="1579" w:type="dxa"/>
            <w:shd w:val="clear" w:color="auto" w:fill="D9D9D9" w:themeFill="background1" w:themeFillShade="D9"/>
            <w:tcMar>
              <w:left w:w="90" w:type="dxa"/>
              <w:right w:w="90" w:type="dxa"/>
            </w:tcMar>
          </w:tcPr>
          <w:p w14:paraId="58FD192F" w14:textId="2944C9A9"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Banco</w:t>
            </w:r>
          </w:p>
        </w:tc>
        <w:tc>
          <w:tcPr>
            <w:tcW w:w="1579" w:type="dxa"/>
            <w:shd w:val="clear" w:color="auto" w:fill="D9D9D9" w:themeFill="background1" w:themeFillShade="D9"/>
            <w:tcMar>
              <w:left w:w="90" w:type="dxa"/>
              <w:right w:w="90" w:type="dxa"/>
            </w:tcMar>
          </w:tcPr>
          <w:p w14:paraId="189AB95B" w14:textId="627789C6"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Agência</w:t>
            </w:r>
          </w:p>
        </w:tc>
        <w:tc>
          <w:tcPr>
            <w:tcW w:w="1579" w:type="dxa"/>
            <w:shd w:val="clear" w:color="auto" w:fill="D9D9D9" w:themeFill="background1" w:themeFillShade="D9"/>
            <w:tcMar>
              <w:left w:w="90" w:type="dxa"/>
              <w:right w:w="90" w:type="dxa"/>
            </w:tcMar>
          </w:tcPr>
          <w:p w14:paraId="032B7D11" w14:textId="776BF8CA"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Conta Corrente</w:t>
            </w:r>
          </w:p>
        </w:tc>
        <w:tc>
          <w:tcPr>
            <w:tcW w:w="2400" w:type="dxa"/>
            <w:shd w:val="clear" w:color="auto" w:fill="D9D9D9" w:themeFill="background1" w:themeFillShade="D9"/>
            <w:tcMar>
              <w:left w:w="90" w:type="dxa"/>
              <w:right w:w="90" w:type="dxa"/>
            </w:tcMar>
          </w:tcPr>
          <w:p w14:paraId="1E4B43DE" w14:textId="19EBE4BC"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Site Ativo</w:t>
            </w:r>
          </w:p>
        </w:tc>
        <w:tc>
          <w:tcPr>
            <w:tcW w:w="2006" w:type="dxa"/>
            <w:shd w:val="clear" w:color="auto" w:fill="D9D9D9" w:themeFill="background1" w:themeFillShade="D9"/>
            <w:tcMar>
              <w:left w:w="90" w:type="dxa"/>
              <w:right w:w="90" w:type="dxa"/>
            </w:tcMar>
          </w:tcPr>
          <w:p w14:paraId="0F810D08" w14:textId="1CEF1AEF"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E-mail</w:t>
            </w:r>
          </w:p>
        </w:tc>
      </w:tr>
      <w:tr w:rsidR="19E0B47B" w14:paraId="2CF0DB88" w14:textId="77777777" w:rsidTr="0112FFFF">
        <w:trPr>
          <w:trHeight w:val="495"/>
        </w:trPr>
        <w:tc>
          <w:tcPr>
            <w:tcW w:w="1579" w:type="dxa"/>
            <w:tcMar>
              <w:left w:w="90" w:type="dxa"/>
              <w:right w:w="90" w:type="dxa"/>
            </w:tcMar>
          </w:tcPr>
          <w:p w14:paraId="6E8393D4" w14:textId="031F51FA"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1579" w:type="dxa"/>
            <w:tcMar>
              <w:left w:w="90" w:type="dxa"/>
              <w:right w:w="90" w:type="dxa"/>
            </w:tcMar>
          </w:tcPr>
          <w:p w14:paraId="620E3D04" w14:textId="14697131"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p w14:paraId="4B65B200" w14:textId="21C25F30" w:rsidR="19E0B47B" w:rsidRDefault="19E0B47B" w:rsidP="19E0B47B">
            <w:pPr>
              <w:spacing w:line="259" w:lineRule="auto"/>
              <w:jc w:val="center"/>
              <w:rPr>
                <w:rFonts w:ascii="Calibri" w:eastAsia="Calibri" w:hAnsi="Calibri" w:cs="Calibri"/>
                <w:color w:val="000000" w:themeColor="text1"/>
                <w:sz w:val="24"/>
                <w:szCs w:val="24"/>
              </w:rPr>
            </w:pPr>
          </w:p>
        </w:tc>
        <w:tc>
          <w:tcPr>
            <w:tcW w:w="1579" w:type="dxa"/>
            <w:tcMar>
              <w:left w:w="90" w:type="dxa"/>
              <w:right w:w="90" w:type="dxa"/>
            </w:tcMar>
          </w:tcPr>
          <w:p w14:paraId="69BF091A" w14:textId="6A933909"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400" w:type="dxa"/>
            <w:tcMar>
              <w:left w:w="90" w:type="dxa"/>
              <w:right w:w="90" w:type="dxa"/>
            </w:tcMar>
          </w:tcPr>
          <w:p w14:paraId="1F2ECDC4" w14:textId="2ED90C7D"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006" w:type="dxa"/>
            <w:tcMar>
              <w:left w:w="90" w:type="dxa"/>
              <w:right w:w="90" w:type="dxa"/>
            </w:tcMar>
          </w:tcPr>
          <w:p w14:paraId="7589D2E2" w14:textId="303B4C46"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6E777079" w14:textId="77777777" w:rsidTr="0112FFFF">
        <w:trPr>
          <w:trHeight w:val="300"/>
        </w:trPr>
        <w:tc>
          <w:tcPr>
            <w:tcW w:w="3158" w:type="dxa"/>
            <w:gridSpan w:val="2"/>
            <w:shd w:val="clear" w:color="auto" w:fill="D9D9D9" w:themeFill="background1" w:themeFillShade="D9"/>
            <w:tcMar>
              <w:left w:w="90" w:type="dxa"/>
              <w:right w:w="90" w:type="dxa"/>
            </w:tcMar>
          </w:tcPr>
          <w:p w14:paraId="23D71864" w14:textId="2EA897E5"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Nome do Dirigente Responsável da OSC</w:t>
            </w:r>
          </w:p>
        </w:tc>
        <w:tc>
          <w:tcPr>
            <w:tcW w:w="1579" w:type="dxa"/>
            <w:shd w:val="clear" w:color="auto" w:fill="D9D9D9" w:themeFill="background1" w:themeFillShade="D9"/>
            <w:tcMar>
              <w:left w:w="90" w:type="dxa"/>
              <w:right w:w="90" w:type="dxa"/>
            </w:tcMar>
          </w:tcPr>
          <w:p w14:paraId="0AEA009E" w14:textId="29110DD0"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RG</w:t>
            </w:r>
          </w:p>
        </w:tc>
        <w:tc>
          <w:tcPr>
            <w:tcW w:w="2400" w:type="dxa"/>
            <w:shd w:val="clear" w:color="auto" w:fill="D9D9D9" w:themeFill="background1" w:themeFillShade="D9"/>
            <w:tcMar>
              <w:left w:w="90" w:type="dxa"/>
              <w:right w:w="90" w:type="dxa"/>
            </w:tcMar>
          </w:tcPr>
          <w:p w14:paraId="7988C7D3" w14:textId="375923C9"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CPF</w:t>
            </w:r>
          </w:p>
        </w:tc>
        <w:tc>
          <w:tcPr>
            <w:tcW w:w="2006" w:type="dxa"/>
            <w:shd w:val="clear" w:color="auto" w:fill="D9D9D9" w:themeFill="background1" w:themeFillShade="D9"/>
            <w:tcMar>
              <w:left w:w="90" w:type="dxa"/>
              <w:right w:w="90" w:type="dxa"/>
            </w:tcMar>
          </w:tcPr>
          <w:p w14:paraId="6636D1A7" w14:textId="4ABEAC40"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Telefone</w:t>
            </w:r>
          </w:p>
        </w:tc>
      </w:tr>
      <w:tr w:rsidR="19E0B47B" w14:paraId="676EB94C" w14:textId="77777777" w:rsidTr="0112FFFF">
        <w:trPr>
          <w:trHeight w:val="300"/>
        </w:trPr>
        <w:tc>
          <w:tcPr>
            <w:tcW w:w="3158" w:type="dxa"/>
            <w:gridSpan w:val="2"/>
            <w:tcMar>
              <w:left w:w="90" w:type="dxa"/>
              <w:right w:w="90" w:type="dxa"/>
            </w:tcMar>
          </w:tcPr>
          <w:p w14:paraId="045D3FAE" w14:textId="1450F9E4"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1579" w:type="dxa"/>
            <w:tcMar>
              <w:left w:w="90" w:type="dxa"/>
              <w:right w:w="90" w:type="dxa"/>
            </w:tcMar>
          </w:tcPr>
          <w:p w14:paraId="1BF2ADC7" w14:textId="337EDA1D"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400" w:type="dxa"/>
            <w:tcMar>
              <w:left w:w="90" w:type="dxa"/>
              <w:right w:w="90" w:type="dxa"/>
            </w:tcMar>
          </w:tcPr>
          <w:p w14:paraId="4D14D87B" w14:textId="033059BC"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006" w:type="dxa"/>
            <w:tcMar>
              <w:left w:w="90" w:type="dxa"/>
              <w:right w:w="90" w:type="dxa"/>
            </w:tcMar>
          </w:tcPr>
          <w:p w14:paraId="2FC3BF70" w14:textId="25AFABE6"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759132F9" w14:textId="77777777" w:rsidTr="0112FFFF">
        <w:trPr>
          <w:trHeight w:val="300"/>
        </w:trPr>
        <w:tc>
          <w:tcPr>
            <w:tcW w:w="4737" w:type="dxa"/>
            <w:gridSpan w:val="3"/>
            <w:shd w:val="clear" w:color="auto" w:fill="D9D9D9" w:themeFill="background1" w:themeFillShade="D9"/>
            <w:tcMar>
              <w:left w:w="90" w:type="dxa"/>
              <w:right w:w="90" w:type="dxa"/>
            </w:tcMar>
          </w:tcPr>
          <w:p w14:paraId="04A679A4" w14:textId="3FD3EA82"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Nome do Responsável Técnico do Projeto</w:t>
            </w:r>
          </w:p>
        </w:tc>
        <w:tc>
          <w:tcPr>
            <w:tcW w:w="2400" w:type="dxa"/>
            <w:shd w:val="clear" w:color="auto" w:fill="D9D9D9" w:themeFill="background1" w:themeFillShade="D9"/>
            <w:tcMar>
              <w:left w:w="90" w:type="dxa"/>
              <w:right w:w="90" w:type="dxa"/>
            </w:tcMar>
          </w:tcPr>
          <w:p w14:paraId="31B1CBBF" w14:textId="7B5E56AD"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CREF</w:t>
            </w:r>
          </w:p>
        </w:tc>
        <w:tc>
          <w:tcPr>
            <w:tcW w:w="2006" w:type="dxa"/>
            <w:shd w:val="clear" w:color="auto" w:fill="D9D9D9" w:themeFill="background1" w:themeFillShade="D9"/>
            <w:tcMar>
              <w:left w:w="90" w:type="dxa"/>
              <w:right w:w="90" w:type="dxa"/>
            </w:tcMar>
          </w:tcPr>
          <w:p w14:paraId="1666E5E9" w14:textId="4F4AA886"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Telefone</w:t>
            </w:r>
          </w:p>
        </w:tc>
      </w:tr>
      <w:tr w:rsidR="19E0B47B" w14:paraId="0060DC26" w14:textId="77777777" w:rsidTr="0112FFFF">
        <w:trPr>
          <w:trHeight w:val="300"/>
        </w:trPr>
        <w:tc>
          <w:tcPr>
            <w:tcW w:w="4737" w:type="dxa"/>
            <w:gridSpan w:val="3"/>
            <w:tcMar>
              <w:left w:w="90" w:type="dxa"/>
              <w:right w:w="90" w:type="dxa"/>
            </w:tcMar>
          </w:tcPr>
          <w:p w14:paraId="3AE53B3E" w14:textId="1BC0A388"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400" w:type="dxa"/>
            <w:tcMar>
              <w:left w:w="90" w:type="dxa"/>
              <w:right w:w="90" w:type="dxa"/>
            </w:tcMar>
          </w:tcPr>
          <w:p w14:paraId="639365DB" w14:textId="65E89643"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006" w:type="dxa"/>
            <w:tcMar>
              <w:left w:w="90" w:type="dxa"/>
              <w:right w:w="90" w:type="dxa"/>
            </w:tcMar>
          </w:tcPr>
          <w:p w14:paraId="5A236F4C" w14:textId="7A8C80B8"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6BBEC73C" w14:textId="77777777" w:rsidTr="0112FFFF">
        <w:trPr>
          <w:trHeight w:val="300"/>
        </w:trPr>
        <w:tc>
          <w:tcPr>
            <w:tcW w:w="4737" w:type="dxa"/>
            <w:gridSpan w:val="3"/>
            <w:shd w:val="clear" w:color="auto" w:fill="D9D9D9" w:themeFill="background1" w:themeFillShade="D9"/>
            <w:tcMar>
              <w:left w:w="90" w:type="dxa"/>
              <w:right w:w="90" w:type="dxa"/>
            </w:tcMar>
          </w:tcPr>
          <w:p w14:paraId="678A5899" w14:textId="62D6F9CE"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Endereço do responsável Técnico </w:t>
            </w:r>
          </w:p>
        </w:tc>
        <w:tc>
          <w:tcPr>
            <w:tcW w:w="4406" w:type="dxa"/>
            <w:gridSpan w:val="2"/>
            <w:shd w:val="clear" w:color="auto" w:fill="D9D9D9" w:themeFill="background1" w:themeFillShade="D9"/>
            <w:tcMar>
              <w:left w:w="90" w:type="dxa"/>
              <w:right w:w="90" w:type="dxa"/>
            </w:tcMar>
          </w:tcPr>
          <w:p w14:paraId="599A0C01" w14:textId="03151FC5"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E-mail</w:t>
            </w:r>
          </w:p>
        </w:tc>
      </w:tr>
      <w:tr w:rsidR="19E0B47B" w14:paraId="48F51433" w14:textId="77777777" w:rsidTr="0112FFFF">
        <w:trPr>
          <w:trHeight w:val="300"/>
        </w:trPr>
        <w:tc>
          <w:tcPr>
            <w:tcW w:w="4737" w:type="dxa"/>
            <w:gridSpan w:val="3"/>
            <w:tcMar>
              <w:left w:w="90" w:type="dxa"/>
              <w:right w:w="90" w:type="dxa"/>
            </w:tcMar>
          </w:tcPr>
          <w:p w14:paraId="5F6D16F9" w14:textId="13CE40CC"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4406" w:type="dxa"/>
            <w:gridSpan w:val="2"/>
            <w:tcMar>
              <w:left w:w="90" w:type="dxa"/>
              <w:right w:w="90" w:type="dxa"/>
            </w:tcMar>
          </w:tcPr>
          <w:p w14:paraId="7F275E20" w14:textId="4F45C7D5"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bl>
    <w:p w14:paraId="01B1DFB7" w14:textId="2DB6035D" w:rsidR="00167760" w:rsidRDefault="00167760" w:rsidP="19E0B47B">
      <w:pPr>
        <w:widowControl w:val="0"/>
        <w:spacing w:after="0" w:line="360" w:lineRule="auto"/>
        <w:ind w:right="694"/>
        <w:jc w:val="both"/>
        <w:rPr>
          <w:rFonts w:ascii="Times New Roman" w:eastAsia="Times New Roman" w:hAnsi="Times New Roman" w:cs="Times New Roman"/>
          <w:color w:val="000000" w:themeColor="text1"/>
          <w:sz w:val="24"/>
          <w:szCs w:val="24"/>
        </w:rPr>
      </w:pPr>
    </w:p>
    <w:p w14:paraId="010B7F43" w14:textId="5BC75330" w:rsidR="00167760" w:rsidRDefault="2A5550E1" w:rsidP="19E0B47B">
      <w:pPr>
        <w:widowControl w:val="0"/>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02 - DESCRIÇÃO DO PROJETO: </w:t>
      </w:r>
      <w:r w:rsidRPr="19E0B47B">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914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0"/>
        <w:gridCol w:w="2168"/>
        <w:gridCol w:w="2280"/>
        <w:gridCol w:w="2895"/>
      </w:tblGrid>
      <w:tr w:rsidR="19E0B47B" w14:paraId="6BA672AE" w14:textId="77777777" w:rsidTr="0112FFFF">
        <w:trPr>
          <w:trHeight w:val="300"/>
        </w:trPr>
        <w:tc>
          <w:tcPr>
            <w:tcW w:w="3968" w:type="dxa"/>
            <w:gridSpan w:val="2"/>
            <w:shd w:val="clear" w:color="auto" w:fill="D9D9D9" w:themeFill="background1" w:themeFillShade="D9"/>
            <w:tcMar>
              <w:left w:w="90" w:type="dxa"/>
              <w:right w:w="90" w:type="dxa"/>
            </w:tcMar>
          </w:tcPr>
          <w:p w14:paraId="5A5BE9FC" w14:textId="3E0AF652"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Nome do Projeto</w:t>
            </w:r>
          </w:p>
        </w:tc>
        <w:tc>
          <w:tcPr>
            <w:tcW w:w="2280" w:type="dxa"/>
            <w:shd w:val="clear" w:color="auto" w:fill="D9D9D9" w:themeFill="background1" w:themeFillShade="D9"/>
            <w:tcMar>
              <w:left w:w="90" w:type="dxa"/>
              <w:right w:w="90" w:type="dxa"/>
            </w:tcMar>
          </w:tcPr>
          <w:p w14:paraId="4DE8D1E5" w14:textId="7AE8A515"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Modalidade/Lote</w:t>
            </w:r>
          </w:p>
        </w:tc>
        <w:tc>
          <w:tcPr>
            <w:tcW w:w="2895" w:type="dxa"/>
            <w:shd w:val="clear" w:color="auto" w:fill="D9D9D9" w:themeFill="background1" w:themeFillShade="D9"/>
            <w:tcMar>
              <w:left w:w="90" w:type="dxa"/>
              <w:right w:w="90" w:type="dxa"/>
            </w:tcMar>
          </w:tcPr>
          <w:p w14:paraId="0163526C" w14:textId="72F1B8D0"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Período de Execução </w:t>
            </w:r>
          </w:p>
        </w:tc>
      </w:tr>
      <w:tr w:rsidR="19E0B47B" w14:paraId="4DCF2E68" w14:textId="77777777" w:rsidTr="0112FFFF">
        <w:trPr>
          <w:trHeight w:val="300"/>
        </w:trPr>
        <w:tc>
          <w:tcPr>
            <w:tcW w:w="3968" w:type="dxa"/>
            <w:gridSpan w:val="2"/>
            <w:tcMar>
              <w:left w:w="90" w:type="dxa"/>
              <w:right w:w="90" w:type="dxa"/>
            </w:tcMar>
          </w:tcPr>
          <w:p w14:paraId="324AABD7" w14:textId="730DA584"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280" w:type="dxa"/>
            <w:tcMar>
              <w:left w:w="90" w:type="dxa"/>
              <w:right w:w="90" w:type="dxa"/>
            </w:tcMar>
          </w:tcPr>
          <w:p w14:paraId="5FAF293E" w14:textId="4E400D31"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2895" w:type="dxa"/>
            <w:tcMar>
              <w:left w:w="90" w:type="dxa"/>
              <w:right w:w="90" w:type="dxa"/>
            </w:tcMar>
          </w:tcPr>
          <w:p w14:paraId="0D6F873C" w14:textId="4381BBCA" w:rsidR="19E0B47B" w:rsidRDefault="19E0B47B" w:rsidP="19E0B47B">
            <w:p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Para eventos com data pré-fixada, inserir a data de realização.</w:t>
            </w:r>
          </w:p>
          <w:p w14:paraId="171472F1" w14:textId="3222983D" w:rsidR="19E0B47B" w:rsidRDefault="19E0B47B" w:rsidP="19E0B47B">
            <w:p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Para programas continuados, a execução será a partir da ordem de início</w:t>
            </w:r>
          </w:p>
        </w:tc>
      </w:tr>
      <w:tr w:rsidR="19E0B47B" w14:paraId="6025868C" w14:textId="77777777" w:rsidTr="0112FFFF">
        <w:trPr>
          <w:trHeight w:val="360"/>
        </w:trPr>
        <w:tc>
          <w:tcPr>
            <w:tcW w:w="9143" w:type="dxa"/>
            <w:gridSpan w:val="4"/>
            <w:tcMar>
              <w:left w:w="90" w:type="dxa"/>
              <w:right w:w="90" w:type="dxa"/>
            </w:tcMar>
          </w:tcPr>
          <w:p w14:paraId="64F7DC98" w14:textId="723A1F48" w:rsidR="19E0B47B" w:rsidRDefault="19E0B47B" w:rsidP="19E0B47B">
            <w:pPr>
              <w:spacing w:line="276" w:lineRule="auto"/>
              <w:rPr>
                <w:rFonts w:ascii="Calibri" w:eastAsia="Calibri" w:hAnsi="Calibri" w:cs="Calibri"/>
                <w:color w:val="000000" w:themeColor="text1"/>
                <w:sz w:val="24"/>
                <w:szCs w:val="24"/>
              </w:rPr>
            </w:pPr>
          </w:p>
        </w:tc>
      </w:tr>
      <w:tr w:rsidR="19E0B47B" w14:paraId="578B76F5" w14:textId="77777777" w:rsidTr="0112FFFF">
        <w:trPr>
          <w:trHeight w:val="300"/>
        </w:trPr>
        <w:tc>
          <w:tcPr>
            <w:tcW w:w="3968" w:type="dxa"/>
            <w:gridSpan w:val="2"/>
            <w:shd w:val="clear" w:color="auto" w:fill="D9D9D9" w:themeFill="background1" w:themeFillShade="D9"/>
            <w:tcMar>
              <w:left w:w="90" w:type="dxa"/>
              <w:right w:w="90" w:type="dxa"/>
            </w:tcMar>
          </w:tcPr>
          <w:p w14:paraId="1C9782CF" w14:textId="184A5B34"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Horário da Execução</w:t>
            </w:r>
          </w:p>
        </w:tc>
        <w:tc>
          <w:tcPr>
            <w:tcW w:w="5175" w:type="dxa"/>
            <w:gridSpan w:val="2"/>
            <w:shd w:val="clear" w:color="auto" w:fill="D9D9D9" w:themeFill="background1" w:themeFillShade="D9"/>
            <w:tcMar>
              <w:left w:w="90" w:type="dxa"/>
              <w:right w:w="90" w:type="dxa"/>
            </w:tcMar>
          </w:tcPr>
          <w:p w14:paraId="44A2DB83" w14:textId="3BD8E453"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Forma de Execução / Sistema de Disputa</w:t>
            </w:r>
          </w:p>
        </w:tc>
      </w:tr>
      <w:tr w:rsidR="19E0B47B" w14:paraId="14290A47" w14:textId="77777777" w:rsidTr="0112FFFF">
        <w:trPr>
          <w:trHeight w:val="300"/>
        </w:trPr>
        <w:tc>
          <w:tcPr>
            <w:tcW w:w="3968" w:type="dxa"/>
            <w:gridSpan w:val="2"/>
            <w:tcMar>
              <w:left w:w="90" w:type="dxa"/>
              <w:right w:w="90" w:type="dxa"/>
            </w:tcMar>
          </w:tcPr>
          <w:p w14:paraId="6A773AF3" w14:textId="38AB5FDD"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5175" w:type="dxa"/>
            <w:gridSpan w:val="2"/>
            <w:tcMar>
              <w:left w:w="90" w:type="dxa"/>
              <w:right w:w="90" w:type="dxa"/>
            </w:tcMar>
          </w:tcPr>
          <w:p w14:paraId="2EBCC4F3" w14:textId="414BC4F2"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2962ACD6" w14:textId="77777777" w:rsidTr="0112FFFF">
        <w:trPr>
          <w:trHeight w:val="300"/>
        </w:trPr>
        <w:tc>
          <w:tcPr>
            <w:tcW w:w="9143" w:type="dxa"/>
            <w:gridSpan w:val="4"/>
            <w:tcMar>
              <w:left w:w="90" w:type="dxa"/>
              <w:right w:w="90" w:type="dxa"/>
            </w:tcMar>
          </w:tcPr>
          <w:p w14:paraId="32A599FE" w14:textId="223FBD6C" w:rsidR="19E0B47B" w:rsidRDefault="19E0B47B" w:rsidP="19E0B47B">
            <w:pPr>
              <w:spacing w:line="276" w:lineRule="auto"/>
              <w:rPr>
                <w:rFonts w:ascii="Calibri" w:eastAsia="Calibri" w:hAnsi="Calibri" w:cs="Calibri"/>
                <w:color w:val="000000" w:themeColor="text1"/>
                <w:sz w:val="24"/>
                <w:szCs w:val="24"/>
              </w:rPr>
            </w:pPr>
          </w:p>
        </w:tc>
      </w:tr>
      <w:tr w:rsidR="19E0B47B" w14:paraId="681192AA" w14:textId="77777777" w:rsidTr="0112FFFF">
        <w:trPr>
          <w:trHeight w:val="300"/>
        </w:trPr>
        <w:tc>
          <w:tcPr>
            <w:tcW w:w="1800" w:type="dxa"/>
            <w:shd w:val="clear" w:color="auto" w:fill="D9D9D9" w:themeFill="background1" w:themeFillShade="D9"/>
            <w:tcMar>
              <w:left w:w="90" w:type="dxa"/>
              <w:right w:w="90" w:type="dxa"/>
            </w:tcMar>
          </w:tcPr>
          <w:p w14:paraId="4B9E79CA" w14:textId="5A8FCB2C"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Valor Concedente</w:t>
            </w:r>
          </w:p>
        </w:tc>
        <w:tc>
          <w:tcPr>
            <w:tcW w:w="2168" w:type="dxa"/>
            <w:shd w:val="clear" w:color="auto" w:fill="D9D9D9" w:themeFill="background1" w:themeFillShade="D9"/>
            <w:tcMar>
              <w:left w:w="90" w:type="dxa"/>
              <w:right w:w="90" w:type="dxa"/>
            </w:tcMar>
          </w:tcPr>
          <w:p w14:paraId="3CB890A8" w14:textId="18FA9722"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Valor Proponente</w:t>
            </w:r>
          </w:p>
        </w:tc>
        <w:tc>
          <w:tcPr>
            <w:tcW w:w="2280" w:type="dxa"/>
            <w:shd w:val="clear" w:color="auto" w:fill="D9D9D9" w:themeFill="background1" w:themeFillShade="D9"/>
            <w:tcMar>
              <w:left w:w="90" w:type="dxa"/>
              <w:right w:w="90" w:type="dxa"/>
            </w:tcMar>
          </w:tcPr>
          <w:p w14:paraId="5A7419C0" w14:textId="27A20D61"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Valor Patrocinador</w:t>
            </w:r>
          </w:p>
        </w:tc>
        <w:tc>
          <w:tcPr>
            <w:tcW w:w="2895" w:type="dxa"/>
            <w:shd w:val="clear" w:color="auto" w:fill="D9D9D9" w:themeFill="background1" w:themeFillShade="D9"/>
            <w:tcMar>
              <w:left w:w="90" w:type="dxa"/>
              <w:right w:w="90" w:type="dxa"/>
            </w:tcMar>
          </w:tcPr>
          <w:p w14:paraId="6CA6C90D" w14:textId="07CB4FA6"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 do Projeto</w:t>
            </w:r>
          </w:p>
        </w:tc>
      </w:tr>
      <w:tr w:rsidR="19E0B47B" w14:paraId="00BB4084" w14:textId="77777777" w:rsidTr="0112FFFF">
        <w:trPr>
          <w:trHeight w:val="300"/>
        </w:trPr>
        <w:tc>
          <w:tcPr>
            <w:tcW w:w="1800" w:type="dxa"/>
            <w:tcMar>
              <w:left w:w="90" w:type="dxa"/>
              <w:right w:w="90" w:type="dxa"/>
            </w:tcMar>
          </w:tcPr>
          <w:p w14:paraId="2F85F9A1" w14:textId="404A9D5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R$0,00</w:t>
            </w:r>
          </w:p>
        </w:tc>
        <w:tc>
          <w:tcPr>
            <w:tcW w:w="2168" w:type="dxa"/>
            <w:tcMar>
              <w:left w:w="90" w:type="dxa"/>
              <w:right w:w="90" w:type="dxa"/>
            </w:tcMar>
          </w:tcPr>
          <w:p w14:paraId="345BB92B" w14:textId="1904FE3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R$0,00</w:t>
            </w:r>
          </w:p>
        </w:tc>
        <w:tc>
          <w:tcPr>
            <w:tcW w:w="2280" w:type="dxa"/>
            <w:tcMar>
              <w:left w:w="90" w:type="dxa"/>
              <w:right w:w="90" w:type="dxa"/>
            </w:tcMar>
          </w:tcPr>
          <w:p w14:paraId="3800B894" w14:textId="41A9D91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R$0,00</w:t>
            </w:r>
          </w:p>
        </w:tc>
        <w:tc>
          <w:tcPr>
            <w:tcW w:w="2895" w:type="dxa"/>
            <w:tcMar>
              <w:left w:w="90" w:type="dxa"/>
              <w:right w:w="90" w:type="dxa"/>
            </w:tcMar>
          </w:tcPr>
          <w:p w14:paraId="2D72C85D" w14:textId="1655D13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R$0,00</w:t>
            </w:r>
          </w:p>
        </w:tc>
      </w:tr>
      <w:tr w:rsidR="19E0B47B" w14:paraId="35C7E5BB" w14:textId="77777777" w:rsidTr="0112FFFF">
        <w:trPr>
          <w:trHeight w:val="300"/>
        </w:trPr>
        <w:tc>
          <w:tcPr>
            <w:tcW w:w="9143" w:type="dxa"/>
            <w:gridSpan w:val="4"/>
            <w:tcMar>
              <w:left w:w="90" w:type="dxa"/>
              <w:right w:w="90" w:type="dxa"/>
            </w:tcMar>
          </w:tcPr>
          <w:p w14:paraId="7A4FC506" w14:textId="31AD22FB" w:rsidR="19E0B47B" w:rsidRDefault="19E0B47B" w:rsidP="19E0B47B">
            <w:pPr>
              <w:spacing w:line="276" w:lineRule="auto"/>
              <w:rPr>
                <w:rFonts w:ascii="Calibri" w:eastAsia="Calibri" w:hAnsi="Calibri" w:cs="Calibri"/>
                <w:color w:val="000000" w:themeColor="text1"/>
                <w:sz w:val="24"/>
                <w:szCs w:val="24"/>
              </w:rPr>
            </w:pPr>
          </w:p>
        </w:tc>
      </w:tr>
      <w:tr w:rsidR="19E0B47B" w14:paraId="2BB53C3E" w14:textId="77777777" w:rsidTr="0112FFFF">
        <w:trPr>
          <w:trHeight w:val="300"/>
        </w:trPr>
        <w:tc>
          <w:tcPr>
            <w:tcW w:w="3968" w:type="dxa"/>
            <w:gridSpan w:val="2"/>
            <w:shd w:val="clear" w:color="auto" w:fill="D9D9D9" w:themeFill="background1" w:themeFillShade="D9"/>
            <w:tcMar>
              <w:left w:w="90" w:type="dxa"/>
              <w:right w:w="90" w:type="dxa"/>
            </w:tcMar>
          </w:tcPr>
          <w:p w14:paraId="7D35639D" w14:textId="773BD8FE"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Local de Execução</w:t>
            </w:r>
          </w:p>
        </w:tc>
        <w:tc>
          <w:tcPr>
            <w:tcW w:w="5175" w:type="dxa"/>
            <w:gridSpan w:val="2"/>
            <w:shd w:val="clear" w:color="auto" w:fill="D9D9D9" w:themeFill="background1" w:themeFillShade="D9"/>
            <w:tcMar>
              <w:left w:w="90" w:type="dxa"/>
              <w:right w:w="90" w:type="dxa"/>
            </w:tcMar>
          </w:tcPr>
          <w:p w14:paraId="39A90FE5" w14:textId="5D738023"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Endereço</w:t>
            </w:r>
          </w:p>
        </w:tc>
      </w:tr>
      <w:tr w:rsidR="19E0B47B" w14:paraId="26849C72" w14:textId="77777777" w:rsidTr="0112FFFF">
        <w:trPr>
          <w:trHeight w:val="300"/>
        </w:trPr>
        <w:tc>
          <w:tcPr>
            <w:tcW w:w="3968" w:type="dxa"/>
            <w:gridSpan w:val="2"/>
            <w:tcMar>
              <w:left w:w="90" w:type="dxa"/>
              <w:right w:w="90" w:type="dxa"/>
            </w:tcMar>
          </w:tcPr>
          <w:p w14:paraId="3DA1E0BB" w14:textId="79205F23"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c>
          <w:tcPr>
            <w:tcW w:w="5175" w:type="dxa"/>
            <w:gridSpan w:val="2"/>
            <w:tcMar>
              <w:left w:w="90" w:type="dxa"/>
              <w:right w:w="90" w:type="dxa"/>
            </w:tcMar>
          </w:tcPr>
          <w:p w14:paraId="1FD8922B" w14:textId="22E329BE"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bl>
    <w:p w14:paraId="3132A16F" w14:textId="382224CB" w:rsidR="00167760" w:rsidRDefault="00167760" w:rsidP="19E0B47B">
      <w:pPr>
        <w:widowControl w:val="0"/>
        <w:spacing w:after="200" w:line="276" w:lineRule="auto"/>
        <w:jc w:val="both"/>
        <w:rPr>
          <w:rFonts w:ascii="Calibri" w:eastAsia="Calibri" w:hAnsi="Calibri" w:cs="Calibri"/>
          <w:color w:val="000000" w:themeColor="text1"/>
          <w:sz w:val="24"/>
          <w:szCs w:val="24"/>
        </w:rPr>
      </w:pPr>
    </w:p>
    <w:p w14:paraId="2E52E9CD" w14:textId="20B0E324" w:rsidR="00167760" w:rsidRDefault="2A5550E1" w:rsidP="19E0B47B">
      <w:pPr>
        <w:widowControl w:val="0"/>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03 - OBJETO:</w:t>
      </w:r>
      <w:r w:rsidRPr="19E0B47B">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912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128"/>
      </w:tblGrid>
      <w:tr w:rsidR="19E0B47B" w14:paraId="24BC87C1" w14:textId="77777777" w:rsidTr="0112FFFF">
        <w:trPr>
          <w:trHeight w:val="300"/>
        </w:trPr>
        <w:tc>
          <w:tcPr>
            <w:tcW w:w="9128" w:type="dxa"/>
            <w:shd w:val="clear" w:color="auto" w:fill="D9D9D9" w:themeFill="background1" w:themeFillShade="D9"/>
            <w:tcMar>
              <w:left w:w="90" w:type="dxa"/>
              <w:right w:w="90" w:type="dxa"/>
            </w:tcMar>
            <w:vAlign w:val="center"/>
          </w:tcPr>
          <w:p w14:paraId="68524411" w14:textId="010C0F72"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Plano de Divulgação</w:t>
            </w:r>
          </w:p>
        </w:tc>
      </w:tr>
      <w:tr w:rsidR="19E0B47B" w14:paraId="5AAA3993" w14:textId="77777777" w:rsidTr="0112FFFF">
        <w:trPr>
          <w:trHeight w:val="300"/>
        </w:trPr>
        <w:tc>
          <w:tcPr>
            <w:tcW w:w="9128" w:type="dxa"/>
            <w:tcMar>
              <w:left w:w="90" w:type="dxa"/>
              <w:right w:w="90" w:type="dxa"/>
            </w:tcMar>
            <w:vAlign w:val="center"/>
          </w:tcPr>
          <w:p w14:paraId="7F8B7E53" w14:textId="2CF8F92F"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 (OBS: ATENTAR-SE AO TÓPICO PLANO DE DIVULGAÇÃO DO ANEXO XXI)</w:t>
            </w:r>
          </w:p>
        </w:tc>
      </w:tr>
      <w:tr w:rsidR="19E0B47B" w14:paraId="66782131" w14:textId="77777777" w:rsidTr="0112FFFF">
        <w:trPr>
          <w:trHeight w:val="300"/>
        </w:trPr>
        <w:tc>
          <w:tcPr>
            <w:tcW w:w="9128" w:type="dxa"/>
            <w:tcMar>
              <w:left w:w="90" w:type="dxa"/>
              <w:right w:w="90" w:type="dxa"/>
            </w:tcMar>
            <w:vAlign w:val="center"/>
          </w:tcPr>
          <w:p w14:paraId="1E516DFD" w14:textId="1EF0A3FF" w:rsidR="19E0B47B" w:rsidRDefault="19E0B47B" w:rsidP="19E0B47B">
            <w:pPr>
              <w:spacing w:line="276" w:lineRule="auto"/>
              <w:rPr>
                <w:rFonts w:ascii="Calibri" w:eastAsia="Calibri" w:hAnsi="Calibri" w:cs="Calibri"/>
                <w:color w:val="000000" w:themeColor="text1"/>
                <w:sz w:val="24"/>
                <w:szCs w:val="24"/>
              </w:rPr>
            </w:pPr>
          </w:p>
        </w:tc>
      </w:tr>
      <w:tr w:rsidR="19E0B47B" w14:paraId="3D77B603" w14:textId="77777777" w:rsidTr="0112FFFF">
        <w:trPr>
          <w:trHeight w:val="300"/>
        </w:trPr>
        <w:tc>
          <w:tcPr>
            <w:tcW w:w="9128" w:type="dxa"/>
            <w:shd w:val="clear" w:color="auto" w:fill="D9D9D9" w:themeFill="background1" w:themeFillShade="D9"/>
            <w:tcMar>
              <w:left w:w="90" w:type="dxa"/>
              <w:right w:w="90" w:type="dxa"/>
            </w:tcMar>
            <w:vAlign w:val="center"/>
          </w:tcPr>
          <w:p w14:paraId="2E95FF80" w14:textId="79D7CB76"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Objetivo Geral</w:t>
            </w:r>
          </w:p>
        </w:tc>
      </w:tr>
      <w:tr w:rsidR="19E0B47B" w14:paraId="5308F210" w14:textId="77777777" w:rsidTr="0112FFFF">
        <w:trPr>
          <w:trHeight w:val="300"/>
        </w:trPr>
        <w:tc>
          <w:tcPr>
            <w:tcW w:w="9128" w:type="dxa"/>
            <w:tcMar>
              <w:left w:w="90" w:type="dxa"/>
              <w:right w:w="90" w:type="dxa"/>
            </w:tcMar>
            <w:vAlign w:val="center"/>
          </w:tcPr>
          <w:p w14:paraId="4AFE116A" w14:textId="4B09DFC9"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9E0B47B" w14:paraId="6969FB0E" w14:textId="77777777" w:rsidTr="0112FFFF">
        <w:trPr>
          <w:trHeight w:val="300"/>
        </w:trPr>
        <w:tc>
          <w:tcPr>
            <w:tcW w:w="9128" w:type="dxa"/>
            <w:tcMar>
              <w:left w:w="90" w:type="dxa"/>
              <w:right w:w="90" w:type="dxa"/>
            </w:tcMar>
            <w:vAlign w:val="center"/>
          </w:tcPr>
          <w:p w14:paraId="315F694B" w14:textId="541A4C6E" w:rsidR="19E0B47B" w:rsidRDefault="19E0B47B" w:rsidP="19E0B47B">
            <w:pPr>
              <w:spacing w:line="276" w:lineRule="auto"/>
              <w:rPr>
                <w:rFonts w:ascii="Calibri" w:eastAsia="Calibri" w:hAnsi="Calibri" w:cs="Calibri"/>
                <w:color w:val="000000" w:themeColor="text1"/>
                <w:sz w:val="24"/>
                <w:szCs w:val="24"/>
              </w:rPr>
            </w:pPr>
          </w:p>
        </w:tc>
      </w:tr>
      <w:tr w:rsidR="19E0B47B" w14:paraId="400326F5" w14:textId="77777777" w:rsidTr="0112FFFF">
        <w:trPr>
          <w:trHeight w:val="300"/>
        </w:trPr>
        <w:tc>
          <w:tcPr>
            <w:tcW w:w="9128" w:type="dxa"/>
            <w:shd w:val="clear" w:color="auto" w:fill="D9D9D9" w:themeFill="background1" w:themeFillShade="D9"/>
            <w:tcMar>
              <w:left w:w="90" w:type="dxa"/>
              <w:right w:w="90" w:type="dxa"/>
            </w:tcMar>
            <w:vAlign w:val="center"/>
          </w:tcPr>
          <w:p w14:paraId="3CDDCCB1" w14:textId="4C0A6401"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Objetivos Específicos</w:t>
            </w:r>
          </w:p>
        </w:tc>
      </w:tr>
      <w:tr w:rsidR="19E0B47B" w14:paraId="63500094" w14:textId="77777777" w:rsidTr="0112FFFF">
        <w:trPr>
          <w:trHeight w:val="300"/>
        </w:trPr>
        <w:tc>
          <w:tcPr>
            <w:tcW w:w="9128" w:type="dxa"/>
            <w:tcMar>
              <w:left w:w="90" w:type="dxa"/>
              <w:right w:w="90" w:type="dxa"/>
            </w:tcMar>
            <w:vAlign w:val="center"/>
          </w:tcPr>
          <w:p w14:paraId="773FAC09" w14:textId="1808EAC5"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78CF38B7" w14:textId="77777777" w:rsidTr="0112FFFF">
        <w:trPr>
          <w:trHeight w:val="300"/>
        </w:trPr>
        <w:tc>
          <w:tcPr>
            <w:tcW w:w="9128" w:type="dxa"/>
            <w:shd w:val="clear" w:color="auto" w:fill="DBDBDB" w:themeFill="accent3" w:themeFillTint="66"/>
            <w:tcMar>
              <w:left w:w="90" w:type="dxa"/>
              <w:right w:w="90" w:type="dxa"/>
            </w:tcMar>
            <w:vAlign w:val="center"/>
          </w:tcPr>
          <w:p w14:paraId="514F1259" w14:textId="2B74A3F1"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Descrição do projeto</w:t>
            </w:r>
          </w:p>
        </w:tc>
      </w:tr>
      <w:tr w:rsidR="19E0B47B" w14:paraId="6396E8F0" w14:textId="77777777" w:rsidTr="0112FFFF">
        <w:trPr>
          <w:trHeight w:val="300"/>
        </w:trPr>
        <w:tc>
          <w:tcPr>
            <w:tcW w:w="9128" w:type="dxa"/>
            <w:tcMar>
              <w:left w:w="90" w:type="dxa"/>
              <w:right w:w="90" w:type="dxa"/>
            </w:tcMar>
            <w:vAlign w:val="center"/>
          </w:tcPr>
          <w:p w14:paraId="175D8E5B" w14:textId="4C75A278" w:rsidR="19E0B47B" w:rsidRDefault="19E0B47B" w:rsidP="19E0B47B">
            <w:pPr>
              <w:spacing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 – incluir todo detalhamento necessário</w:t>
            </w:r>
          </w:p>
        </w:tc>
      </w:tr>
    </w:tbl>
    <w:p w14:paraId="671DBBB1" w14:textId="7B952B48" w:rsidR="00167760" w:rsidRDefault="00167760" w:rsidP="19E0B47B">
      <w:pPr>
        <w:widowControl w:val="0"/>
        <w:spacing w:after="200" w:line="276" w:lineRule="auto"/>
        <w:jc w:val="both"/>
        <w:rPr>
          <w:rFonts w:ascii="Calibri" w:eastAsia="Calibri" w:hAnsi="Calibri" w:cs="Calibri"/>
          <w:color w:val="000000" w:themeColor="text1"/>
          <w:sz w:val="24"/>
          <w:szCs w:val="24"/>
        </w:rPr>
      </w:pPr>
    </w:p>
    <w:p w14:paraId="01322006" w14:textId="2B6F7B4E" w:rsidR="00167760" w:rsidRDefault="2A5550E1" w:rsidP="19E0B47B">
      <w:pPr>
        <w:widowControl w:val="0"/>
        <w:jc w:val="both"/>
        <w:rPr>
          <w:rFonts w:ascii="Times New Roman" w:eastAsia="Times New Roman" w:hAnsi="Times New Roman" w:cs="Times New Roman"/>
          <w:color w:val="000000" w:themeColor="text1"/>
          <w:sz w:val="24"/>
          <w:szCs w:val="24"/>
        </w:rPr>
      </w:pPr>
      <w:r w:rsidRPr="19E0B47B">
        <w:rPr>
          <w:rFonts w:ascii="Calibri" w:eastAsia="Calibri" w:hAnsi="Calibri" w:cs="Calibri"/>
          <w:b/>
          <w:bCs/>
          <w:color w:val="000000" w:themeColor="text1"/>
          <w:sz w:val="24"/>
          <w:szCs w:val="24"/>
        </w:rPr>
        <w:t>04 - METAS:</w:t>
      </w:r>
      <w:r w:rsidRPr="19E0B47B">
        <w:rPr>
          <w:rFonts w:ascii="Calibri" w:eastAsia="Calibri" w:hAnsi="Calibri" w:cs="Calibri"/>
          <w:i/>
          <w:iCs/>
          <w:color w:val="000000" w:themeColor="text1"/>
          <w:sz w:val="24"/>
          <w:szCs w:val="24"/>
        </w:rPr>
        <w:t xml:space="preserve"> Descrever as metas a serem atingidas os indicadores e parâmetros utilizados para a sua aferição;  </w:t>
      </w:r>
      <w:r w:rsidRPr="19E0B47B">
        <w:rPr>
          <w:rFonts w:ascii="Times New Roman" w:eastAsia="Times New Roman" w:hAnsi="Times New Roman" w:cs="Times New Roman"/>
          <w:i/>
          <w:iCs/>
          <w:color w:val="000000" w:themeColor="text1"/>
          <w:sz w:val="24"/>
          <w:szCs w:val="24"/>
        </w:rPr>
        <w:t xml:space="preserve">     </w:t>
      </w:r>
    </w:p>
    <w:tbl>
      <w:tblPr>
        <w:tblStyle w:val="Tabelacomgrade"/>
        <w:tblW w:w="912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00"/>
        <w:gridCol w:w="2190"/>
        <w:gridCol w:w="2190"/>
        <w:gridCol w:w="2348"/>
      </w:tblGrid>
      <w:tr w:rsidR="19E0B47B" w14:paraId="63660C76" w14:textId="77777777" w:rsidTr="0112FFFF">
        <w:trPr>
          <w:trHeight w:val="300"/>
        </w:trPr>
        <w:tc>
          <w:tcPr>
            <w:tcW w:w="2400" w:type="dxa"/>
            <w:shd w:val="clear" w:color="auto" w:fill="D9D9D9" w:themeFill="background1" w:themeFillShade="D9"/>
            <w:tcMar>
              <w:left w:w="90" w:type="dxa"/>
              <w:right w:w="90" w:type="dxa"/>
            </w:tcMar>
            <w:vAlign w:val="center"/>
          </w:tcPr>
          <w:p w14:paraId="281B6FA4" w14:textId="54AF8E0B"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Metas Qualitativas</w:t>
            </w:r>
          </w:p>
        </w:tc>
        <w:tc>
          <w:tcPr>
            <w:tcW w:w="2190" w:type="dxa"/>
            <w:shd w:val="clear" w:color="auto" w:fill="D9D9D9" w:themeFill="background1" w:themeFillShade="D9"/>
            <w:tcMar>
              <w:left w:w="90" w:type="dxa"/>
              <w:right w:w="90" w:type="dxa"/>
            </w:tcMar>
            <w:vAlign w:val="center"/>
          </w:tcPr>
          <w:p w14:paraId="22E64C51" w14:textId="0D81F803"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Indicadores</w:t>
            </w:r>
          </w:p>
        </w:tc>
        <w:tc>
          <w:tcPr>
            <w:tcW w:w="2190" w:type="dxa"/>
            <w:shd w:val="clear" w:color="auto" w:fill="D9D9D9" w:themeFill="background1" w:themeFillShade="D9"/>
            <w:tcMar>
              <w:left w:w="90" w:type="dxa"/>
              <w:right w:w="90" w:type="dxa"/>
            </w:tcMar>
            <w:vAlign w:val="center"/>
          </w:tcPr>
          <w:p w14:paraId="76603F33" w14:textId="3ED0FFE6"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Fórmula de Cálculo do indicador</w:t>
            </w:r>
          </w:p>
        </w:tc>
        <w:tc>
          <w:tcPr>
            <w:tcW w:w="2348" w:type="dxa"/>
            <w:shd w:val="clear" w:color="auto" w:fill="D9D9D9" w:themeFill="background1" w:themeFillShade="D9"/>
            <w:tcMar>
              <w:left w:w="90" w:type="dxa"/>
              <w:right w:w="90" w:type="dxa"/>
            </w:tcMar>
            <w:vAlign w:val="center"/>
          </w:tcPr>
          <w:p w14:paraId="2255DE4C" w14:textId="1228A71A"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Meios de verificação dos indicadores e metas</w:t>
            </w:r>
          </w:p>
        </w:tc>
      </w:tr>
      <w:tr w:rsidR="19E0B47B" w14:paraId="6FD39D33" w14:textId="77777777" w:rsidTr="0112FFFF">
        <w:trPr>
          <w:trHeight w:val="300"/>
        </w:trPr>
        <w:tc>
          <w:tcPr>
            <w:tcW w:w="2400" w:type="dxa"/>
            <w:tcMar>
              <w:left w:w="90" w:type="dxa"/>
              <w:right w:w="90" w:type="dxa"/>
            </w:tcMar>
          </w:tcPr>
          <w:p w14:paraId="1653B0E7" w14:textId="6B7D551F"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Meta 1</w:t>
            </w:r>
          </w:p>
        </w:tc>
        <w:tc>
          <w:tcPr>
            <w:tcW w:w="2190" w:type="dxa"/>
            <w:tcMar>
              <w:left w:w="90" w:type="dxa"/>
              <w:right w:w="90" w:type="dxa"/>
            </w:tcMar>
          </w:tcPr>
          <w:p w14:paraId="47E3A0E0" w14:textId="1DCD400A"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1 para mensuração da meta 1</w:t>
            </w:r>
          </w:p>
          <w:p w14:paraId="68DEFC0D" w14:textId="4B6D1B72"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2 para mensuração da meta 1</w:t>
            </w:r>
          </w:p>
          <w:p w14:paraId="2DA40A96" w14:textId="75442F62"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w:t>
            </w:r>
          </w:p>
        </w:tc>
        <w:tc>
          <w:tcPr>
            <w:tcW w:w="2190" w:type="dxa"/>
            <w:tcMar>
              <w:left w:w="90" w:type="dxa"/>
              <w:right w:w="90" w:type="dxa"/>
            </w:tcMar>
          </w:tcPr>
          <w:p w14:paraId="18EB6489" w14:textId="0D8F0822"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u w:val="single"/>
              </w:rPr>
              <w:t>Descrever o como o indicador será calculado</w:t>
            </w:r>
          </w:p>
        </w:tc>
        <w:tc>
          <w:tcPr>
            <w:tcW w:w="2348" w:type="dxa"/>
            <w:tcMar>
              <w:left w:w="90" w:type="dxa"/>
              <w:right w:w="90" w:type="dxa"/>
            </w:tcMar>
          </w:tcPr>
          <w:p w14:paraId="50B7484B" w14:textId="7D67A7E8"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Descrever qual será a fonte dos dados para permitir a mensuração do(s) indicador(es) / como será feita a comprovação do cumprimento da meta</w:t>
            </w:r>
          </w:p>
          <w:p w14:paraId="23F4B52D" w14:textId="77FF621A" w:rsidR="19E0B47B" w:rsidRDefault="19E0B47B" w:rsidP="19E0B47B">
            <w:pPr>
              <w:spacing w:after="200" w:line="276" w:lineRule="auto"/>
              <w:rPr>
                <w:rFonts w:ascii="Calibri" w:eastAsia="Calibri" w:hAnsi="Calibri" w:cs="Calibri"/>
                <w:sz w:val="24"/>
                <w:szCs w:val="24"/>
              </w:rPr>
            </w:pPr>
          </w:p>
        </w:tc>
      </w:tr>
      <w:tr w:rsidR="19E0B47B" w14:paraId="61222FDB" w14:textId="77777777" w:rsidTr="0112FFFF">
        <w:trPr>
          <w:trHeight w:val="300"/>
        </w:trPr>
        <w:tc>
          <w:tcPr>
            <w:tcW w:w="2400" w:type="dxa"/>
            <w:tcMar>
              <w:left w:w="90" w:type="dxa"/>
              <w:right w:w="90" w:type="dxa"/>
            </w:tcMar>
          </w:tcPr>
          <w:p w14:paraId="1203F398" w14:textId="56F420E8"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Meta 2</w:t>
            </w:r>
          </w:p>
        </w:tc>
        <w:tc>
          <w:tcPr>
            <w:tcW w:w="2190" w:type="dxa"/>
            <w:tcMar>
              <w:left w:w="90" w:type="dxa"/>
              <w:right w:w="90" w:type="dxa"/>
            </w:tcMar>
          </w:tcPr>
          <w:p w14:paraId="063CA274" w14:textId="66212846"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1 para mensuração da meta 2</w:t>
            </w:r>
          </w:p>
          <w:p w14:paraId="6D0A7033" w14:textId="304DD031"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2 para mensuração da meta 2</w:t>
            </w:r>
          </w:p>
          <w:p w14:paraId="7E25D5CB" w14:textId="6EB9BC7C"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rPr>
              <w:t>...</w:t>
            </w:r>
          </w:p>
        </w:tc>
        <w:tc>
          <w:tcPr>
            <w:tcW w:w="2190" w:type="dxa"/>
            <w:tcMar>
              <w:left w:w="90" w:type="dxa"/>
              <w:right w:w="90" w:type="dxa"/>
            </w:tcMar>
          </w:tcPr>
          <w:p w14:paraId="649B11ED" w14:textId="77A5617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u w:val="single"/>
              </w:rPr>
              <w:t>Descrever o como o indicador será calculado</w:t>
            </w:r>
          </w:p>
          <w:p w14:paraId="5A694DF3" w14:textId="239D1301" w:rsidR="19E0B47B" w:rsidRDefault="19E0B47B" w:rsidP="19E0B47B">
            <w:pPr>
              <w:spacing w:line="276" w:lineRule="auto"/>
              <w:rPr>
                <w:rFonts w:ascii="Calibri" w:eastAsia="Calibri" w:hAnsi="Calibri" w:cs="Calibri"/>
                <w:sz w:val="24"/>
                <w:szCs w:val="24"/>
              </w:rPr>
            </w:pPr>
          </w:p>
        </w:tc>
        <w:tc>
          <w:tcPr>
            <w:tcW w:w="2348" w:type="dxa"/>
            <w:tcMar>
              <w:left w:w="90" w:type="dxa"/>
              <w:right w:w="90" w:type="dxa"/>
            </w:tcMar>
          </w:tcPr>
          <w:p w14:paraId="33245DAF" w14:textId="73EFD42B"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9E0B47B" w14:paraId="3150787F" w14:textId="77777777" w:rsidTr="0112FFFF">
        <w:trPr>
          <w:trHeight w:val="300"/>
        </w:trPr>
        <w:tc>
          <w:tcPr>
            <w:tcW w:w="2400" w:type="dxa"/>
            <w:tcMar>
              <w:left w:w="90" w:type="dxa"/>
              <w:right w:w="90" w:type="dxa"/>
            </w:tcMar>
          </w:tcPr>
          <w:p w14:paraId="6E0BC858" w14:textId="335F17EA"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c>
          <w:tcPr>
            <w:tcW w:w="2190" w:type="dxa"/>
            <w:tcMar>
              <w:left w:w="90" w:type="dxa"/>
              <w:right w:w="90" w:type="dxa"/>
            </w:tcMar>
          </w:tcPr>
          <w:p w14:paraId="49D258F8" w14:textId="3C458A2F"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c>
          <w:tcPr>
            <w:tcW w:w="2190" w:type="dxa"/>
            <w:tcMar>
              <w:left w:w="90" w:type="dxa"/>
              <w:right w:w="90" w:type="dxa"/>
            </w:tcMar>
          </w:tcPr>
          <w:p w14:paraId="5364E283" w14:textId="2899C5E4" w:rsidR="19E0B47B" w:rsidRDefault="19E0B47B" w:rsidP="19E0B47B">
            <w:pPr>
              <w:spacing w:line="276" w:lineRule="auto"/>
              <w:rPr>
                <w:rFonts w:ascii="Calibri" w:eastAsia="Calibri" w:hAnsi="Calibri" w:cs="Calibri"/>
                <w:color w:val="000000" w:themeColor="text1"/>
                <w:sz w:val="24"/>
                <w:szCs w:val="24"/>
              </w:rPr>
            </w:pPr>
          </w:p>
        </w:tc>
        <w:tc>
          <w:tcPr>
            <w:tcW w:w="2348" w:type="dxa"/>
            <w:tcMar>
              <w:left w:w="90" w:type="dxa"/>
              <w:right w:w="90" w:type="dxa"/>
            </w:tcMar>
          </w:tcPr>
          <w:p w14:paraId="1D16C430" w14:textId="3E207FCD"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r>
    </w:tbl>
    <w:p w14:paraId="5AF2FAAE" w14:textId="7B9DCC1A" w:rsidR="00167760" w:rsidRDefault="00167760" w:rsidP="19E0B47B">
      <w:pPr>
        <w:widowControl w:val="0"/>
        <w:spacing w:after="200" w:line="276" w:lineRule="auto"/>
        <w:jc w:val="both"/>
        <w:rPr>
          <w:rFonts w:ascii="Calibri" w:eastAsia="Calibri" w:hAnsi="Calibri" w:cs="Calibri"/>
          <w:color w:val="000000" w:themeColor="text1"/>
          <w:sz w:val="24"/>
          <w:szCs w:val="24"/>
        </w:rPr>
      </w:pPr>
    </w:p>
    <w:tbl>
      <w:tblPr>
        <w:tblStyle w:val="Tabelacomgrade"/>
        <w:tblW w:w="91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30"/>
        <w:gridCol w:w="2160"/>
        <w:gridCol w:w="2220"/>
        <w:gridCol w:w="2362"/>
      </w:tblGrid>
      <w:tr w:rsidR="19E0B47B" w14:paraId="633C2033" w14:textId="77777777" w:rsidTr="0112FFFF">
        <w:trPr>
          <w:trHeight w:val="300"/>
        </w:trPr>
        <w:tc>
          <w:tcPr>
            <w:tcW w:w="2430" w:type="dxa"/>
            <w:shd w:val="clear" w:color="auto" w:fill="D9D9D9" w:themeFill="background1" w:themeFillShade="D9"/>
            <w:tcMar>
              <w:left w:w="90" w:type="dxa"/>
              <w:right w:w="90" w:type="dxa"/>
            </w:tcMar>
            <w:vAlign w:val="center"/>
          </w:tcPr>
          <w:p w14:paraId="15AC2BEE" w14:textId="2CE694CD"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Metas Quantitativas</w:t>
            </w:r>
          </w:p>
        </w:tc>
        <w:tc>
          <w:tcPr>
            <w:tcW w:w="2160" w:type="dxa"/>
            <w:shd w:val="clear" w:color="auto" w:fill="D9D9D9" w:themeFill="background1" w:themeFillShade="D9"/>
            <w:tcMar>
              <w:left w:w="90" w:type="dxa"/>
              <w:right w:w="90" w:type="dxa"/>
            </w:tcMar>
            <w:vAlign w:val="center"/>
          </w:tcPr>
          <w:p w14:paraId="6C924A24" w14:textId="3C1C38DB"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Indicadores</w:t>
            </w:r>
          </w:p>
        </w:tc>
        <w:tc>
          <w:tcPr>
            <w:tcW w:w="2220" w:type="dxa"/>
            <w:shd w:val="clear" w:color="auto" w:fill="D9D9D9" w:themeFill="background1" w:themeFillShade="D9"/>
            <w:tcMar>
              <w:left w:w="90" w:type="dxa"/>
              <w:right w:w="90" w:type="dxa"/>
            </w:tcMar>
            <w:vAlign w:val="center"/>
          </w:tcPr>
          <w:p w14:paraId="3791D972" w14:textId="58F4F1E8"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Fórmula de Cálculo do indicador</w:t>
            </w:r>
          </w:p>
        </w:tc>
        <w:tc>
          <w:tcPr>
            <w:tcW w:w="2362" w:type="dxa"/>
            <w:shd w:val="clear" w:color="auto" w:fill="D9D9D9" w:themeFill="background1" w:themeFillShade="D9"/>
            <w:tcMar>
              <w:left w:w="90" w:type="dxa"/>
              <w:right w:w="90" w:type="dxa"/>
            </w:tcMar>
            <w:vAlign w:val="center"/>
          </w:tcPr>
          <w:p w14:paraId="51EF284A" w14:textId="1D241B0B"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Meios de verificação dos indicadores e metas</w:t>
            </w:r>
          </w:p>
        </w:tc>
      </w:tr>
      <w:tr w:rsidR="19E0B47B" w14:paraId="23C8FE78" w14:textId="77777777" w:rsidTr="0112FFFF">
        <w:trPr>
          <w:trHeight w:val="300"/>
        </w:trPr>
        <w:tc>
          <w:tcPr>
            <w:tcW w:w="2430" w:type="dxa"/>
            <w:tcMar>
              <w:left w:w="90" w:type="dxa"/>
              <w:right w:w="90" w:type="dxa"/>
            </w:tcMar>
          </w:tcPr>
          <w:p w14:paraId="141F6ABA" w14:textId="5B4D46A9"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Meta 1</w:t>
            </w:r>
          </w:p>
        </w:tc>
        <w:tc>
          <w:tcPr>
            <w:tcW w:w="2160" w:type="dxa"/>
            <w:tcMar>
              <w:left w:w="90" w:type="dxa"/>
              <w:right w:w="90" w:type="dxa"/>
            </w:tcMar>
          </w:tcPr>
          <w:p w14:paraId="29EFEC0C" w14:textId="2BC43FAA"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1 para mensuração da meta 1</w:t>
            </w:r>
          </w:p>
          <w:p w14:paraId="5A53DCAD" w14:textId="469DEA04"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2 para mensuração da meta 1</w:t>
            </w:r>
          </w:p>
          <w:p w14:paraId="777A70A2" w14:textId="3638A6CC"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rPr>
              <w:t>...</w:t>
            </w:r>
          </w:p>
        </w:tc>
        <w:tc>
          <w:tcPr>
            <w:tcW w:w="2220" w:type="dxa"/>
            <w:tcMar>
              <w:left w:w="90" w:type="dxa"/>
              <w:right w:w="90" w:type="dxa"/>
            </w:tcMar>
          </w:tcPr>
          <w:p w14:paraId="20F359BF" w14:textId="060B1C72"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u w:val="single"/>
              </w:rPr>
              <w:t>Descrever o como o indicador será calculado</w:t>
            </w:r>
          </w:p>
        </w:tc>
        <w:tc>
          <w:tcPr>
            <w:tcW w:w="2362" w:type="dxa"/>
            <w:tcMar>
              <w:left w:w="90" w:type="dxa"/>
              <w:right w:w="90" w:type="dxa"/>
            </w:tcMar>
          </w:tcPr>
          <w:p w14:paraId="04216CDE" w14:textId="39E82F69"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Descrever qual será a fonte dos dados para permitir a mensuração do(s) indicador(es) / como será feita a comprovação do cumprimento da meta</w:t>
            </w:r>
          </w:p>
          <w:p w14:paraId="681626E4" w14:textId="18EB37B3" w:rsidR="19E0B47B" w:rsidRDefault="19E0B47B" w:rsidP="19E0B47B">
            <w:pPr>
              <w:spacing w:after="200" w:line="276" w:lineRule="auto"/>
              <w:rPr>
                <w:rFonts w:ascii="Calibri" w:eastAsia="Calibri" w:hAnsi="Calibri" w:cs="Calibri"/>
                <w:sz w:val="24"/>
                <w:szCs w:val="24"/>
              </w:rPr>
            </w:pPr>
          </w:p>
        </w:tc>
      </w:tr>
      <w:tr w:rsidR="19E0B47B" w14:paraId="6F90865E" w14:textId="77777777" w:rsidTr="0112FFFF">
        <w:trPr>
          <w:trHeight w:val="300"/>
        </w:trPr>
        <w:tc>
          <w:tcPr>
            <w:tcW w:w="2430" w:type="dxa"/>
            <w:tcMar>
              <w:left w:w="90" w:type="dxa"/>
              <w:right w:w="90" w:type="dxa"/>
            </w:tcMar>
          </w:tcPr>
          <w:p w14:paraId="4B6F97F6" w14:textId="168C2926"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Meta 2</w:t>
            </w:r>
          </w:p>
        </w:tc>
        <w:tc>
          <w:tcPr>
            <w:tcW w:w="2160" w:type="dxa"/>
            <w:tcMar>
              <w:left w:w="90" w:type="dxa"/>
              <w:right w:w="90" w:type="dxa"/>
            </w:tcMar>
          </w:tcPr>
          <w:p w14:paraId="08CDA0B3" w14:textId="7AE2F910"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1 para mensuração da meta 2</w:t>
            </w:r>
          </w:p>
          <w:p w14:paraId="61847ACB" w14:textId="5C43FFB1"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Indicador 2 para mensuração da meta 2</w:t>
            </w:r>
          </w:p>
          <w:p w14:paraId="583009EF" w14:textId="1E9704A7"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rPr>
              <w:t>...</w:t>
            </w:r>
          </w:p>
        </w:tc>
        <w:tc>
          <w:tcPr>
            <w:tcW w:w="2220" w:type="dxa"/>
            <w:tcMar>
              <w:left w:w="90" w:type="dxa"/>
              <w:right w:w="90" w:type="dxa"/>
            </w:tcMar>
          </w:tcPr>
          <w:p w14:paraId="48FA339D" w14:textId="3EAF5A65" w:rsidR="19E0B47B" w:rsidRDefault="19E0B47B" w:rsidP="19E0B47B">
            <w:pPr>
              <w:spacing w:line="276" w:lineRule="auto"/>
              <w:rPr>
                <w:rFonts w:ascii="Calibri" w:eastAsia="Calibri" w:hAnsi="Calibri" w:cs="Calibri"/>
                <w:sz w:val="24"/>
                <w:szCs w:val="24"/>
              </w:rPr>
            </w:pPr>
          </w:p>
        </w:tc>
        <w:tc>
          <w:tcPr>
            <w:tcW w:w="2362" w:type="dxa"/>
            <w:tcMar>
              <w:left w:w="90" w:type="dxa"/>
              <w:right w:w="90" w:type="dxa"/>
            </w:tcMar>
          </w:tcPr>
          <w:p w14:paraId="092D4B49" w14:textId="6B4037CF"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9E0B47B" w14:paraId="6A79AD4C" w14:textId="77777777" w:rsidTr="0112FFFF">
        <w:trPr>
          <w:trHeight w:val="300"/>
        </w:trPr>
        <w:tc>
          <w:tcPr>
            <w:tcW w:w="2430" w:type="dxa"/>
            <w:tcMar>
              <w:left w:w="90" w:type="dxa"/>
              <w:right w:w="90" w:type="dxa"/>
            </w:tcMar>
          </w:tcPr>
          <w:p w14:paraId="18799282" w14:textId="294CD2D8"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c>
          <w:tcPr>
            <w:tcW w:w="2160" w:type="dxa"/>
            <w:tcMar>
              <w:left w:w="90" w:type="dxa"/>
              <w:right w:w="90" w:type="dxa"/>
            </w:tcMar>
          </w:tcPr>
          <w:p w14:paraId="57E2E1B6" w14:textId="485233A1"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c>
          <w:tcPr>
            <w:tcW w:w="2220" w:type="dxa"/>
            <w:tcMar>
              <w:left w:w="90" w:type="dxa"/>
              <w:right w:w="90" w:type="dxa"/>
            </w:tcMar>
          </w:tcPr>
          <w:p w14:paraId="1BE5301F" w14:textId="08D9F256" w:rsidR="19E0B47B" w:rsidRDefault="19E0B47B" w:rsidP="19E0B47B">
            <w:pPr>
              <w:spacing w:line="276" w:lineRule="auto"/>
              <w:rPr>
                <w:rFonts w:ascii="Calibri" w:eastAsia="Calibri" w:hAnsi="Calibri" w:cs="Calibri"/>
                <w:color w:val="000000" w:themeColor="text1"/>
                <w:sz w:val="24"/>
                <w:szCs w:val="24"/>
              </w:rPr>
            </w:pPr>
          </w:p>
        </w:tc>
        <w:tc>
          <w:tcPr>
            <w:tcW w:w="2362" w:type="dxa"/>
            <w:tcMar>
              <w:left w:w="90" w:type="dxa"/>
              <w:right w:w="90" w:type="dxa"/>
            </w:tcMar>
          </w:tcPr>
          <w:p w14:paraId="3A2F0C8B" w14:textId="66C4B466" w:rsidR="19E0B47B" w:rsidRDefault="19E0B47B" w:rsidP="19E0B47B">
            <w:pPr>
              <w:spacing w:after="200" w:line="276"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r>
    </w:tbl>
    <w:p w14:paraId="6E3640A8" w14:textId="7310C29C" w:rsidR="00167760" w:rsidRDefault="2A5550E1" w:rsidP="19E0B47B">
      <w:pPr>
        <w:widowControl w:val="0"/>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Obs: toda e qualquer meta proposta deve necessariamente ser MENSURÁVEL.</w:t>
      </w:r>
    </w:p>
    <w:p w14:paraId="2AFE15B3" w14:textId="087EF2D6" w:rsidR="00167760" w:rsidRDefault="00167760" w:rsidP="19E0B47B">
      <w:pPr>
        <w:widowControl w:val="0"/>
        <w:spacing w:after="200" w:line="276" w:lineRule="auto"/>
        <w:jc w:val="both"/>
        <w:rPr>
          <w:rFonts w:ascii="Calibri" w:eastAsia="Calibri" w:hAnsi="Calibri" w:cs="Calibri"/>
          <w:color w:val="000000" w:themeColor="text1"/>
          <w:sz w:val="24"/>
          <w:szCs w:val="24"/>
        </w:rPr>
      </w:pPr>
    </w:p>
    <w:p w14:paraId="2C6787CD" w14:textId="3686C619" w:rsidR="00167760" w:rsidRDefault="2A5550E1" w:rsidP="19E0B47B">
      <w:pPr>
        <w:widowControl w:val="0"/>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05 - CAPACITAÇÃO TÉCNICA: </w:t>
      </w:r>
      <w:r w:rsidRPr="19E0B47B">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912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128"/>
      </w:tblGrid>
      <w:tr w:rsidR="19E0B47B" w14:paraId="6B09C8D5" w14:textId="77777777" w:rsidTr="0112FFFF">
        <w:trPr>
          <w:trHeight w:val="300"/>
        </w:trPr>
        <w:tc>
          <w:tcPr>
            <w:tcW w:w="9128" w:type="dxa"/>
            <w:shd w:val="clear" w:color="auto" w:fill="D9D9D9" w:themeFill="background1" w:themeFillShade="D9"/>
            <w:tcMar>
              <w:left w:w="90" w:type="dxa"/>
              <w:right w:w="90" w:type="dxa"/>
            </w:tcMar>
            <w:vAlign w:val="center"/>
          </w:tcPr>
          <w:p w14:paraId="3D34528C" w14:textId="1417BE9D" w:rsidR="19E0B47B" w:rsidRDefault="19E0B47B" w:rsidP="19E0B47B">
            <w:pPr>
              <w:spacing w:line="259" w:lineRule="auto"/>
              <w:jc w:val="center"/>
              <w:rPr>
                <w:rFonts w:ascii="Calibri" w:eastAsia="Calibri" w:hAnsi="Calibri" w:cs="Calibri"/>
                <w:sz w:val="24"/>
                <w:szCs w:val="24"/>
              </w:rPr>
            </w:pPr>
            <w:r w:rsidRPr="19E0B47B">
              <w:rPr>
                <w:rFonts w:ascii="Calibri" w:eastAsia="Calibri" w:hAnsi="Calibri" w:cs="Calibri"/>
                <w:b/>
                <w:bCs/>
                <w:sz w:val="24"/>
                <w:szCs w:val="24"/>
              </w:rPr>
              <w:t>Capacidade Técnica</w:t>
            </w:r>
          </w:p>
        </w:tc>
      </w:tr>
      <w:tr w:rsidR="19E0B47B" w14:paraId="76DE3E15" w14:textId="77777777" w:rsidTr="0112FFFF">
        <w:trPr>
          <w:trHeight w:val="300"/>
        </w:trPr>
        <w:tc>
          <w:tcPr>
            <w:tcW w:w="9128" w:type="dxa"/>
            <w:tcMar>
              <w:left w:w="90" w:type="dxa"/>
              <w:right w:w="90" w:type="dxa"/>
            </w:tcMar>
            <w:vAlign w:val="center"/>
          </w:tcPr>
          <w:p w14:paraId="4EAB6DAE" w14:textId="2DB9D641"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4AD704AE" w14:textId="77777777" w:rsidTr="0112FFFF">
        <w:trPr>
          <w:trHeight w:val="300"/>
        </w:trPr>
        <w:tc>
          <w:tcPr>
            <w:tcW w:w="9128" w:type="dxa"/>
            <w:tcMar>
              <w:left w:w="90" w:type="dxa"/>
              <w:right w:w="90" w:type="dxa"/>
            </w:tcMar>
            <w:vAlign w:val="center"/>
          </w:tcPr>
          <w:p w14:paraId="5B5B52FF" w14:textId="1251687D" w:rsidR="19E0B47B" w:rsidRDefault="19E0B47B" w:rsidP="19E0B47B">
            <w:pPr>
              <w:spacing w:line="259" w:lineRule="auto"/>
              <w:jc w:val="center"/>
              <w:rPr>
                <w:rFonts w:ascii="Calibri" w:eastAsia="Calibri" w:hAnsi="Calibri" w:cs="Calibri"/>
                <w:color w:val="000000" w:themeColor="text1"/>
                <w:sz w:val="24"/>
                <w:szCs w:val="24"/>
              </w:rPr>
            </w:pPr>
          </w:p>
        </w:tc>
      </w:tr>
      <w:tr w:rsidR="19E0B47B" w14:paraId="5DDF38C3" w14:textId="77777777" w:rsidTr="0112FFFF">
        <w:trPr>
          <w:trHeight w:val="300"/>
        </w:trPr>
        <w:tc>
          <w:tcPr>
            <w:tcW w:w="9128" w:type="dxa"/>
            <w:shd w:val="clear" w:color="auto" w:fill="D9D9D9" w:themeFill="background1" w:themeFillShade="D9"/>
            <w:tcMar>
              <w:left w:w="90" w:type="dxa"/>
              <w:right w:w="90" w:type="dxa"/>
            </w:tcMar>
            <w:vAlign w:val="center"/>
          </w:tcPr>
          <w:p w14:paraId="3259EAF5" w14:textId="47504D4F"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Capacidade Operacional</w:t>
            </w:r>
          </w:p>
        </w:tc>
      </w:tr>
      <w:tr w:rsidR="19E0B47B" w14:paraId="47F34FA2" w14:textId="77777777" w:rsidTr="0112FFFF">
        <w:trPr>
          <w:trHeight w:val="300"/>
        </w:trPr>
        <w:tc>
          <w:tcPr>
            <w:tcW w:w="9128" w:type="dxa"/>
            <w:tcMar>
              <w:left w:w="90" w:type="dxa"/>
              <w:right w:w="90" w:type="dxa"/>
            </w:tcMar>
            <w:vAlign w:val="center"/>
          </w:tcPr>
          <w:p w14:paraId="2B7D66C5" w14:textId="220FF119"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r w:rsidR="19E0B47B" w14:paraId="7930CEC6" w14:textId="77777777" w:rsidTr="0112FFFF">
        <w:trPr>
          <w:trHeight w:val="300"/>
        </w:trPr>
        <w:tc>
          <w:tcPr>
            <w:tcW w:w="9128" w:type="dxa"/>
            <w:tcMar>
              <w:left w:w="90" w:type="dxa"/>
              <w:right w:w="90" w:type="dxa"/>
            </w:tcMar>
            <w:vAlign w:val="center"/>
          </w:tcPr>
          <w:p w14:paraId="74825C61" w14:textId="3EAE05C2" w:rsidR="19E0B47B" w:rsidRDefault="19E0B47B" w:rsidP="19E0B47B">
            <w:pPr>
              <w:spacing w:line="259" w:lineRule="auto"/>
              <w:jc w:val="center"/>
              <w:rPr>
                <w:rFonts w:ascii="Calibri" w:eastAsia="Calibri" w:hAnsi="Calibri" w:cs="Calibri"/>
                <w:color w:val="000000" w:themeColor="text1"/>
                <w:sz w:val="24"/>
                <w:szCs w:val="24"/>
              </w:rPr>
            </w:pPr>
          </w:p>
        </w:tc>
      </w:tr>
      <w:tr w:rsidR="19E0B47B" w14:paraId="29582D2F" w14:textId="77777777" w:rsidTr="0112FFFF">
        <w:trPr>
          <w:trHeight w:val="300"/>
        </w:trPr>
        <w:tc>
          <w:tcPr>
            <w:tcW w:w="9128" w:type="dxa"/>
            <w:shd w:val="clear" w:color="auto" w:fill="D9D9D9" w:themeFill="background1" w:themeFillShade="D9"/>
            <w:tcMar>
              <w:left w:w="90" w:type="dxa"/>
              <w:right w:w="90" w:type="dxa"/>
            </w:tcMar>
            <w:vAlign w:val="center"/>
          </w:tcPr>
          <w:p w14:paraId="02E8C87E" w14:textId="57BDF83A"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Experiência Profissional (experiências profissionais para a execução do objeto proposto)</w:t>
            </w:r>
          </w:p>
        </w:tc>
      </w:tr>
      <w:tr w:rsidR="19E0B47B" w14:paraId="44D47C29" w14:textId="77777777" w:rsidTr="0112FFFF">
        <w:trPr>
          <w:trHeight w:val="300"/>
        </w:trPr>
        <w:tc>
          <w:tcPr>
            <w:tcW w:w="9128" w:type="dxa"/>
            <w:tcMar>
              <w:left w:w="90" w:type="dxa"/>
              <w:right w:w="90" w:type="dxa"/>
            </w:tcMar>
            <w:vAlign w:val="center"/>
          </w:tcPr>
          <w:p w14:paraId="3D2C3FF0" w14:textId="0884C7D8"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Preencher</w:t>
            </w:r>
          </w:p>
        </w:tc>
      </w:tr>
    </w:tbl>
    <w:p w14:paraId="5ED2576C" w14:textId="6B731AB4" w:rsidR="00167760" w:rsidRDefault="00167760" w:rsidP="19E0B47B">
      <w:pPr>
        <w:widowControl w:val="0"/>
        <w:spacing w:after="200" w:line="276" w:lineRule="auto"/>
        <w:jc w:val="both"/>
        <w:rPr>
          <w:rFonts w:ascii="Calibri" w:eastAsia="Calibri" w:hAnsi="Calibri" w:cs="Calibri"/>
          <w:color w:val="000000" w:themeColor="text1"/>
          <w:sz w:val="24"/>
          <w:szCs w:val="24"/>
        </w:rPr>
      </w:pPr>
    </w:p>
    <w:p w14:paraId="5BC09E4F" w14:textId="4E2D68FA" w:rsidR="00167760" w:rsidRDefault="2A5550E1" w:rsidP="19E0B47B">
      <w:pPr>
        <w:widowControl w:val="0"/>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06 - PÚBLICO-ALVO</w:t>
      </w:r>
      <w:r w:rsidRPr="19E0B47B">
        <w:rPr>
          <w:rFonts w:ascii="Calibri" w:eastAsia="Calibri" w:hAnsi="Calibri" w:cs="Calibri"/>
          <w:color w:val="000000" w:themeColor="text1"/>
          <w:sz w:val="24"/>
          <w:szCs w:val="24"/>
        </w:rPr>
        <w:t xml:space="preserve">: </w:t>
      </w:r>
      <w:r w:rsidRPr="19E0B47B">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915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5"/>
        <w:gridCol w:w="1710"/>
        <w:gridCol w:w="690"/>
        <w:gridCol w:w="1365"/>
        <w:gridCol w:w="750"/>
        <w:gridCol w:w="1545"/>
        <w:gridCol w:w="825"/>
        <w:gridCol w:w="1568"/>
      </w:tblGrid>
      <w:tr w:rsidR="19E0B47B" w14:paraId="35C8D57B" w14:textId="77777777" w:rsidTr="0112FFFF">
        <w:trPr>
          <w:trHeight w:val="300"/>
        </w:trPr>
        <w:tc>
          <w:tcPr>
            <w:tcW w:w="705" w:type="dxa"/>
            <w:tcMar>
              <w:left w:w="90" w:type="dxa"/>
              <w:right w:w="90" w:type="dxa"/>
            </w:tcMar>
          </w:tcPr>
          <w:p w14:paraId="1D53C8DC" w14:textId="67D0581F" w:rsidR="19E0B47B" w:rsidRDefault="19E0B47B" w:rsidP="19E0B47B">
            <w:pPr>
              <w:spacing w:line="259" w:lineRule="auto"/>
              <w:rPr>
                <w:rFonts w:ascii="Calibri" w:eastAsia="Calibri" w:hAnsi="Calibri" w:cs="Calibri"/>
                <w:color w:val="000000" w:themeColor="text1"/>
                <w:sz w:val="24"/>
                <w:szCs w:val="24"/>
              </w:rPr>
            </w:pPr>
          </w:p>
        </w:tc>
        <w:tc>
          <w:tcPr>
            <w:tcW w:w="1710" w:type="dxa"/>
            <w:shd w:val="clear" w:color="auto" w:fill="D9D9D9" w:themeFill="background1" w:themeFillShade="D9"/>
            <w:tcMar>
              <w:left w:w="90" w:type="dxa"/>
              <w:right w:w="90" w:type="dxa"/>
            </w:tcMar>
          </w:tcPr>
          <w:p w14:paraId="745C6755" w14:textId="4EE81820"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 de Beneficiários Direto</w:t>
            </w:r>
          </w:p>
        </w:tc>
        <w:tc>
          <w:tcPr>
            <w:tcW w:w="690" w:type="dxa"/>
            <w:tcMar>
              <w:left w:w="90" w:type="dxa"/>
              <w:right w:w="90" w:type="dxa"/>
            </w:tcMar>
          </w:tcPr>
          <w:p w14:paraId="7AFFE09A" w14:textId="38A5C899" w:rsidR="19E0B47B" w:rsidRDefault="19E0B47B" w:rsidP="19E0B47B">
            <w:pPr>
              <w:spacing w:line="259" w:lineRule="auto"/>
              <w:rPr>
                <w:rFonts w:ascii="Calibri" w:eastAsia="Calibri" w:hAnsi="Calibri" w:cs="Calibri"/>
                <w:color w:val="000000" w:themeColor="text1"/>
                <w:sz w:val="24"/>
                <w:szCs w:val="24"/>
              </w:rPr>
            </w:pPr>
          </w:p>
        </w:tc>
        <w:tc>
          <w:tcPr>
            <w:tcW w:w="1365" w:type="dxa"/>
            <w:shd w:val="clear" w:color="auto" w:fill="D9D9D9" w:themeFill="background1" w:themeFillShade="D9"/>
            <w:tcMar>
              <w:left w:w="90" w:type="dxa"/>
              <w:right w:w="90" w:type="dxa"/>
            </w:tcMar>
          </w:tcPr>
          <w:p w14:paraId="619B2ED7" w14:textId="0D532B24"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Evento Pontual</w:t>
            </w:r>
          </w:p>
        </w:tc>
        <w:tc>
          <w:tcPr>
            <w:tcW w:w="750" w:type="dxa"/>
            <w:tcMar>
              <w:left w:w="90" w:type="dxa"/>
              <w:right w:w="90" w:type="dxa"/>
            </w:tcMar>
          </w:tcPr>
          <w:p w14:paraId="1EA9F42A" w14:textId="32AAA958" w:rsidR="19E0B47B" w:rsidRDefault="19E0B47B" w:rsidP="19E0B47B">
            <w:pPr>
              <w:spacing w:line="259" w:lineRule="auto"/>
              <w:rPr>
                <w:rFonts w:ascii="Calibri" w:eastAsia="Calibri" w:hAnsi="Calibri" w:cs="Calibri"/>
                <w:color w:val="000000" w:themeColor="text1"/>
                <w:sz w:val="24"/>
                <w:szCs w:val="24"/>
              </w:rPr>
            </w:pPr>
          </w:p>
        </w:tc>
        <w:tc>
          <w:tcPr>
            <w:tcW w:w="1545" w:type="dxa"/>
            <w:shd w:val="clear" w:color="auto" w:fill="D9D9D9" w:themeFill="background1" w:themeFillShade="D9"/>
            <w:tcMar>
              <w:left w:w="90" w:type="dxa"/>
              <w:right w:w="90" w:type="dxa"/>
            </w:tcMar>
          </w:tcPr>
          <w:p w14:paraId="2D45E50D" w14:textId="31BF1CF8"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Crianças</w:t>
            </w:r>
          </w:p>
        </w:tc>
        <w:tc>
          <w:tcPr>
            <w:tcW w:w="825" w:type="dxa"/>
            <w:tcMar>
              <w:left w:w="90" w:type="dxa"/>
              <w:right w:w="90" w:type="dxa"/>
            </w:tcMar>
          </w:tcPr>
          <w:p w14:paraId="4618400C" w14:textId="59C9E263" w:rsidR="19E0B47B" w:rsidRDefault="19E0B47B" w:rsidP="19E0B47B">
            <w:pPr>
              <w:spacing w:line="259" w:lineRule="auto"/>
              <w:rPr>
                <w:rFonts w:ascii="Calibri" w:eastAsia="Calibri" w:hAnsi="Calibri" w:cs="Calibri"/>
                <w:color w:val="000000" w:themeColor="text1"/>
                <w:sz w:val="24"/>
                <w:szCs w:val="24"/>
              </w:rPr>
            </w:pPr>
          </w:p>
        </w:tc>
        <w:tc>
          <w:tcPr>
            <w:tcW w:w="1568" w:type="dxa"/>
            <w:shd w:val="clear" w:color="auto" w:fill="D9D9D9" w:themeFill="background1" w:themeFillShade="D9"/>
            <w:tcMar>
              <w:left w:w="90" w:type="dxa"/>
              <w:right w:w="90" w:type="dxa"/>
            </w:tcMar>
          </w:tcPr>
          <w:p w14:paraId="181C283A" w14:textId="709908CE"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Adultos</w:t>
            </w:r>
          </w:p>
        </w:tc>
      </w:tr>
      <w:tr w:rsidR="19E0B47B" w14:paraId="47AA5AD8" w14:textId="77777777" w:rsidTr="0112FFFF">
        <w:trPr>
          <w:trHeight w:val="300"/>
        </w:trPr>
        <w:tc>
          <w:tcPr>
            <w:tcW w:w="705" w:type="dxa"/>
            <w:tcMar>
              <w:left w:w="90" w:type="dxa"/>
              <w:right w:w="90" w:type="dxa"/>
            </w:tcMar>
          </w:tcPr>
          <w:p w14:paraId="63D40BEE" w14:textId="3BC234CD" w:rsidR="19E0B47B" w:rsidRDefault="19E0B47B" w:rsidP="19E0B47B">
            <w:pPr>
              <w:spacing w:line="259" w:lineRule="auto"/>
              <w:rPr>
                <w:rFonts w:ascii="Calibri" w:eastAsia="Calibri" w:hAnsi="Calibri" w:cs="Calibri"/>
                <w:color w:val="000000" w:themeColor="text1"/>
                <w:sz w:val="24"/>
                <w:szCs w:val="24"/>
              </w:rPr>
            </w:pPr>
          </w:p>
        </w:tc>
        <w:tc>
          <w:tcPr>
            <w:tcW w:w="1710" w:type="dxa"/>
            <w:shd w:val="clear" w:color="auto" w:fill="D9D9D9" w:themeFill="background1" w:themeFillShade="D9"/>
            <w:tcMar>
              <w:left w:w="90" w:type="dxa"/>
              <w:right w:w="90" w:type="dxa"/>
            </w:tcMar>
          </w:tcPr>
          <w:p w14:paraId="2BB78400" w14:textId="5DFD89A7"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Nº de Beneficiários Indireto</w:t>
            </w:r>
          </w:p>
        </w:tc>
        <w:tc>
          <w:tcPr>
            <w:tcW w:w="690" w:type="dxa"/>
            <w:tcMar>
              <w:left w:w="90" w:type="dxa"/>
              <w:right w:w="90" w:type="dxa"/>
            </w:tcMar>
          </w:tcPr>
          <w:p w14:paraId="5C88B4B9" w14:textId="1C424250" w:rsidR="19E0B47B" w:rsidRDefault="19E0B47B" w:rsidP="19E0B47B">
            <w:pPr>
              <w:spacing w:line="259" w:lineRule="auto"/>
              <w:rPr>
                <w:rFonts w:ascii="Calibri" w:eastAsia="Calibri" w:hAnsi="Calibri" w:cs="Calibri"/>
                <w:color w:val="000000" w:themeColor="text1"/>
                <w:sz w:val="24"/>
                <w:szCs w:val="24"/>
              </w:rPr>
            </w:pPr>
          </w:p>
        </w:tc>
        <w:tc>
          <w:tcPr>
            <w:tcW w:w="1365" w:type="dxa"/>
            <w:shd w:val="clear" w:color="auto" w:fill="D9D9D9" w:themeFill="background1" w:themeFillShade="D9"/>
            <w:tcMar>
              <w:left w:w="90" w:type="dxa"/>
              <w:right w:w="90" w:type="dxa"/>
            </w:tcMar>
          </w:tcPr>
          <w:p w14:paraId="104CF6E9" w14:textId="6393F30A"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Programa Continuado</w:t>
            </w:r>
          </w:p>
        </w:tc>
        <w:tc>
          <w:tcPr>
            <w:tcW w:w="750" w:type="dxa"/>
            <w:tcMar>
              <w:left w:w="90" w:type="dxa"/>
              <w:right w:w="90" w:type="dxa"/>
            </w:tcMar>
          </w:tcPr>
          <w:p w14:paraId="67E4E01D" w14:textId="363E1FAA" w:rsidR="19E0B47B" w:rsidRDefault="19E0B47B" w:rsidP="19E0B47B">
            <w:pPr>
              <w:spacing w:line="259" w:lineRule="auto"/>
              <w:rPr>
                <w:rFonts w:ascii="Calibri" w:eastAsia="Calibri" w:hAnsi="Calibri" w:cs="Calibri"/>
                <w:color w:val="000000" w:themeColor="text1"/>
                <w:sz w:val="24"/>
                <w:szCs w:val="24"/>
              </w:rPr>
            </w:pPr>
          </w:p>
        </w:tc>
        <w:tc>
          <w:tcPr>
            <w:tcW w:w="1545" w:type="dxa"/>
            <w:shd w:val="clear" w:color="auto" w:fill="D9D9D9" w:themeFill="background1" w:themeFillShade="D9"/>
            <w:tcMar>
              <w:left w:w="90" w:type="dxa"/>
              <w:right w:w="90" w:type="dxa"/>
            </w:tcMar>
          </w:tcPr>
          <w:p w14:paraId="5CE13CB6" w14:textId="04FCD6ED"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Adolescentes</w:t>
            </w:r>
          </w:p>
        </w:tc>
        <w:tc>
          <w:tcPr>
            <w:tcW w:w="825" w:type="dxa"/>
            <w:tcMar>
              <w:left w:w="90" w:type="dxa"/>
              <w:right w:w="90" w:type="dxa"/>
            </w:tcMar>
          </w:tcPr>
          <w:p w14:paraId="5C28BE67" w14:textId="4B8B5F21" w:rsidR="19E0B47B" w:rsidRDefault="19E0B47B" w:rsidP="19E0B47B">
            <w:pPr>
              <w:spacing w:line="259" w:lineRule="auto"/>
              <w:rPr>
                <w:rFonts w:ascii="Calibri" w:eastAsia="Calibri" w:hAnsi="Calibri" w:cs="Calibri"/>
                <w:color w:val="000000" w:themeColor="text1"/>
                <w:sz w:val="24"/>
                <w:szCs w:val="24"/>
              </w:rPr>
            </w:pPr>
          </w:p>
        </w:tc>
        <w:tc>
          <w:tcPr>
            <w:tcW w:w="1568" w:type="dxa"/>
            <w:shd w:val="clear" w:color="auto" w:fill="D9D9D9" w:themeFill="background1" w:themeFillShade="D9"/>
            <w:tcMar>
              <w:left w:w="90" w:type="dxa"/>
              <w:right w:w="90" w:type="dxa"/>
            </w:tcMar>
          </w:tcPr>
          <w:p w14:paraId="19BF8732" w14:textId="1C473808"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Idosos</w:t>
            </w:r>
          </w:p>
        </w:tc>
      </w:tr>
    </w:tbl>
    <w:p w14:paraId="17D88933" w14:textId="329E686B" w:rsidR="00167760" w:rsidRDefault="00167760" w:rsidP="19E0B47B">
      <w:pPr>
        <w:widowControl w:val="0"/>
        <w:spacing w:after="200" w:line="276" w:lineRule="auto"/>
        <w:jc w:val="both"/>
        <w:rPr>
          <w:rFonts w:ascii="Calibri" w:eastAsia="Calibri" w:hAnsi="Calibri" w:cs="Calibri"/>
          <w:color w:val="000000" w:themeColor="text1"/>
          <w:sz w:val="24"/>
          <w:szCs w:val="24"/>
        </w:rPr>
      </w:pPr>
    </w:p>
    <w:p w14:paraId="2BC37460" w14:textId="70F2BEA6"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07 - CRONOGRAMA DE EXECUÇÃO:</w:t>
      </w:r>
      <w:r w:rsidRPr="19E0B47B">
        <w:rPr>
          <w:rFonts w:ascii="Calibri" w:eastAsia="Calibri" w:hAnsi="Calibri" w:cs="Calibri"/>
          <w:i/>
          <w:iCs/>
          <w:color w:val="000000" w:themeColor="text1"/>
          <w:sz w:val="24"/>
          <w:szCs w:val="24"/>
        </w:rPr>
        <w:t xml:space="preserve"> Descrever a programação do evento detalhada;</w:t>
      </w:r>
    </w:p>
    <w:tbl>
      <w:tblPr>
        <w:tblStyle w:val="Tabelacomgrade"/>
        <w:tblW w:w="915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86"/>
        <w:gridCol w:w="1686"/>
        <w:gridCol w:w="1686"/>
        <w:gridCol w:w="1686"/>
        <w:gridCol w:w="2407"/>
      </w:tblGrid>
      <w:tr w:rsidR="19E0B47B" w14:paraId="7C605C8A" w14:textId="77777777" w:rsidTr="0112FFFF">
        <w:trPr>
          <w:trHeight w:val="300"/>
        </w:trPr>
        <w:tc>
          <w:tcPr>
            <w:tcW w:w="9151" w:type="dxa"/>
            <w:gridSpan w:val="5"/>
            <w:tcBorders>
              <w:top w:val="single" w:sz="6" w:space="0" w:color="auto"/>
              <w:left w:val="single" w:sz="6" w:space="0" w:color="auto"/>
              <w:right w:val="single" w:sz="6" w:space="0" w:color="auto"/>
            </w:tcBorders>
            <w:tcMar>
              <w:left w:w="90" w:type="dxa"/>
              <w:right w:w="90" w:type="dxa"/>
            </w:tcMar>
          </w:tcPr>
          <w:p w14:paraId="78A68C52" w14:textId="6025B07E" w:rsidR="19E0B47B" w:rsidRDefault="19E0B47B" w:rsidP="19E0B47B">
            <w:pPr>
              <w:spacing w:after="200" w:line="276" w:lineRule="auto"/>
              <w:rPr>
                <w:rFonts w:ascii="Calibri" w:eastAsia="Calibri" w:hAnsi="Calibri" w:cs="Calibri"/>
              </w:rPr>
            </w:pPr>
            <w:r w:rsidRPr="19E0B47B">
              <w:rPr>
                <w:rFonts w:ascii="Calibri" w:eastAsia="Calibri" w:hAnsi="Calibri" w:cs="Calibri"/>
                <w:b/>
                <w:bCs/>
              </w:rPr>
              <w:t>07 - CRONOGRAMA DE EXECUÇÃO:</w:t>
            </w:r>
            <w:r w:rsidRPr="19E0B47B">
              <w:rPr>
                <w:rFonts w:ascii="Calibri" w:eastAsia="Calibri" w:hAnsi="Calibri" w:cs="Calibri"/>
                <w:i/>
                <w:iCs/>
              </w:rPr>
              <w:t xml:space="preserve"> Descrever as etapas de execução do projeto de forma detalhada;</w:t>
            </w:r>
          </w:p>
          <w:p w14:paraId="1E5B941A" w14:textId="1B206BBB" w:rsidR="19E0B47B" w:rsidRDefault="19E0B47B" w:rsidP="19E0B47B">
            <w:pPr>
              <w:spacing w:after="200" w:line="276" w:lineRule="auto"/>
              <w:rPr>
                <w:rFonts w:ascii="Calibri" w:eastAsia="Calibri" w:hAnsi="Calibri" w:cs="Calibri"/>
              </w:rPr>
            </w:pPr>
            <w:r w:rsidRPr="19E0B47B">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66281285" w14:textId="217EECDB" w:rsidR="19E0B47B" w:rsidRDefault="19E0B47B" w:rsidP="19E0B47B">
            <w:pPr>
              <w:spacing w:after="200" w:line="276" w:lineRule="auto"/>
              <w:rPr>
                <w:rFonts w:ascii="Calibri" w:eastAsia="Calibri" w:hAnsi="Calibri" w:cs="Calibri"/>
              </w:rPr>
            </w:pPr>
            <w:r w:rsidRPr="19E0B47B">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19E0B47B" w14:paraId="57B10DB3" w14:textId="77777777" w:rsidTr="0112FFFF">
        <w:trPr>
          <w:trHeight w:val="300"/>
        </w:trPr>
        <w:tc>
          <w:tcPr>
            <w:tcW w:w="1686" w:type="dxa"/>
            <w:tcBorders>
              <w:top w:val="single" w:sz="6" w:space="0" w:color="auto"/>
              <w:left w:val="single" w:sz="6" w:space="0" w:color="auto"/>
              <w:right w:val="single" w:sz="6" w:space="0" w:color="auto"/>
            </w:tcBorders>
            <w:tcMar>
              <w:left w:w="90" w:type="dxa"/>
              <w:right w:w="90" w:type="dxa"/>
            </w:tcMar>
          </w:tcPr>
          <w:p w14:paraId="14B3305F" w14:textId="5DF0AEAF"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 xml:space="preserve">Cronograma </w:t>
            </w:r>
          </w:p>
        </w:tc>
        <w:tc>
          <w:tcPr>
            <w:tcW w:w="1686" w:type="dxa"/>
            <w:tcBorders>
              <w:top w:val="single" w:sz="6" w:space="0" w:color="auto"/>
            </w:tcBorders>
            <w:tcMar>
              <w:left w:w="90" w:type="dxa"/>
              <w:right w:w="90" w:type="dxa"/>
            </w:tcMar>
          </w:tcPr>
          <w:p w14:paraId="036220CA" w14:textId="5DA6BCD0"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Data</w:t>
            </w:r>
          </w:p>
        </w:tc>
        <w:tc>
          <w:tcPr>
            <w:tcW w:w="1686" w:type="dxa"/>
            <w:tcBorders>
              <w:top w:val="single" w:sz="6" w:space="0" w:color="auto"/>
            </w:tcBorders>
            <w:tcMar>
              <w:left w:w="90" w:type="dxa"/>
              <w:right w:w="90" w:type="dxa"/>
            </w:tcMar>
          </w:tcPr>
          <w:p w14:paraId="33E72F54" w14:textId="56A8BBD3"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Hr. Início</w:t>
            </w:r>
          </w:p>
        </w:tc>
        <w:tc>
          <w:tcPr>
            <w:tcW w:w="1686" w:type="dxa"/>
            <w:tcBorders>
              <w:top w:val="single" w:sz="6" w:space="0" w:color="auto"/>
            </w:tcBorders>
            <w:tcMar>
              <w:left w:w="90" w:type="dxa"/>
              <w:right w:w="90" w:type="dxa"/>
            </w:tcMar>
          </w:tcPr>
          <w:p w14:paraId="782D64DC" w14:textId="6601CCB3"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Hr. Término</w:t>
            </w:r>
          </w:p>
        </w:tc>
        <w:tc>
          <w:tcPr>
            <w:tcW w:w="2407" w:type="dxa"/>
            <w:tcBorders>
              <w:top w:val="single" w:sz="6" w:space="0" w:color="auto"/>
              <w:right w:val="single" w:sz="6" w:space="0" w:color="auto"/>
            </w:tcBorders>
            <w:tcMar>
              <w:left w:w="90" w:type="dxa"/>
              <w:right w:w="90" w:type="dxa"/>
            </w:tcMar>
          </w:tcPr>
          <w:p w14:paraId="2F8E9E56" w14:textId="342C9EEB"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Considerações</w:t>
            </w:r>
          </w:p>
        </w:tc>
      </w:tr>
      <w:tr w:rsidR="19E0B47B" w14:paraId="58F644E6" w14:textId="77777777" w:rsidTr="0112FFFF">
        <w:trPr>
          <w:trHeight w:val="300"/>
        </w:trPr>
        <w:tc>
          <w:tcPr>
            <w:tcW w:w="1686" w:type="dxa"/>
            <w:tcBorders>
              <w:left w:val="single" w:sz="6" w:space="0" w:color="auto"/>
            </w:tcBorders>
            <w:tcMar>
              <w:left w:w="90" w:type="dxa"/>
              <w:right w:w="90" w:type="dxa"/>
            </w:tcMar>
          </w:tcPr>
          <w:p w14:paraId="3DFD3886" w14:textId="5C5A5AFD"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color w:val="000000" w:themeColor="text1"/>
              </w:rPr>
              <w:t>Mobilização inicial</w:t>
            </w:r>
          </w:p>
        </w:tc>
        <w:tc>
          <w:tcPr>
            <w:tcW w:w="1686" w:type="dxa"/>
            <w:tcMar>
              <w:left w:w="90" w:type="dxa"/>
              <w:right w:w="90" w:type="dxa"/>
            </w:tcMar>
          </w:tcPr>
          <w:p w14:paraId="2CCF280D" w14:textId="331A279A" w:rsidR="19E0B47B" w:rsidRDefault="19E0B47B" w:rsidP="19E0B47B">
            <w:pPr>
              <w:spacing w:line="276" w:lineRule="auto"/>
              <w:rPr>
                <w:rFonts w:ascii="Calibri" w:eastAsia="Calibri" w:hAnsi="Calibri" w:cs="Calibri"/>
                <w:color w:val="000000" w:themeColor="text1"/>
              </w:rPr>
            </w:pPr>
          </w:p>
        </w:tc>
        <w:tc>
          <w:tcPr>
            <w:tcW w:w="1686" w:type="dxa"/>
            <w:tcMar>
              <w:left w:w="90" w:type="dxa"/>
              <w:right w:w="90" w:type="dxa"/>
            </w:tcMar>
          </w:tcPr>
          <w:p w14:paraId="1F1F0FA5" w14:textId="64A1B16E" w:rsidR="19E0B47B" w:rsidRDefault="19E0B47B" w:rsidP="19E0B47B">
            <w:pPr>
              <w:spacing w:line="276" w:lineRule="auto"/>
              <w:rPr>
                <w:rFonts w:ascii="Calibri" w:eastAsia="Calibri" w:hAnsi="Calibri" w:cs="Calibri"/>
                <w:color w:val="000000" w:themeColor="text1"/>
              </w:rPr>
            </w:pPr>
          </w:p>
        </w:tc>
        <w:tc>
          <w:tcPr>
            <w:tcW w:w="1686" w:type="dxa"/>
            <w:tcMar>
              <w:left w:w="90" w:type="dxa"/>
              <w:right w:w="90" w:type="dxa"/>
            </w:tcMar>
          </w:tcPr>
          <w:p w14:paraId="72BABE1F" w14:textId="5AEA0386" w:rsidR="19E0B47B" w:rsidRDefault="19E0B47B" w:rsidP="19E0B47B">
            <w:pPr>
              <w:spacing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2D26F7DA" w14:textId="4FEB2E60" w:rsidR="19E0B47B" w:rsidRDefault="19E0B47B" w:rsidP="19E0B47B">
            <w:pPr>
              <w:spacing w:line="276" w:lineRule="auto"/>
              <w:rPr>
                <w:rFonts w:ascii="Calibri" w:eastAsia="Calibri" w:hAnsi="Calibri" w:cs="Calibri"/>
                <w:color w:val="000000" w:themeColor="text1"/>
              </w:rPr>
            </w:pPr>
          </w:p>
        </w:tc>
      </w:tr>
      <w:tr w:rsidR="19E0B47B" w14:paraId="0C2ADF07" w14:textId="77777777" w:rsidTr="0112FFFF">
        <w:trPr>
          <w:trHeight w:val="300"/>
        </w:trPr>
        <w:tc>
          <w:tcPr>
            <w:tcW w:w="1686" w:type="dxa"/>
            <w:tcBorders>
              <w:left w:val="single" w:sz="6" w:space="0" w:color="auto"/>
            </w:tcBorders>
            <w:tcMar>
              <w:left w:w="90" w:type="dxa"/>
              <w:right w:w="90" w:type="dxa"/>
            </w:tcMar>
          </w:tcPr>
          <w:p w14:paraId="113D3FAA" w14:textId="57896D14"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Divulgação</w:t>
            </w:r>
          </w:p>
        </w:tc>
        <w:tc>
          <w:tcPr>
            <w:tcW w:w="1686" w:type="dxa"/>
            <w:tcMar>
              <w:left w:w="90" w:type="dxa"/>
              <w:right w:w="90" w:type="dxa"/>
            </w:tcMar>
          </w:tcPr>
          <w:p w14:paraId="004C19C9" w14:textId="719E52E3"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42D77DC1" w14:textId="20038DFF"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62833D1C" w14:textId="24E74E19"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242F0CF1" w14:textId="762D1D1F" w:rsidR="19E0B47B" w:rsidRDefault="19E0B47B" w:rsidP="19E0B47B">
            <w:pPr>
              <w:spacing w:after="200" w:line="276" w:lineRule="auto"/>
              <w:rPr>
                <w:rFonts w:ascii="Calibri" w:eastAsia="Calibri" w:hAnsi="Calibri" w:cs="Calibri"/>
                <w:color w:val="000000" w:themeColor="text1"/>
              </w:rPr>
            </w:pPr>
          </w:p>
        </w:tc>
      </w:tr>
      <w:tr w:rsidR="19E0B47B" w14:paraId="38BC38D9" w14:textId="77777777" w:rsidTr="0112FFFF">
        <w:trPr>
          <w:trHeight w:val="300"/>
        </w:trPr>
        <w:tc>
          <w:tcPr>
            <w:tcW w:w="1686" w:type="dxa"/>
            <w:tcBorders>
              <w:left w:val="single" w:sz="6" w:space="0" w:color="auto"/>
            </w:tcBorders>
            <w:tcMar>
              <w:left w:w="90" w:type="dxa"/>
              <w:right w:w="90" w:type="dxa"/>
            </w:tcMar>
          </w:tcPr>
          <w:p w14:paraId="69BE093B" w14:textId="74F62B5B"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Inscrições</w:t>
            </w:r>
          </w:p>
        </w:tc>
        <w:tc>
          <w:tcPr>
            <w:tcW w:w="1686" w:type="dxa"/>
            <w:tcMar>
              <w:left w:w="90" w:type="dxa"/>
              <w:right w:w="90" w:type="dxa"/>
            </w:tcMar>
          </w:tcPr>
          <w:p w14:paraId="0257A99C" w14:textId="3559CB06"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17B9B8B7" w14:textId="3596F8C9"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11330DAD" w14:textId="34E70FC7"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7CE98AB2" w14:textId="4E31282E" w:rsidR="19E0B47B" w:rsidRDefault="19E0B47B" w:rsidP="19E0B47B">
            <w:pPr>
              <w:spacing w:after="200" w:line="276" w:lineRule="auto"/>
              <w:rPr>
                <w:rFonts w:ascii="Calibri" w:eastAsia="Calibri" w:hAnsi="Calibri" w:cs="Calibri"/>
                <w:color w:val="000000" w:themeColor="text1"/>
              </w:rPr>
            </w:pPr>
          </w:p>
        </w:tc>
      </w:tr>
      <w:tr w:rsidR="19E0B47B" w14:paraId="436DEEE3" w14:textId="77777777" w:rsidTr="0112FFFF">
        <w:trPr>
          <w:trHeight w:val="300"/>
        </w:trPr>
        <w:tc>
          <w:tcPr>
            <w:tcW w:w="1686" w:type="dxa"/>
            <w:tcBorders>
              <w:left w:val="single" w:sz="6" w:space="0" w:color="auto"/>
            </w:tcBorders>
            <w:tcMar>
              <w:left w:w="90" w:type="dxa"/>
              <w:right w:w="90" w:type="dxa"/>
            </w:tcMar>
          </w:tcPr>
          <w:p w14:paraId="71ED9006" w14:textId="412A15DA"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Execução fase 1</w:t>
            </w:r>
          </w:p>
        </w:tc>
        <w:tc>
          <w:tcPr>
            <w:tcW w:w="1686" w:type="dxa"/>
            <w:tcMar>
              <w:left w:w="90" w:type="dxa"/>
              <w:right w:w="90" w:type="dxa"/>
            </w:tcMar>
          </w:tcPr>
          <w:p w14:paraId="32AB1645" w14:textId="5EE3E719"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1B89E847" w14:textId="34768E61"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3CD911F9" w14:textId="48786B6A"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35357708" w14:textId="0D2262B8" w:rsidR="19E0B47B" w:rsidRDefault="19E0B47B" w:rsidP="19E0B47B">
            <w:pPr>
              <w:spacing w:after="200" w:line="276" w:lineRule="auto"/>
              <w:rPr>
                <w:rFonts w:ascii="Calibri" w:eastAsia="Calibri" w:hAnsi="Calibri" w:cs="Calibri"/>
                <w:color w:val="000000" w:themeColor="text1"/>
              </w:rPr>
            </w:pPr>
          </w:p>
        </w:tc>
      </w:tr>
      <w:tr w:rsidR="19E0B47B" w14:paraId="43AEAD93" w14:textId="77777777" w:rsidTr="0112FFFF">
        <w:trPr>
          <w:trHeight w:val="300"/>
        </w:trPr>
        <w:tc>
          <w:tcPr>
            <w:tcW w:w="1686" w:type="dxa"/>
            <w:tcBorders>
              <w:left w:val="single" w:sz="6" w:space="0" w:color="auto"/>
            </w:tcBorders>
            <w:tcMar>
              <w:left w:w="90" w:type="dxa"/>
              <w:right w:w="90" w:type="dxa"/>
            </w:tcMar>
          </w:tcPr>
          <w:p w14:paraId="35864F4D" w14:textId="0DD612D3"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Execução fase 2</w:t>
            </w:r>
          </w:p>
        </w:tc>
        <w:tc>
          <w:tcPr>
            <w:tcW w:w="1686" w:type="dxa"/>
            <w:tcMar>
              <w:left w:w="90" w:type="dxa"/>
              <w:right w:w="90" w:type="dxa"/>
            </w:tcMar>
          </w:tcPr>
          <w:p w14:paraId="55338DB9" w14:textId="40702CB4"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150DC74B" w14:textId="70560C80"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6EF19A2E" w14:textId="18184153"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2E41BE37" w14:textId="6BAACC07" w:rsidR="19E0B47B" w:rsidRDefault="19E0B47B" w:rsidP="19E0B47B">
            <w:pPr>
              <w:spacing w:after="200" w:line="276" w:lineRule="auto"/>
              <w:rPr>
                <w:rFonts w:ascii="Calibri" w:eastAsia="Calibri" w:hAnsi="Calibri" w:cs="Calibri"/>
                <w:color w:val="000000" w:themeColor="text1"/>
              </w:rPr>
            </w:pPr>
          </w:p>
        </w:tc>
      </w:tr>
      <w:tr w:rsidR="19E0B47B" w14:paraId="25A4724B" w14:textId="77777777" w:rsidTr="0112FFFF">
        <w:trPr>
          <w:trHeight w:val="300"/>
        </w:trPr>
        <w:tc>
          <w:tcPr>
            <w:tcW w:w="1686" w:type="dxa"/>
            <w:tcBorders>
              <w:left w:val="single" w:sz="6" w:space="0" w:color="auto"/>
            </w:tcBorders>
            <w:tcMar>
              <w:left w:w="90" w:type="dxa"/>
              <w:right w:w="90" w:type="dxa"/>
            </w:tcMar>
          </w:tcPr>
          <w:p w14:paraId="4E701DB9" w14:textId="5AA4F536"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Execução fase 3</w:t>
            </w:r>
          </w:p>
        </w:tc>
        <w:tc>
          <w:tcPr>
            <w:tcW w:w="1686" w:type="dxa"/>
            <w:tcMar>
              <w:left w:w="90" w:type="dxa"/>
              <w:right w:w="90" w:type="dxa"/>
            </w:tcMar>
          </w:tcPr>
          <w:p w14:paraId="1DF34D03" w14:textId="1A3210EF"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5F9B3FEB" w14:textId="2928AA35"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0AD24F49" w14:textId="65242CA6"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6885D4F6" w14:textId="6A5EABCE" w:rsidR="19E0B47B" w:rsidRDefault="19E0B47B" w:rsidP="19E0B47B">
            <w:pPr>
              <w:spacing w:after="200" w:line="276" w:lineRule="auto"/>
              <w:rPr>
                <w:rFonts w:ascii="Calibri" w:eastAsia="Calibri" w:hAnsi="Calibri" w:cs="Calibri"/>
                <w:color w:val="000000" w:themeColor="text1"/>
              </w:rPr>
            </w:pPr>
          </w:p>
        </w:tc>
      </w:tr>
      <w:tr w:rsidR="19E0B47B" w14:paraId="74B83825" w14:textId="77777777" w:rsidTr="0112FFFF">
        <w:trPr>
          <w:trHeight w:val="300"/>
        </w:trPr>
        <w:tc>
          <w:tcPr>
            <w:tcW w:w="1686" w:type="dxa"/>
            <w:tcBorders>
              <w:left w:val="single" w:sz="6" w:space="0" w:color="auto"/>
            </w:tcBorders>
            <w:tcMar>
              <w:left w:w="90" w:type="dxa"/>
              <w:right w:w="90" w:type="dxa"/>
            </w:tcMar>
          </w:tcPr>
          <w:p w14:paraId="7F3AB87F" w14:textId="44AE99EA"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Execução fase 4</w:t>
            </w:r>
          </w:p>
        </w:tc>
        <w:tc>
          <w:tcPr>
            <w:tcW w:w="1686" w:type="dxa"/>
            <w:tcMar>
              <w:left w:w="90" w:type="dxa"/>
              <w:right w:w="90" w:type="dxa"/>
            </w:tcMar>
          </w:tcPr>
          <w:p w14:paraId="5D25F8A5" w14:textId="490EEC8F"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20C38864" w14:textId="65C45EC7"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090BECB1" w14:textId="472ECD7B"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63793EF4" w14:textId="0BCFE3CC" w:rsidR="19E0B47B" w:rsidRDefault="19E0B47B" w:rsidP="19E0B47B">
            <w:pPr>
              <w:spacing w:after="200" w:line="276" w:lineRule="auto"/>
              <w:rPr>
                <w:rFonts w:ascii="Calibri" w:eastAsia="Calibri" w:hAnsi="Calibri" w:cs="Calibri"/>
                <w:color w:val="000000" w:themeColor="text1"/>
              </w:rPr>
            </w:pPr>
          </w:p>
        </w:tc>
      </w:tr>
      <w:tr w:rsidR="19E0B47B" w14:paraId="66C6BF6F" w14:textId="77777777" w:rsidTr="0112FFFF">
        <w:trPr>
          <w:trHeight w:val="300"/>
        </w:trPr>
        <w:tc>
          <w:tcPr>
            <w:tcW w:w="1686" w:type="dxa"/>
            <w:tcBorders>
              <w:left w:val="single" w:sz="6" w:space="0" w:color="auto"/>
            </w:tcBorders>
            <w:tcMar>
              <w:left w:w="90" w:type="dxa"/>
              <w:right w:w="90" w:type="dxa"/>
            </w:tcMar>
          </w:tcPr>
          <w:p w14:paraId="3A8A4317" w14:textId="0C56EB1A"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Execução fase 5</w:t>
            </w:r>
          </w:p>
        </w:tc>
        <w:tc>
          <w:tcPr>
            <w:tcW w:w="1686" w:type="dxa"/>
            <w:tcMar>
              <w:left w:w="90" w:type="dxa"/>
              <w:right w:w="90" w:type="dxa"/>
            </w:tcMar>
          </w:tcPr>
          <w:p w14:paraId="7306A6D3" w14:textId="6CFB57C6"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6CB98E59" w14:textId="23731A5B" w:rsidR="19E0B47B" w:rsidRDefault="19E0B47B" w:rsidP="19E0B47B">
            <w:pPr>
              <w:spacing w:after="200" w:line="276" w:lineRule="auto"/>
              <w:rPr>
                <w:rFonts w:ascii="Calibri" w:eastAsia="Calibri" w:hAnsi="Calibri" w:cs="Calibri"/>
                <w:color w:val="000000" w:themeColor="text1"/>
              </w:rPr>
            </w:pPr>
          </w:p>
        </w:tc>
        <w:tc>
          <w:tcPr>
            <w:tcW w:w="1686" w:type="dxa"/>
            <w:tcMar>
              <w:left w:w="90" w:type="dxa"/>
              <w:right w:w="90" w:type="dxa"/>
            </w:tcMar>
          </w:tcPr>
          <w:p w14:paraId="7821F284" w14:textId="5A8FE219" w:rsidR="19E0B47B" w:rsidRDefault="19E0B47B" w:rsidP="19E0B47B">
            <w:pPr>
              <w:spacing w:after="200"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61A43682" w14:textId="2940069F" w:rsidR="19E0B47B" w:rsidRDefault="19E0B47B" w:rsidP="19E0B47B">
            <w:pPr>
              <w:spacing w:after="200" w:line="276" w:lineRule="auto"/>
              <w:rPr>
                <w:rFonts w:ascii="Calibri" w:eastAsia="Calibri" w:hAnsi="Calibri" w:cs="Calibri"/>
                <w:color w:val="000000" w:themeColor="text1"/>
              </w:rPr>
            </w:pPr>
          </w:p>
        </w:tc>
      </w:tr>
      <w:tr w:rsidR="19E0B47B" w14:paraId="67662BEA" w14:textId="77777777" w:rsidTr="0112FFFF">
        <w:trPr>
          <w:trHeight w:val="300"/>
        </w:trPr>
        <w:tc>
          <w:tcPr>
            <w:tcW w:w="1686" w:type="dxa"/>
            <w:tcBorders>
              <w:left w:val="single" w:sz="6" w:space="0" w:color="auto"/>
            </w:tcBorders>
            <w:tcMar>
              <w:left w:w="90" w:type="dxa"/>
              <w:right w:w="90" w:type="dxa"/>
            </w:tcMar>
          </w:tcPr>
          <w:p w14:paraId="044984B6" w14:textId="567E1728"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color w:val="000000" w:themeColor="text1"/>
              </w:rPr>
              <w:t>Pesquisa de qualidade</w:t>
            </w:r>
          </w:p>
        </w:tc>
        <w:tc>
          <w:tcPr>
            <w:tcW w:w="1686" w:type="dxa"/>
            <w:tcMar>
              <w:left w:w="90" w:type="dxa"/>
              <w:right w:w="90" w:type="dxa"/>
            </w:tcMar>
          </w:tcPr>
          <w:p w14:paraId="5A5857C4" w14:textId="66F1A547" w:rsidR="19E0B47B" w:rsidRDefault="19E0B47B" w:rsidP="19E0B47B">
            <w:pPr>
              <w:spacing w:line="276" w:lineRule="auto"/>
              <w:rPr>
                <w:rFonts w:ascii="Calibri" w:eastAsia="Calibri" w:hAnsi="Calibri" w:cs="Calibri"/>
                <w:color w:val="000000" w:themeColor="text1"/>
              </w:rPr>
            </w:pPr>
          </w:p>
        </w:tc>
        <w:tc>
          <w:tcPr>
            <w:tcW w:w="1686" w:type="dxa"/>
            <w:tcMar>
              <w:left w:w="90" w:type="dxa"/>
              <w:right w:w="90" w:type="dxa"/>
            </w:tcMar>
          </w:tcPr>
          <w:p w14:paraId="79F8543E" w14:textId="2B2AE503" w:rsidR="19E0B47B" w:rsidRDefault="19E0B47B" w:rsidP="19E0B47B">
            <w:pPr>
              <w:spacing w:line="276" w:lineRule="auto"/>
              <w:rPr>
                <w:rFonts w:ascii="Calibri" w:eastAsia="Calibri" w:hAnsi="Calibri" w:cs="Calibri"/>
                <w:color w:val="000000" w:themeColor="text1"/>
              </w:rPr>
            </w:pPr>
          </w:p>
        </w:tc>
        <w:tc>
          <w:tcPr>
            <w:tcW w:w="1686" w:type="dxa"/>
            <w:tcMar>
              <w:left w:w="90" w:type="dxa"/>
              <w:right w:w="90" w:type="dxa"/>
            </w:tcMar>
          </w:tcPr>
          <w:p w14:paraId="66C96E05" w14:textId="31FC8F67" w:rsidR="19E0B47B" w:rsidRDefault="19E0B47B" w:rsidP="19E0B47B">
            <w:pPr>
              <w:spacing w:line="276" w:lineRule="auto"/>
              <w:rPr>
                <w:rFonts w:ascii="Calibri" w:eastAsia="Calibri" w:hAnsi="Calibri" w:cs="Calibri"/>
                <w:color w:val="000000" w:themeColor="text1"/>
              </w:rPr>
            </w:pPr>
          </w:p>
        </w:tc>
        <w:tc>
          <w:tcPr>
            <w:tcW w:w="2407" w:type="dxa"/>
            <w:tcBorders>
              <w:right w:val="single" w:sz="6" w:space="0" w:color="auto"/>
            </w:tcBorders>
            <w:tcMar>
              <w:left w:w="90" w:type="dxa"/>
              <w:right w:w="90" w:type="dxa"/>
            </w:tcMar>
          </w:tcPr>
          <w:p w14:paraId="1A31A2E7" w14:textId="018CAAF3" w:rsidR="19E0B47B" w:rsidRDefault="19E0B47B" w:rsidP="19E0B47B">
            <w:pPr>
              <w:spacing w:line="276" w:lineRule="auto"/>
              <w:rPr>
                <w:rFonts w:ascii="Calibri" w:eastAsia="Calibri" w:hAnsi="Calibri" w:cs="Calibri"/>
                <w:color w:val="000000" w:themeColor="text1"/>
              </w:rPr>
            </w:pPr>
          </w:p>
        </w:tc>
      </w:tr>
      <w:tr w:rsidR="19E0B47B" w14:paraId="1168DA22" w14:textId="77777777" w:rsidTr="0112FFFF">
        <w:trPr>
          <w:trHeight w:val="300"/>
        </w:trPr>
        <w:tc>
          <w:tcPr>
            <w:tcW w:w="1686" w:type="dxa"/>
            <w:tcBorders>
              <w:left w:val="single" w:sz="6" w:space="0" w:color="auto"/>
              <w:bottom w:val="single" w:sz="6" w:space="0" w:color="auto"/>
            </w:tcBorders>
            <w:tcMar>
              <w:left w:w="90" w:type="dxa"/>
              <w:right w:w="90" w:type="dxa"/>
            </w:tcMar>
          </w:tcPr>
          <w:p w14:paraId="06E388A6" w14:textId="5A3DEF19"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color w:val="000000" w:themeColor="text1"/>
              </w:rPr>
              <w:t>Prestação de contas</w:t>
            </w:r>
          </w:p>
        </w:tc>
        <w:tc>
          <w:tcPr>
            <w:tcW w:w="1686" w:type="dxa"/>
            <w:tcBorders>
              <w:bottom w:val="single" w:sz="6" w:space="0" w:color="auto"/>
            </w:tcBorders>
            <w:tcMar>
              <w:left w:w="90" w:type="dxa"/>
              <w:right w:w="90" w:type="dxa"/>
            </w:tcMar>
          </w:tcPr>
          <w:p w14:paraId="7F974C96" w14:textId="25806A0E" w:rsidR="19E0B47B" w:rsidRDefault="19E0B47B" w:rsidP="19E0B47B">
            <w:pPr>
              <w:spacing w:line="276" w:lineRule="auto"/>
              <w:rPr>
                <w:rFonts w:ascii="Calibri" w:eastAsia="Calibri" w:hAnsi="Calibri" w:cs="Calibri"/>
                <w:color w:val="000000" w:themeColor="text1"/>
              </w:rPr>
            </w:pPr>
          </w:p>
        </w:tc>
        <w:tc>
          <w:tcPr>
            <w:tcW w:w="1686" w:type="dxa"/>
            <w:tcBorders>
              <w:bottom w:val="single" w:sz="6" w:space="0" w:color="auto"/>
            </w:tcBorders>
            <w:tcMar>
              <w:left w:w="90" w:type="dxa"/>
              <w:right w:w="90" w:type="dxa"/>
            </w:tcMar>
          </w:tcPr>
          <w:p w14:paraId="27DB263A" w14:textId="7AAA5CEA" w:rsidR="19E0B47B" w:rsidRDefault="19E0B47B" w:rsidP="19E0B47B">
            <w:pPr>
              <w:spacing w:line="276" w:lineRule="auto"/>
              <w:rPr>
                <w:rFonts w:ascii="Calibri" w:eastAsia="Calibri" w:hAnsi="Calibri" w:cs="Calibri"/>
                <w:color w:val="000000" w:themeColor="text1"/>
              </w:rPr>
            </w:pPr>
          </w:p>
        </w:tc>
        <w:tc>
          <w:tcPr>
            <w:tcW w:w="1686" w:type="dxa"/>
            <w:tcBorders>
              <w:bottom w:val="single" w:sz="6" w:space="0" w:color="auto"/>
            </w:tcBorders>
            <w:tcMar>
              <w:left w:w="90" w:type="dxa"/>
              <w:right w:w="90" w:type="dxa"/>
            </w:tcMar>
          </w:tcPr>
          <w:p w14:paraId="1414A830" w14:textId="24B66943" w:rsidR="19E0B47B" w:rsidRDefault="19E0B47B" w:rsidP="19E0B47B">
            <w:pPr>
              <w:spacing w:line="276" w:lineRule="auto"/>
              <w:rPr>
                <w:rFonts w:ascii="Calibri" w:eastAsia="Calibri" w:hAnsi="Calibri" w:cs="Calibri"/>
                <w:color w:val="000000" w:themeColor="text1"/>
              </w:rPr>
            </w:pPr>
          </w:p>
        </w:tc>
        <w:tc>
          <w:tcPr>
            <w:tcW w:w="2407" w:type="dxa"/>
            <w:tcBorders>
              <w:bottom w:val="single" w:sz="6" w:space="0" w:color="auto"/>
              <w:right w:val="single" w:sz="6" w:space="0" w:color="auto"/>
            </w:tcBorders>
            <w:tcMar>
              <w:left w:w="90" w:type="dxa"/>
              <w:right w:w="90" w:type="dxa"/>
            </w:tcMar>
          </w:tcPr>
          <w:p w14:paraId="7287F3E1" w14:textId="295AF09C" w:rsidR="19E0B47B" w:rsidRDefault="19E0B47B" w:rsidP="19E0B47B">
            <w:pPr>
              <w:spacing w:line="276" w:lineRule="auto"/>
              <w:rPr>
                <w:rFonts w:ascii="Calibri" w:eastAsia="Calibri" w:hAnsi="Calibri" w:cs="Calibri"/>
                <w:color w:val="000000" w:themeColor="text1"/>
              </w:rPr>
            </w:pPr>
          </w:p>
        </w:tc>
      </w:tr>
    </w:tbl>
    <w:p w14:paraId="4A5612A7" w14:textId="0509A8EB"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915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716"/>
        <w:gridCol w:w="1716"/>
        <w:gridCol w:w="1716"/>
        <w:gridCol w:w="1716"/>
        <w:gridCol w:w="2287"/>
      </w:tblGrid>
      <w:tr w:rsidR="19E0B47B" w14:paraId="4B107214" w14:textId="77777777" w:rsidTr="0112FFFF">
        <w:trPr>
          <w:trHeight w:val="300"/>
        </w:trPr>
        <w:tc>
          <w:tcPr>
            <w:tcW w:w="9151" w:type="dxa"/>
            <w:gridSpan w:val="5"/>
            <w:tcBorders>
              <w:top w:val="single" w:sz="6" w:space="0" w:color="auto"/>
              <w:left w:val="single" w:sz="6" w:space="0" w:color="auto"/>
              <w:right w:val="single" w:sz="6" w:space="0" w:color="auto"/>
            </w:tcBorders>
            <w:tcMar>
              <w:left w:w="90" w:type="dxa"/>
              <w:right w:w="90" w:type="dxa"/>
            </w:tcMar>
          </w:tcPr>
          <w:p w14:paraId="2468F5F4" w14:textId="00607E73" w:rsidR="19E0B47B" w:rsidRDefault="19E0B47B" w:rsidP="19E0B47B">
            <w:pPr>
              <w:spacing w:after="200" w:line="276" w:lineRule="auto"/>
              <w:rPr>
                <w:rFonts w:ascii="Calibri" w:eastAsia="Calibri" w:hAnsi="Calibri" w:cs="Calibri"/>
              </w:rPr>
            </w:pPr>
            <w:r w:rsidRPr="19E0B47B">
              <w:rPr>
                <w:rFonts w:ascii="Calibri" w:eastAsia="Calibri" w:hAnsi="Calibri" w:cs="Calibri"/>
                <w:b/>
                <w:bCs/>
              </w:rPr>
              <w:t>07 A - CRONOGRAMA DE EXECUÇÃO PROJETOS PONTUAIS</w:t>
            </w:r>
            <w:r w:rsidRPr="19E0B47B">
              <w:rPr>
                <w:rFonts w:ascii="Calibri" w:eastAsia="Calibri" w:hAnsi="Calibri" w:cs="Calibri"/>
                <w:i/>
                <w:iCs/>
              </w:rPr>
              <w:t>: Descrever as etapas de execução do projeto de forma detalhada; (Obrigatório o preenchimento de todos os campos em branco)</w:t>
            </w:r>
          </w:p>
          <w:p w14:paraId="2830A4BA" w14:textId="0347B99C" w:rsidR="19E0B47B" w:rsidRDefault="19E0B47B" w:rsidP="19E0B47B">
            <w:pPr>
              <w:spacing w:after="200" w:line="276" w:lineRule="auto"/>
              <w:rPr>
                <w:rFonts w:ascii="Calibri" w:eastAsia="Calibri" w:hAnsi="Calibri" w:cs="Calibri"/>
              </w:rPr>
            </w:pPr>
            <w:r w:rsidRPr="19E0B47B">
              <w:rPr>
                <w:rFonts w:ascii="Calibri" w:eastAsia="Calibri" w:hAnsi="Calibri" w:cs="Calibri"/>
                <w:i/>
                <w:iCs/>
              </w:rPr>
              <w:t>PREENCHER APENAS SE O PROJETO CONSISTIR NA REALIZAÇÃO DE PROJETOS PONTUAIS</w:t>
            </w:r>
          </w:p>
        </w:tc>
      </w:tr>
      <w:tr w:rsidR="19E0B47B" w14:paraId="5A754CA4" w14:textId="77777777" w:rsidTr="0112FFFF">
        <w:trPr>
          <w:trHeight w:val="300"/>
        </w:trPr>
        <w:tc>
          <w:tcPr>
            <w:tcW w:w="1716" w:type="dxa"/>
            <w:tcBorders>
              <w:top w:val="single" w:sz="6" w:space="0" w:color="auto"/>
              <w:left w:val="single" w:sz="6" w:space="0" w:color="auto"/>
              <w:right w:val="single" w:sz="6" w:space="0" w:color="auto"/>
            </w:tcBorders>
            <w:tcMar>
              <w:left w:w="90" w:type="dxa"/>
              <w:right w:w="90" w:type="dxa"/>
            </w:tcMar>
          </w:tcPr>
          <w:p w14:paraId="1E0C2091" w14:textId="60F1C4EC"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 xml:space="preserve">Cronograma </w:t>
            </w:r>
          </w:p>
        </w:tc>
        <w:tc>
          <w:tcPr>
            <w:tcW w:w="1716" w:type="dxa"/>
            <w:tcBorders>
              <w:top w:val="single" w:sz="6" w:space="0" w:color="auto"/>
            </w:tcBorders>
            <w:tcMar>
              <w:left w:w="90" w:type="dxa"/>
              <w:right w:w="90" w:type="dxa"/>
            </w:tcMar>
          </w:tcPr>
          <w:p w14:paraId="791966CC" w14:textId="768AE02F"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Data</w:t>
            </w:r>
          </w:p>
        </w:tc>
        <w:tc>
          <w:tcPr>
            <w:tcW w:w="1716" w:type="dxa"/>
            <w:tcBorders>
              <w:top w:val="single" w:sz="6" w:space="0" w:color="auto"/>
            </w:tcBorders>
            <w:tcMar>
              <w:left w:w="90" w:type="dxa"/>
              <w:right w:w="90" w:type="dxa"/>
            </w:tcMar>
          </w:tcPr>
          <w:p w14:paraId="3DDF1515" w14:textId="2B70D89D"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Hr. Início</w:t>
            </w:r>
          </w:p>
        </w:tc>
        <w:tc>
          <w:tcPr>
            <w:tcW w:w="1716" w:type="dxa"/>
            <w:tcBorders>
              <w:top w:val="single" w:sz="6" w:space="0" w:color="auto"/>
            </w:tcBorders>
            <w:tcMar>
              <w:left w:w="90" w:type="dxa"/>
              <w:right w:w="90" w:type="dxa"/>
            </w:tcMar>
          </w:tcPr>
          <w:p w14:paraId="6721F46D" w14:textId="68772CF2"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Hr. Término</w:t>
            </w:r>
          </w:p>
        </w:tc>
        <w:tc>
          <w:tcPr>
            <w:tcW w:w="2287" w:type="dxa"/>
            <w:tcBorders>
              <w:top w:val="single" w:sz="6" w:space="0" w:color="auto"/>
              <w:right w:val="single" w:sz="6" w:space="0" w:color="auto"/>
            </w:tcBorders>
            <w:tcMar>
              <w:left w:w="90" w:type="dxa"/>
              <w:right w:w="90" w:type="dxa"/>
            </w:tcMar>
          </w:tcPr>
          <w:p w14:paraId="58331B7F" w14:textId="5973F44B"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Considerações</w:t>
            </w:r>
          </w:p>
        </w:tc>
      </w:tr>
      <w:tr w:rsidR="19E0B47B" w14:paraId="6C803EFB" w14:textId="77777777" w:rsidTr="0112FFFF">
        <w:trPr>
          <w:trHeight w:val="300"/>
        </w:trPr>
        <w:tc>
          <w:tcPr>
            <w:tcW w:w="1716" w:type="dxa"/>
            <w:tcBorders>
              <w:left w:val="single" w:sz="6" w:space="0" w:color="auto"/>
            </w:tcBorders>
            <w:tcMar>
              <w:left w:w="90" w:type="dxa"/>
              <w:right w:w="90" w:type="dxa"/>
            </w:tcMar>
          </w:tcPr>
          <w:p w14:paraId="73E86D05" w14:textId="0E712603"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color w:val="000000" w:themeColor="text1"/>
              </w:rPr>
              <w:t>Mobilização inicial</w:t>
            </w:r>
          </w:p>
        </w:tc>
        <w:tc>
          <w:tcPr>
            <w:tcW w:w="1716" w:type="dxa"/>
            <w:tcMar>
              <w:left w:w="90" w:type="dxa"/>
              <w:right w:w="90" w:type="dxa"/>
            </w:tcMar>
          </w:tcPr>
          <w:p w14:paraId="76AF6EAC" w14:textId="5871F06F" w:rsidR="19E0B47B" w:rsidRDefault="19E0B47B" w:rsidP="19E0B47B">
            <w:pPr>
              <w:spacing w:line="276" w:lineRule="auto"/>
              <w:rPr>
                <w:rFonts w:ascii="Calibri" w:eastAsia="Calibri" w:hAnsi="Calibri" w:cs="Calibri"/>
                <w:color w:val="000000" w:themeColor="text1"/>
              </w:rPr>
            </w:pPr>
          </w:p>
        </w:tc>
        <w:tc>
          <w:tcPr>
            <w:tcW w:w="1716" w:type="dxa"/>
            <w:tcMar>
              <w:left w:w="90" w:type="dxa"/>
              <w:right w:w="90" w:type="dxa"/>
            </w:tcMar>
          </w:tcPr>
          <w:p w14:paraId="3C0C91FB" w14:textId="31FE2263" w:rsidR="19E0B47B" w:rsidRDefault="19E0B47B" w:rsidP="19E0B47B">
            <w:pPr>
              <w:spacing w:line="276" w:lineRule="auto"/>
              <w:rPr>
                <w:rFonts w:ascii="Calibri" w:eastAsia="Calibri" w:hAnsi="Calibri" w:cs="Calibri"/>
                <w:color w:val="000000" w:themeColor="text1"/>
              </w:rPr>
            </w:pPr>
          </w:p>
        </w:tc>
        <w:tc>
          <w:tcPr>
            <w:tcW w:w="1716" w:type="dxa"/>
            <w:tcMar>
              <w:left w:w="90" w:type="dxa"/>
              <w:right w:w="90" w:type="dxa"/>
            </w:tcMar>
          </w:tcPr>
          <w:p w14:paraId="5BB86D25" w14:textId="1E54539F" w:rsidR="19E0B47B" w:rsidRDefault="19E0B47B" w:rsidP="19E0B47B">
            <w:pPr>
              <w:spacing w:line="276" w:lineRule="auto"/>
              <w:rPr>
                <w:rFonts w:ascii="Calibri" w:eastAsia="Calibri" w:hAnsi="Calibri" w:cs="Calibri"/>
                <w:color w:val="000000" w:themeColor="text1"/>
              </w:rPr>
            </w:pPr>
          </w:p>
        </w:tc>
        <w:tc>
          <w:tcPr>
            <w:tcW w:w="2287" w:type="dxa"/>
            <w:tcBorders>
              <w:right w:val="single" w:sz="6" w:space="0" w:color="auto"/>
            </w:tcBorders>
            <w:tcMar>
              <w:left w:w="90" w:type="dxa"/>
              <w:right w:w="90" w:type="dxa"/>
            </w:tcMar>
          </w:tcPr>
          <w:p w14:paraId="5FA5607A" w14:textId="315A28BB" w:rsidR="19E0B47B" w:rsidRDefault="19E0B47B" w:rsidP="19E0B47B">
            <w:pPr>
              <w:spacing w:line="276" w:lineRule="auto"/>
              <w:rPr>
                <w:rFonts w:ascii="Calibri" w:eastAsia="Calibri" w:hAnsi="Calibri" w:cs="Calibri"/>
                <w:color w:val="000000" w:themeColor="text1"/>
              </w:rPr>
            </w:pPr>
          </w:p>
        </w:tc>
      </w:tr>
      <w:tr w:rsidR="19E0B47B" w14:paraId="0F85E473" w14:textId="77777777" w:rsidTr="0112FFFF">
        <w:trPr>
          <w:trHeight w:val="300"/>
        </w:trPr>
        <w:tc>
          <w:tcPr>
            <w:tcW w:w="1716" w:type="dxa"/>
            <w:tcBorders>
              <w:left w:val="single" w:sz="6" w:space="0" w:color="auto"/>
            </w:tcBorders>
            <w:tcMar>
              <w:left w:w="90" w:type="dxa"/>
              <w:right w:w="90" w:type="dxa"/>
            </w:tcMar>
          </w:tcPr>
          <w:p w14:paraId="3A1C7684" w14:textId="0C15F8CC"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Inscrições</w:t>
            </w:r>
          </w:p>
        </w:tc>
        <w:tc>
          <w:tcPr>
            <w:tcW w:w="1716" w:type="dxa"/>
            <w:tcMar>
              <w:left w:w="90" w:type="dxa"/>
              <w:right w:w="90" w:type="dxa"/>
            </w:tcMar>
          </w:tcPr>
          <w:p w14:paraId="1FC17F41" w14:textId="46B7D30B"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7A22F690" w14:textId="10B37A98"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539CE7CF" w14:textId="517814A1" w:rsidR="19E0B47B" w:rsidRDefault="19E0B47B" w:rsidP="19E0B47B">
            <w:pPr>
              <w:spacing w:after="200" w:line="276" w:lineRule="auto"/>
              <w:rPr>
                <w:rFonts w:ascii="Calibri" w:eastAsia="Calibri" w:hAnsi="Calibri" w:cs="Calibri"/>
                <w:color w:val="000000" w:themeColor="text1"/>
              </w:rPr>
            </w:pPr>
          </w:p>
        </w:tc>
        <w:tc>
          <w:tcPr>
            <w:tcW w:w="2287" w:type="dxa"/>
            <w:tcBorders>
              <w:right w:val="single" w:sz="6" w:space="0" w:color="auto"/>
            </w:tcBorders>
            <w:tcMar>
              <w:left w:w="90" w:type="dxa"/>
              <w:right w:w="90" w:type="dxa"/>
            </w:tcMar>
          </w:tcPr>
          <w:p w14:paraId="2883297B" w14:textId="5C0D21F5" w:rsidR="19E0B47B" w:rsidRDefault="19E0B47B" w:rsidP="19E0B47B">
            <w:pPr>
              <w:spacing w:after="200" w:line="276" w:lineRule="auto"/>
              <w:rPr>
                <w:rFonts w:ascii="Calibri" w:eastAsia="Calibri" w:hAnsi="Calibri" w:cs="Calibri"/>
                <w:color w:val="000000" w:themeColor="text1"/>
              </w:rPr>
            </w:pPr>
          </w:p>
        </w:tc>
      </w:tr>
      <w:tr w:rsidR="19E0B47B" w14:paraId="7646102A" w14:textId="77777777" w:rsidTr="0112FFFF">
        <w:trPr>
          <w:trHeight w:val="300"/>
        </w:trPr>
        <w:tc>
          <w:tcPr>
            <w:tcW w:w="1716" w:type="dxa"/>
            <w:tcBorders>
              <w:left w:val="single" w:sz="6" w:space="0" w:color="auto"/>
            </w:tcBorders>
            <w:tcMar>
              <w:left w:w="90" w:type="dxa"/>
              <w:right w:w="90" w:type="dxa"/>
            </w:tcMar>
          </w:tcPr>
          <w:p w14:paraId="163259A3" w14:textId="59B0DD7A"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Montagem</w:t>
            </w:r>
          </w:p>
        </w:tc>
        <w:tc>
          <w:tcPr>
            <w:tcW w:w="1716" w:type="dxa"/>
            <w:tcMar>
              <w:left w:w="90" w:type="dxa"/>
              <w:right w:w="90" w:type="dxa"/>
            </w:tcMar>
          </w:tcPr>
          <w:p w14:paraId="4481E129" w14:textId="209BD134"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1B1704BE" w14:textId="040293A5"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74B71523" w14:textId="17A45E04" w:rsidR="19E0B47B" w:rsidRDefault="19E0B47B" w:rsidP="19E0B47B">
            <w:pPr>
              <w:spacing w:after="200" w:line="276" w:lineRule="auto"/>
              <w:rPr>
                <w:rFonts w:ascii="Calibri" w:eastAsia="Calibri" w:hAnsi="Calibri" w:cs="Calibri"/>
                <w:color w:val="000000" w:themeColor="text1"/>
              </w:rPr>
            </w:pPr>
          </w:p>
        </w:tc>
        <w:tc>
          <w:tcPr>
            <w:tcW w:w="2287" w:type="dxa"/>
            <w:tcBorders>
              <w:right w:val="single" w:sz="6" w:space="0" w:color="auto"/>
            </w:tcBorders>
            <w:tcMar>
              <w:left w:w="90" w:type="dxa"/>
              <w:right w:w="90" w:type="dxa"/>
            </w:tcMar>
          </w:tcPr>
          <w:p w14:paraId="67357CCD" w14:textId="6F4727CA" w:rsidR="19E0B47B" w:rsidRDefault="19E0B47B" w:rsidP="19E0B47B">
            <w:pPr>
              <w:spacing w:after="200" w:line="276" w:lineRule="auto"/>
              <w:rPr>
                <w:rFonts w:ascii="Calibri" w:eastAsia="Calibri" w:hAnsi="Calibri" w:cs="Calibri"/>
                <w:color w:val="000000" w:themeColor="text1"/>
              </w:rPr>
            </w:pPr>
          </w:p>
        </w:tc>
      </w:tr>
      <w:tr w:rsidR="19E0B47B" w14:paraId="1FF895CD" w14:textId="77777777" w:rsidTr="0112FFFF">
        <w:trPr>
          <w:trHeight w:val="300"/>
        </w:trPr>
        <w:tc>
          <w:tcPr>
            <w:tcW w:w="1716" w:type="dxa"/>
            <w:tcBorders>
              <w:left w:val="single" w:sz="6" w:space="0" w:color="auto"/>
            </w:tcBorders>
            <w:tcMar>
              <w:left w:w="90" w:type="dxa"/>
              <w:right w:w="90" w:type="dxa"/>
            </w:tcMar>
          </w:tcPr>
          <w:p w14:paraId="0C901D01" w14:textId="699AB28D"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Realização do evento</w:t>
            </w:r>
          </w:p>
        </w:tc>
        <w:tc>
          <w:tcPr>
            <w:tcW w:w="1716" w:type="dxa"/>
            <w:tcMar>
              <w:left w:w="90" w:type="dxa"/>
              <w:right w:w="90" w:type="dxa"/>
            </w:tcMar>
          </w:tcPr>
          <w:p w14:paraId="413DB871" w14:textId="4D9A459B"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09191A75" w14:textId="23216F87"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14D147B0" w14:textId="0ED8B29C" w:rsidR="19E0B47B" w:rsidRDefault="19E0B47B" w:rsidP="19E0B47B">
            <w:pPr>
              <w:spacing w:after="200" w:line="276" w:lineRule="auto"/>
              <w:rPr>
                <w:rFonts w:ascii="Calibri" w:eastAsia="Calibri" w:hAnsi="Calibri" w:cs="Calibri"/>
                <w:color w:val="000000" w:themeColor="text1"/>
              </w:rPr>
            </w:pPr>
          </w:p>
        </w:tc>
        <w:tc>
          <w:tcPr>
            <w:tcW w:w="2287" w:type="dxa"/>
            <w:tcBorders>
              <w:right w:val="single" w:sz="6" w:space="0" w:color="auto"/>
            </w:tcBorders>
            <w:tcMar>
              <w:left w:w="90" w:type="dxa"/>
              <w:right w:w="90" w:type="dxa"/>
            </w:tcMar>
          </w:tcPr>
          <w:p w14:paraId="5DB866EB" w14:textId="2AB97853" w:rsidR="19E0B47B" w:rsidRDefault="19E0B47B" w:rsidP="19E0B47B">
            <w:pPr>
              <w:spacing w:after="200" w:line="276" w:lineRule="auto"/>
              <w:rPr>
                <w:rFonts w:ascii="Calibri" w:eastAsia="Calibri" w:hAnsi="Calibri" w:cs="Calibri"/>
                <w:color w:val="000000" w:themeColor="text1"/>
              </w:rPr>
            </w:pPr>
          </w:p>
        </w:tc>
      </w:tr>
      <w:tr w:rsidR="19E0B47B" w14:paraId="45C22A59" w14:textId="77777777" w:rsidTr="0112FFFF">
        <w:trPr>
          <w:trHeight w:val="300"/>
        </w:trPr>
        <w:tc>
          <w:tcPr>
            <w:tcW w:w="1716" w:type="dxa"/>
            <w:tcBorders>
              <w:left w:val="single" w:sz="6" w:space="0" w:color="auto"/>
            </w:tcBorders>
            <w:tcMar>
              <w:left w:w="90" w:type="dxa"/>
              <w:right w:w="90" w:type="dxa"/>
            </w:tcMar>
          </w:tcPr>
          <w:p w14:paraId="279DA382" w14:textId="29FC4C42"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Desmontagem</w:t>
            </w:r>
          </w:p>
        </w:tc>
        <w:tc>
          <w:tcPr>
            <w:tcW w:w="1716" w:type="dxa"/>
            <w:tcMar>
              <w:left w:w="90" w:type="dxa"/>
              <w:right w:w="90" w:type="dxa"/>
            </w:tcMar>
          </w:tcPr>
          <w:p w14:paraId="1A6DCCB9" w14:textId="4DD9537B"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23F5817C" w14:textId="2B8B3D20"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7DBCD1E7" w14:textId="34ED33C3" w:rsidR="19E0B47B" w:rsidRDefault="19E0B47B" w:rsidP="19E0B47B">
            <w:pPr>
              <w:spacing w:after="200" w:line="276" w:lineRule="auto"/>
              <w:rPr>
                <w:rFonts w:ascii="Calibri" w:eastAsia="Calibri" w:hAnsi="Calibri" w:cs="Calibri"/>
                <w:color w:val="000000" w:themeColor="text1"/>
              </w:rPr>
            </w:pPr>
          </w:p>
        </w:tc>
        <w:tc>
          <w:tcPr>
            <w:tcW w:w="2287" w:type="dxa"/>
            <w:tcBorders>
              <w:right w:val="single" w:sz="6" w:space="0" w:color="auto"/>
            </w:tcBorders>
            <w:tcMar>
              <w:left w:w="90" w:type="dxa"/>
              <w:right w:w="90" w:type="dxa"/>
            </w:tcMar>
          </w:tcPr>
          <w:p w14:paraId="256CB99B" w14:textId="53558D37" w:rsidR="19E0B47B" w:rsidRDefault="19E0B47B" w:rsidP="19E0B47B">
            <w:pPr>
              <w:spacing w:after="200" w:line="276" w:lineRule="auto"/>
              <w:rPr>
                <w:rFonts w:ascii="Calibri" w:eastAsia="Calibri" w:hAnsi="Calibri" w:cs="Calibri"/>
                <w:color w:val="000000" w:themeColor="text1"/>
              </w:rPr>
            </w:pPr>
          </w:p>
        </w:tc>
      </w:tr>
      <w:tr w:rsidR="19E0B47B" w14:paraId="2242D7F1" w14:textId="77777777" w:rsidTr="0112FFFF">
        <w:trPr>
          <w:trHeight w:val="300"/>
        </w:trPr>
        <w:tc>
          <w:tcPr>
            <w:tcW w:w="1716" w:type="dxa"/>
            <w:tcBorders>
              <w:left w:val="single" w:sz="6" w:space="0" w:color="auto"/>
            </w:tcBorders>
            <w:tcMar>
              <w:left w:w="90" w:type="dxa"/>
              <w:right w:w="90" w:type="dxa"/>
            </w:tcMar>
          </w:tcPr>
          <w:p w14:paraId="714536AF" w14:textId="28494F80"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Pesquisa de qualidade</w:t>
            </w:r>
          </w:p>
        </w:tc>
        <w:tc>
          <w:tcPr>
            <w:tcW w:w="1716" w:type="dxa"/>
            <w:tcMar>
              <w:left w:w="90" w:type="dxa"/>
              <w:right w:w="90" w:type="dxa"/>
            </w:tcMar>
          </w:tcPr>
          <w:p w14:paraId="62280D65" w14:textId="28900DBA"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7FC1714F" w14:textId="66C207B8" w:rsidR="19E0B47B" w:rsidRDefault="19E0B47B" w:rsidP="19E0B47B">
            <w:pPr>
              <w:spacing w:after="200" w:line="276" w:lineRule="auto"/>
              <w:rPr>
                <w:rFonts w:ascii="Calibri" w:eastAsia="Calibri" w:hAnsi="Calibri" w:cs="Calibri"/>
                <w:color w:val="000000" w:themeColor="text1"/>
              </w:rPr>
            </w:pPr>
          </w:p>
        </w:tc>
        <w:tc>
          <w:tcPr>
            <w:tcW w:w="1716" w:type="dxa"/>
            <w:tcMar>
              <w:left w:w="90" w:type="dxa"/>
              <w:right w:w="90" w:type="dxa"/>
            </w:tcMar>
          </w:tcPr>
          <w:p w14:paraId="6A7AC210" w14:textId="3660493E" w:rsidR="19E0B47B" w:rsidRDefault="19E0B47B" w:rsidP="19E0B47B">
            <w:pPr>
              <w:spacing w:after="200" w:line="276" w:lineRule="auto"/>
              <w:rPr>
                <w:rFonts w:ascii="Calibri" w:eastAsia="Calibri" w:hAnsi="Calibri" w:cs="Calibri"/>
                <w:color w:val="000000" w:themeColor="text1"/>
              </w:rPr>
            </w:pPr>
          </w:p>
        </w:tc>
        <w:tc>
          <w:tcPr>
            <w:tcW w:w="2287" w:type="dxa"/>
            <w:tcBorders>
              <w:right w:val="single" w:sz="6" w:space="0" w:color="auto"/>
            </w:tcBorders>
            <w:tcMar>
              <w:left w:w="90" w:type="dxa"/>
              <w:right w:w="90" w:type="dxa"/>
            </w:tcMar>
          </w:tcPr>
          <w:p w14:paraId="26F8DE00" w14:textId="12A99B09" w:rsidR="19E0B47B" w:rsidRDefault="19E0B47B" w:rsidP="19E0B47B">
            <w:pPr>
              <w:spacing w:after="200" w:line="276" w:lineRule="auto"/>
              <w:rPr>
                <w:rFonts w:ascii="Calibri" w:eastAsia="Calibri" w:hAnsi="Calibri" w:cs="Calibri"/>
                <w:color w:val="000000" w:themeColor="text1"/>
              </w:rPr>
            </w:pPr>
          </w:p>
        </w:tc>
      </w:tr>
      <w:tr w:rsidR="19E0B47B" w14:paraId="3043F2B0" w14:textId="77777777" w:rsidTr="0112FFFF">
        <w:trPr>
          <w:trHeight w:val="300"/>
        </w:trPr>
        <w:tc>
          <w:tcPr>
            <w:tcW w:w="1716" w:type="dxa"/>
            <w:tcBorders>
              <w:left w:val="single" w:sz="6" w:space="0" w:color="auto"/>
              <w:bottom w:val="single" w:sz="6" w:space="0" w:color="auto"/>
            </w:tcBorders>
            <w:tcMar>
              <w:left w:w="90" w:type="dxa"/>
              <w:right w:w="90" w:type="dxa"/>
            </w:tcMar>
          </w:tcPr>
          <w:p w14:paraId="0B438F49" w14:textId="3741A9B6"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color w:val="000000" w:themeColor="text1"/>
              </w:rPr>
              <w:t>Prestação de contas</w:t>
            </w:r>
          </w:p>
        </w:tc>
        <w:tc>
          <w:tcPr>
            <w:tcW w:w="1716" w:type="dxa"/>
            <w:tcBorders>
              <w:bottom w:val="single" w:sz="6" w:space="0" w:color="auto"/>
            </w:tcBorders>
            <w:tcMar>
              <w:left w:w="90" w:type="dxa"/>
              <w:right w:w="90" w:type="dxa"/>
            </w:tcMar>
          </w:tcPr>
          <w:p w14:paraId="7E0B4629" w14:textId="1D5CD5C1" w:rsidR="19E0B47B" w:rsidRDefault="19E0B47B" w:rsidP="19E0B47B">
            <w:pPr>
              <w:spacing w:after="200" w:line="276" w:lineRule="auto"/>
              <w:rPr>
                <w:rFonts w:ascii="Calibri" w:eastAsia="Calibri" w:hAnsi="Calibri" w:cs="Calibri"/>
                <w:color w:val="000000" w:themeColor="text1"/>
              </w:rPr>
            </w:pPr>
          </w:p>
        </w:tc>
        <w:tc>
          <w:tcPr>
            <w:tcW w:w="1716" w:type="dxa"/>
            <w:tcBorders>
              <w:bottom w:val="single" w:sz="6" w:space="0" w:color="auto"/>
            </w:tcBorders>
            <w:tcMar>
              <w:left w:w="90" w:type="dxa"/>
              <w:right w:w="90" w:type="dxa"/>
            </w:tcMar>
          </w:tcPr>
          <w:p w14:paraId="6AD87D66" w14:textId="3B77A0EF" w:rsidR="19E0B47B" w:rsidRDefault="19E0B47B" w:rsidP="19E0B47B">
            <w:pPr>
              <w:spacing w:after="200" w:line="276" w:lineRule="auto"/>
              <w:rPr>
                <w:rFonts w:ascii="Calibri" w:eastAsia="Calibri" w:hAnsi="Calibri" w:cs="Calibri"/>
                <w:color w:val="000000" w:themeColor="text1"/>
              </w:rPr>
            </w:pPr>
          </w:p>
        </w:tc>
        <w:tc>
          <w:tcPr>
            <w:tcW w:w="1716" w:type="dxa"/>
            <w:tcBorders>
              <w:bottom w:val="single" w:sz="6" w:space="0" w:color="auto"/>
            </w:tcBorders>
            <w:tcMar>
              <w:left w:w="90" w:type="dxa"/>
              <w:right w:w="90" w:type="dxa"/>
            </w:tcMar>
          </w:tcPr>
          <w:p w14:paraId="5785C912" w14:textId="76701633" w:rsidR="19E0B47B" w:rsidRDefault="19E0B47B" w:rsidP="19E0B47B">
            <w:pPr>
              <w:spacing w:after="200" w:line="276" w:lineRule="auto"/>
              <w:rPr>
                <w:rFonts w:ascii="Calibri" w:eastAsia="Calibri" w:hAnsi="Calibri" w:cs="Calibri"/>
                <w:color w:val="000000" w:themeColor="text1"/>
              </w:rPr>
            </w:pPr>
          </w:p>
        </w:tc>
        <w:tc>
          <w:tcPr>
            <w:tcW w:w="2287" w:type="dxa"/>
            <w:tcBorders>
              <w:bottom w:val="single" w:sz="6" w:space="0" w:color="auto"/>
              <w:right w:val="single" w:sz="6" w:space="0" w:color="auto"/>
            </w:tcBorders>
            <w:tcMar>
              <w:left w:w="90" w:type="dxa"/>
              <w:right w:w="90" w:type="dxa"/>
            </w:tcMar>
          </w:tcPr>
          <w:p w14:paraId="7E836F55" w14:textId="36A6EF19" w:rsidR="19E0B47B" w:rsidRDefault="19E0B47B" w:rsidP="19E0B47B">
            <w:pPr>
              <w:spacing w:after="200" w:line="276" w:lineRule="auto"/>
              <w:rPr>
                <w:rFonts w:ascii="Calibri" w:eastAsia="Calibri" w:hAnsi="Calibri" w:cs="Calibri"/>
                <w:color w:val="000000" w:themeColor="text1"/>
              </w:rPr>
            </w:pPr>
          </w:p>
        </w:tc>
      </w:tr>
    </w:tbl>
    <w:p w14:paraId="04F75DE7" w14:textId="635770E8" w:rsidR="00167760" w:rsidRDefault="00167760" w:rsidP="19E0B47B">
      <w:pPr>
        <w:widowControl w:val="0"/>
        <w:spacing w:before="56"/>
        <w:rPr>
          <w:rFonts w:ascii="Calibri" w:eastAsia="Calibri" w:hAnsi="Calibri" w:cs="Calibri"/>
          <w:color w:val="000000" w:themeColor="text1"/>
        </w:rPr>
      </w:pPr>
    </w:p>
    <w:tbl>
      <w:tblPr>
        <w:tblStyle w:val="Tabelacomgrade"/>
        <w:tblW w:w="912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55"/>
        <w:gridCol w:w="855"/>
        <w:gridCol w:w="855"/>
        <w:gridCol w:w="855"/>
        <w:gridCol w:w="855"/>
        <w:gridCol w:w="855"/>
        <w:gridCol w:w="855"/>
        <w:gridCol w:w="855"/>
        <w:gridCol w:w="855"/>
        <w:gridCol w:w="1432"/>
      </w:tblGrid>
      <w:tr w:rsidR="19E0B47B" w14:paraId="32ECDA3B" w14:textId="77777777" w:rsidTr="0112FFFF">
        <w:trPr>
          <w:trHeight w:val="300"/>
        </w:trPr>
        <w:tc>
          <w:tcPr>
            <w:tcW w:w="9127" w:type="dxa"/>
            <w:gridSpan w:val="10"/>
            <w:tcBorders>
              <w:top w:val="single" w:sz="6" w:space="0" w:color="auto"/>
              <w:left w:val="single" w:sz="6" w:space="0" w:color="auto"/>
              <w:right w:val="single" w:sz="6" w:space="0" w:color="auto"/>
            </w:tcBorders>
            <w:tcMar>
              <w:left w:w="90" w:type="dxa"/>
              <w:right w:w="90" w:type="dxa"/>
            </w:tcMar>
          </w:tcPr>
          <w:p w14:paraId="08141903" w14:textId="5B316221" w:rsidR="19E0B47B" w:rsidRDefault="19E0B47B" w:rsidP="19E0B47B">
            <w:pPr>
              <w:spacing w:after="200" w:line="276" w:lineRule="auto"/>
              <w:rPr>
                <w:rFonts w:ascii="Calibri" w:eastAsia="Calibri" w:hAnsi="Calibri" w:cs="Calibri"/>
              </w:rPr>
            </w:pPr>
            <w:r w:rsidRPr="19E0B47B">
              <w:rPr>
                <w:rFonts w:ascii="Calibri" w:eastAsia="Calibri" w:hAnsi="Calibri" w:cs="Calibri"/>
                <w:b/>
                <w:bCs/>
              </w:rPr>
              <w:t xml:space="preserve">07 B - CRONOGRAMA DE EXECUÇÃO AULAS CONTINUADAS: </w:t>
            </w:r>
            <w:r w:rsidRPr="19E0B47B">
              <w:rPr>
                <w:rFonts w:ascii="Calibri" w:eastAsia="Calibri" w:hAnsi="Calibri" w:cs="Calibri"/>
                <w:i/>
                <w:iCs/>
              </w:rPr>
              <w:t xml:space="preserve">Descrever as grades de aula de forma detalhada; (Obrigatório o preenchimento de todos os campos em branco) </w:t>
            </w:r>
          </w:p>
          <w:p w14:paraId="6496974E" w14:textId="39C0D0FE" w:rsidR="19E0B47B" w:rsidRDefault="19E0B47B" w:rsidP="19E0B47B">
            <w:pPr>
              <w:spacing w:after="200" w:line="276" w:lineRule="auto"/>
              <w:rPr>
                <w:rFonts w:ascii="Calibri" w:eastAsia="Calibri" w:hAnsi="Calibri" w:cs="Calibri"/>
              </w:rPr>
            </w:pPr>
            <w:r w:rsidRPr="19E0B47B">
              <w:rPr>
                <w:rFonts w:ascii="Calibri" w:eastAsia="Calibri" w:hAnsi="Calibri" w:cs="Calibri"/>
                <w:i/>
                <w:iCs/>
              </w:rPr>
              <w:t>PREENCHER APENAS SE O PROJETO CONSISTIR NA REALIZAÇÃO DE AULAS CONTINUADAS</w:t>
            </w:r>
          </w:p>
        </w:tc>
      </w:tr>
      <w:tr w:rsidR="19E0B47B" w14:paraId="681DEB5B" w14:textId="77777777" w:rsidTr="0112FFFF">
        <w:trPr>
          <w:trHeight w:val="705"/>
        </w:trPr>
        <w:tc>
          <w:tcPr>
            <w:tcW w:w="855" w:type="dxa"/>
            <w:tcBorders>
              <w:top w:val="single" w:sz="6" w:space="0" w:color="auto"/>
              <w:left w:val="single" w:sz="6" w:space="0" w:color="auto"/>
              <w:right w:val="single" w:sz="6" w:space="0" w:color="auto"/>
            </w:tcBorders>
            <w:tcMar>
              <w:left w:w="90" w:type="dxa"/>
              <w:right w:w="90" w:type="dxa"/>
            </w:tcMar>
          </w:tcPr>
          <w:p w14:paraId="6ACBDF70" w14:textId="64A4D828"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Grupamento</w:t>
            </w:r>
          </w:p>
        </w:tc>
        <w:tc>
          <w:tcPr>
            <w:tcW w:w="855" w:type="dxa"/>
            <w:tcBorders>
              <w:top w:val="single" w:sz="6" w:space="0" w:color="auto"/>
            </w:tcBorders>
            <w:tcMar>
              <w:left w:w="90" w:type="dxa"/>
              <w:right w:w="90" w:type="dxa"/>
            </w:tcMar>
          </w:tcPr>
          <w:p w14:paraId="0D2CC02C" w14:textId="15E65E78"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Local</w:t>
            </w:r>
          </w:p>
        </w:tc>
        <w:tc>
          <w:tcPr>
            <w:tcW w:w="855" w:type="dxa"/>
            <w:tcBorders>
              <w:top w:val="single" w:sz="6" w:space="0" w:color="auto"/>
            </w:tcBorders>
            <w:tcMar>
              <w:left w:w="90" w:type="dxa"/>
              <w:right w:w="90" w:type="dxa"/>
            </w:tcMar>
          </w:tcPr>
          <w:p w14:paraId="63AA2BA5" w14:textId="4D8EB6B5"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Endereço</w:t>
            </w:r>
          </w:p>
        </w:tc>
        <w:tc>
          <w:tcPr>
            <w:tcW w:w="855" w:type="dxa"/>
            <w:tcBorders>
              <w:top w:val="single" w:sz="6" w:space="0" w:color="auto"/>
            </w:tcBorders>
            <w:tcMar>
              <w:left w:w="90" w:type="dxa"/>
              <w:right w:w="90" w:type="dxa"/>
            </w:tcMar>
          </w:tcPr>
          <w:p w14:paraId="7490CE84" w14:textId="003B8CC6"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H/Aula Semana</w:t>
            </w:r>
          </w:p>
        </w:tc>
        <w:tc>
          <w:tcPr>
            <w:tcW w:w="855" w:type="dxa"/>
            <w:tcBorders>
              <w:top w:val="single" w:sz="6" w:space="0" w:color="auto"/>
            </w:tcBorders>
            <w:tcMar>
              <w:left w:w="90" w:type="dxa"/>
              <w:right w:w="90" w:type="dxa"/>
            </w:tcMar>
          </w:tcPr>
          <w:p w14:paraId="62CFAAB3" w14:textId="46FCBAB3" w:rsidR="19E0B47B" w:rsidRDefault="19E0B47B" w:rsidP="19E0B47B">
            <w:pPr>
              <w:spacing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rPr>
              <w:t>Turma</w:t>
            </w:r>
          </w:p>
        </w:tc>
        <w:tc>
          <w:tcPr>
            <w:tcW w:w="855" w:type="dxa"/>
            <w:tcBorders>
              <w:top w:val="single" w:sz="6" w:space="0" w:color="auto"/>
            </w:tcBorders>
            <w:tcMar>
              <w:left w:w="90" w:type="dxa"/>
              <w:right w:w="90" w:type="dxa"/>
            </w:tcMar>
          </w:tcPr>
          <w:p w14:paraId="3D7D4758" w14:textId="2B7A1E90"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b/>
                <w:bCs/>
                <w:color w:val="000000" w:themeColor="text1"/>
              </w:rPr>
              <w:t>Quant. Alunos</w:t>
            </w:r>
          </w:p>
        </w:tc>
        <w:tc>
          <w:tcPr>
            <w:tcW w:w="855" w:type="dxa"/>
            <w:tcBorders>
              <w:top w:val="single" w:sz="6" w:space="0" w:color="auto"/>
            </w:tcBorders>
            <w:tcMar>
              <w:left w:w="90" w:type="dxa"/>
              <w:right w:w="90" w:type="dxa"/>
            </w:tcMar>
          </w:tcPr>
          <w:p w14:paraId="640467F0" w14:textId="200C6B52"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b/>
                <w:bCs/>
                <w:color w:val="000000" w:themeColor="text1"/>
              </w:rPr>
              <w:t>Dias</w:t>
            </w:r>
          </w:p>
        </w:tc>
        <w:tc>
          <w:tcPr>
            <w:tcW w:w="855" w:type="dxa"/>
            <w:tcBorders>
              <w:top w:val="single" w:sz="6" w:space="0" w:color="auto"/>
            </w:tcBorders>
            <w:tcMar>
              <w:left w:w="90" w:type="dxa"/>
              <w:right w:w="90" w:type="dxa"/>
            </w:tcMar>
          </w:tcPr>
          <w:p w14:paraId="63CFC8A9" w14:textId="27CA66B4"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b/>
                <w:bCs/>
                <w:color w:val="000000" w:themeColor="text1"/>
              </w:rPr>
              <w:t>Manhã</w:t>
            </w:r>
          </w:p>
        </w:tc>
        <w:tc>
          <w:tcPr>
            <w:tcW w:w="855" w:type="dxa"/>
            <w:tcBorders>
              <w:top w:val="single" w:sz="6" w:space="0" w:color="auto"/>
            </w:tcBorders>
            <w:tcMar>
              <w:left w:w="90" w:type="dxa"/>
              <w:right w:w="90" w:type="dxa"/>
            </w:tcMar>
          </w:tcPr>
          <w:p w14:paraId="58568F21" w14:textId="30AD6964"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b/>
                <w:bCs/>
                <w:color w:val="000000" w:themeColor="text1"/>
              </w:rPr>
              <w:t>Tarde</w:t>
            </w:r>
          </w:p>
        </w:tc>
        <w:tc>
          <w:tcPr>
            <w:tcW w:w="1432" w:type="dxa"/>
            <w:tcBorders>
              <w:top w:val="single" w:sz="6" w:space="0" w:color="auto"/>
              <w:right w:val="single" w:sz="6" w:space="0" w:color="auto"/>
            </w:tcBorders>
            <w:tcMar>
              <w:left w:w="90" w:type="dxa"/>
              <w:right w:w="90" w:type="dxa"/>
            </w:tcMar>
          </w:tcPr>
          <w:p w14:paraId="1B92B82E" w14:textId="6E2BDDB7" w:rsidR="19E0B47B" w:rsidRDefault="19E0B47B" w:rsidP="19E0B47B">
            <w:pPr>
              <w:spacing w:line="276" w:lineRule="auto"/>
              <w:rPr>
                <w:rFonts w:ascii="Calibri" w:eastAsia="Calibri" w:hAnsi="Calibri" w:cs="Calibri"/>
                <w:color w:val="000000" w:themeColor="text1"/>
              </w:rPr>
            </w:pPr>
            <w:r w:rsidRPr="19E0B47B">
              <w:rPr>
                <w:rFonts w:ascii="Calibri" w:eastAsia="Calibri" w:hAnsi="Calibri" w:cs="Calibri"/>
                <w:b/>
                <w:bCs/>
                <w:color w:val="000000" w:themeColor="text1"/>
              </w:rPr>
              <w:t>Considerações</w:t>
            </w:r>
          </w:p>
        </w:tc>
      </w:tr>
      <w:tr w:rsidR="19E0B47B" w14:paraId="7E660A49" w14:textId="77777777" w:rsidTr="0112FFFF">
        <w:trPr>
          <w:trHeight w:val="300"/>
        </w:trPr>
        <w:tc>
          <w:tcPr>
            <w:tcW w:w="855" w:type="dxa"/>
            <w:tcBorders>
              <w:left w:val="single" w:sz="6" w:space="0" w:color="auto"/>
            </w:tcBorders>
            <w:tcMar>
              <w:left w:w="90" w:type="dxa"/>
              <w:right w:w="90" w:type="dxa"/>
            </w:tcMar>
          </w:tcPr>
          <w:p w14:paraId="3D41E625" w14:textId="6CDF32A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4EA7A50" w14:textId="3AB14BE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0A5F73F" w14:textId="608D069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8B41329" w14:textId="6B6BD25D"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20A05F5" w14:textId="0966DA96"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1227418" w14:textId="595BA641"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BAF6D0E" w14:textId="290807F1"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AB6E42C" w14:textId="204FACF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2EB3BD1" w14:textId="1809397D"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78C06D80" w14:textId="17696D36" w:rsidR="19E0B47B" w:rsidRDefault="19E0B47B" w:rsidP="19E0B47B">
            <w:pPr>
              <w:spacing w:line="276" w:lineRule="auto"/>
              <w:rPr>
                <w:rFonts w:ascii="Calibri" w:eastAsia="Calibri" w:hAnsi="Calibri" w:cs="Calibri"/>
                <w:color w:val="000000" w:themeColor="text1"/>
              </w:rPr>
            </w:pPr>
          </w:p>
        </w:tc>
      </w:tr>
      <w:tr w:rsidR="19E0B47B" w14:paraId="4550EAA6" w14:textId="77777777" w:rsidTr="0112FFFF">
        <w:trPr>
          <w:trHeight w:val="300"/>
        </w:trPr>
        <w:tc>
          <w:tcPr>
            <w:tcW w:w="855" w:type="dxa"/>
            <w:tcBorders>
              <w:left w:val="single" w:sz="6" w:space="0" w:color="auto"/>
            </w:tcBorders>
            <w:tcMar>
              <w:left w:w="90" w:type="dxa"/>
              <w:right w:w="90" w:type="dxa"/>
            </w:tcMar>
          </w:tcPr>
          <w:p w14:paraId="316FD002" w14:textId="6818755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6A106D1" w14:textId="07D2D165"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BF19CDA" w14:textId="3B2ED084"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7324794" w14:textId="770D454D"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8C85664" w14:textId="4D471D96"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2F992EE" w14:textId="54F29FE9"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9D5946E" w14:textId="2F0EF491"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8F47842" w14:textId="18856DEA"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5758159" w14:textId="7C787B02"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39C72DB5" w14:textId="4643811E" w:rsidR="19E0B47B" w:rsidRDefault="19E0B47B" w:rsidP="19E0B47B">
            <w:pPr>
              <w:spacing w:line="276" w:lineRule="auto"/>
              <w:rPr>
                <w:rFonts w:ascii="Calibri" w:eastAsia="Calibri" w:hAnsi="Calibri" w:cs="Calibri"/>
                <w:color w:val="000000" w:themeColor="text1"/>
              </w:rPr>
            </w:pPr>
          </w:p>
        </w:tc>
      </w:tr>
      <w:tr w:rsidR="19E0B47B" w14:paraId="6787AFB9" w14:textId="77777777" w:rsidTr="0112FFFF">
        <w:trPr>
          <w:trHeight w:val="300"/>
        </w:trPr>
        <w:tc>
          <w:tcPr>
            <w:tcW w:w="855" w:type="dxa"/>
            <w:tcBorders>
              <w:left w:val="single" w:sz="6" w:space="0" w:color="auto"/>
            </w:tcBorders>
            <w:tcMar>
              <w:left w:w="90" w:type="dxa"/>
              <w:right w:w="90" w:type="dxa"/>
            </w:tcMar>
          </w:tcPr>
          <w:p w14:paraId="2C9680F9" w14:textId="46FC595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6BA0B06" w14:textId="3FA94C06"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54DF092" w14:textId="7282B99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E024460" w14:textId="75C8595A"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0223856" w14:textId="78C2420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6858DEF" w14:textId="609C5B15"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C010D6E" w14:textId="7F4C4C43"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21E777A" w14:textId="15D7E2D6"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2EE282B" w14:textId="5411AF70"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04D6FC4C" w14:textId="798377F2" w:rsidR="19E0B47B" w:rsidRDefault="19E0B47B" w:rsidP="19E0B47B">
            <w:pPr>
              <w:spacing w:line="276" w:lineRule="auto"/>
              <w:rPr>
                <w:rFonts w:ascii="Calibri" w:eastAsia="Calibri" w:hAnsi="Calibri" w:cs="Calibri"/>
                <w:color w:val="000000" w:themeColor="text1"/>
              </w:rPr>
            </w:pPr>
          </w:p>
        </w:tc>
      </w:tr>
      <w:tr w:rsidR="19E0B47B" w14:paraId="650F488F" w14:textId="77777777" w:rsidTr="0112FFFF">
        <w:trPr>
          <w:trHeight w:val="300"/>
        </w:trPr>
        <w:tc>
          <w:tcPr>
            <w:tcW w:w="855" w:type="dxa"/>
            <w:tcBorders>
              <w:left w:val="single" w:sz="6" w:space="0" w:color="auto"/>
            </w:tcBorders>
            <w:tcMar>
              <w:left w:w="90" w:type="dxa"/>
              <w:right w:w="90" w:type="dxa"/>
            </w:tcMar>
          </w:tcPr>
          <w:p w14:paraId="25C4BC57" w14:textId="4265F110"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9EF4959" w14:textId="46B756E3"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2C3878C" w14:textId="5B2385E7"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1E974E6" w14:textId="05B7AE68"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71B97B7" w14:textId="718F376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CFDD24C" w14:textId="5AC5EE1F"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44E0ED2" w14:textId="265D874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718308D" w14:textId="59668629"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81112C3" w14:textId="1ED49825"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2557F62B" w14:textId="75D22386" w:rsidR="19E0B47B" w:rsidRDefault="19E0B47B" w:rsidP="19E0B47B">
            <w:pPr>
              <w:spacing w:line="276" w:lineRule="auto"/>
              <w:rPr>
                <w:rFonts w:ascii="Calibri" w:eastAsia="Calibri" w:hAnsi="Calibri" w:cs="Calibri"/>
                <w:color w:val="000000" w:themeColor="text1"/>
              </w:rPr>
            </w:pPr>
          </w:p>
        </w:tc>
      </w:tr>
      <w:tr w:rsidR="19E0B47B" w14:paraId="5CB21BBC" w14:textId="77777777" w:rsidTr="0112FFFF">
        <w:trPr>
          <w:trHeight w:val="300"/>
        </w:trPr>
        <w:tc>
          <w:tcPr>
            <w:tcW w:w="855" w:type="dxa"/>
            <w:tcBorders>
              <w:left w:val="single" w:sz="6" w:space="0" w:color="auto"/>
            </w:tcBorders>
            <w:tcMar>
              <w:left w:w="90" w:type="dxa"/>
              <w:right w:w="90" w:type="dxa"/>
            </w:tcMar>
          </w:tcPr>
          <w:p w14:paraId="79D02A1A" w14:textId="0DA9B8B9"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6D055D0" w14:textId="15DA685C"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01A5BE5" w14:textId="54E22405"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35644DA" w14:textId="2FE9E8D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31AB83C" w14:textId="68864F0D"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FC59E61" w14:textId="385D39EF"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F0B2A5E" w14:textId="36DDD365"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BBD3D64" w14:textId="6FCA87EA"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A563F3B" w14:textId="57D7224F"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2B153C38" w14:textId="35C64D95" w:rsidR="19E0B47B" w:rsidRDefault="19E0B47B" w:rsidP="19E0B47B">
            <w:pPr>
              <w:spacing w:line="276" w:lineRule="auto"/>
              <w:rPr>
                <w:rFonts w:ascii="Calibri" w:eastAsia="Calibri" w:hAnsi="Calibri" w:cs="Calibri"/>
                <w:color w:val="000000" w:themeColor="text1"/>
              </w:rPr>
            </w:pPr>
          </w:p>
        </w:tc>
      </w:tr>
      <w:tr w:rsidR="19E0B47B" w14:paraId="2C26132B" w14:textId="77777777" w:rsidTr="0112FFFF">
        <w:trPr>
          <w:trHeight w:val="300"/>
        </w:trPr>
        <w:tc>
          <w:tcPr>
            <w:tcW w:w="855" w:type="dxa"/>
            <w:tcBorders>
              <w:left w:val="single" w:sz="6" w:space="0" w:color="auto"/>
            </w:tcBorders>
            <w:tcMar>
              <w:left w:w="90" w:type="dxa"/>
              <w:right w:w="90" w:type="dxa"/>
            </w:tcMar>
          </w:tcPr>
          <w:p w14:paraId="6EAEE66E" w14:textId="0695F7AF"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BB53C09" w14:textId="462EB87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71398A7" w14:textId="37C6FF5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FF0FEA8" w14:textId="233090B4"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059F106" w14:textId="5C2C80E5"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B78F26E" w14:textId="31B30B6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05D1929" w14:textId="669E097A"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009809A" w14:textId="02C1F853"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CD8A96A" w14:textId="4C48FDCA"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41F6D36A" w14:textId="2605574A" w:rsidR="19E0B47B" w:rsidRDefault="19E0B47B" w:rsidP="19E0B47B">
            <w:pPr>
              <w:spacing w:line="276" w:lineRule="auto"/>
              <w:rPr>
                <w:rFonts w:ascii="Calibri" w:eastAsia="Calibri" w:hAnsi="Calibri" w:cs="Calibri"/>
                <w:color w:val="000000" w:themeColor="text1"/>
              </w:rPr>
            </w:pPr>
          </w:p>
        </w:tc>
      </w:tr>
      <w:tr w:rsidR="19E0B47B" w14:paraId="602C6621" w14:textId="77777777" w:rsidTr="0112FFFF">
        <w:trPr>
          <w:trHeight w:val="300"/>
        </w:trPr>
        <w:tc>
          <w:tcPr>
            <w:tcW w:w="855" w:type="dxa"/>
            <w:tcBorders>
              <w:left w:val="single" w:sz="6" w:space="0" w:color="auto"/>
            </w:tcBorders>
            <w:tcMar>
              <w:left w:w="90" w:type="dxa"/>
              <w:right w:w="90" w:type="dxa"/>
            </w:tcMar>
          </w:tcPr>
          <w:p w14:paraId="608C4A1C" w14:textId="0F06DD3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CB7C341" w14:textId="42C58B96"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21DD4EB" w14:textId="06ECB37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0EB18FE" w14:textId="4E96F9FE"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781AF9B" w14:textId="48D11936"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BE39C19" w14:textId="5BAFA26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A700503" w14:textId="010884E3"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75758B1" w14:textId="6A26B23F"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F358418" w14:textId="01327C33"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4F99971B" w14:textId="0AB43C2C" w:rsidR="19E0B47B" w:rsidRDefault="19E0B47B" w:rsidP="19E0B47B">
            <w:pPr>
              <w:spacing w:line="276" w:lineRule="auto"/>
              <w:rPr>
                <w:rFonts w:ascii="Calibri" w:eastAsia="Calibri" w:hAnsi="Calibri" w:cs="Calibri"/>
                <w:color w:val="000000" w:themeColor="text1"/>
              </w:rPr>
            </w:pPr>
          </w:p>
        </w:tc>
      </w:tr>
      <w:tr w:rsidR="19E0B47B" w14:paraId="5A12D02C" w14:textId="77777777" w:rsidTr="0112FFFF">
        <w:trPr>
          <w:trHeight w:val="300"/>
        </w:trPr>
        <w:tc>
          <w:tcPr>
            <w:tcW w:w="855" w:type="dxa"/>
            <w:tcBorders>
              <w:left w:val="single" w:sz="6" w:space="0" w:color="auto"/>
            </w:tcBorders>
            <w:tcMar>
              <w:left w:w="90" w:type="dxa"/>
              <w:right w:w="90" w:type="dxa"/>
            </w:tcMar>
          </w:tcPr>
          <w:p w14:paraId="76B2FEF4" w14:textId="3CA174F1"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76B25814" w14:textId="01C2E6EC"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56F4CFE" w14:textId="567F28BD"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3594875" w14:textId="791A9337"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6D28591" w14:textId="464611A2"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9FCEF33" w14:textId="0FCD585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5E2B4481" w14:textId="3D8A836A"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EE60F51" w14:textId="431448E3"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9E4CFC4" w14:textId="3A785E44"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1EB79DF1" w14:textId="083656B9" w:rsidR="19E0B47B" w:rsidRDefault="19E0B47B" w:rsidP="19E0B47B">
            <w:pPr>
              <w:spacing w:line="276" w:lineRule="auto"/>
              <w:rPr>
                <w:rFonts w:ascii="Calibri" w:eastAsia="Calibri" w:hAnsi="Calibri" w:cs="Calibri"/>
                <w:color w:val="000000" w:themeColor="text1"/>
              </w:rPr>
            </w:pPr>
          </w:p>
        </w:tc>
      </w:tr>
      <w:tr w:rsidR="19E0B47B" w14:paraId="4E9D85E9" w14:textId="77777777" w:rsidTr="0112FFFF">
        <w:trPr>
          <w:trHeight w:val="300"/>
        </w:trPr>
        <w:tc>
          <w:tcPr>
            <w:tcW w:w="855" w:type="dxa"/>
            <w:tcBorders>
              <w:left w:val="single" w:sz="6" w:space="0" w:color="auto"/>
            </w:tcBorders>
            <w:tcMar>
              <w:left w:w="90" w:type="dxa"/>
              <w:right w:w="90" w:type="dxa"/>
            </w:tcMar>
          </w:tcPr>
          <w:p w14:paraId="1F5E8E07" w14:textId="17DA913C"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C941B53" w14:textId="56758199"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CA08F0F" w14:textId="3D3D9D64"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6854A816" w14:textId="4F27EE3C"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00FBB925" w14:textId="28CB8230"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15FE11B5" w14:textId="1695BFD7"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367CE810" w14:textId="47C9034B"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25CB2D17" w14:textId="6742882C" w:rsidR="19E0B47B" w:rsidRDefault="19E0B47B" w:rsidP="19E0B47B">
            <w:pPr>
              <w:spacing w:line="276" w:lineRule="auto"/>
              <w:rPr>
                <w:rFonts w:ascii="Calibri" w:eastAsia="Calibri" w:hAnsi="Calibri" w:cs="Calibri"/>
                <w:color w:val="000000" w:themeColor="text1"/>
              </w:rPr>
            </w:pPr>
          </w:p>
        </w:tc>
        <w:tc>
          <w:tcPr>
            <w:tcW w:w="855" w:type="dxa"/>
            <w:tcMar>
              <w:left w:w="90" w:type="dxa"/>
              <w:right w:w="90" w:type="dxa"/>
            </w:tcMar>
          </w:tcPr>
          <w:p w14:paraId="4A8EF0DE" w14:textId="61F3D500" w:rsidR="19E0B47B" w:rsidRDefault="19E0B47B" w:rsidP="19E0B47B">
            <w:pPr>
              <w:spacing w:line="276" w:lineRule="auto"/>
              <w:rPr>
                <w:rFonts w:ascii="Calibri" w:eastAsia="Calibri" w:hAnsi="Calibri" w:cs="Calibri"/>
                <w:color w:val="000000" w:themeColor="text1"/>
              </w:rPr>
            </w:pPr>
          </w:p>
        </w:tc>
        <w:tc>
          <w:tcPr>
            <w:tcW w:w="1432" w:type="dxa"/>
            <w:tcBorders>
              <w:right w:val="single" w:sz="6" w:space="0" w:color="auto"/>
            </w:tcBorders>
            <w:tcMar>
              <w:left w:w="90" w:type="dxa"/>
              <w:right w:w="90" w:type="dxa"/>
            </w:tcMar>
          </w:tcPr>
          <w:p w14:paraId="3E8CC78D" w14:textId="040D103F" w:rsidR="19E0B47B" w:rsidRDefault="19E0B47B" w:rsidP="19E0B47B">
            <w:pPr>
              <w:spacing w:line="276" w:lineRule="auto"/>
              <w:rPr>
                <w:rFonts w:ascii="Calibri" w:eastAsia="Calibri" w:hAnsi="Calibri" w:cs="Calibri"/>
                <w:color w:val="000000" w:themeColor="text1"/>
              </w:rPr>
            </w:pPr>
          </w:p>
        </w:tc>
      </w:tr>
      <w:tr w:rsidR="19E0B47B" w14:paraId="461B26A5" w14:textId="77777777" w:rsidTr="0112FFFF">
        <w:trPr>
          <w:trHeight w:val="300"/>
        </w:trPr>
        <w:tc>
          <w:tcPr>
            <w:tcW w:w="2565" w:type="dxa"/>
            <w:gridSpan w:val="3"/>
            <w:tcBorders>
              <w:left w:val="single" w:sz="6" w:space="0" w:color="auto"/>
              <w:bottom w:val="single" w:sz="6" w:space="0" w:color="auto"/>
            </w:tcBorders>
            <w:tcMar>
              <w:left w:w="90" w:type="dxa"/>
              <w:right w:w="90" w:type="dxa"/>
            </w:tcMar>
          </w:tcPr>
          <w:p w14:paraId="53D6BA63" w14:textId="08BF9A19" w:rsidR="19E0B47B" w:rsidRDefault="19E0B47B" w:rsidP="19E0B47B">
            <w:pPr>
              <w:spacing w:line="276" w:lineRule="auto"/>
              <w:jc w:val="center"/>
              <w:rPr>
                <w:rFonts w:ascii="Calibri Light" w:eastAsia="Calibri Light" w:hAnsi="Calibri Light" w:cs="Calibri Light"/>
                <w:color w:val="000000" w:themeColor="text1"/>
              </w:rPr>
            </w:pPr>
            <w:r w:rsidRPr="19E0B47B">
              <w:rPr>
                <w:rFonts w:ascii="Calibri Light" w:eastAsia="Calibri Light" w:hAnsi="Calibri Light" w:cs="Calibri Light"/>
                <w:b/>
                <w:bCs/>
                <w:color w:val="000000" w:themeColor="text1"/>
              </w:rPr>
              <w:t>Total</w:t>
            </w:r>
          </w:p>
        </w:tc>
        <w:tc>
          <w:tcPr>
            <w:tcW w:w="855" w:type="dxa"/>
            <w:tcBorders>
              <w:bottom w:val="single" w:sz="6" w:space="0" w:color="auto"/>
            </w:tcBorders>
            <w:tcMar>
              <w:left w:w="90" w:type="dxa"/>
              <w:right w:w="90" w:type="dxa"/>
            </w:tcMar>
          </w:tcPr>
          <w:p w14:paraId="4498A1E3" w14:textId="5DFE1B8B" w:rsidR="19E0B47B" w:rsidRDefault="19E0B47B" w:rsidP="19E0B47B">
            <w:pPr>
              <w:spacing w:line="276" w:lineRule="auto"/>
              <w:rPr>
                <w:rFonts w:ascii="Calibri" w:eastAsia="Calibri" w:hAnsi="Calibri" w:cs="Calibri"/>
                <w:color w:val="000000" w:themeColor="text1"/>
              </w:rPr>
            </w:pPr>
          </w:p>
        </w:tc>
        <w:tc>
          <w:tcPr>
            <w:tcW w:w="855" w:type="dxa"/>
            <w:tcBorders>
              <w:bottom w:val="single" w:sz="6" w:space="0" w:color="auto"/>
            </w:tcBorders>
            <w:tcMar>
              <w:left w:w="90" w:type="dxa"/>
              <w:right w:w="90" w:type="dxa"/>
            </w:tcMar>
          </w:tcPr>
          <w:p w14:paraId="783E827D" w14:textId="5D1E0670" w:rsidR="19E0B47B" w:rsidRDefault="19E0B47B" w:rsidP="19E0B47B">
            <w:pPr>
              <w:spacing w:line="276" w:lineRule="auto"/>
              <w:rPr>
                <w:rFonts w:ascii="Calibri" w:eastAsia="Calibri" w:hAnsi="Calibri" w:cs="Calibri"/>
                <w:color w:val="000000" w:themeColor="text1"/>
              </w:rPr>
            </w:pPr>
          </w:p>
        </w:tc>
        <w:tc>
          <w:tcPr>
            <w:tcW w:w="855" w:type="dxa"/>
            <w:tcBorders>
              <w:bottom w:val="single" w:sz="6" w:space="0" w:color="auto"/>
            </w:tcBorders>
            <w:tcMar>
              <w:left w:w="90" w:type="dxa"/>
              <w:right w:w="90" w:type="dxa"/>
            </w:tcMar>
          </w:tcPr>
          <w:p w14:paraId="3560B096" w14:textId="1B81E2F5" w:rsidR="19E0B47B" w:rsidRDefault="19E0B47B" w:rsidP="19E0B47B">
            <w:pPr>
              <w:spacing w:line="276" w:lineRule="auto"/>
              <w:rPr>
                <w:rFonts w:ascii="Calibri" w:eastAsia="Calibri" w:hAnsi="Calibri" w:cs="Calibri"/>
                <w:color w:val="000000" w:themeColor="text1"/>
              </w:rPr>
            </w:pPr>
          </w:p>
        </w:tc>
        <w:tc>
          <w:tcPr>
            <w:tcW w:w="3997" w:type="dxa"/>
            <w:gridSpan w:val="4"/>
            <w:tcBorders>
              <w:bottom w:val="single" w:sz="6" w:space="0" w:color="auto"/>
              <w:right w:val="single" w:sz="6" w:space="0" w:color="auto"/>
            </w:tcBorders>
            <w:tcMar>
              <w:left w:w="90" w:type="dxa"/>
              <w:right w:w="90" w:type="dxa"/>
            </w:tcMar>
          </w:tcPr>
          <w:p w14:paraId="0B141D04" w14:textId="0ADBAC3F" w:rsidR="19E0B47B" w:rsidRDefault="19E0B47B" w:rsidP="19E0B47B">
            <w:pPr>
              <w:spacing w:line="276" w:lineRule="auto"/>
              <w:rPr>
                <w:rFonts w:ascii="Calibri" w:eastAsia="Calibri" w:hAnsi="Calibri" w:cs="Calibri"/>
                <w:color w:val="000000" w:themeColor="text1"/>
              </w:rPr>
            </w:pPr>
          </w:p>
        </w:tc>
      </w:tr>
    </w:tbl>
    <w:p w14:paraId="6261417D" w14:textId="20AAD6CD" w:rsidR="00167760" w:rsidRDefault="00167760" w:rsidP="19E0B47B">
      <w:pPr>
        <w:widowControl w:val="0"/>
        <w:spacing w:before="56"/>
        <w:rPr>
          <w:rFonts w:ascii="Calibri" w:eastAsia="Calibri" w:hAnsi="Calibri" w:cs="Calibri"/>
          <w:color w:val="000000" w:themeColor="text1"/>
        </w:rPr>
      </w:pPr>
    </w:p>
    <w:p w14:paraId="20384D55" w14:textId="21F2C951" w:rsidR="00167760" w:rsidRDefault="2A5550E1" w:rsidP="19E0B47B">
      <w:pPr>
        <w:widowControl w:val="0"/>
        <w:spacing w:before="56" w:after="200" w:line="276" w:lineRule="auto"/>
        <w:jc w:val="both"/>
        <w:rPr>
          <w:rFonts w:ascii="Arial" w:eastAsia="Arial" w:hAnsi="Arial" w:cs="Arial"/>
          <w:color w:val="000000" w:themeColor="text1"/>
          <w:sz w:val="20"/>
          <w:szCs w:val="20"/>
        </w:rPr>
      </w:pPr>
      <w:r w:rsidRPr="19E0B47B">
        <w:rPr>
          <w:rFonts w:ascii="Calibri" w:eastAsia="Calibri" w:hAnsi="Calibri" w:cs="Calibri"/>
          <w:b/>
          <w:bCs/>
          <w:color w:val="000000" w:themeColor="text1"/>
          <w:sz w:val="24"/>
          <w:szCs w:val="24"/>
        </w:rPr>
        <w:t xml:space="preserve">8. </w:t>
      </w:r>
      <w:r w:rsidRPr="19E0B47B">
        <w:rPr>
          <w:rFonts w:ascii="Arial" w:eastAsia="Arial" w:hAnsi="Arial" w:cs="Arial"/>
          <w:b/>
          <w:bCs/>
          <w:color w:val="000000" w:themeColor="text1"/>
          <w:sz w:val="20"/>
          <w:szCs w:val="20"/>
        </w:rPr>
        <w:t xml:space="preserve">CRONOGRAMA DE EXECUÇÃO FINANCEIRA: </w:t>
      </w:r>
    </w:p>
    <w:p w14:paraId="1C0F74D3" w14:textId="4329A42B" w:rsidR="00167760" w:rsidRDefault="2A5550E1" w:rsidP="19E0B47B">
      <w:p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6AB20330" w14:textId="15545D6E" w:rsidR="00167760" w:rsidRDefault="2A5550E1" w:rsidP="00EF7B56">
      <w:pPr>
        <w:pStyle w:val="PargrafodaLista"/>
        <w:numPr>
          <w:ilvl w:val="0"/>
          <w:numId w:val="17"/>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Custos Diretos; </w:t>
      </w:r>
    </w:p>
    <w:p w14:paraId="5D9FBA13" w14:textId="5DAF5469" w:rsidR="00167760" w:rsidRDefault="2A5550E1" w:rsidP="00EF7B56">
      <w:pPr>
        <w:pStyle w:val="PargrafodaLista"/>
        <w:numPr>
          <w:ilvl w:val="0"/>
          <w:numId w:val="17"/>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Custos Indiretos; </w:t>
      </w:r>
    </w:p>
    <w:p w14:paraId="15BB6F7B" w14:textId="3EAA98BB" w:rsidR="00167760" w:rsidRDefault="2A5550E1" w:rsidP="00EF7B56">
      <w:pPr>
        <w:pStyle w:val="PargrafodaLista"/>
        <w:numPr>
          <w:ilvl w:val="0"/>
          <w:numId w:val="17"/>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Plano de Divulgação. </w:t>
      </w:r>
    </w:p>
    <w:p w14:paraId="70E453FF" w14:textId="04F953EB" w:rsidR="00167760" w:rsidRDefault="2A5550E1" w:rsidP="19E0B47B">
      <w:p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454785D3" w14:textId="3CAA16B2"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Diárias, Passagens e Transporte; </w:t>
      </w:r>
    </w:p>
    <w:p w14:paraId="0010EC87" w14:textId="7B9036EC"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Encargos Trabalhistas e Previdenciários; </w:t>
      </w:r>
    </w:p>
    <w:p w14:paraId="7BDC07FF" w14:textId="1ADBDDFC"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Equipamentos e Material Permanente; </w:t>
      </w:r>
    </w:p>
    <w:p w14:paraId="5FA5905B" w14:textId="611DFDAC"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Material Esportivo; </w:t>
      </w:r>
    </w:p>
    <w:p w14:paraId="1FE48634" w14:textId="0321AE8F"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Obras e Instalações; </w:t>
      </w:r>
    </w:p>
    <w:p w14:paraId="578284EB" w14:textId="78E02886"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Outros Materiais de Consumo; </w:t>
      </w:r>
    </w:p>
    <w:p w14:paraId="5DBF18BC" w14:textId="38E1B8D5"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Recursos Humanos; </w:t>
      </w:r>
    </w:p>
    <w:p w14:paraId="034E7C5F" w14:textId="59FB2BB5"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Serviços de Pessoa Física;</w:t>
      </w:r>
    </w:p>
    <w:p w14:paraId="3EB1BAF0" w14:textId="17B86223" w:rsidR="00167760" w:rsidRDefault="2A5550E1" w:rsidP="00EF7B56">
      <w:pPr>
        <w:pStyle w:val="PargrafodaLista"/>
        <w:numPr>
          <w:ilvl w:val="0"/>
          <w:numId w:val="16"/>
        </w:num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 xml:space="preserve">Serviços de Pessoa Jurídica. </w:t>
      </w:r>
    </w:p>
    <w:p w14:paraId="71EC63E8" w14:textId="55386882" w:rsidR="00167760" w:rsidRDefault="2A5550E1" w:rsidP="19E0B47B">
      <w:pPr>
        <w:spacing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i/>
          <w:iCs/>
          <w:color w:val="000000" w:themeColor="text1"/>
          <w:sz w:val="24"/>
          <w:szCs w:val="24"/>
        </w:rPr>
        <w:t>Todas as despesas devem estar ligadas, necessariamente, a algum Tipo de Despesa e alguma Natureza de Despesa.</w:t>
      </w:r>
    </w:p>
    <w:p w14:paraId="12AF5C6E" w14:textId="3CDEE5F9" w:rsidR="00167760" w:rsidRDefault="00167760" w:rsidP="19E0B47B">
      <w:pPr>
        <w:widowControl w:val="0"/>
        <w:spacing w:before="56" w:after="200" w:line="276" w:lineRule="auto"/>
        <w:jc w:val="both"/>
        <w:rPr>
          <w:rFonts w:ascii="Arial" w:eastAsia="Arial" w:hAnsi="Arial" w:cs="Arial"/>
          <w:color w:val="000000" w:themeColor="text1"/>
          <w:sz w:val="20"/>
          <w:szCs w:val="20"/>
        </w:rPr>
      </w:pPr>
    </w:p>
    <w:p w14:paraId="64DCF992" w14:textId="1B92EDF2"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8.1 Concedente</w:t>
      </w:r>
    </w:p>
    <w:tbl>
      <w:tblPr>
        <w:tblStyle w:val="Tabelacomgrade"/>
        <w:tblW w:w="914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35"/>
        <w:gridCol w:w="1125"/>
        <w:gridCol w:w="930"/>
        <w:gridCol w:w="960"/>
        <w:gridCol w:w="1125"/>
        <w:gridCol w:w="1020"/>
        <w:gridCol w:w="930"/>
        <w:gridCol w:w="720"/>
        <w:gridCol w:w="1298"/>
      </w:tblGrid>
      <w:tr w:rsidR="19E0B47B" w14:paraId="0DB3147B" w14:textId="77777777" w:rsidTr="0112FFFF">
        <w:trPr>
          <w:trHeight w:val="300"/>
        </w:trPr>
        <w:tc>
          <w:tcPr>
            <w:tcW w:w="1035" w:type="dxa"/>
            <w:tcBorders>
              <w:top w:val="single" w:sz="6" w:space="0" w:color="auto"/>
              <w:left w:val="single" w:sz="6" w:space="0" w:color="auto"/>
            </w:tcBorders>
            <w:tcMar>
              <w:left w:w="90" w:type="dxa"/>
              <w:right w:w="90" w:type="dxa"/>
            </w:tcMar>
          </w:tcPr>
          <w:p w14:paraId="3B64FB65" w14:textId="77946F3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7E5E740B" w14:textId="0F5BADD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930" w:type="dxa"/>
            <w:tcBorders>
              <w:top w:val="single" w:sz="6" w:space="0" w:color="auto"/>
            </w:tcBorders>
            <w:tcMar>
              <w:left w:w="90" w:type="dxa"/>
              <w:right w:w="90" w:type="dxa"/>
            </w:tcMar>
          </w:tcPr>
          <w:p w14:paraId="724B0216" w14:textId="699787A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NUMERAÇÃO</w:t>
            </w:r>
          </w:p>
        </w:tc>
        <w:tc>
          <w:tcPr>
            <w:tcW w:w="960" w:type="dxa"/>
            <w:tcBorders>
              <w:top w:val="single" w:sz="6" w:space="0" w:color="auto"/>
            </w:tcBorders>
            <w:tcMar>
              <w:left w:w="90" w:type="dxa"/>
              <w:right w:w="90" w:type="dxa"/>
            </w:tcMar>
          </w:tcPr>
          <w:p w14:paraId="40155363" w14:textId="2B34E72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 xml:space="preserve">Descrição Detalhada </w:t>
            </w:r>
          </w:p>
        </w:tc>
        <w:tc>
          <w:tcPr>
            <w:tcW w:w="1125" w:type="dxa"/>
            <w:tcBorders>
              <w:top w:val="single" w:sz="6" w:space="0" w:color="auto"/>
            </w:tcBorders>
            <w:tcMar>
              <w:left w:w="90" w:type="dxa"/>
              <w:right w:w="90" w:type="dxa"/>
            </w:tcMar>
          </w:tcPr>
          <w:p w14:paraId="506FF093" w14:textId="13BBB68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U. Medida</w:t>
            </w:r>
          </w:p>
        </w:tc>
        <w:tc>
          <w:tcPr>
            <w:tcW w:w="1020" w:type="dxa"/>
            <w:tcBorders>
              <w:top w:val="single" w:sz="6" w:space="0" w:color="auto"/>
            </w:tcBorders>
            <w:tcMar>
              <w:left w:w="90" w:type="dxa"/>
              <w:right w:w="90" w:type="dxa"/>
            </w:tcMar>
          </w:tcPr>
          <w:p w14:paraId="7C27BC5E" w14:textId="211251E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V. Unitário</w:t>
            </w:r>
          </w:p>
        </w:tc>
        <w:tc>
          <w:tcPr>
            <w:tcW w:w="930" w:type="dxa"/>
            <w:tcBorders>
              <w:top w:val="single" w:sz="6" w:space="0" w:color="auto"/>
            </w:tcBorders>
            <w:tcMar>
              <w:left w:w="90" w:type="dxa"/>
              <w:right w:w="90" w:type="dxa"/>
            </w:tcMar>
          </w:tcPr>
          <w:p w14:paraId="01CAA30D" w14:textId="04D60FA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4DA6615F" w14:textId="2C593CE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V. Total</w:t>
            </w:r>
          </w:p>
        </w:tc>
        <w:tc>
          <w:tcPr>
            <w:tcW w:w="1298" w:type="dxa"/>
            <w:tcBorders>
              <w:top w:val="single" w:sz="6" w:space="0" w:color="auto"/>
              <w:right w:val="single" w:sz="6" w:space="0" w:color="auto"/>
            </w:tcBorders>
            <w:tcMar>
              <w:left w:w="90" w:type="dxa"/>
              <w:right w:w="90" w:type="dxa"/>
            </w:tcMar>
          </w:tcPr>
          <w:p w14:paraId="59CA1E91" w14:textId="64BAAF1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Cron. De Aquisição</w:t>
            </w:r>
          </w:p>
        </w:tc>
      </w:tr>
      <w:tr w:rsidR="19E0B47B" w14:paraId="6ACE002D" w14:textId="77777777" w:rsidTr="0112FFFF">
        <w:trPr>
          <w:trHeight w:val="300"/>
        </w:trPr>
        <w:tc>
          <w:tcPr>
            <w:tcW w:w="1035" w:type="dxa"/>
            <w:tcBorders>
              <w:left w:val="single" w:sz="6" w:space="0" w:color="auto"/>
            </w:tcBorders>
            <w:tcMar>
              <w:left w:w="90" w:type="dxa"/>
              <w:right w:w="90" w:type="dxa"/>
            </w:tcMar>
          </w:tcPr>
          <w:p w14:paraId="1F88F530" w14:textId="44E85BA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25" w:type="dxa"/>
            <w:tcMar>
              <w:left w:w="90" w:type="dxa"/>
              <w:right w:w="90" w:type="dxa"/>
            </w:tcMar>
          </w:tcPr>
          <w:p w14:paraId="350D11A3" w14:textId="619B8BE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930" w:type="dxa"/>
            <w:tcMar>
              <w:left w:w="90" w:type="dxa"/>
              <w:right w:w="90" w:type="dxa"/>
            </w:tcMar>
          </w:tcPr>
          <w:p w14:paraId="5B841603" w14:textId="0BE3AB6B"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1</w:t>
            </w:r>
          </w:p>
        </w:tc>
        <w:tc>
          <w:tcPr>
            <w:tcW w:w="960" w:type="dxa"/>
            <w:tcMar>
              <w:left w:w="90" w:type="dxa"/>
              <w:right w:w="90" w:type="dxa"/>
            </w:tcMar>
          </w:tcPr>
          <w:p w14:paraId="09CA2ED6" w14:textId="479111D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125" w:type="dxa"/>
            <w:tcMar>
              <w:left w:w="90" w:type="dxa"/>
              <w:right w:w="90" w:type="dxa"/>
            </w:tcMar>
          </w:tcPr>
          <w:p w14:paraId="4C2279BE" w14:textId="386B38B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20" w:type="dxa"/>
            <w:tcMar>
              <w:left w:w="90" w:type="dxa"/>
              <w:right w:w="90" w:type="dxa"/>
            </w:tcMar>
          </w:tcPr>
          <w:p w14:paraId="04809DF2" w14:textId="1E5C506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30" w:type="dxa"/>
            <w:tcMar>
              <w:left w:w="90" w:type="dxa"/>
              <w:right w:w="90" w:type="dxa"/>
            </w:tcMar>
          </w:tcPr>
          <w:p w14:paraId="3F3D763F" w14:textId="75B9A87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720" w:type="dxa"/>
            <w:tcMar>
              <w:left w:w="90" w:type="dxa"/>
              <w:right w:w="90" w:type="dxa"/>
            </w:tcMar>
          </w:tcPr>
          <w:p w14:paraId="50B9446F" w14:textId="08793D5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   </w:t>
            </w:r>
          </w:p>
        </w:tc>
        <w:tc>
          <w:tcPr>
            <w:tcW w:w="1298" w:type="dxa"/>
            <w:tcBorders>
              <w:right w:val="single" w:sz="6" w:space="0" w:color="auto"/>
            </w:tcBorders>
            <w:tcMar>
              <w:left w:w="90" w:type="dxa"/>
              <w:right w:w="90" w:type="dxa"/>
            </w:tcMar>
          </w:tcPr>
          <w:p w14:paraId="69684463" w14:textId="28E24EE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2DC44896" w14:textId="77777777" w:rsidTr="0112FFFF">
        <w:trPr>
          <w:trHeight w:val="300"/>
        </w:trPr>
        <w:tc>
          <w:tcPr>
            <w:tcW w:w="1035" w:type="dxa"/>
            <w:tcBorders>
              <w:left w:val="single" w:sz="6" w:space="0" w:color="auto"/>
            </w:tcBorders>
            <w:tcMar>
              <w:left w:w="90" w:type="dxa"/>
              <w:right w:w="90" w:type="dxa"/>
            </w:tcMar>
          </w:tcPr>
          <w:p w14:paraId="0F099780" w14:textId="3400FFF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Escolher Ação </w:t>
            </w:r>
          </w:p>
        </w:tc>
        <w:tc>
          <w:tcPr>
            <w:tcW w:w="1125" w:type="dxa"/>
            <w:tcMar>
              <w:left w:w="90" w:type="dxa"/>
              <w:right w:w="90" w:type="dxa"/>
            </w:tcMar>
          </w:tcPr>
          <w:p w14:paraId="5C3EDB2F" w14:textId="7596D88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930" w:type="dxa"/>
            <w:tcMar>
              <w:left w:w="90" w:type="dxa"/>
              <w:right w:w="90" w:type="dxa"/>
            </w:tcMar>
          </w:tcPr>
          <w:p w14:paraId="2CABFEE6" w14:textId="08E3C20A"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2</w:t>
            </w:r>
          </w:p>
        </w:tc>
        <w:tc>
          <w:tcPr>
            <w:tcW w:w="960" w:type="dxa"/>
            <w:tcMar>
              <w:left w:w="90" w:type="dxa"/>
              <w:right w:w="90" w:type="dxa"/>
            </w:tcMar>
          </w:tcPr>
          <w:p w14:paraId="7CDFE7BC" w14:textId="3803D2B6" w:rsidR="19E0B47B" w:rsidRDefault="19E0B47B" w:rsidP="19E0B47B">
            <w:pPr>
              <w:spacing w:line="276" w:lineRule="auto"/>
              <w:rPr>
                <w:rFonts w:ascii="Calibri" w:eastAsia="Calibri" w:hAnsi="Calibri" w:cs="Calibri"/>
                <w:sz w:val="24"/>
                <w:szCs w:val="24"/>
              </w:rPr>
            </w:pPr>
          </w:p>
        </w:tc>
        <w:tc>
          <w:tcPr>
            <w:tcW w:w="1125" w:type="dxa"/>
            <w:tcMar>
              <w:left w:w="90" w:type="dxa"/>
              <w:right w:w="90" w:type="dxa"/>
            </w:tcMar>
          </w:tcPr>
          <w:p w14:paraId="4DCAE984" w14:textId="43EB6626"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20" w:type="dxa"/>
            <w:tcMar>
              <w:left w:w="90" w:type="dxa"/>
              <w:right w:w="90" w:type="dxa"/>
            </w:tcMar>
          </w:tcPr>
          <w:p w14:paraId="5ECD5BB7" w14:textId="70CC921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30" w:type="dxa"/>
            <w:tcMar>
              <w:left w:w="90" w:type="dxa"/>
              <w:right w:w="90" w:type="dxa"/>
            </w:tcMar>
          </w:tcPr>
          <w:p w14:paraId="2CBCF562" w14:textId="31D6308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720" w:type="dxa"/>
            <w:tcMar>
              <w:left w:w="90" w:type="dxa"/>
              <w:right w:w="90" w:type="dxa"/>
            </w:tcMar>
          </w:tcPr>
          <w:p w14:paraId="71BEFDE2" w14:textId="686A580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   </w:t>
            </w:r>
          </w:p>
        </w:tc>
        <w:tc>
          <w:tcPr>
            <w:tcW w:w="1298" w:type="dxa"/>
            <w:tcBorders>
              <w:right w:val="single" w:sz="6" w:space="0" w:color="auto"/>
            </w:tcBorders>
            <w:tcMar>
              <w:left w:w="90" w:type="dxa"/>
              <w:right w:w="90" w:type="dxa"/>
            </w:tcMar>
          </w:tcPr>
          <w:p w14:paraId="08E874CB" w14:textId="18172FF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2DA334D5" w14:textId="77777777" w:rsidTr="0112FFFF">
        <w:trPr>
          <w:trHeight w:val="300"/>
        </w:trPr>
        <w:tc>
          <w:tcPr>
            <w:tcW w:w="1035" w:type="dxa"/>
            <w:tcBorders>
              <w:left w:val="single" w:sz="6" w:space="0" w:color="auto"/>
            </w:tcBorders>
            <w:tcMar>
              <w:left w:w="90" w:type="dxa"/>
              <w:right w:w="90" w:type="dxa"/>
            </w:tcMar>
          </w:tcPr>
          <w:p w14:paraId="591C9871" w14:textId="4562C84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25" w:type="dxa"/>
            <w:tcMar>
              <w:left w:w="90" w:type="dxa"/>
              <w:right w:w="90" w:type="dxa"/>
            </w:tcMar>
          </w:tcPr>
          <w:p w14:paraId="7247719E" w14:textId="5690A066"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930" w:type="dxa"/>
            <w:tcMar>
              <w:left w:w="90" w:type="dxa"/>
              <w:right w:w="90" w:type="dxa"/>
            </w:tcMar>
          </w:tcPr>
          <w:p w14:paraId="04367BE9" w14:textId="405052BB"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3</w:t>
            </w:r>
          </w:p>
        </w:tc>
        <w:tc>
          <w:tcPr>
            <w:tcW w:w="960" w:type="dxa"/>
            <w:tcMar>
              <w:left w:w="90" w:type="dxa"/>
              <w:right w:w="90" w:type="dxa"/>
            </w:tcMar>
          </w:tcPr>
          <w:p w14:paraId="2E99FF35" w14:textId="505AE14D"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125" w:type="dxa"/>
            <w:tcMar>
              <w:left w:w="90" w:type="dxa"/>
              <w:right w:w="90" w:type="dxa"/>
            </w:tcMar>
          </w:tcPr>
          <w:p w14:paraId="47898C22" w14:textId="08C5754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20" w:type="dxa"/>
            <w:tcMar>
              <w:left w:w="90" w:type="dxa"/>
              <w:right w:w="90" w:type="dxa"/>
            </w:tcMar>
          </w:tcPr>
          <w:p w14:paraId="5E8A58D4" w14:textId="7F7F2C2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30" w:type="dxa"/>
            <w:tcMar>
              <w:left w:w="90" w:type="dxa"/>
              <w:right w:w="90" w:type="dxa"/>
            </w:tcMar>
          </w:tcPr>
          <w:p w14:paraId="130F9DE2" w14:textId="1A9C1C4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720" w:type="dxa"/>
            <w:tcMar>
              <w:left w:w="90" w:type="dxa"/>
              <w:right w:w="90" w:type="dxa"/>
            </w:tcMar>
          </w:tcPr>
          <w:p w14:paraId="3EE61C59" w14:textId="1BB39FC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   </w:t>
            </w:r>
          </w:p>
        </w:tc>
        <w:tc>
          <w:tcPr>
            <w:tcW w:w="1298" w:type="dxa"/>
            <w:tcBorders>
              <w:right w:val="single" w:sz="6" w:space="0" w:color="auto"/>
            </w:tcBorders>
            <w:tcMar>
              <w:left w:w="90" w:type="dxa"/>
              <w:right w:w="90" w:type="dxa"/>
            </w:tcMar>
          </w:tcPr>
          <w:p w14:paraId="4211060A" w14:textId="14F438A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2D63F45A" w14:textId="77777777" w:rsidTr="0112FFFF">
        <w:trPr>
          <w:trHeight w:val="300"/>
        </w:trPr>
        <w:tc>
          <w:tcPr>
            <w:tcW w:w="1035" w:type="dxa"/>
            <w:tcBorders>
              <w:left w:val="single" w:sz="6" w:space="0" w:color="auto"/>
            </w:tcBorders>
            <w:tcMar>
              <w:left w:w="90" w:type="dxa"/>
              <w:right w:w="90" w:type="dxa"/>
            </w:tcMar>
          </w:tcPr>
          <w:p w14:paraId="5057DD1C" w14:textId="199AA95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25" w:type="dxa"/>
            <w:tcMar>
              <w:left w:w="90" w:type="dxa"/>
              <w:right w:w="90" w:type="dxa"/>
            </w:tcMar>
          </w:tcPr>
          <w:p w14:paraId="38CB93DC" w14:textId="734D877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930" w:type="dxa"/>
            <w:tcMar>
              <w:left w:w="90" w:type="dxa"/>
              <w:right w:w="90" w:type="dxa"/>
            </w:tcMar>
          </w:tcPr>
          <w:p w14:paraId="2CD68C97" w14:textId="684A5075"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4</w:t>
            </w:r>
          </w:p>
        </w:tc>
        <w:tc>
          <w:tcPr>
            <w:tcW w:w="960" w:type="dxa"/>
            <w:tcMar>
              <w:left w:w="90" w:type="dxa"/>
              <w:right w:w="90" w:type="dxa"/>
            </w:tcMar>
          </w:tcPr>
          <w:p w14:paraId="67F14C6F" w14:textId="68851D44"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125" w:type="dxa"/>
            <w:tcMar>
              <w:left w:w="90" w:type="dxa"/>
              <w:right w:w="90" w:type="dxa"/>
            </w:tcMar>
          </w:tcPr>
          <w:p w14:paraId="602D6738" w14:textId="362DFB4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20" w:type="dxa"/>
            <w:tcMar>
              <w:left w:w="90" w:type="dxa"/>
              <w:right w:w="90" w:type="dxa"/>
            </w:tcMar>
          </w:tcPr>
          <w:p w14:paraId="2B28671D" w14:textId="69CD9F7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30" w:type="dxa"/>
            <w:tcMar>
              <w:left w:w="90" w:type="dxa"/>
              <w:right w:w="90" w:type="dxa"/>
            </w:tcMar>
          </w:tcPr>
          <w:p w14:paraId="6ED7C815" w14:textId="4FBC3EC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720" w:type="dxa"/>
            <w:tcMar>
              <w:left w:w="90" w:type="dxa"/>
              <w:right w:w="90" w:type="dxa"/>
            </w:tcMar>
          </w:tcPr>
          <w:p w14:paraId="41060986" w14:textId="6EA272D3"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   </w:t>
            </w:r>
          </w:p>
        </w:tc>
        <w:tc>
          <w:tcPr>
            <w:tcW w:w="1298" w:type="dxa"/>
            <w:tcBorders>
              <w:right w:val="single" w:sz="6" w:space="0" w:color="auto"/>
            </w:tcBorders>
            <w:tcMar>
              <w:left w:w="90" w:type="dxa"/>
              <w:right w:w="90" w:type="dxa"/>
            </w:tcMar>
          </w:tcPr>
          <w:p w14:paraId="7DD371F7" w14:textId="4A9450F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5BEC10B6" w14:textId="77777777" w:rsidTr="0112FFFF">
        <w:trPr>
          <w:trHeight w:val="300"/>
        </w:trPr>
        <w:tc>
          <w:tcPr>
            <w:tcW w:w="1035" w:type="dxa"/>
            <w:tcBorders>
              <w:left w:val="single" w:sz="6" w:space="0" w:color="auto"/>
            </w:tcBorders>
            <w:tcMar>
              <w:left w:w="90" w:type="dxa"/>
              <w:right w:w="90" w:type="dxa"/>
            </w:tcMar>
          </w:tcPr>
          <w:p w14:paraId="3DD78CC5" w14:textId="158926F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25" w:type="dxa"/>
            <w:tcMar>
              <w:left w:w="90" w:type="dxa"/>
              <w:right w:w="90" w:type="dxa"/>
            </w:tcMar>
          </w:tcPr>
          <w:p w14:paraId="6DB55D35" w14:textId="3685A71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930" w:type="dxa"/>
            <w:tcMar>
              <w:left w:w="90" w:type="dxa"/>
              <w:right w:w="90" w:type="dxa"/>
            </w:tcMar>
          </w:tcPr>
          <w:p w14:paraId="7EABEE3A" w14:textId="20294C92"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5</w:t>
            </w:r>
          </w:p>
        </w:tc>
        <w:tc>
          <w:tcPr>
            <w:tcW w:w="960" w:type="dxa"/>
            <w:tcMar>
              <w:left w:w="90" w:type="dxa"/>
              <w:right w:w="90" w:type="dxa"/>
            </w:tcMar>
          </w:tcPr>
          <w:p w14:paraId="1F7AE3CE" w14:textId="163ECC0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125" w:type="dxa"/>
            <w:tcMar>
              <w:left w:w="90" w:type="dxa"/>
              <w:right w:w="90" w:type="dxa"/>
            </w:tcMar>
          </w:tcPr>
          <w:p w14:paraId="4111A814" w14:textId="1E4916A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20" w:type="dxa"/>
            <w:tcMar>
              <w:left w:w="90" w:type="dxa"/>
              <w:right w:w="90" w:type="dxa"/>
            </w:tcMar>
          </w:tcPr>
          <w:p w14:paraId="3D348C4B" w14:textId="1D218C7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30" w:type="dxa"/>
            <w:tcMar>
              <w:left w:w="90" w:type="dxa"/>
              <w:right w:w="90" w:type="dxa"/>
            </w:tcMar>
          </w:tcPr>
          <w:p w14:paraId="5EDC7B7E" w14:textId="7445BD0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720" w:type="dxa"/>
            <w:tcMar>
              <w:left w:w="90" w:type="dxa"/>
              <w:right w:w="90" w:type="dxa"/>
            </w:tcMar>
          </w:tcPr>
          <w:p w14:paraId="450286FF" w14:textId="7F511A1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   </w:t>
            </w:r>
          </w:p>
        </w:tc>
        <w:tc>
          <w:tcPr>
            <w:tcW w:w="1298" w:type="dxa"/>
            <w:tcBorders>
              <w:right w:val="single" w:sz="6" w:space="0" w:color="auto"/>
            </w:tcBorders>
            <w:tcMar>
              <w:left w:w="90" w:type="dxa"/>
              <w:right w:w="90" w:type="dxa"/>
            </w:tcMar>
          </w:tcPr>
          <w:p w14:paraId="3ABBBA7E" w14:textId="66396A8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33A7AA8A" w14:textId="77777777" w:rsidTr="0112FFFF">
        <w:trPr>
          <w:trHeight w:val="300"/>
        </w:trPr>
        <w:tc>
          <w:tcPr>
            <w:tcW w:w="1035" w:type="dxa"/>
            <w:tcBorders>
              <w:left w:val="single" w:sz="6" w:space="0" w:color="auto"/>
            </w:tcBorders>
            <w:tcMar>
              <w:left w:w="90" w:type="dxa"/>
              <w:right w:w="90" w:type="dxa"/>
            </w:tcMar>
          </w:tcPr>
          <w:p w14:paraId="2BE16D90" w14:textId="4DB7031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125" w:type="dxa"/>
            <w:tcMar>
              <w:left w:w="90" w:type="dxa"/>
              <w:right w:w="90" w:type="dxa"/>
            </w:tcMar>
          </w:tcPr>
          <w:p w14:paraId="69890A1E" w14:textId="34B3906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930" w:type="dxa"/>
            <w:tcMar>
              <w:left w:w="90" w:type="dxa"/>
              <w:right w:w="90" w:type="dxa"/>
            </w:tcMar>
          </w:tcPr>
          <w:p w14:paraId="608CCA7E" w14:textId="4787EB50"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w:t>
            </w:r>
          </w:p>
        </w:tc>
        <w:tc>
          <w:tcPr>
            <w:tcW w:w="960" w:type="dxa"/>
            <w:tcMar>
              <w:left w:w="90" w:type="dxa"/>
              <w:right w:w="90" w:type="dxa"/>
            </w:tcMar>
          </w:tcPr>
          <w:p w14:paraId="3AF38152" w14:textId="30DB4A7A"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125" w:type="dxa"/>
            <w:tcMar>
              <w:left w:w="90" w:type="dxa"/>
              <w:right w:w="90" w:type="dxa"/>
            </w:tcMar>
          </w:tcPr>
          <w:p w14:paraId="20523E17" w14:textId="434962A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020" w:type="dxa"/>
            <w:tcMar>
              <w:left w:w="90" w:type="dxa"/>
              <w:right w:w="90" w:type="dxa"/>
            </w:tcMar>
          </w:tcPr>
          <w:p w14:paraId="69DFE275" w14:textId="4D0A083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30" w:type="dxa"/>
            <w:tcMar>
              <w:left w:w="90" w:type="dxa"/>
              <w:right w:w="90" w:type="dxa"/>
            </w:tcMar>
          </w:tcPr>
          <w:p w14:paraId="735273C9" w14:textId="178664A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720" w:type="dxa"/>
            <w:tcMar>
              <w:left w:w="90" w:type="dxa"/>
              <w:right w:w="90" w:type="dxa"/>
            </w:tcMar>
          </w:tcPr>
          <w:p w14:paraId="64B30F99" w14:textId="30B6195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298" w:type="dxa"/>
            <w:tcBorders>
              <w:right w:val="single" w:sz="6" w:space="0" w:color="auto"/>
            </w:tcBorders>
            <w:tcMar>
              <w:left w:w="90" w:type="dxa"/>
              <w:right w:w="90" w:type="dxa"/>
            </w:tcMar>
          </w:tcPr>
          <w:p w14:paraId="239D14EC" w14:textId="1B8F2F0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r>
      <w:tr w:rsidR="19E0B47B" w14:paraId="5C1F1B68" w14:textId="77777777" w:rsidTr="0112FFFF">
        <w:trPr>
          <w:trHeight w:val="300"/>
        </w:trPr>
        <w:tc>
          <w:tcPr>
            <w:tcW w:w="4050" w:type="dxa"/>
            <w:gridSpan w:val="4"/>
            <w:tcBorders>
              <w:left w:val="single" w:sz="6" w:space="0" w:color="auto"/>
              <w:bottom w:val="single" w:sz="6" w:space="0" w:color="auto"/>
            </w:tcBorders>
            <w:tcMar>
              <w:left w:w="90" w:type="dxa"/>
              <w:right w:w="90" w:type="dxa"/>
            </w:tcMar>
            <w:vAlign w:val="bottom"/>
          </w:tcPr>
          <w:p w14:paraId="31E66C98" w14:textId="002925BA"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sz w:val="24"/>
                <w:szCs w:val="24"/>
              </w:rPr>
              <w:t>Total do projeto</w:t>
            </w:r>
          </w:p>
        </w:tc>
        <w:tc>
          <w:tcPr>
            <w:tcW w:w="5093" w:type="dxa"/>
            <w:gridSpan w:val="5"/>
            <w:tcBorders>
              <w:bottom w:val="single" w:sz="6" w:space="0" w:color="auto"/>
              <w:right w:val="single" w:sz="6" w:space="0" w:color="auto"/>
            </w:tcBorders>
            <w:tcMar>
              <w:left w:w="90" w:type="dxa"/>
              <w:right w:w="90" w:type="dxa"/>
            </w:tcMar>
            <w:vAlign w:val="center"/>
          </w:tcPr>
          <w:p w14:paraId="2948D048" w14:textId="4D3F64AB"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R$</w:t>
            </w:r>
          </w:p>
        </w:tc>
      </w:tr>
    </w:tbl>
    <w:p w14:paraId="6946A939" w14:textId="3B944D40"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675F0FBE" w14:textId="3707EA0E"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8.2. Proponente: </w:t>
      </w:r>
      <w:r w:rsidRPr="19E0B47B">
        <w:rPr>
          <w:rFonts w:ascii="Calibri" w:eastAsia="Calibri" w:hAnsi="Calibri" w:cs="Calibri"/>
          <w:i/>
          <w:iCs/>
          <w:color w:val="000000" w:themeColor="text1"/>
          <w:sz w:val="24"/>
          <w:szCs w:val="24"/>
        </w:rPr>
        <w:t>Apenas se houver</w:t>
      </w:r>
    </w:p>
    <w:tbl>
      <w:tblPr>
        <w:tblStyle w:val="Tabelacomgrade"/>
        <w:tblW w:w="917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215"/>
        <w:gridCol w:w="1605"/>
        <w:gridCol w:w="1170"/>
        <w:gridCol w:w="1125"/>
        <w:gridCol w:w="915"/>
        <w:gridCol w:w="855"/>
        <w:gridCol w:w="1238"/>
      </w:tblGrid>
      <w:tr w:rsidR="19E0B47B" w14:paraId="17BDF452" w14:textId="77777777" w:rsidTr="0112FFFF">
        <w:trPr>
          <w:trHeight w:val="300"/>
        </w:trPr>
        <w:tc>
          <w:tcPr>
            <w:tcW w:w="1050" w:type="dxa"/>
            <w:tcBorders>
              <w:top w:val="single" w:sz="6" w:space="0" w:color="auto"/>
              <w:left w:val="single" w:sz="6" w:space="0" w:color="auto"/>
            </w:tcBorders>
            <w:tcMar>
              <w:left w:w="90" w:type="dxa"/>
              <w:right w:w="90" w:type="dxa"/>
            </w:tcMar>
          </w:tcPr>
          <w:p w14:paraId="79C2F93C" w14:textId="6B006EE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215" w:type="dxa"/>
            <w:tcBorders>
              <w:top w:val="single" w:sz="6" w:space="0" w:color="auto"/>
            </w:tcBorders>
            <w:tcMar>
              <w:left w:w="90" w:type="dxa"/>
              <w:right w:w="90" w:type="dxa"/>
            </w:tcMar>
          </w:tcPr>
          <w:p w14:paraId="2A54DD5C" w14:textId="7898FD8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1605" w:type="dxa"/>
            <w:tcBorders>
              <w:top w:val="single" w:sz="6" w:space="0" w:color="auto"/>
            </w:tcBorders>
            <w:tcMar>
              <w:left w:w="90" w:type="dxa"/>
              <w:right w:w="90" w:type="dxa"/>
            </w:tcMar>
          </w:tcPr>
          <w:p w14:paraId="7B3D0DA2" w14:textId="3521060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 xml:space="preserve">Descrição Detalhada </w:t>
            </w:r>
          </w:p>
        </w:tc>
        <w:tc>
          <w:tcPr>
            <w:tcW w:w="1170" w:type="dxa"/>
            <w:tcBorders>
              <w:top w:val="single" w:sz="6" w:space="0" w:color="auto"/>
            </w:tcBorders>
            <w:tcMar>
              <w:left w:w="90" w:type="dxa"/>
              <w:right w:w="90" w:type="dxa"/>
            </w:tcMar>
          </w:tcPr>
          <w:p w14:paraId="7C3B61F6" w14:textId="72A2943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U. Medida</w:t>
            </w:r>
          </w:p>
        </w:tc>
        <w:tc>
          <w:tcPr>
            <w:tcW w:w="1125" w:type="dxa"/>
            <w:tcBorders>
              <w:top w:val="single" w:sz="6" w:space="0" w:color="auto"/>
            </w:tcBorders>
            <w:tcMar>
              <w:left w:w="90" w:type="dxa"/>
              <w:right w:w="90" w:type="dxa"/>
            </w:tcMar>
          </w:tcPr>
          <w:p w14:paraId="3A5A3498" w14:textId="66BF523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V. Unitário</w:t>
            </w:r>
          </w:p>
        </w:tc>
        <w:tc>
          <w:tcPr>
            <w:tcW w:w="915" w:type="dxa"/>
            <w:tcBorders>
              <w:top w:val="single" w:sz="6" w:space="0" w:color="auto"/>
            </w:tcBorders>
            <w:tcMar>
              <w:left w:w="90" w:type="dxa"/>
              <w:right w:w="90" w:type="dxa"/>
            </w:tcMar>
          </w:tcPr>
          <w:p w14:paraId="458D409F" w14:textId="5E0B157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Quant.</w:t>
            </w:r>
          </w:p>
        </w:tc>
        <w:tc>
          <w:tcPr>
            <w:tcW w:w="855" w:type="dxa"/>
            <w:tcBorders>
              <w:top w:val="single" w:sz="6" w:space="0" w:color="auto"/>
            </w:tcBorders>
            <w:tcMar>
              <w:left w:w="90" w:type="dxa"/>
              <w:right w:w="90" w:type="dxa"/>
            </w:tcMar>
          </w:tcPr>
          <w:p w14:paraId="797FA05F" w14:textId="19EC60E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V. Total</w:t>
            </w:r>
          </w:p>
        </w:tc>
        <w:tc>
          <w:tcPr>
            <w:tcW w:w="1238" w:type="dxa"/>
            <w:tcBorders>
              <w:top w:val="single" w:sz="6" w:space="0" w:color="auto"/>
              <w:right w:val="single" w:sz="6" w:space="0" w:color="auto"/>
            </w:tcBorders>
            <w:tcMar>
              <w:left w:w="90" w:type="dxa"/>
              <w:right w:w="90" w:type="dxa"/>
            </w:tcMar>
          </w:tcPr>
          <w:p w14:paraId="7ACC1A49" w14:textId="2DDCF12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Cron. De Aquisição</w:t>
            </w:r>
          </w:p>
        </w:tc>
      </w:tr>
      <w:tr w:rsidR="19E0B47B" w14:paraId="04B13313" w14:textId="77777777" w:rsidTr="0112FFFF">
        <w:trPr>
          <w:trHeight w:val="300"/>
        </w:trPr>
        <w:tc>
          <w:tcPr>
            <w:tcW w:w="1050" w:type="dxa"/>
            <w:tcBorders>
              <w:left w:val="single" w:sz="6" w:space="0" w:color="auto"/>
            </w:tcBorders>
            <w:tcMar>
              <w:left w:w="90" w:type="dxa"/>
              <w:right w:w="90" w:type="dxa"/>
            </w:tcMar>
          </w:tcPr>
          <w:p w14:paraId="75F2609D" w14:textId="6FC1CFE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215" w:type="dxa"/>
            <w:tcMar>
              <w:left w:w="90" w:type="dxa"/>
              <w:right w:w="90" w:type="dxa"/>
            </w:tcMar>
          </w:tcPr>
          <w:p w14:paraId="6F28C7F9" w14:textId="1F3D0AC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605" w:type="dxa"/>
            <w:tcMar>
              <w:left w:w="90" w:type="dxa"/>
              <w:right w:w="90" w:type="dxa"/>
            </w:tcMar>
          </w:tcPr>
          <w:p w14:paraId="5C26E6B2" w14:textId="06D47246"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170" w:type="dxa"/>
            <w:tcMar>
              <w:left w:w="90" w:type="dxa"/>
              <w:right w:w="90" w:type="dxa"/>
            </w:tcMar>
          </w:tcPr>
          <w:p w14:paraId="555AFE5A" w14:textId="5719651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125" w:type="dxa"/>
            <w:tcMar>
              <w:left w:w="90" w:type="dxa"/>
              <w:right w:w="90" w:type="dxa"/>
            </w:tcMar>
          </w:tcPr>
          <w:p w14:paraId="2D318BFF" w14:textId="5330DC1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15" w:type="dxa"/>
            <w:tcMar>
              <w:left w:w="90" w:type="dxa"/>
              <w:right w:w="90" w:type="dxa"/>
            </w:tcMar>
          </w:tcPr>
          <w:p w14:paraId="5D97ECC9" w14:textId="5D0BE95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855" w:type="dxa"/>
            <w:tcMar>
              <w:left w:w="90" w:type="dxa"/>
              <w:right w:w="90" w:type="dxa"/>
            </w:tcMar>
          </w:tcPr>
          <w:p w14:paraId="0C8507EE" w14:textId="61CCF90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238" w:type="dxa"/>
            <w:tcBorders>
              <w:right w:val="single" w:sz="6" w:space="0" w:color="auto"/>
            </w:tcBorders>
            <w:tcMar>
              <w:left w:w="90" w:type="dxa"/>
              <w:right w:w="90" w:type="dxa"/>
            </w:tcMar>
          </w:tcPr>
          <w:p w14:paraId="3D51EA0E" w14:textId="7FD0A1B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57A87A89" w14:textId="77777777" w:rsidTr="0112FFFF">
        <w:trPr>
          <w:trHeight w:val="300"/>
        </w:trPr>
        <w:tc>
          <w:tcPr>
            <w:tcW w:w="1050" w:type="dxa"/>
            <w:tcBorders>
              <w:left w:val="single" w:sz="6" w:space="0" w:color="auto"/>
            </w:tcBorders>
            <w:tcMar>
              <w:left w:w="90" w:type="dxa"/>
              <w:right w:w="90" w:type="dxa"/>
            </w:tcMar>
          </w:tcPr>
          <w:p w14:paraId="50EFBABD" w14:textId="712F7CD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215" w:type="dxa"/>
            <w:tcMar>
              <w:left w:w="90" w:type="dxa"/>
              <w:right w:w="90" w:type="dxa"/>
            </w:tcMar>
          </w:tcPr>
          <w:p w14:paraId="5B5ABAF3" w14:textId="38CDE4D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605" w:type="dxa"/>
            <w:tcMar>
              <w:left w:w="90" w:type="dxa"/>
              <w:right w:w="90" w:type="dxa"/>
            </w:tcMar>
          </w:tcPr>
          <w:p w14:paraId="77A8E5CE" w14:textId="50C32EF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170" w:type="dxa"/>
            <w:tcMar>
              <w:left w:w="90" w:type="dxa"/>
              <w:right w:w="90" w:type="dxa"/>
            </w:tcMar>
          </w:tcPr>
          <w:p w14:paraId="4C263D53" w14:textId="65C5CA4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125" w:type="dxa"/>
            <w:tcMar>
              <w:left w:w="90" w:type="dxa"/>
              <w:right w:w="90" w:type="dxa"/>
            </w:tcMar>
          </w:tcPr>
          <w:p w14:paraId="0E612A72" w14:textId="4F027F1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15" w:type="dxa"/>
            <w:tcMar>
              <w:left w:w="90" w:type="dxa"/>
              <w:right w:w="90" w:type="dxa"/>
            </w:tcMar>
          </w:tcPr>
          <w:p w14:paraId="510A0E6C" w14:textId="215BFF9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855" w:type="dxa"/>
            <w:tcMar>
              <w:left w:w="90" w:type="dxa"/>
              <w:right w:w="90" w:type="dxa"/>
            </w:tcMar>
          </w:tcPr>
          <w:p w14:paraId="26C1AAF8" w14:textId="532C5A8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238" w:type="dxa"/>
            <w:tcBorders>
              <w:right w:val="single" w:sz="6" w:space="0" w:color="auto"/>
            </w:tcBorders>
            <w:tcMar>
              <w:left w:w="90" w:type="dxa"/>
              <w:right w:w="90" w:type="dxa"/>
            </w:tcMar>
          </w:tcPr>
          <w:p w14:paraId="05104465" w14:textId="3E85392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3C3249DE" w14:textId="77777777" w:rsidTr="0112FFFF">
        <w:trPr>
          <w:trHeight w:val="300"/>
        </w:trPr>
        <w:tc>
          <w:tcPr>
            <w:tcW w:w="1050" w:type="dxa"/>
            <w:tcBorders>
              <w:left w:val="single" w:sz="6" w:space="0" w:color="auto"/>
            </w:tcBorders>
            <w:tcMar>
              <w:left w:w="90" w:type="dxa"/>
              <w:right w:w="90" w:type="dxa"/>
            </w:tcMar>
          </w:tcPr>
          <w:p w14:paraId="05F5898F" w14:textId="0C3863A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215" w:type="dxa"/>
            <w:tcMar>
              <w:left w:w="90" w:type="dxa"/>
              <w:right w:w="90" w:type="dxa"/>
            </w:tcMar>
          </w:tcPr>
          <w:p w14:paraId="3C9F35EB" w14:textId="7FC7318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605" w:type="dxa"/>
            <w:tcMar>
              <w:left w:w="90" w:type="dxa"/>
              <w:right w:w="90" w:type="dxa"/>
            </w:tcMar>
          </w:tcPr>
          <w:p w14:paraId="60FEC90A" w14:textId="6F97234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170" w:type="dxa"/>
            <w:tcMar>
              <w:left w:w="90" w:type="dxa"/>
              <w:right w:w="90" w:type="dxa"/>
            </w:tcMar>
          </w:tcPr>
          <w:p w14:paraId="03BC1C3A" w14:textId="180C3BA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125" w:type="dxa"/>
            <w:tcMar>
              <w:left w:w="90" w:type="dxa"/>
              <w:right w:w="90" w:type="dxa"/>
            </w:tcMar>
          </w:tcPr>
          <w:p w14:paraId="0586974C" w14:textId="2E85B43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15" w:type="dxa"/>
            <w:tcMar>
              <w:left w:w="90" w:type="dxa"/>
              <w:right w:w="90" w:type="dxa"/>
            </w:tcMar>
          </w:tcPr>
          <w:p w14:paraId="359B6AC6" w14:textId="36FB927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855" w:type="dxa"/>
            <w:tcMar>
              <w:left w:w="90" w:type="dxa"/>
              <w:right w:w="90" w:type="dxa"/>
            </w:tcMar>
          </w:tcPr>
          <w:p w14:paraId="5B29D067" w14:textId="487F548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238" w:type="dxa"/>
            <w:tcBorders>
              <w:right w:val="single" w:sz="6" w:space="0" w:color="auto"/>
            </w:tcBorders>
            <w:tcMar>
              <w:left w:w="90" w:type="dxa"/>
              <w:right w:w="90" w:type="dxa"/>
            </w:tcMar>
          </w:tcPr>
          <w:p w14:paraId="63E5A434" w14:textId="7003A366"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5669F77C" w14:textId="77777777" w:rsidTr="0112FFFF">
        <w:trPr>
          <w:trHeight w:val="300"/>
        </w:trPr>
        <w:tc>
          <w:tcPr>
            <w:tcW w:w="3870" w:type="dxa"/>
            <w:gridSpan w:val="3"/>
            <w:tcBorders>
              <w:left w:val="single" w:sz="6" w:space="0" w:color="auto"/>
              <w:bottom w:val="single" w:sz="6" w:space="0" w:color="auto"/>
            </w:tcBorders>
            <w:tcMar>
              <w:left w:w="90" w:type="dxa"/>
              <w:right w:w="90" w:type="dxa"/>
            </w:tcMar>
            <w:vAlign w:val="center"/>
          </w:tcPr>
          <w:p w14:paraId="54766691" w14:textId="4AC3463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sz w:val="24"/>
                <w:szCs w:val="24"/>
              </w:rPr>
              <w:t>Total</w:t>
            </w:r>
          </w:p>
        </w:tc>
        <w:tc>
          <w:tcPr>
            <w:tcW w:w="5303" w:type="dxa"/>
            <w:gridSpan w:val="5"/>
            <w:tcBorders>
              <w:bottom w:val="single" w:sz="6" w:space="0" w:color="auto"/>
              <w:right w:val="single" w:sz="6" w:space="0" w:color="auto"/>
            </w:tcBorders>
            <w:tcMar>
              <w:left w:w="90" w:type="dxa"/>
              <w:right w:w="90" w:type="dxa"/>
            </w:tcMar>
          </w:tcPr>
          <w:p w14:paraId="4447A868" w14:textId="75F6AFFA"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R$</w:t>
            </w:r>
          </w:p>
        </w:tc>
      </w:tr>
    </w:tbl>
    <w:p w14:paraId="1C0B47BC" w14:textId="540317ED"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7679063D" w14:textId="6296F2D5"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8.3. Patrocinador: </w:t>
      </w:r>
      <w:r w:rsidRPr="19E0B47B">
        <w:rPr>
          <w:rFonts w:ascii="Calibri" w:eastAsia="Calibri" w:hAnsi="Calibri" w:cs="Calibri"/>
          <w:i/>
          <w:iCs/>
          <w:color w:val="000000" w:themeColor="text1"/>
          <w:sz w:val="24"/>
          <w:szCs w:val="24"/>
        </w:rPr>
        <w:t>Apenas se houver</w:t>
      </w:r>
    </w:p>
    <w:tbl>
      <w:tblPr>
        <w:tblStyle w:val="Tabelacomgrade"/>
        <w:tblW w:w="91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185"/>
        <w:gridCol w:w="1665"/>
        <w:gridCol w:w="1155"/>
        <w:gridCol w:w="1035"/>
        <w:gridCol w:w="945"/>
        <w:gridCol w:w="885"/>
        <w:gridCol w:w="1252"/>
      </w:tblGrid>
      <w:tr w:rsidR="19E0B47B" w14:paraId="04CC0508" w14:textId="77777777" w:rsidTr="0112FFFF">
        <w:trPr>
          <w:trHeight w:val="300"/>
        </w:trPr>
        <w:tc>
          <w:tcPr>
            <w:tcW w:w="1050" w:type="dxa"/>
            <w:tcBorders>
              <w:top w:val="single" w:sz="6" w:space="0" w:color="auto"/>
              <w:left w:val="single" w:sz="6" w:space="0" w:color="auto"/>
            </w:tcBorders>
            <w:tcMar>
              <w:left w:w="90" w:type="dxa"/>
              <w:right w:w="90" w:type="dxa"/>
            </w:tcMar>
          </w:tcPr>
          <w:p w14:paraId="1FC9ABAB" w14:textId="6920CA9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185" w:type="dxa"/>
            <w:tcBorders>
              <w:top w:val="single" w:sz="6" w:space="0" w:color="auto"/>
            </w:tcBorders>
            <w:tcMar>
              <w:left w:w="90" w:type="dxa"/>
              <w:right w:w="90" w:type="dxa"/>
            </w:tcMar>
          </w:tcPr>
          <w:p w14:paraId="0B3E81D5" w14:textId="6D11A83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1665" w:type="dxa"/>
            <w:tcBorders>
              <w:top w:val="single" w:sz="6" w:space="0" w:color="auto"/>
            </w:tcBorders>
            <w:tcMar>
              <w:left w:w="90" w:type="dxa"/>
              <w:right w:w="90" w:type="dxa"/>
            </w:tcMar>
          </w:tcPr>
          <w:p w14:paraId="442FDC51" w14:textId="088971B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 xml:space="preserve">Descrição Detalhada </w:t>
            </w:r>
          </w:p>
        </w:tc>
        <w:tc>
          <w:tcPr>
            <w:tcW w:w="1155" w:type="dxa"/>
            <w:tcBorders>
              <w:top w:val="single" w:sz="6" w:space="0" w:color="auto"/>
            </w:tcBorders>
            <w:tcMar>
              <w:left w:w="90" w:type="dxa"/>
              <w:right w:w="90" w:type="dxa"/>
            </w:tcMar>
          </w:tcPr>
          <w:p w14:paraId="5DD0D6C0" w14:textId="4735D26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U. Medida</w:t>
            </w:r>
          </w:p>
        </w:tc>
        <w:tc>
          <w:tcPr>
            <w:tcW w:w="1035" w:type="dxa"/>
            <w:tcBorders>
              <w:top w:val="single" w:sz="6" w:space="0" w:color="auto"/>
            </w:tcBorders>
            <w:tcMar>
              <w:left w:w="90" w:type="dxa"/>
              <w:right w:w="90" w:type="dxa"/>
            </w:tcMar>
          </w:tcPr>
          <w:p w14:paraId="552E118E" w14:textId="1D1F5B2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560BB8FB" w14:textId="60E1887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Quant.</w:t>
            </w:r>
          </w:p>
        </w:tc>
        <w:tc>
          <w:tcPr>
            <w:tcW w:w="885" w:type="dxa"/>
            <w:tcBorders>
              <w:top w:val="single" w:sz="6" w:space="0" w:color="auto"/>
            </w:tcBorders>
            <w:tcMar>
              <w:left w:w="90" w:type="dxa"/>
              <w:right w:w="90" w:type="dxa"/>
            </w:tcMar>
          </w:tcPr>
          <w:p w14:paraId="6F44A674" w14:textId="49C3116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V. Total</w:t>
            </w:r>
          </w:p>
        </w:tc>
        <w:tc>
          <w:tcPr>
            <w:tcW w:w="1252" w:type="dxa"/>
            <w:tcBorders>
              <w:top w:val="single" w:sz="6" w:space="0" w:color="auto"/>
              <w:right w:val="single" w:sz="6" w:space="0" w:color="auto"/>
            </w:tcBorders>
            <w:tcMar>
              <w:left w:w="90" w:type="dxa"/>
              <w:right w:w="90" w:type="dxa"/>
            </w:tcMar>
          </w:tcPr>
          <w:p w14:paraId="4CF88AC9" w14:textId="4B8BA96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Cron. De Aquisição</w:t>
            </w:r>
          </w:p>
        </w:tc>
      </w:tr>
      <w:tr w:rsidR="19E0B47B" w14:paraId="14574E56" w14:textId="77777777" w:rsidTr="0112FFFF">
        <w:trPr>
          <w:trHeight w:val="300"/>
        </w:trPr>
        <w:tc>
          <w:tcPr>
            <w:tcW w:w="1050" w:type="dxa"/>
            <w:tcBorders>
              <w:left w:val="single" w:sz="6" w:space="0" w:color="auto"/>
            </w:tcBorders>
            <w:tcMar>
              <w:left w:w="90" w:type="dxa"/>
              <w:right w:w="90" w:type="dxa"/>
            </w:tcMar>
          </w:tcPr>
          <w:p w14:paraId="6EC1F926" w14:textId="659C61D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85" w:type="dxa"/>
            <w:tcMar>
              <w:left w:w="90" w:type="dxa"/>
              <w:right w:w="90" w:type="dxa"/>
            </w:tcMar>
          </w:tcPr>
          <w:p w14:paraId="55D5716F" w14:textId="4D90C04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665" w:type="dxa"/>
            <w:tcMar>
              <w:left w:w="90" w:type="dxa"/>
              <w:right w:w="90" w:type="dxa"/>
            </w:tcMar>
          </w:tcPr>
          <w:p w14:paraId="79DB6E6B" w14:textId="22E06F4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155" w:type="dxa"/>
            <w:tcMar>
              <w:left w:w="90" w:type="dxa"/>
              <w:right w:w="90" w:type="dxa"/>
            </w:tcMar>
          </w:tcPr>
          <w:p w14:paraId="586282C0" w14:textId="6AE0A1E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35" w:type="dxa"/>
            <w:tcMar>
              <w:left w:w="90" w:type="dxa"/>
              <w:right w:w="90" w:type="dxa"/>
            </w:tcMar>
          </w:tcPr>
          <w:p w14:paraId="2B1483DB" w14:textId="5EA0E3A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45" w:type="dxa"/>
            <w:tcMar>
              <w:left w:w="90" w:type="dxa"/>
              <w:right w:w="90" w:type="dxa"/>
            </w:tcMar>
          </w:tcPr>
          <w:p w14:paraId="0D2DA498" w14:textId="4FAEF05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885" w:type="dxa"/>
            <w:tcMar>
              <w:left w:w="90" w:type="dxa"/>
              <w:right w:w="90" w:type="dxa"/>
            </w:tcMar>
          </w:tcPr>
          <w:p w14:paraId="21F43844" w14:textId="6BAE1AE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252" w:type="dxa"/>
            <w:tcBorders>
              <w:right w:val="single" w:sz="6" w:space="0" w:color="auto"/>
            </w:tcBorders>
            <w:tcMar>
              <w:left w:w="90" w:type="dxa"/>
              <w:right w:w="90" w:type="dxa"/>
            </w:tcMar>
          </w:tcPr>
          <w:p w14:paraId="32F5AAB4" w14:textId="1E0A7FD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4F7F61C0" w14:textId="77777777" w:rsidTr="0112FFFF">
        <w:trPr>
          <w:trHeight w:val="300"/>
        </w:trPr>
        <w:tc>
          <w:tcPr>
            <w:tcW w:w="1050" w:type="dxa"/>
            <w:tcBorders>
              <w:left w:val="single" w:sz="6" w:space="0" w:color="auto"/>
            </w:tcBorders>
            <w:tcMar>
              <w:left w:w="90" w:type="dxa"/>
              <w:right w:w="90" w:type="dxa"/>
            </w:tcMar>
          </w:tcPr>
          <w:p w14:paraId="72C792EF" w14:textId="3F9D4FF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85" w:type="dxa"/>
            <w:tcMar>
              <w:left w:w="90" w:type="dxa"/>
              <w:right w:w="90" w:type="dxa"/>
            </w:tcMar>
          </w:tcPr>
          <w:p w14:paraId="6CB959C1" w14:textId="5F5EEDC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665" w:type="dxa"/>
            <w:tcMar>
              <w:left w:w="90" w:type="dxa"/>
              <w:right w:w="90" w:type="dxa"/>
            </w:tcMar>
          </w:tcPr>
          <w:p w14:paraId="257BAF27" w14:textId="3749EC8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155" w:type="dxa"/>
            <w:tcMar>
              <w:left w:w="90" w:type="dxa"/>
              <w:right w:w="90" w:type="dxa"/>
            </w:tcMar>
          </w:tcPr>
          <w:p w14:paraId="69CCB786" w14:textId="66948BE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35" w:type="dxa"/>
            <w:tcMar>
              <w:left w:w="90" w:type="dxa"/>
              <w:right w:w="90" w:type="dxa"/>
            </w:tcMar>
          </w:tcPr>
          <w:p w14:paraId="5CEFC58C" w14:textId="0DA03DB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45" w:type="dxa"/>
            <w:tcMar>
              <w:left w:w="90" w:type="dxa"/>
              <w:right w:w="90" w:type="dxa"/>
            </w:tcMar>
          </w:tcPr>
          <w:p w14:paraId="0D4C182E" w14:textId="1CB8858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885" w:type="dxa"/>
            <w:tcMar>
              <w:left w:w="90" w:type="dxa"/>
              <w:right w:w="90" w:type="dxa"/>
            </w:tcMar>
          </w:tcPr>
          <w:p w14:paraId="011742F9" w14:textId="0DEB0CA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252" w:type="dxa"/>
            <w:tcBorders>
              <w:right w:val="single" w:sz="6" w:space="0" w:color="auto"/>
            </w:tcBorders>
            <w:tcMar>
              <w:left w:w="90" w:type="dxa"/>
              <w:right w:w="90" w:type="dxa"/>
            </w:tcMar>
          </w:tcPr>
          <w:p w14:paraId="6B8E3599" w14:textId="76186B63"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315DB8D5" w14:textId="77777777" w:rsidTr="0112FFFF">
        <w:trPr>
          <w:trHeight w:val="300"/>
        </w:trPr>
        <w:tc>
          <w:tcPr>
            <w:tcW w:w="1050" w:type="dxa"/>
            <w:tcBorders>
              <w:left w:val="single" w:sz="6" w:space="0" w:color="auto"/>
            </w:tcBorders>
            <w:tcMar>
              <w:left w:w="90" w:type="dxa"/>
              <w:right w:w="90" w:type="dxa"/>
            </w:tcMar>
          </w:tcPr>
          <w:p w14:paraId="77CB8361" w14:textId="107272A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185" w:type="dxa"/>
            <w:tcMar>
              <w:left w:w="90" w:type="dxa"/>
              <w:right w:w="90" w:type="dxa"/>
            </w:tcMar>
          </w:tcPr>
          <w:p w14:paraId="7FC619B0" w14:textId="392C1E3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Ação</w:t>
            </w:r>
          </w:p>
        </w:tc>
        <w:tc>
          <w:tcPr>
            <w:tcW w:w="1665" w:type="dxa"/>
            <w:tcMar>
              <w:left w:w="90" w:type="dxa"/>
              <w:right w:w="90" w:type="dxa"/>
            </w:tcMar>
          </w:tcPr>
          <w:p w14:paraId="5026F812" w14:textId="60B7750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1155" w:type="dxa"/>
            <w:tcMar>
              <w:left w:w="90" w:type="dxa"/>
              <w:right w:w="90" w:type="dxa"/>
            </w:tcMar>
          </w:tcPr>
          <w:p w14:paraId="11B4936A" w14:textId="4007B07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Unidade</w:t>
            </w:r>
          </w:p>
        </w:tc>
        <w:tc>
          <w:tcPr>
            <w:tcW w:w="1035" w:type="dxa"/>
            <w:tcMar>
              <w:left w:w="90" w:type="dxa"/>
              <w:right w:w="90" w:type="dxa"/>
            </w:tcMar>
          </w:tcPr>
          <w:p w14:paraId="5E4FEA7C" w14:textId="76FFE3F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945" w:type="dxa"/>
            <w:tcMar>
              <w:left w:w="90" w:type="dxa"/>
              <w:right w:w="90" w:type="dxa"/>
            </w:tcMar>
          </w:tcPr>
          <w:p w14:paraId="3E72BF95" w14:textId="6BC1045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 xml:space="preserve"> </w:t>
            </w:r>
          </w:p>
        </w:tc>
        <w:tc>
          <w:tcPr>
            <w:tcW w:w="885" w:type="dxa"/>
            <w:tcMar>
              <w:left w:w="90" w:type="dxa"/>
              <w:right w:w="90" w:type="dxa"/>
            </w:tcMar>
          </w:tcPr>
          <w:p w14:paraId="2AC33ADE" w14:textId="4F79619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w:t>
            </w:r>
          </w:p>
        </w:tc>
        <w:tc>
          <w:tcPr>
            <w:tcW w:w="1252" w:type="dxa"/>
            <w:tcBorders>
              <w:right w:val="single" w:sz="6" w:space="0" w:color="auto"/>
            </w:tcBorders>
            <w:tcMar>
              <w:left w:w="90" w:type="dxa"/>
              <w:right w:w="90" w:type="dxa"/>
            </w:tcMar>
          </w:tcPr>
          <w:p w14:paraId="311377AB" w14:textId="03A90BF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sz w:val="24"/>
                <w:szCs w:val="24"/>
              </w:rPr>
              <w:t>Escolher Mês</w:t>
            </w:r>
          </w:p>
        </w:tc>
      </w:tr>
      <w:tr w:rsidR="19E0B47B" w14:paraId="069554F2" w14:textId="77777777" w:rsidTr="0112FFFF">
        <w:trPr>
          <w:trHeight w:val="300"/>
        </w:trPr>
        <w:tc>
          <w:tcPr>
            <w:tcW w:w="3900" w:type="dxa"/>
            <w:gridSpan w:val="3"/>
            <w:tcBorders>
              <w:left w:val="single" w:sz="6" w:space="0" w:color="auto"/>
              <w:bottom w:val="single" w:sz="6" w:space="0" w:color="auto"/>
            </w:tcBorders>
            <w:tcMar>
              <w:left w:w="90" w:type="dxa"/>
              <w:right w:w="90" w:type="dxa"/>
            </w:tcMar>
            <w:vAlign w:val="center"/>
          </w:tcPr>
          <w:p w14:paraId="03CBA4F4" w14:textId="0D0CF3C1"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sz w:val="24"/>
                <w:szCs w:val="24"/>
              </w:rPr>
              <w:t>Total</w:t>
            </w:r>
          </w:p>
        </w:tc>
        <w:tc>
          <w:tcPr>
            <w:tcW w:w="5272" w:type="dxa"/>
            <w:gridSpan w:val="5"/>
            <w:tcBorders>
              <w:bottom w:val="single" w:sz="6" w:space="0" w:color="auto"/>
              <w:right w:val="single" w:sz="6" w:space="0" w:color="auto"/>
            </w:tcBorders>
            <w:tcMar>
              <w:left w:w="90" w:type="dxa"/>
              <w:right w:w="90" w:type="dxa"/>
            </w:tcMar>
          </w:tcPr>
          <w:p w14:paraId="2A4F2D0E" w14:textId="1CB04A8D"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R$</w:t>
            </w:r>
          </w:p>
        </w:tc>
      </w:tr>
    </w:tbl>
    <w:p w14:paraId="31E8CDB0" w14:textId="382B313F"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53EDAF91" w14:textId="5295D4EB"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9. Plano de aplicação:</w:t>
      </w:r>
    </w:p>
    <w:tbl>
      <w:tblPr>
        <w:tblStyle w:val="Tabelacomgrade"/>
        <w:tblW w:w="9143"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38"/>
        <w:gridCol w:w="1538"/>
        <w:gridCol w:w="1470"/>
        <w:gridCol w:w="1665"/>
        <w:gridCol w:w="1530"/>
        <w:gridCol w:w="1402"/>
      </w:tblGrid>
      <w:tr w:rsidR="19E0B47B" w14:paraId="2E1FA1CE" w14:textId="77777777" w:rsidTr="0112FFFF">
        <w:trPr>
          <w:trHeight w:val="300"/>
        </w:trPr>
        <w:tc>
          <w:tcPr>
            <w:tcW w:w="3076" w:type="dxa"/>
            <w:gridSpan w:val="2"/>
            <w:tcBorders>
              <w:top w:val="single" w:sz="6" w:space="0" w:color="auto"/>
              <w:left w:val="single" w:sz="6" w:space="0" w:color="auto"/>
            </w:tcBorders>
            <w:tcMar>
              <w:left w:w="90" w:type="dxa"/>
              <w:right w:w="90" w:type="dxa"/>
            </w:tcMar>
          </w:tcPr>
          <w:p w14:paraId="1FE71EAD" w14:textId="612399C3"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1470" w:type="dxa"/>
            <w:tcBorders>
              <w:top w:val="single" w:sz="6" w:space="0" w:color="auto"/>
            </w:tcBorders>
            <w:tcMar>
              <w:left w:w="90" w:type="dxa"/>
              <w:right w:w="90" w:type="dxa"/>
            </w:tcMar>
          </w:tcPr>
          <w:p w14:paraId="21FBDD82" w14:textId="49A8BA57"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299FD5BB" w14:textId="4DF8559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Proponente</w:t>
            </w:r>
          </w:p>
        </w:tc>
        <w:tc>
          <w:tcPr>
            <w:tcW w:w="1530" w:type="dxa"/>
            <w:tcBorders>
              <w:top w:val="single" w:sz="6" w:space="0" w:color="auto"/>
            </w:tcBorders>
            <w:tcMar>
              <w:left w:w="90" w:type="dxa"/>
              <w:right w:w="90" w:type="dxa"/>
            </w:tcMar>
          </w:tcPr>
          <w:p w14:paraId="35F426CF" w14:textId="64D12DD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Patrocinador</w:t>
            </w:r>
          </w:p>
        </w:tc>
        <w:tc>
          <w:tcPr>
            <w:tcW w:w="1402" w:type="dxa"/>
            <w:vMerge w:val="restart"/>
            <w:tcBorders>
              <w:top w:val="single" w:sz="6" w:space="0" w:color="auto"/>
              <w:right w:val="single" w:sz="6" w:space="0" w:color="auto"/>
            </w:tcBorders>
            <w:tcMar>
              <w:left w:w="90" w:type="dxa"/>
              <w:right w:w="90" w:type="dxa"/>
            </w:tcMar>
            <w:vAlign w:val="center"/>
          </w:tcPr>
          <w:p w14:paraId="6B9597F8" w14:textId="10BA44B9"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w:t>
            </w:r>
          </w:p>
        </w:tc>
      </w:tr>
      <w:tr w:rsidR="19E0B47B" w14:paraId="4A154597" w14:textId="77777777" w:rsidTr="0112FFFF">
        <w:trPr>
          <w:trHeight w:val="300"/>
        </w:trPr>
        <w:tc>
          <w:tcPr>
            <w:tcW w:w="1538" w:type="dxa"/>
            <w:tcBorders>
              <w:top w:val="single" w:sz="6" w:space="0" w:color="auto"/>
              <w:left w:val="single" w:sz="6" w:space="0" w:color="auto"/>
            </w:tcBorders>
            <w:tcMar>
              <w:left w:w="90" w:type="dxa"/>
              <w:right w:w="90" w:type="dxa"/>
            </w:tcMar>
          </w:tcPr>
          <w:p w14:paraId="233EE1D5" w14:textId="7A8C882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538" w:type="dxa"/>
            <w:tcBorders>
              <w:top w:val="single" w:sz="6" w:space="0" w:color="auto"/>
            </w:tcBorders>
            <w:tcMar>
              <w:left w:w="90" w:type="dxa"/>
              <w:right w:w="90" w:type="dxa"/>
            </w:tcMar>
          </w:tcPr>
          <w:p w14:paraId="0D001AFB" w14:textId="2441EE0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da Despesa</w:t>
            </w:r>
          </w:p>
        </w:tc>
        <w:tc>
          <w:tcPr>
            <w:tcW w:w="1470" w:type="dxa"/>
            <w:tcMar>
              <w:left w:w="90" w:type="dxa"/>
              <w:right w:w="90" w:type="dxa"/>
            </w:tcMar>
          </w:tcPr>
          <w:p w14:paraId="2E2C2A01" w14:textId="2863242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SEME</w:t>
            </w:r>
          </w:p>
        </w:tc>
        <w:tc>
          <w:tcPr>
            <w:tcW w:w="1665" w:type="dxa"/>
            <w:tcMar>
              <w:left w:w="90" w:type="dxa"/>
              <w:right w:w="90" w:type="dxa"/>
            </w:tcMar>
          </w:tcPr>
          <w:p w14:paraId="0558ADB8" w14:textId="01816E5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Contrapartida</w:t>
            </w:r>
          </w:p>
        </w:tc>
        <w:tc>
          <w:tcPr>
            <w:tcW w:w="1530" w:type="dxa"/>
            <w:tcMar>
              <w:left w:w="90" w:type="dxa"/>
              <w:right w:w="90" w:type="dxa"/>
            </w:tcMar>
          </w:tcPr>
          <w:p w14:paraId="3944FE70" w14:textId="67C7F8A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Terceiros</w:t>
            </w:r>
          </w:p>
        </w:tc>
        <w:tc>
          <w:tcPr>
            <w:tcW w:w="1402" w:type="dxa"/>
            <w:vMerge/>
            <w:vAlign w:val="center"/>
          </w:tcPr>
          <w:p w14:paraId="66B0B49B" w14:textId="77777777" w:rsidR="00167760" w:rsidRDefault="00167760"/>
        </w:tc>
      </w:tr>
      <w:tr w:rsidR="19E0B47B" w14:paraId="763EBD24" w14:textId="77777777" w:rsidTr="0112FFFF">
        <w:trPr>
          <w:trHeight w:val="720"/>
        </w:trPr>
        <w:tc>
          <w:tcPr>
            <w:tcW w:w="1538" w:type="dxa"/>
            <w:vMerge w:val="restart"/>
            <w:tcBorders>
              <w:left w:val="single" w:sz="6" w:space="0" w:color="auto"/>
            </w:tcBorders>
            <w:tcMar>
              <w:left w:w="90" w:type="dxa"/>
              <w:right w:w="90" w:type="dxa"/>
            </w:tcMar>
            <w:vAlign w:val="center"/>
          </w:tcPr>
          <w:p w14:paraId="4A912A39" w14:textId="17DB3EF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1538" w:type="dxa"/>
            <w:tcMar>
              <w:left w:w="90" w:type="dxa"/>
              <w:right w:w="90" w:type="dxa"/>
            </w:tcMar>
          </w:tcPr>
          <w:p w14:paraId="5E3E5991" w14:textId="3624BD30"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1470" w:type="dxa"/>
            <w:tcMar>
              <w:left w:w="90" w:type="dxa"/>
              <w:right w:w="90" w:type="dxa"/>
            </w:tcMar>
          </w:tcPr>
          <w:p w14:paraId="5D45154E" w14:textId="2E28EFAE"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62FCF89F" w14:textId="4FFE12FC"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5A580AC4" w14:textId="70FBFD69" w:rsidR="19E0B47B" w:rsidRDefault="19E0B47B" w:rsidP="19E0B47B">
            <w:pPr>
              <w:spacing w:line="276" w:lineRule="auto"/>
              <w:jc w:val="center"/>
              <w:rPr>
                <w:rFonts w:ascii="Calibri" w:eastAsia="Calibri" w:hAnsi="Calibri" w:cs="Calibri"/>
                <w:sz w:val="24"/>
                <w:szCs w:val="24"/>
              </w:rPr>
            </w:pPr>
          </w:p>
        </w:tc>
        <w:tc>
          <w:tcPr>
            <w:tcW w:w="1402" w:type="dxa"/>
            <w:tcBorders>
              <w:top w:val="single" w:sz="6" w:space="0" w:color="auto"/>
              <w:right w:val="single" w:sz="6" w:space="0" w:color="auto"/>
            </w:tcBorders>
            <w:tcMar>
              <w:left w:w="90" w:type="dxa"/>
              <w:right w:w="90" w:type="dxa"/>
            </w:tcMar>
          </w:tcPr>
          <w:p w14:paraId="12DA4FAF" w14:textId="24F318D0" w:rsidR="19E0B47B" w:rsidRDefault="19E0B47B" w:rsidP="19E0B47B">
            <w:pPr>
              <w:spacing w:line="276" w:lineRule="auto"/>
              <w:jc w:val="center"/>
              <w:rPr>
                <w:rFonts w:ascii="Calibri" w:eastAsia="Calibri" w:hAnsi="Calibri" w:cs="Calibri"/>
                <w:sz w:val="24"/>
                <w:szCs w:val="24"/>
              </w:rPr>
            </w:pPr>
          </w:p>
        </w:tc>
      </w:tr>
      <w:tr w:rsidR="19E0B47B" w14:paraId="2323263E" w14:textId="77777777" w:rsidTr="0112FFFF">
        <w:trPr>
          <w:trHeight w:val="300"/>
        </w:trPr>
        <w:tc>
          <w:tcPr>
            <w:tcW w:w="1538" w:type="dxa"/>
            <w:vMerge/>
            <w:vAlign w:val="center"/>
          </w:tcPr>
          <w:p w14:paraId="622EA0F7" w14:textId="77777777" w:rsidR="00167760" w:rsidRDefault="00167760"/>
        </w:tc>
        <w:tc>
          <w:tcPr>
            <w:tcW w:w="1538" w:type="dxa"/>
            <w:tcMar>
              <w:left w:w="90" w:type="dxa"/>
              <w:right w:w="90" w:type="dxa"/>
            </w:tcMar>
          </w:tcPr>
          <w:p w14:paraId="0C5BB952" w14:textId="5DDE06D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1470" w:type="dxa"/>
            <w:tcMar>
              <w:left w:w="90" w:type="dxa"/>
              <w:right w:w="90" w:type="dxa"/>
            </w:tcMar>
          </w:tcPr>
          <w:p w14:paraId="09D8A90A" w14:textId="0A4C57A3"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5BF1EAFE" w14:textId="5736DF0D"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421AE4A" w14:textId="7A570B8A"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3E8C04D9" w14:textId="3DCBBB0A" w:rsidR="19E0B47B" w:rsidRDefault="19E0B47B" w:rsidP="19E0B47B">
            <w:pPr>
              <w:spacing w:line="276" w:lineRule="auto"/>
              <w:jc w:val="center"/>
              <w:rPr>
                <w:rFonts w:ascii="Calibri" w:eastAsia="Calibri" w:hAnsi="Calibri" w:cs="Calibri"/>
                <w:sz w:val="24"/>
                <w:szCs w:val="24"/>
              </w:rPr>
            </w:pPr>
          </w:p>
        </w:tc>
      </w:tr>
      <w:tr w:rsidR="19E0B47B" w14:paraId="039819AE" w14:textId="77777777" w:rsidTr="0112FFFF">
        <w:trPr>
          <w:trHeight w:val="300"/>
        </w:trPr>
        <w:tc>
          <w:tcPr>
            <w:tcW w:w="1538" w:type="dxa"/>
            <w:vMerge/>
            <w:vAlign w:val="center"/>
          </w:tcPr>
          <w:p w14:paraId="1E0029D1" w14:textId="77777777" w:rsidR="00167760" w:rsidRDefault="00167760"/>
        </w:tc>
        <w:tc>
          <w:tcPr>
            <w:tcW w:w="1538" w:type="dxa"/>
            <w:tcMar>
              <w:left w:w="90" w:type="dxa"/>
              <w:right w:w="90" w:type="dxa"/>
            </w:tcMar>
          </w:tcPr>
          <w:p w14:paraId="58A90F7C" w14:textId="3748AF46"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1470" w:type="dxa"/>
            <w:tcMar>
              <w:left w:w="90" w:type="dxa"/>
              <w:right w:w="90" w:type="dxa"/>
            </w:tcMar>
          </w:tcPr>
          <w:p w14:paraId="76CF63E0" w14:textId="4CEF04D1"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3EE5B4D7" w14:textId="08BAE307"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61DDDBA" w14:textId="6B4067A1"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74FBE720" w14:textId="3FE1A5A2" w:rsidR="19E0B47B" w:rsidRDefault="19E0B47B" w:rsidP="19E0B47B">
            <w:pPr>
              <w:spacing w:line="276" w:lineRule="auto"/>
              <w:jc w:val="center"/>
              <w:rPr>
                <w:rFonts w:ascii="Calibri" w:eastAsia="Calibri" w:hAnsi="Calibri" w:cs="Calibri"/>
                <w:sz w:val="24"/>
                <w:szCs w:val="24"/>
              </w:rPr>
            </w:pPr>
          </w:p>
        </w:tc>
      </w:tr>
      <w:tr w:rsidR="19E0B47B" w14:paraId="4A1C17D5" w14:textId="77777777" w:rsidTr="0112FFFF">
        <w:trPr>
          <w:trHeight w:val="300"/>
        </w:trPr>
        <w:tc>
          <w:tcPr>
            <w:tcW w:w="1538" w:type="dxa"/>
            <w:vMerge/>
            <w:vAlign w:val="center"/>
          </w:tcPr>
          <w:p w14:paraId="190CD901" w14:textId="77777777" w:rsidR="00167760" w:rsidRDefault="00167760"/>
        </w:tc>
        <w:tc>
          <w:tcPr>
            <w:tcW w:w="1538" w:type="dxa"/>
            <w:tcMar>
              <w:left w:w="90" w:type="dxa"/>
              <w:right w:w="90" w:type="dxa"/>
            </w:tcMar>
          </w:tcPr>
          <w:p w14:paraId="6CD1340F" w14:textId="6D80439D"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1470" w:type="dxa"/>
            <w:tcMar>
              <w:left w:w="90" w:type="dxa"/>
              <w:right w:w="90" w:type="dxa"/>
            </w:tcMar>
          </w:tcPr>
          <w:p w14:paraId="669642C1" w14:textId="63E08F0A"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276DDCB1" w14:textId="37B91DCE"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404C9837" w14:textId="0F28D210"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3C50E78C" w14:textId="0C0704BF" w:rsidR="19E0B47B" w:rsidRDefault="19E0B47B" w:rsidP="19E0B47B">
            <w:pPr>
              <w:spacing w:line="276" w:lineRule="auto"/>
              <w:jc w:val="center"/>
              <w:rPr>
                <w:rFonts w:ascii="Calibri" w:eastAsia="Calibri" w:hAnsi="Calibri" w:cs="Calibri"/>
                <w:sz w:val="24"/>
                <w:szCs w:val="24"/>
              </w:rPr>
            </w:pPr>
          </w:p>
        </w:tc>
      </w:tr>
      <w:tr w:rsidR="19E0B47B" w14:paraId="6F76F24E" w14:textId="77777777" w:rsidTr="0112FFFF">
        <w:trPr>
          <w:trHeight w:val="300"/>
        </w:trPr>
        <w:tc>
          <w:tcPr>
            <w:tcW w:w="1538" w:type="dxa"/>
            <w:vMerge/>
            <w:vAlign w:val="center"/>
          </w:tcPr>
          <w:p w14:paraId="1DC0422A" w14:textId="77777777" w:rsidR="00167760" w:rsidRDefault="00167760"/>
        </w:tc>
        <w:tc>
          <w:tcPr>
            <w:tcW w:w="1538" w:type="dxa"/>
            <w:tcMar>
              <w:left w:w="90" w:type="dxa"/>
              <w:right w:w="90" w:type="dxa"/>
            </w:tcMar>
          </w:tcPr>
          <w:p w14:paraId="48E8FB76" w14:textId="7B3AAC38"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1470" w:type="dxa"/>
            <w:tcMar>
              <w:left w:w="90" w:type="dxa"/>
              <w:right w:w="90" w:type="dxa"/>
            </w:tcMar>
          </w:tcPr>
          <w:p w14:paraId="2F9E62A3" w14:textId="5257DA92"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61CF4AAE" w14:textId="6C6B7EBC"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1C52276B" w14:textId="6A0A1105"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6BCCB40E" w14:textId="0E00930C" w:rsidR="19E0B47B" w:rsidRDefault="19E0B47B" w:rsidP="19E0B47B">
            <w:pPr>
              <w:spacing w:line="276" w:lineRule="auto"/>
              <w:jc w:val="center"/>
              <w:rPr>
                <w:rFonts w:ascii="Calibri" w:eastAsia="Calibri" w:hAnsi="Calibri" w:cs="Calibri"/>
                <w:sz w:val="24"/>
                <w:szCs w:val="24"/>
              </w:rPr>
            </w:pPr>
          </w:p>
        </w:tc>
      </w:tr>
      <w:tr w:rsidR="19E0B47B" w14:paraId="5ED73654" w14:textId="77777777" w:rsidTr="0112FFFF">
        <w:trPr>
          <w:trHeight w:val="300"/>
        </w:trPr>
        <w:tc>
          <w:tcPr>
            <w:tcW w:w="1538" w:type="dxa"/>
            <w:vMerge/>
            <w:vAlign w:val="center"/>
          </w:tcPr>
          <w:p w14:paraId="74D66603" w14:textId="77777777" w:rsidR="00167760" w:rsidRDefault="00167760"/>
        </w:tc>
        <w:tc>
          <w:tcPr>
            <w:tcW w:w="1538" w:type="dxa"/>
            <w:tcMar>
              <w:left w:w="90" w:type="dxa"/>
              <w:right w:w="90" w:type="dxa"/>
            </w:tcMar>
          </w:tcPr>
          <w:p w14:paraId="2BD5B58F" w14:textId="62DF6F2A"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1470" w:type="dxa"/>
            <w:tcMar>
              <w:left w:w="90" w:type="dxa"/>
              <w:right w:w="90" w:type="dxa"/>
            </w:tcMar>
          </w:tcPr>
          <w:p w14:paraId="5F53CD39" w14:textId="52E8D3F7"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600E0575" w14:textId="4F3807EA"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58B1A38A" w14:textId="77B14124"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17A0A4A5" w14:textId="1170C03B" w:rsidR="19E0B47B" w:rsidRDefault="19E0B47B" w:rsidP="19E0B47B">
            <w:pPr>
              <w:spacing w:line="276" w:lineRule="auto"/>
              <w:jc w:val="center"/>
              <w:rPr>
                <w:rFonts w:ascii="Calibri" w:eastAsia="Calibri" w:hAnsi="Calibri" w:cs="Calibri"/>
                <w:sz w:val="24"/>
                <w:szCs w:val="24"/>
              </w:rPr>
            </w:pPr>
          </w:p>
        </w:tc>
      </w:tr>
      <w:tr w:rsidR="19E0B47B" w14:paraId="231EB915" w14:textId="77777777" w:rsidTr="0112FFFF">
        <w:trPr>
          <w:trHeight w:val="300"/>
        </w:trPr>
        <w:tc>
          <w:tcPr>
            <w:tcW w:w="1538" w:type="dxa"/>
            <w:vMerge/>
            <w:vAlign w:val="center"/>
          </w:tcPr>
          <w:p w14:paraId="04A1E22A" w14:textId="77777777" w:rsidR="00167760" w:rsidRDefault="00167760"/>
        </w:tc>
        <w:tc>
          <w:tcPr>
            <w:tcW w:w="1538" w:type="dxa"/>
            <w:tcMar>
              <w:left w:w="90" w:type="dxa"/>
              <w:right w:w="90" w:type="dxa"/>
            </w:tcMar>
          </w:tcPr>
          <w:p w14:paraId="52CF013C" w14:textId="74BFA31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1470" w:type="dxa"/>
            <w:tcMar>
              <w:left w:w="90" w:type="dxa"/>
              <w:right w:w="90" w:type="dxa"/>
            </w:tcMar>
          </w:tcPr>
          <w:p w14:paraId="1E3FA24E" w14:textId="7BEBA916"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0336139E" w14:textId="7D89F858"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C9CC565" w14:textId="7A0A3094"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4E2D14CD" w14:textId="58F4F1AB" w:rsidR="19E0B47B" w:rsidRDefault="19E0B47B" w:rsidP="19E0B47B">
            <w:pPr>
              <w:spacing w:line="276" w:lineRule="auto"/>
              <w:jc w:val="center"/>
              <w:rPr>
                <w:rFonts w:ascii="Calibri" w:eastAsia="Calibri" w:hAnsi="Calibri" w:cs="Calibri"/>
                <w:sz w:val="24"/>
                <w:szCs w:val="24"/>
              </w:rPr>
            </w:pPr>
          </w:p>
        </w:tc>
      </w:tr>
      <w:tr w:rsidR="19E0B47B" w14:paraId="49D2DA68" w14:textId="77777777" w:rsidTr="0112FFFF">
        <w:trPr>
          <w:trHeight w:val="300"/>
        </w:trPr>
        <w:tc>
          <w:tcPr>
            <w:tcW w:w="1538" w:type="dxa"/>
            <w:vMerge/>
            <w:vAlign w:val="center"/>
          </w:tcPr>
          <w:p w14:paraId="0F1405DF" w14:textId="77777777" w:rsidR="00167760" w:rsidRDefault="00167760"/>
        </w:tc>
        <w:tc>
          <w:tcPr>
            <w:tcW w:w="1538" w:type="dxa"/>
            <w:tcMar>
              <w:left w:w="90" w:type="dxa"/>
              <w:right w:w="90" w:type="dxa"/>
            </w:tcMar>
          </w:tcPr>
          <w:p w14:paraId="22568AF2" w14:textId="43256C10"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1470" w:type="dxa"/>
            <w:tcMar>
              <w:left w:w="90" w:type="dxa"/>
              <w:right w:w="90" w:type="dxa"/>
            </w:tcMar>
          </w:tcPr>
          <w:p w14:paraId="056083E9" w14:textId="2D574DBF"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41DC579E" w14:textId="5C774103"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B04CE86" w14:textId="50663694"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77085D9B" w14:textId="265C948D" w:rsidR="19E0B47B" w:rsidRDefault="19E0B47B" w:rsidP="19E0B47B">
            <w:pPr>
              <w:spacing w:line="276" w:lineRule="auto"/>
              <w:jc w:val="center"/>
              <w:rPr>
                <w:rFonts w:ascii="Calibri" w:eastAsia="Calibri" w:hAnsi="Calibri" w:cs="Calibri"/>
                <w:sz w:val="24"/>
                <w:szCs w:val="24"/>
              </w:rPr>
            </w:pPr>
          </w:p>
        </w:tc>
      </w:tr>
      <w:tr w:rsidR="19E0B47B" w14:paraId="53E68E72" w14:textId="77777777" w:rsidTr="0112FFFF">
        <w:trPr>
          <w:trHeight w:val="300"/>
        </w:trPr>
        <w:tc>
          <w:tcPr>
            <w:tcW w:w="1538" w:type="dxa"/>
            <w:vMerge w:val="restart"/>
            <w:tcBorders>
              <w:left w:val="single" w:sz="6" w:space="0" w:color="auto"/>
            </w:tcBorders>
            <w:tcMar>
              <w:left w:w="90" w:type="dxa"/>
              <w:right w:w="90" w:type="dxa"/>
            </w:tcMar>
            <w:vAlign w:val="center"/>
          </w:tcPr>
          <w:p w14:paraId="469888CB" w14:textId="046E63C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1538" w:type="dxa"/>
            <w:tcMar>
              <w:left w:w="90" w:type="dxa"/>
              <w:right w:w="90" w:type="dxa"/>
            </w:tcMar>
          </w:tcPr>
          <w:p w14:paraId="2547461E" w14:textId="3A7D3F77"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1470" w:type="dxa"/>
            <w:tcMar>
              <w:left w:w="90" w:type="dxa"/>
              <w:right w:w="90" w:type="dxa"/>
            </w:tcMar>
          </w:tcPr>
          <w:p w14:paraId="63D5A4D4" w14:textId="24F43638"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4FE07DE8" w14:textId="27D79248"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3EDB8EF9" w14:textId="4F8C8496"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5AD332ED" w14:textId="55D8DE11" w:rsidR="19E0B47B" w:rsidRDefault="19E0B47B" w:rsidP="19E0B47B">
            <w:pPr>
              <w:spacing w:line="276" w:lineRule="auto"/>
              <w:jc w:val="center"/>
              <w:rPr>
                <w:rFonts w:ascii="Calibri" w:eastAsia="Calibri" w:hAnsi="Calibri" w:cs="Calibri"/>
                <w:sz w:val="24"/>
                <w:szCs w:val="24"/>
              </w:rPr>
            </w:pPr>
          </w:p>
        </w:tc>
      </w:tr>
      <w:tr w:rsidR="19E0B47B" w14:paraId="3EA47E49" w14:textId="77777777" w:rsidTr="0112FFFF">
        <w:trPr>
          <w:trHeight w:val="300"/>
        </w:trPr>
        <w:tc>
          <w:tcPr>
            <w:tcW w:w="1538" w:type="dxa"/>
            <w:vMerge/>
            <w:vAlign w:val="center"/>
          </w:tcPr>
          <w:p w14:paraId="0F2507C7" w14:textId="77777777" w:rsidR="00167760" w:rsidRDefault="00167760"/>
        </w:tc>
        <w:tc>
          <w:tcPr>
            <w:tcW w:w="1538" w:type="dxa"/>
            <w:tcMar>
              <w:left w:w="90" w:type="dxa"/>
              <w:right w:w="90" w:type="dxa"/>
            </w:tcMar>
          </w:tcPr>
          <w:p w14:paraId="4E3745D6" w14:textId="53240498"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1470" w:type="dxa"/>
            <w:tcMar>
              <w:left w:w="90" w:type="dxa"/>
              <w:right w:w="90" w:type="dxa"/>
            </w:tcMar>
          </w:tcPr>
          <w:p w14:paraId="2CD6093A" w14:textId="7F90A88D"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59134C33" w14:textId="62529210"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6A0BC58A" w14:textId="2A54EE6E"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2B3D9411" w14:textId="6B48D084" w:rsidR="19E0B47B" w:rsidRDefault="19E0B47B" w:rsidP="19E0B47B">
            <w:pPr>
              <w:spacing w:line="276" w:lineRule="auto"/>
              <w:jc w:val="center"/>
              <w:rPr>
                <w:rFonts w:ascii="Calibri" w:eastAsia="Calibri" w:hAnsi="Calibri" w:cs="Calibri"/>
                <w:sz w:val="24"/>
                <w:szCs w:val="24"/>
              </w:rPr>
            </w:pPr>
          </w:p>
        </w:tc>
      </w:tr>
      <w:tr w:rsidR="19E0B47B" w14:paraId="677BF314" w14:textId="77777777" w:rsidTr="0112FFFF">
        <w:trPr>
          <w:trHeight w:val="300"/>
        </w:trPr>
        <w:tc>
          <w:tcPr>
            <w:tcW w:w="1538" w:type="dxa"/>
            <w:vMerge/>
            <w:vAlign w:val="center"/>
          </w:tcPr>
          <w:p w14:paraId="24766F1D" w14:textId="77777777" w:rsidR="00167760" w:rsidRDefault="00167760"/>
        </w:tc>
        <w:tc>
          <w:tcPr>
            <w:tcW w:w="1538" w:type="dxa"/>
            <w:tcMar>
              <w:left w:w="90" w:type="dxa"/>
              <w:right w:w="90" w:type="dxa"/>
            </w:tcMar>
          </w:tcPr>
          <w:p w14:paraId="470DC543" w14:textId="33333F4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1470" w:type="dxa"/>
            <w:tcMar>
              <w:left w:w="90" w:type="dxa"/>
              <w:right w:w="90" w:type="dxa"/>
            </w:tcMar>
          </w:tcPr>
          <w:p w14:paraId="7CA07D6E" w14:textId="1EB04A30"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5F98F8E9" w14:textId="134876FD"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A10A90A" w14:textId="1FE589E5"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52419275" w14:textId="39D629FF" w:rsidR="19E0B47B" w:rsidRDefault="19E0B47B" w:rsidP="19E0B47B">
            <w:pPr>
              <w:spacing w:line="276" w:lineRule="auto"/>
              <w:jc w:val="center"/>
              <w:rPr>
                <w:rFonts w:ascii="Calibri" w:eastAsia="Calibri" w:hAnsi="Calibri" w:cs="Calibri"/>
                <w:sz w:val="24"/>
                <w:szCs w:val="24"/>
              </w:rPr>
            </w:pPr>
          </w:p>
        </w:tc>
      </w:tr>
      <w:tr w:rsidR="19E0B47B" w14:paraId="389AE7C3" w14:textId="77777777" w:rsidTr="0112FFFF">
        <w:trPr>
          <w:trHeight w:val="300"/>
        </w:trPr>
        <w:tc>
          <w:tcPr>
            <w:tcW w:w="1538" w:type="dxa"/>
            <w:vMerge/>
            <w:vAlign w:val="center"/>
          </w:tcPr>
          <w:p w14:paraId="0F272848" w14:textId="77777777" w:rsidR="00167760" w:rsidRDefault="00167760"/>
        </w:tc>
        <w:tc>
          <w:tcPr>
            <w:tcW w:w="1538" w:type="dxa"/>
            <w:tcMar>
              <w:left w:w="90" w:type="dxa"/>
              <w:right w:w="90" w:type="dxa"/>
            </w:tcMar>
          </w:tcPr>
          <w:p w14:paraId="0AE3A031" w14:textId="738FE17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1470" w:type="dxa"/>
            <w:tcMar>
              <w:left w:w="90" w:type="dxa"/>
              <w:right w:w="90" w:type="dxa"/>
            </w:tcMar>
          </w:tcPr>
          <w:p w14:paraId="27107A62" w14:textId="15A3D218"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63C58240" w14:textId="5FE361D3"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6629AE6C" w14:textId="60543AC5"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0FEA491D" w14:textId="0CC69A41" w:rsidR="19E0B47B" w:rsidRDefault="19E0B47B" w:rsidP="19E0B47B">
            <w:pPr>
              <w:spacing w:line="276" w:lineRule="auto"/>
              <w:jc w:val="center"/>
              <w:rPr>
                <w:rFonts w:ascii="Calibri" w:eastAsia="Calibri" w:hAnsi="Calibri" w:cs="Calibri"/>
                <w:sz w:val="24"/>
                <w:szCs w:val="24"/>
              </w:rPr>
            </w:pPr>
          </w:p>
        </w:tc>
      </w:tr>
      <w:tr w:rsidR="19E0B47B" w14:paraId="4B9C9E29" w14:textId="77777777" w:rsidTr="0112FFFF">
        <w:trPr>
          <w:trHeight w:val="570"/>
        </w:trPr>
        <w:tc>
          <w:tcPr>
            <w:tcW w:w="1538" w:type="dxa"/>
            <w:vMerge/>
            <w:vAlign w:val="center"/>
          </w:tcPr>
          <w:p w14:paraId="679D80CE" w14:textId="77777777" w:rsidR="00167760" w:rsidRDefault="00167760"/>
        </w:tc>
        <w:tc>
          <w:tcPr>
            <w:tcW w:w="1538" w:type="dxa"/>
            <w:tcMar>
              <w:left w:w="90" w:type="dxa"/>
              <w:right w:w="90" w:type="dxa"/>
            </w:tcMar>
          </w:tcPr>
          <w:p w14:paraId="67720338" w14:textId="2EA25CB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1470" w:type="dxa"/>
            <w:tcMar>
              <w:left w:w="90" w:type="dxa"/>
              <w:right w:w="90" w:type="dxa"/>
            </w:tcMar>
          </w:tcPr>
          <w:p w14:paraId="778486F9" w14:textId="5A3CBB74"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093A3431" w14:textId="1E0D5F8C"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D3CC9C9" w14:textId="413D3015"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7AA92271" w14:textId="4EC573FF" w:rsidR="19E0B47B" w:rsidRDefault="19E0B47B" w:rsidP="19E0B47B">
            <w:pPr>
              <w:spacing w:line="276" w:lineRule="auto"/>
              <w:jc w:val="center"/>
              <w:rPr>
                <w:rFonts w:ascii="Calibri" w:eastAsia="Calibri" w:hAnsi="Calibri" w:cs="Calibri"/>
                <w:sz w:val="24"/>
                <w:szCs w:val="24"/>
              </w:rPr>
            </w:pPr>
          </w:p>
        </w:tc>
      </w:tr>
      <w:tr w:rsidR="19E0B47B" w14:paraId="6E3E0E3A" w14:textId="77777777" w:rsidTr="0112FFFF">
        <w:trPr>
          <w:trHeight w:val="300"/>
        </w:trPr>
        <w:tc>
          <w:tcPr>
            <w:tcW w:w="1538" w:type="dxa"/>
            <w:vMerge/>
            <w:vAlign w:val="center"/>
          </w:tcPr>
          <w:p w14:paraId="7161050D" w14:textId="77777777" w:rsidR="00167760" w:rsidRDefault="00167760"/>
        </w:tc>
        <w:tc>
          <w:tcPr>
            <w:tcW w:w="1538" w:type="dxa"/>
            <w:tcMar>
              <w:left w:w="90" w:type="dxa"/>
              <w:right w:w="90" w:type="dxa"/>
            </w:tcMar>
          </w:tcPr>
          <w:p w14:paraId="28F9AB52" w14:textId="627795FB"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1470" w:type="dxa"/>
            <w:tcMar>
              <w:left w:w="90" w:type="dxa"/>
              <w:right w:w="90" w:type="dxa"/>
            </w:tcMar>
          </w:tcPr>
          <w:p w14:paraId="1C72D261" w14:textId="3A58C47D"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5B2062DE" w14:textId="4FAECF7C"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7CBFBC33" w14:textId="432D8BB2"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5227EB1D" w14:textId="6B402BCC" w:rsidR="19E0B47B" w:rsidRDefault="19E0B47B" w:rsidP="19E0B47B">
            <w:pPr>
              <w:spacing w:line="276" w:lineRule="auto"/>
              <w:jc w:val="center"/>
              <w:rPr>
                <w:rFonts w:ascii="Calibri" w:eastAsia="Calibri" w:hAnsi="Calibri" w:cs="Calibri"/>
                <w:sz w:val="24"/>
                <w:szCs w:val="24"/>
              </w:rPr>
            </w:pPr>
          </w:p>
        </w:tc>
      </w:tr>
      <w:tr w:rsidR="19E0B47B" w14:paraId="023F5E50" w14:textId="77777777" w:rsidTr="0112FFFF">
        <w:trPr>
          <w:trHeight w:val="300"/>
        </w:trPr>
        <w:tc>
          <w:tcPr>
            <w:tcW w:w="1538" w:type="dxa"/>
            <w:vMerge/>
            <w:vAlign w:val="center"/>
          </w:tcPr>
          <w:p w14:paraId="320794ED" w14:textId="77777777" w:rsidR="00167760" w:rsidRDefault="00167760"/>
        </w:tc>
        <w:tc>
          <w:tcPr>
            <w:tcW w:w="1538" w:type="dxa"/>
            <w:tcMar>
              <w:left w:w="90" w:type="dxa"/>
              <w:right w:w="90" w:type="dxa"/>
            </w:tcMar>
          </w:tcPr>
          <w:p w14:paraId="215A197D" w14:textId="34838BD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1470" w:type="dxa"/>
            <w:tcMar>
              <w:left w:w="90" w:type="dxa"/>
              <w:right w:w="90" w:type="dxa"/>
            </w:tcMar>
          </w:tcPr>
          <w:p w14:paraId="14F66E42" w14:textId="7B88AC87"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684E74F4" w14:textId="228C20D4"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74CEDDA0" w14:textId="48A39FA0"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68297404" w14:textId="350C9259" w:rsidR="19E0B47B" w:rsidRDefault="19E0B47B" w:rsidP="19E0B47B">
            <w:pPr>
              <w:spacing w:line="276" w:lineRule="auto"/>
              <w:jc w:val="center"/>
              <w:rPr>
                <w:rFonts w:ascii="Calibri" w:eastAsia="Calibri" w:hAnsi="Calibri" w:cs="Calibri"/>
                <w:sz w:val="24"/>
                <w:szCs w:val="24"/>
              </w:rPr>
            </w:pPr>
          </w:p>
        </w:tc>
      </w:tr>
      <w:tr w:rsidR="19E0B47B" w14:paraId="77EC4237" w14:textId="77777777" w:rsidTr="0112FFFF">
        <w:trPr>
          <w:trHeight w:val="300"/>
        </w:trPr>
        <w:tc>
          <w:tcPr>
            <w:tcW w:w="1538" w:type="dxa"/>
            <w:vMerge w:val="restart"/>
            <w:tcBorders>
              <w:left w:val="single" w:sz="6" w:space="0" w:color="auto"/>
            </w:tcBorders>
            <w:tcMar>
              <w:left w:w="90" w:type="dxa"/>
              <w:right w:w="90" w:type="dxa"/>
            </w:tcMar>
            <w:vAlign w:val="center"/>
          </w:tcPr>
          <w:p w14:paraId="756D4CD7" w14:textId="566154B3"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1538" w:type="dxa"/>
            <w:tcMar>
              <w:left w:w="90" w:type="dxa"/>
              <w:right w:w="90" w:type="dxa"/>
            </w:tcMar>
          </w:tcPr>
          <w:p w14:paraId="16F2E23E" w14:textId="41212DC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1470" w:type="dxa"/>
            <w:tcMar>
              <w:left w:w="90" w:type="dxa"/>
              <w:right w:w="90" w:type="dxa"/>
            </w:tcMar>
          </w:tcPr>
          <w:p w14:paraId="2050E80A" w14:textId="1EEE79B2"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4C0B460C" w14:textId="15310A1B"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36771B27" w14:textId="37EF36BE"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2E130E90" w14:textId="335052C8" w:rsidR="19E0B47B" w:rsidRDefault="19E0B47B" w:rsidP="19E0B47B">
            <w:pPr>
              <w:spacing w:line="276" w:lineRule="auto"/>
              <w:jc w:val="center"/>
              <w:rPr>
                <w:rFonts w:ascii="Calibri" w:eastAsia="Calibri" w:hAnsi="Calibri" w:cs="Calibri"/>
                <w:sz w:val="24"/>
                <w:szCs w:val="24"/>
              </w:rPr>
            </w:pPr>
          </w:p>
        </w:tc>
      </w:tr>
      <w:tr w:rsidR="19E0B47B" w14:paraId="6B37353D" w14:textId="77777777" w:rsidTr="0112FFFF">
        <w:trPr>
          <w:trHeight w:val="300"/>
        </w:trPr>
        <w:tc>
          <w:tcPr>
            <w:tcW w:w="1538" w:type="dxa"/>
            <w:vMerge/>
            <w:vAlign w:val="center"/>
          </w:tcPr>
          <w:p w14:paraId="04D1AC95" w14:textId="77777777" w:rsidR="00167760" w:rsidRDefault="00167760"/>
        </w:tc>
        <w:tc>
          <w:tcPr>
            <w:tcW w:w="1538" w:type="dxa"/>
            <w:tcMar>
              <w:left w:w="90" w:type="dxa"/>
              <w:right w:w="90" w:type="dxa"/>
            </w:tcMar>
          </w:tcPr>
          <w:p w14:paraId="5D15CA73" w14:textId="631EB891"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1470" w:type="dxa"/>
            <w:tcMar>
              <w:left w:w="90" w:type="dxa"/>
              <w:right w:w="90" w:type="dxa"/>
            </w:tcMar>
          </w:tcPr>
          <w:p w14:paraId="0C7DAF5F" w14:textId="60E1F16F"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56CB1FA2" w14:textId="3FB5B968"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3DB37B70" w14:textId="2F9304F0"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4C218E68" w14:textId="08DA624F" w:rsidR="19E0B47B" w:rsidRDefault="19E0B47B" w:rsidP="19E0B47B">
            <w:pPr>
              <w:spacing w:line="276" w:lineRule="auto"/>
              <w:jc w:val="center"/>
              <w:rPr>
                <w:rFonts w:ascii="Calibri" w:eastAsia="Calibri" w:hAnsi="Calibri" w:cs="Calibri"/>
                <w:sz w:val="24"/>
                <w:szCs w:val="24"/>
              </w:rPr>
            </w:pPr>
          </w:p>
        </w:tc>
      </w:tr>
      <w:tr w:rsidR="19E0B47B" w14:paraId="2423F772" w14:textId="77777777" w:rsidTr="0112FFFF">
        <w:trPr>
          <w:trHeight w:val="300"/>
        </w:trPr>
        <w:tc>
          <w:tcPr>
            <w:tcW w:w="1538" w:type="dxa"/>
            <w:vMerge/>
            <w:vAlign w:val="center"/>
          </w:tcPr>
          <w:p w14:paraId="67ACFFC6" w14:textId="77777777" w:rsidR="00167760" w:rsidRDefault="00167760"/>
        </w:tc>
        <w:tc>
          <w:tcPr>
            <w:tcW w:w="1538" w:type="dxa"/>
            <w:tcMar>
              <w:left w:w="90" w:type="dxa"/>
              <w:right w:w="90" w:type="dxa"/>
            </w:tcMar>
          </w:tcPr>
          <w:p w14:paraId="3791AD48" w14:textId="3338CB9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1470" w:type="dxa"/>
            <w:tcMar>
              <w:left w:w="90" w:type="dxa"/>
              <w:right w:w="90" w:type="dxa"/>
            </w:tcMar>
          </w:tcPr>
          <w:p w14:paraId="6484E171" w14:textId="4274579B"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0B39672F" w14:textId="08132F3C"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05CA16C5" w14:textId="52E4D84D"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331271D7" w14:textId="4B02EC34" w:rsidR="19E0B47B" w:rsidRDefault="19E0B47B" w:rsidP="19E0B47B">
            <w:pPr>
              <w:spacing w:line="276" w:lineRule="auto"/>
              <w:jc w:val="center"/>
              <w:rPr>
                <w:rFonts w:ascii="Calibri" w:eastAsia="Calibri" w:hAnsi="Calibri" w:cs="Calibri"/>
                <w:sz w:val="24"/>
                <w:szCs w:val="24"/>
              </w:rPr>
            </w:pPr>
          </w:p>
        </w:tc>
      </w:tr>
      <w:tr w:rsidR="19E0B47B" w14:paraId="6927954C" w14:textId="77777777" w:rsidTr="0112FFFF">
        <w:trPr>
          <w:trHeight w:val="300"/>
        </w:trPr>
        <w:tc>
          <w:tcPr>
            <w:tcW w:w="1538" w:type="dxa"/>
            <w:vMerge/>
            <w:vAlign w:val="center"/>
          </w:tcPr>
          <w:p w14:paraId="15CA1075" w14:textId="77777777" w:rsidR="00167760" w:rsidRDefault="00167760"/>
        </w:tc>
        <w:tc>
          <w:tcPr>
            <w:tcW w:w="1538" w:type="dxa"/>
            <w:tcMar>
              <w:left w:w="90" w:type="dxa"/>
              <w:right w:w="90" w:type="dxa"/>
            </w:tcMar>
          </w:tcPr>
          <w:p w14:paraId="22778BDC" w14:textId="0371134F"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1470" w:type="dxa"/>
            <w:tcMar>
              <w:left w:w="90" w:type="dxa"/>
              <w:right w:w="90" w:type="dxa"/>
            </w:tcMar>
          </w:tcPr>
          <w:p w14:paraId="71ED4C74" w14:textId="23DBB00C"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78FC787B" w14:textId="7A80B2EC"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26B6600C" w14:textId="5533AB27"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3DD77BA1" w14:textId="6A5BC449" w:rsidR="19E0B47B" w:rsidRDefault="19E0B47B" w:rsidP="19E0B47B">
            <w:pPr>
              <w:spacing w:line="276" w:lineRule="auto"/>
              <w:jc w:val="center"/>
              <w:rPr>
                <w:rFonts w:ascii="Calibri" w:eastAsia="Calibri" w:hAnsi="Calibri" w:cs="Calibri"/>
                <w:sz w:val="24"/>
                <w:szCs w:val="24"/>
              </w:rPr>
            </w:pPr>
          </w:p>
        </w:tc>
      </w:tr>
      <w:tr w:rsidR="19E0B47B" w14:paraId="336EA1FD" w14:textId="77777777" w:rsidTr="0112FFFF">
        <w:trPr>
          <w:trHeight w:val="300"/>
        </w:trPr>
        <w:tc>
          <w:tcPr>
            <w:tcW w:w="1538" w:type="dxa"/>
            <w:vMerge/>
            <w:vAlign w:val="center"/>
          </w:tcPr>
          <w:p w14:paraId="0E9C5432" w14:textId="77777777" w:rsidR="00167760" w:rsidRDefault="00167760"/>
        </w:tc>
        <w:tc>
          <w:tcPr>
            <w:tcW w:w="1538" w:type="dxa"/>
            <w:tcMar>
              <w:left w:w="90" w:type="dxa"/>
              <w:right w:w="90" w:type="dxa"/>
            </w:tcMar>
          </w:tcPr>
          <w:p w14:paraId="16409AF7" w14:textId="2CFBA327"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1470" w:type="dxa"/>
            <w:tcMar>
              <w:left w:w="90" w:type="dxa"/>
              <w:right w:w="90" w:type="dxa"/>
            </w:tcMar>
          </w:tcPr>
          <w:p w14:paraId="20754243" w14:textId="6C5B8439"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7DF11FB6" w14:textId="50EE7D14"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58EB04C0" w14:textId="0D5C1974"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4A88737A" w14:textId="4F1929AE" w:rsidR="19E0B47B" w:rsidRDefault="19E0B47B" w:rsidP="19E0B47B">
            <w:pPr>
              <w:spacing w:line="276" w:lineRule="auto"/>
              <w:jc w:val="center"/>
              <w:rPr>
                <w:rFonts w:ascii="Calibri" w:eastAsia="Calibri" w:hAnsi="Calibri" w:cs="Calibri"/>
                <w:sz w:val="24"/>
                <w:szCs w:val="24"/>
              </w:rPr>
            </w:pPr>
          </w:p>
        </w:tc>
      </w:tr>
      <w:tr w:rsidR="19E0B47B" w14:paraId="7879BE44" w14:textId="77777777" w:rsidTr="0112FFFF">
        <w:trPr>
          <w:trHeight w:val="300"/>
        </w:trPr>
        <w:tc>
          <w:tcPr>
            <w:tcW w:w="1538" w:type="dxa"/>
            <w:vMerge/>
            <w:vAlign w:val="center"/>
          </w:tcPr>
          <w:p w14:paraId="4C75EDAD" w14:textId="77777777" w:rsidR="00167760" w:rsidRDefault="00167760"/>
        </w:tc>
        <w:tc>
          <w:tcPr>
            <w:tcW w:w="1538" w:type="dxa"/>
            <w:tcMar>
              <w:left w:w="90" w:type="dxa"/>
              <w:right w:w="90" w:type="dxa"/>
            </w:tcMar>
          </w:tcPr>
          <w:p w14:paraId="4F307601" w14:textId="50E04CF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1470" w:type="dxa"/>
            <w:tcMar>
              <w:left w:w="90" w:type="dxa"/>
              <w:right w:w="90" w:type="dxa"/>
            </w:tcMar>
          </w:tcPr>
          <w:p w14:paraId="02E6AD0C" w14:textId="1D5CF12F" w:rsidR="19E0B47B" w:rsidRDefault="19E0B47B" w:rsidP="19E0B47B">
            <w:pPr>
              <w:spacing w:line="276" w:lineRule="auto"/>
              <w:jc w:val="center"/>
              <w:rPr>
                <w:rFonts w:ascii="Calibri" w:eastAsia="Calibri" w:hAnsi="Calibri" w:cs="Calibri"/>
                <w:sz w:val="24"/>
                <w:szCs w:val="24"/>
              </w:rPr>
            </w:pPr>
          </w:p>
        </w:tc>
        <w:tc>
          <w:tcPr>
            <w:tcW w:w="1665" w:type="dxa"/>
            <w:tcMar>
              <w:left w:w="90" w:type="dxa"/>
              <w:right w:w="90" w:type="dxa"/>
            </w:tcMar>
          </w:tcPr>
          <w:p w14:paraId="7AC912B0" w14:textId="39F85C64" w:rsidR="19E0B47B" w:rsidRDefault="19E0B47B" w:rsidP="19E0B47B">
            <w:pPr>
              <w:spacing w:line="276" w:lineRule="auto"/>
              <w:jc w:val="center"/>
              <w:rPr>
                <w:rFonts w:ascii="Calibri" w:eastAsia="Calibri" w:hAnsi="Calibri" w:cs="Calibri"/>
                <w:sz w:val="24"/>
                <w:szCs w:val="24"/>
              </w:rPr>
            </w:pPr>
          </w:p>
        </w:tc>
        <w:tc>
          <w:tcPr>
            <w:tcW w:w="1530" w:type="dxa"/>
            <w:tcMar>
              <w:left w:w="90" w:type="dxa"/>
              <w:right w:w="90" w:type="dxa"/>
            </w:tcMar>
          </w:tcPr>
          <w:p w14:paraId="3E110A60" w14:textId="72A9A835" w:rsidR="19E0B47B" w:rsidRDefault="19E0B47B" w:rsidP="19E0B47B">
            <w:pPr>
              <w:spacing w:line="276" w:lineRule="auto"/>
              <w:jc w:val="center"/>
              <w:rPr>
                <w:rFonts w:ascii="Calibri" w:eastAsia="Calibri" w:hAnsi="Calibri" w:cs="Calibri"/>
                <w:sz w:val="24"/>
                <w:szCs w:val="24"/>
              </w:rPr>
            </w:pPr>
          </w:p>
        </w:tc>
        <w:tc>
          <w:tcPr>
            <w:tcW w:w="1402" w:type="dxa"/>
            <w:tcBorders>
              <w:right w:val="single" w:sz="6" w:space="0" w:color="auto"/>
            </w:tcBorders>
            <w:tcMar>
              <w:left w:w="90" w:type="dxa"/>
              <w:right w:w="90" w:type="dxa"/>
            </w:tcMar>
          </w:tcPr>
          <w:p w14:paraId="78D94193" w14:textId="365AC02E" w:rsidR="19E0B47B" w:rsidRDefault="19E0B47B" w:rsidP="19E0B47B">
            <w:pPr>
              <w:spacing w:line="276" w:lineRule="auto"/>
              <w:jc w:val="center"/>
              <w:rPr>
                <w:rFonts w:ascii="Calibri" w:eastAsia="Calibri" w:hAnsi="Calibri" w:cs="Calibri"/>
                <w:sz w:val="24"/>
                <w:szCs w:val="24"/>
              </w:rPr>
            </w:pPr>
          </w:p>
        </w:tc>
      </w:tr>
      <w:tr w:rsidR="19E0B47B" w14:paraId="5DE3042E" w14:textId="77777777" w:rsidTr="0112FFFF">
        <w:trPr>
          <w:trHeight w:val="300"/>
        </w:trPr>
        <w:tc>
          <w:tcPr>
            <w:tcW w:w="3076" w:type="dxa"/>
            <w:gridSpan w:val="2"/>
            <w:tcBorders>
              <w:left w:val="single" w:sz="6" w:space="0" w:color="auto"/>
              <w:bottom w:val="single" w:sz="6" w:space="0" w:color="auto"/>
            </w:tcBorders>
            <w:tcMar>
              <w:left w:w="90" w:type="dxa"/>
              <w:right w:w="90" w:type="dxa"/>
            </w:tcMar>
          </w:tcPr>
          <w:p w14:paraId="39100697" w14:textId="0FE42ED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1470" w:type="dxa"/>
            <w:tcBorders>
              <w:bottom w:val="single" w:sz="6" w:space="0" w:color="auto"/>
            </w:tcBorders>
            <w:tcMar>
              <w:left w:w="90" w:type="dxa"/>
              <w:right w:w="90" w:type="dxa"/>
            </w:tcMar>
          </w:tcPr>
          <w:p w14:paraId="2B79E333" w14:textId="264D9A63" w:rsidR="19E0B47B" w:rsidRDefault="19E0B47B" w:rsidP="19E0B47B">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5B9FAD57" w14:textId="0631C1B3" w:rsidR="19E0B47B" w:rsidRDefault="19E0B47B" w:rsidP="19E0B47B">
            <w:pPr>
              <w:spacing w:line="276" w:lineRule="auto"/>
              <w:rPr>
                <w:rFonts w:ascii="Calibri" w:eastAsia="Calibri" w:hAnsi="Calibri" w:cs="Calibri"/>
                <w:sz w:val="24"/>
                <w:szCs w:val="24"/>
              </w:rPr>
            </w:pPr>
          </w:p>
        </w:tc>
        <w:tc>
          <w:tcPr>
            <w:tcW w:w="1530" w:type="dxa"/>
            <w:tcBorders>
              <w:bottom w:val="single" w:sz="6" w:space="0" w:color="auto"/>
            </w:tcBorders>
            <w:tcMar>
              <w:left w:w="90" w:type="dxa"/>
              <w:right w:w="90" w:type="dxa"/>
            </w:tcMar>
          </w:tcPr>
          <w:p w14:paraId="7E9A6A44" w14:textId="40580DE5" w:rsidR="19E0B47B" w:rsidRDefault="19E0B47B" w:rsidP="19E0B47B">
            <w:pPr>
              <w:spacing w:line="276" w:lineRule="auto"/>
              <w:rPr>
                <w:rFonts w:ascii="Calibri" w:eastAsia="Calibri" w:hAnsi="Calibri" w:cs="Calibri"/>
                <w:sz w:val="24"/>
                <w:szCs w:val="24"/>
              </w:rPr>
            </w:pPr>
          </w:p>
        </w:tc>
        <w:tc>
          <w:tcPr>
            <w:tcW w:w="1402" w:type="dxa"/>
            <w:tcBorders>
              <w:bottom w:val="single" w:sz="6" w:space="0" w:color="auto"/>
              <w:right w:val="single" w:sz="6" w:space="0" w:color="auto"/>
            </w:tcBorders>
            <w:tcMar>
              <w:left w:w="90" w:type="dxa"/>
              <w:right w:w="90" w:type="dxa"/>
            </w:tcMar>
          </w:tcPr>
          <w:p w14:paraId="16DED2A0" w14:textId="20015DE7" w:rsidR="19E0B47B" w:rsidRDefault="19E0B47B" w:rsidP="19E0B47B">
            <w:pPr>
              <w:spacing w:line="276" w:lineRule="auto"/>
              <w:jc w:val="center"/>
              <w:rPr>
                <w:rFonts w:ascii="Calibri" w:eastAsia="Calibri" w:hAnsi="Calibri" w:cs="Calibri"/>
                <w:sz w:val="24"/>
                <w:szCs w:val="24"/>
              </w:rPr>
            </w:pPr>
          </w:p>
        </w:tc>
      </w:tr>
    </w:tbl>
    <w:p w14:paraId="6785CDC9" w14:textId="08D24702"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499F4FF6" w14:textId="2F910DC8" w:rsidR="00167760" w:rsidRDefault="2A5550E1" w:rsidP="19E0B47B">
      <w:pPr>
        <w:widowControl w:val="0"/>
        <w:spacing w:before="56" w:after="200" w:line="276" w:lineRule="auto"/>
        <w:ind w:firstLine="720"/>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ATENÇÃO:</w:t>
      </w:r>
    </w:p>
    <w:p w14:paraId="20DF7863" w14:textId="183D82AD" w:rsidR="00167760" w:rsidRDefault="2A5550E1" w:rsidP="19E0B47B">
      <w:pPr>
        <w:widowControl w:val="0"/>
        <w:spacing w:before="56" w:after="200" w:line="276" w:lineRule="auto"/>
        <w:ind w:firstLine="720"/>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04A79E94" w14:textId="4A625810" w:rsidR="00167760" w:rsidRDefault="2A5550E1" w:rsidP="19E0B47B">
      <w:pPr>
        <w:widowControl w:val="0"/>
        <w:spacing w:before="56" w:after="200" w:line="276" w:lineRule="auto"/>
        <w:ind w:firstLine="7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277F746F" w14:textId="07C2CAA9" w:rsidR="00167760" w:rsidRDefault="2A5550E1" w:rsidP="19E0B47B">
      <w:pPr>
        <w:widowControl w:val="0"/>
        <w:spacing w:before="56" w:after="200" w:line="276" w:lineRule="auto"/>
        <w:ind w:firstLine="7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5C813E3C" w14:textId="0DF41EBC"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10 - CRONOGRAMA DE DESEMBOLSO DO CONCEDENTE: </w:t>
      </w:r>
      <w:r w:rsidRPr="19E0B47B">
        <w:rPr>
          <w:rFonts w:ascii="Calibri" w:eastAsia="Calibri" w:hAnsi="Calibri" w:cs="Calibri"/>
          <w:i/>
          <w:iCs/>
          <w:color w:val="000000" w:themeColor="text1"/>
          <w:sz w:val="24"/>
          <w:szCs w:val="24"/>
        </w:rPr>
        <w:t>(SEME) Período de desembolso do recurso;</w:t>
      </w:r>
    </w:p>
    <w:p w14:paraId="2DD96248" w14:textId="59676D28"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10.1. CRONOGRAMA DE DESEMBOLSO DO CONCEDENTE PARA PROJETOS CONTINUADOS </w:t>
      </w:r>
    </w:p>
    <w:p w14:paraId="1555CBE8" w14:textId="7FD4EE65" w:rsidR="00167760" w:rsidRDefault="2A5550E1" w:rsidP="19E0B47B">
      <w:pPr>
        <w:widowControl w:val="0"/>
        <w:spacing w:before="56" w:after="200" w:line="276" w:lineRule="auto"/>
        <w:rPr>
          <w:rFonts w:ascii="Calibri" w:eastAsia="Calibri" w:hAnsi="Calibri" w:cs="Calibri"/>
          <w:color w:val="000000" w:themeColor="text1"/>
        </w:rPr>
      </w:pPr>
      <w:r w:rsidRPr="19E0B47B">
        <w:rPr>
          <w:rFonts w:ascii="Calibri" w:eastAsia="Calibri" w:hAnsi="Calibri" w:cs="Calibri"/>
          <w:b/>
          <w:bCs/>
          <w:color w:val="000000" w:themeColor="text1"/>
          <w:sz w:val="24"/>
          <w:szCs w:val="24"/>
        </w:rPr>
        <w:t>10.1.1. CONCEDENTE</w:t>
      </w:r>
      <w:r>
        <w:tab/>
      </w:r>
      <w:r>
        <w:tab/>
      </w:r>
      <w:r>
        <w:tab/>
      </w:r>
      <w:r>
        <w:tab/>
      </w:r>
      <w:r>
        <w:tab/>
      </w:r>
    </w:p>
    <w:tbl>
      <w:tblPr>
        <w:tblStyle w:val="Tabelacomgrade"/>
        <w:tblW w:w="90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30"/>
        <w:gridCol w:w="1530"/>
        <w:gridCol w:w="855"/>
        <w:gridCol w:w="1275"/>
        <w:gridCol w:w="1290"/>
        <w:gridCol w:w="1305"/>
        <w:gridCol w:w="1275"/>
      </w:tblGrid>
      <w:tr w:rsidR="19E0B47B" w14:paraId="0FF43329" w14:textId="77777777" w:rsidTr="0112FFFF">
        <w:trPr>
          <w:trHeight w:val="300"/>
        </w:trPr>
        <w:tc>
          <w:tcPr>
            <w:tcW w:w="3060" w:type="dxa"/>
            <w:gridSpan w:val="2"/>
            <w:tcBorders>
              <w:top w:val="single" w:sz="6" w:space="0" w:color="auto"/>
              <w:left w:val="single" w:sz="6" w:space="0" w:color="auto"/>
            </w:tcBorders>
            <w:tcMar>
              <w:left w:w="90" w:type="dxa"/>
              <w:right w:w="90" w:type="dxa"/>
            </w:tcMar>
            <w:vAlign w:val="center"/>
          </w:tcPr>
          <w:p w14:paraId="42EC7FA4" w14:textId="0A328E1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855" w:type="dxa"/>
            <w:vMerge w:val="restart"/>
            <w:tcBorders>
              <w:top w:val="single" w:sz="6" w:space="0" w:color="auto"/>
            </w:tcBorders>
            <w:tcMar>
              <w:left w:w="90" w:type="dxa"/>
              <w:right w:w="90" w:type="dxa"/>
            </w:tcMar>
            <w:vAlign w:val="center"/>
          </w:tcPr>
          <w:p w14:paraId="1972F466" w14:textId="61C7A26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1275" w:type="dxa"/>
            <w:vMerge w:val="restart"/>
            <w:tcBorders>
              <w:top w:val="single" w:sz="6" w:space="0" w:color="auto"/>
            </w:tcBorders>
            <w:tcMar>
              <w:left w:w="90" w:type="dxa"/>
              <w:right w:w="90" w:type="dxa"/>
            </w:tcMar>
            <w:vAlign w:val="center"/>
          </w:tcPr>
          <w:p w14:paraId="3C1824D6" w14:textId="10CE55B9"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1ª Parcela - Trimestral</w:t>
            </w:r>
          </w:p>
        </w:tc>
        <w:tc>
          <w:tcPr>
            <w:tcW w:w="1290" w:type="dxa"/>
            <w:vMerge w:val="restart"/>
            <w:tcBorders>
              <w:top w:val="single" w:sz="6" w:space="0" w:color="auto"/>
            </w:tcBorders>
            <w:tcMar>
              <w:left w:w="90" w:type="dxa"/>
              <w:right w:w="90" w:type="dxa"/>
            </w:tcMar>
            <w:vAlign w:val="center"/>
          </w:tcPr>
          <w:p w14:paraId="40C56C38" w14:textId="5BB494B3"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2ª Parcela - Trimestral</w:t>
            </w:r>
          </w:p>
        </w:tc>
        <w:tc>
          <w:tcPr>
            <w:tcW w:w="1305" w:type="dxa"/>
            <w:vMerge w:val="restart"/>
            <w:tcBorders>
              <w:top w:val="single" w:sz="6" w:space="0" w:color="auto"/>
            </w:tcBorders>
            <w:tcMar>
              <w:left w:w="90" w:type="dxa"/>
              <w:right w:w="90" w:type="dxa"/>
            </w:tcMar>
            <w:vAlign w:val="center"/>
          </w:tcPr>
          <w:p w14:paraId="25B8999C" w14:textId="43ECB19A"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3ª Parcela - Trimestral</w:t>
            </w:r>
          </w:p>
        </w:tc>
        <w:tc>
          <w:tcPr>
            <w:tcW w:w="1275" w:type="dxa"/>
            <w:vMerge w:val="restart"/>
            <w:tcBorders>
              <w:top w:val="single" w:sz="6" w:space="0" w:color="auto"/>
              <w:right w:val="single" w:sz="6" w:space="0" w:color="auto"/>
            </w:tcBorders>
            <w:tcMar>
              <w:left w:w="90" w:type="dxa"/>
              <w:right w:w="90" w:type="dxa"/>
            </w:tcMar>
            <w:vAlign w:val="center"/>
          </w:tcPr>
          <w:p w14:paraId="3666C104" w14:textId="338A16F0"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4ª Parcela - Trimestral</w:t>
            </w:r>
          </w:p>
        </w:tc>
      </w:tr>
      <w:tr w:rsidR="19E0B47B" w14:paraId="4163CE13" w14:textId="77777777" w:rsidTr="0112FFFF">
        <w:trPr>
          <w:trHeight w:val="300"/>
        </w:trPr>
        <w:tc>
          <w:tcPr>
            <w:tcW w:w="1530" w:type="dxa"/>
            <w:tcBorders>
              <w:top w:val="single" w:sz="6" w:space="0" w:color="auto"/>
              <w:left w:val="single" w:sz="6" w:space="0" w:color="auto"/>
            </w:tcBorders>
            <w:tcMar>
              <w:left w:w="90" w:type="dxa"/>
              <w:right w:w="90" w:type="dxa"/>
            </w:tcMar>
            <w:vAlign w:val="center"/>
          </w:tcPr>
          <w:p w14:paraId="356C533E" w14:textId="1CB9E8E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530" w:type="dxa"/>
            <w:tcBorders>
              <w:top w:val="single" w:sz="6" w:space="0" w:color="auto"/>
            </w:tcBorders>
            <w:tcMar>
              <w:left w:w="90" w:type="dxa"/>
              <w:right w:w="90" w:type="dxa"/>
            </w:tcMar>
            <w:vAlign w:val="center"/>
          </w:tcPr>
          <w:p w14:paraId="0AC21135" w14:textId="461EC49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855" w:type="dxa"/>
            <w:vMerge/>
            <w:vAlign w:val="center"/>
          </w:tcPr>
          <w:p w14:paraId="5CB3D634" w14:textId="77777777" w:rsidR="00167760" w:rsidRDefault="00167760"/>
        </w:tc>
        <w:tc>
          <w:tcPr>
            <w:tcW w:w="1275" w:type="dxa"/>
            <w:vMerge/>
            <w:vAlign w:val="center"/>
          </w:tcPr>
          <w:p w14:paraId="231812F8" w14:textId="77777777" w:rsidR="00167760" w:rsidRDefault="00167760"/>
        </w:tc>
        <w:tc>
          <w:tcPr>
            <w:tcW w:w="1290" w:type="dxa"/>
            <w:vMerge/>
            <w:vAlign w:val="center"/>
          </w:tcPr>
          <w:p w14:paraId="5BF1A621" w14:textId="77777777" w:rsidR="00167760" w:rsidRDefault="00167760"/>
        </w:tc>
        <w:tc>
          <w:tcPr>
            <w:tcW w:w="1305" w:type="dxa"/>
            <w:vMerge/>
            <w:vAlign w:val="center"/>
          </w:tcPr>
          <w:p w14:paraId="33458298" w14:textId="77777777" w:rsidR="00167760" w:rsidRDefault="00167760"/>
        </w:tc>
        <w:tc>
          <w:tcPr>
            <w:tcW w:w="1275" w:type="dxa"/>
            <w:vMerge/>
            <w:vAlign w:val="center"/>
          </w:tcPr>
          <w:p w14:paraId="4038E0CC" w14:textId="77777777" w:rsidR="00167760" w:rsidRDefault="00167760"/>
        </w:tc>
      </w:tr>
      <w:tr w:rsidR="19E0B47B" w14:paraId="2B30E9CB" w14:textId="77777777" w:rsidTr="0112FFFF">
        <w:trPr>
          <w:trHeight w:val="300"/>
        </w:trPr>
        <w:tc>
          <w:tcPr>
            <w:tcW w:w="1530" w:type="dxa"/>
            <w:vMerge w:val="restart"/>
            <w:tcBorders>
              <w:left w:val="single" w:sz="6" w:space="0" w:color="auto"/>
            </w:tcBorders>
            <w:tcMar>
              <w:left w:w="90" w:type="dxa"/>
              <w:right w:w="90" w:type="dxa"/>
            </w:tcMar>
            <w:vAlign w:val="center"/>
          </w:tcPr>
          <w:p w14:paraId="1FDD6B21" w14:textId="7171403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1530" w:type="dxa"/>
            <w:tcMar>
              <w:left w:w="90" w:type="dxa"/>
              <w:right w:w="90" w:type="dxa"/>
            </w:tcMar>
          </w:tcPr>
          <w:p w14:paraId="06CCBB7F" w14:textId="488E3312"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855" w:type="dxa"/>
            <w:tcBorders>
              <w:top w:val="single" w:sz="6" w:space="0" w:color="auto"/>
            </w:tcBorders>
            <w:tcMar>
              <w:left w:w="90" w:type="dxa"/>
              <w:right w:w="90" w:type="dxa"/>
            </w:tcMar>
          </w:tcPr>
          <w:p w14:paraId="3FAF2DF9" w14:textId="74C41E40" w:rsidR="19E0B47B" w:rsidRDefault="19E0B47B" w:rsidP="19E0B47B">
            <w:pPr>
              <w:spacing w:line="276" w:lineRule="auto"/>
              <w:rPr>
                <w:rFonts w:ascii="Calibri" w:eastAsia="Calibri" w:hAnsi="Calibri" w:cs="Calibri"/>
                <w:sz w:val="24"/>
                <w:szCs w:val="24"/>
              </w:rPr>
            </w:pPr>
          </w:p>
        </w:tc>
        <w:tc>
          <w:tcPr>
            <w:tcW w:w="1275" w:type="dxa"/>
            <w:tcBorders>
              <w:top w:val="single" w:sz="6" w:space="0" w:color="auto"/>
            </w:tcBorders>
            <w:tcMar>
              <w:left w:w="90" w:type="dxa"/>
              <w:right w:w="90" w:type="dxa"/>
            </w:tcMar>
          </w:tcPr>
          <w:p w14:paraId="40892028" w14:textId="19851FCD" w:rsidR="19E0B47B" w:rsidRDefault="19E0B47B" w:rsidP="19E0B47B">
            <w:pPr>
              <w:spacing w:line="259" w:lineRule="auto"/>
              <w:rPr>
                <w:rFonts w:ascii="Calibri" w:eastAsia="Calibri" w:hAnsi="Calibri" w:cs="Calibri"/>
                <w:color w:val="000000" w:themeColor="text1"/>
                <w:sz w:val="24"/>
                <w:szCs w:val="24"/>
              </w:rPr>
            </w:pPr>
          </w:p>
        </w:tc>
        <w:tc>
          <w:tcPr>
            <w:tcW w:w="1290" w:type="dxa"/>
            <w:tcBorders>
              <w:top w:val="single" w:sz="6" w:space="0" w:color="auto"/>
            </w:tcBorders>
            <w:tcMar>
              <w:left w:w="90" w:type="dxa"/>
              <w:right w:w="90" w:type="dxa"/>
            </w:tcMar>
          </w:tcPr>
          <w:p w14:paraId="0C718F59" w14:textId="755B8778" w:rsidR="19E0B47B" w:rsidRDefault="19E0B47B" w:rsidP="19E0B47B">
            <w:pPr>
              <w:spacing w:line="259" w:lineRule="auto"/>
              <w:rPr>
                <w:rFonts w:ascii="Calibri" w:eastAsia="Calibri" w:hAnsi="Calibri" w:cs="Calibri"/>
                <w:color w:val="000000" w:themeColor="text1"/>
                <w:sz w:val="24"/>
                <w:szCs w:val="24"/>
              </w:rPr>
            </w:pPr>
          </w:p>
        </w:tc>
        <w:tc>
          <w:tcPr>
            <w:tcW w:w="1305" w:type="dxa"/>
            <w:tcBorders>
              <w:top w:val="single" w:sz="6" w:space="0" w:color="auto"/>
            </w:tcBorders>
            <w:tcMar>
              <w:left w:w="90" w:type="dxa"/>
              <w:right w:w="90" w:type="dxa"/>
            </w:tcMar>
          </w:tcPr>
          <w:p w14:paraId="6075CD00" w14:textId="5D0634A9" w:rsidR="19E0B47B" w:rsidRDefault="19E0B47B" w:rsidP="19E0B47B">
            <w:pPr>
              <w:spacing w:line="259" w:lineRule="auto"/>
              <w:rPr>
                <w:rFonts w:ascii="Calibri" w:eastAsia="Calibri" w:hAnsi="Calibri" w:cs="Calibri"/>
                <w:color w:val="000000" w:themeColor="text1"/>
                <w:sz w:val="24"/>
                <w:szCs w:val="24"/>
              </w:rPr>
            </w:pPr>
          </w:p>
        </w:tc>
        <w:tc>
          <w:tcPr>
            <w:tcW w:w="1275" w:type="dxa"/>
            <w:tcBorders>
              <w:top w:val="single" w:sz="6" w:space="0" w:color="auto"/>
              <w:right w:val="single" w:sz="6" w:space="0" w:color="auto"/>
            </w:tcBorders>
            <w:tcMar>
              <w:left w:w="90" w:type="dxa"/>
              <w:right w:w="90" w:type="dxa"/>
            </w:tcMar>
          </w:tcPr>
          <w:p w14:paraId="0747540A" w14:textId="732CCFAA" w:rsidR="19E0B47B" w:rsidRDefault="19E0B47B" w:rsidP="19E0B47B">
            <w:pPr>
              <w:spacing w:line="259" w:lineRule="auto"/>
              <w:rPr>
                <w:rFonts w:ascii="Calibri" w:eastAsia="Calibri" w:hAnsi="Calibri" w:cs="Calibri"/>
                <w:color w:val="000000" w:themeColor="text1"/>
                <w:sz w:val="24"/>
                <w:szCs w:val="24"/>
              </w:rPr>
            </w:pPr>
          </w:p>
        </w:tc>
      </w:tr>
      <w:tr w:rsidR="19E0B47B" w14:paraId="616E2F16" w14:textId="77777777" w:rsidTr="0112FFFF">
        <w:trPr>
          <w:trHeight w:val="300"/>
        </w:trPr>
        <w:tc>
          <w:tcPr>
            <w:tcW w:w="1530" w:type="dxa"/>
            <w:vMerge/>
            <w:vAlign w:val="center"/>
          </w:tcPr>
          <w:p w14:paraId="029A4B2D" w14:textId="77777777" w:rsidR="00167760" w:rsidRDefault="00167760"/>
        </w:tc>
        <w:tc>
          <w:tcPr>
            <w:tcW w:w="1530" w:type="dxa"/>
            <w:tcMar>
              <w:left w:w="90" w:type="dxa"/>
              <w:right w:w="90" w:type="dxa"/>
            </w:tcMar>
          </w:tcPr>
          <w:p w14:paraId="34B78088" w14:textId="7801545E"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855" w:type="dxa"/>
            <w:tcMar>
              <w:left w:w="90" w:type="dxa"/>
              <w:right w:w="90" w:type="dxa"/>
            </w:tcMar>
          </w:tcPr>
          <w:p w14:paraId="5F9A566C" w14:textId="047C9364"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33A8EE09" w14:textId="35C9ABA5"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4B05B0CA" w14:textId="34717D59"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128BB787" w14:textId="018049E4"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696C00B1" w14:textId="71A49E54" w:rsidR="19E0B47B" w:rsidRDefault="19E0B47B" w:rsidP="19E0B47B">
            <w:pPr>
              <w:spacing w:line="259" w:lineRule="auto"/>
              <w:rPr>
                <w:rFonts w:ascii="Calibri" w:eastAsia="Calibri" w:hAnsi="Calibri" w:cs="Calibri"/>
                <w:color w:val="000000" w:themeColor="text1"/>
                <w:sz w:val="24"/>
                <w:szCs w:val="24"/>
              </w:rPr>
            </w:pPr>
          </w:p>
        </w:tc>
      </w:tr>
      <w:tr w:rsidR="19E0B47B" w14:paraId="2EC1D2C9" w14:textId="77777777" w:rsidTr="0112FFFF">
        <w:trPr>
          <w:trHeight w:val="300"/>
        </w:trPr>
        <w:tc>
          <w:tcPr>
            <w:tcW w:w="1530" w:type="dxa"/>
            <w:vMerge/>
            <w:vAlign w:val="center"/>
          </w:tcPr>
          <w:p w14:paraId="76273A62" w14:textId="77777777" w:rsidR="00167760" w:rsidRDefault="00167760"/>
        </w:tc>
        <w:tc>
          <w:tcPr>
            <w:tcW w:w="1530" w:type="dxa"/>
            <w:tcMar>
              <w:left w:w="90" w:type="dxa"/>
              <w:right w:w="90" w:type="dxa"/>
            </w:tcMar>
          </w:tcPr>
          <w:p w14:paraId="334ABDD4" w14:textId="40B9CE9F"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855" w:type="dxa"/>
            <w:tcMar>
              <w:left w:w="90" w:type="dxa"/>
              <w:right w:w="90" w:type="dxa"/>
            </w:tcMar>
          </w:tcPr>
          <w:p w14:paraId="476324E2" w14:textId="47C7411A"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021A7303" w14:textId="3AE15CFF"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2DEA4CC5" w14:textId="7D27E784"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05A93789" w14:textId="77027DD0"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5D5A8B52" w14:textId="1D68DBA3" w:rsidR="19E0B47B" w:rsidRDefault="19E0B47B" w:rsidP="19E0B47B">
            <w:pPr>
              <w:spacing w:line="259" w:lineRule="auto"/>
              <w:rPr>
                <w:rFonts w:ascii="Calibri" w:eastAsia="Calibri" w:hAnsi="Calibri" w:cs="Calibri"/>
                <w:color w:val="000000" w:themeColor="text1"/>
                <w:sz w:val="24"/>
                <w:szCs w:val="24"/>
              </w:rPr>
            </w:pPr>
          </w:p>
        </w:tc>
      </w:tr>
      <w:tr w:rsidR="19E0B47B" w14:paraId="66476C54" w14:textId="77777777" w:rsidTr="0112FFFF">
        <w:trPr>
          <w:trHeight w:val="300"/>
        </w:trPr>
        <w:tc>
          <w:tcPr>
            <w:tcW w:w="1530" w:type="dxa"/>
            <w:vMerge/>
            <w:vAlign w:val="center"/>
          </w:tcPr>
          <w:p w14:paraId="046F15B8" w14:textId="77777777" w:rsidR="00167760" w:rsidRDefault="00167760"/>
        </w:tc>
        <w:tc>
          <w:tcPr>
            <w:tcW w:w="1530" w:type="dxa"/>
            <w:tcMar>
              <w:left w:w="90" w:type="dxa"/>
              <w:right w:w="90" w:type="dxa"/>
            </w:tcMar>
          </w:tcPr>
          <w:p w14:paraId="033E4A43" w14:textId="5BDE6D79"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855" w:type="dxa"/>
            <w:tcMar>
              <w:left w:w="90" w:type="dxa"/>
              <w:right w:w="90" w:type="dxa"/>
            </w:tcMar>
          </w:tcPr>
          <w:p w14:paraId="3261F431" w14:textId="429969B7"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05C726E4" w14:textId="78A545B1"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477F04DC" w14:textId="3120BB50"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0BEC0960" w14:textId="1BE2732E"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0CCF9B2E" w14:textId="03C359A1" w:rsidR="19E0B47B" w:rsidRDefault="19E0B47B" w:rsidP="19E0B47B">
            <w:pPr>
              <w:spacing w:line="259" w:lineRule="auto"/>
              <w:rPr>
                <w:rFonts w:ascii="Calibri" w:eastAsia="Calibri" w:hAnsi="Calibri" w:cs="Calibri"/>
                <w:color w:val="000000" w:themeColor="text1"/>
                <w:sz w:val="24"/>
                <w:szCs w:val="24"/>
              </w:rPr>
            </w:pPr>
          </w:p>
        </w:tc>
      </w:tr>
      <w:tr w:rsidR="19E0B47B" w14:paraId="5220E035" w14:textId="77777777" w:rsidTr="0112FFFF">
        <w:trPr>
          <w:trHeight w:val="300"/>
        </w:trPr>
        <w:tc>
          <w:tcPr>
            <w:tcW w:w="1530" w:type="dxa"/>
            <w:vMerge/>
            <w:vAlign w:val="center"/>
          </w:tcPr>
          <w:p w14:paraId="7AB8B014" w14:textId="77777777" w:rsidR="00167760" w:rsidRDefault="00167760"/>
        </w:tc>
        <w:tc>
          <w:tcPr>
            <w:tcW w:w="1530" w:type="dxa"/>
            <w:tcMar>
              <w:left w:w="90" w:type="dxa"/>
              <w:right w:w="90" w:type="dxa"/>
            </w:tcMar>
          </w:tcPr>
          <w:p w14:paraId="6250BA43" w14:textId="6080F4D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855" w:type="dxa"/>
            <w:tcMar>
              <w:left w:w="90" w:type="dxa"/>
              <w:right w:w="90" w:type="dxa"/>
            </w:tcMar>
          </w:tcPr>
          <w:p w14:paraId="07C120BB" w14:textId="47ADF8BE"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28D2D066" w14:textId="64B384FB"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1518669C" w14:textId="4A39DF35"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2773E61D" w14:textId="2D94B07C"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389FD098" w14:textId="2F821DA1" w:rsidR="19E0B47B" w:rsidRDefault="19E0B47B" w:rsidP="19E0B47B">
            <w:pPr>
              <w:spacing w:line="259" w:lineRule="auto"/>
              <w:rPr>
                <w:rFonts w:ascii="Calibri" w:eastAsia="Calibri" w:hAnsi="Calibri" w:cs="Calibri"/>
                <w:color w:val="000000" w:themeColor="text1"/>
                <w:sz w:val="24"/>
                <w:szCs w:val="24"/>
              </w:rPr>
            </w:pPr>
          </w:p>
        </w:tc>
      </w:tr>
      <w:tr w:rsidR="19E0B47B" w14:paraId="7ED79695" w14:textId="77777777" w:rsidTr="0112FFFF">
        <w:trPr>
          <w:trHeight w:val="300"/>
        </w:trPr>
        <w:tc>
          <w:tcPr>
            <w:tcW w:w="1530" w:type="dxa"/>
            <w:vMerge/>
            <w:vAlign w:val="center"/>
          </w:tcPr>
          <w:p w14:paraId="5FA30D45" w14:textId="77777777" w:rsidR="00167760" w:rsidRDefault="00167760"/>
        </w:tc>
        <w:tc>
          <w:tcPr>
            <w:tcW w:w="1530" w:type="dxa"/>
            <w:tcMar>
              <w:left w:w="90" w:type="dxa"/>
              <w:right w:w="90" w:type="dxa"/>
            </w:tcMar>
          </w:tcPr>
          <w:p w14:paraId="20872E14" w14:textId="06F7CDB2"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855" w:type="dxa"/>
            <w:tcMar>
              <w:left w:w="90" w:type="dxa"/>
              <w:right w:w="90" w:type="dxa"/>
            </w:tcMar>
          </w:tcPr>
          <w:p w14:paraId="7B9CE1CE" w14:textId="3558FBF4"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3D84F2FE" w14:textId="6B652453"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77127DCA" w14:textId="361C4F29"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2EA89343" w14:textId="6263F6A2"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0A553CB4" w14:textId="24C99634" w:rsidR="19E0B47B" w:rsidRDefault="19E0B47B" w:rsidP="19E0B47B">
            <w:pPr>
              <w:spacing w:line="259" w:lineRule="auto"/>
              <w:rPr>
                <w:rFonts w:ascii="Calibri" w:eastAsia="Calibri" w:hAnsi="Calibri" w:cs="Calibri"/>
                <w:color w:val="000000" w:themeColor="text1"/>
                <w:sz w:val="24"/>
                <w:szCs w:val="24"/>
              </w:rPr>
            </w:pPr>
          </w:p>
        </w:tc>
      </w:tr>
      <w:tr w:rsidR="19E0B47B" w14:paraId="327B593D" w14:textId="77777777" w:rsidTr="0112FFFF">
        <w:trPr>
          <w:trHeight w:val="300"/>
        </w:trPr>
        <w:tc>
          <w:tcPr>
            <w:tcW w:w="1530" w:type="dxa"/>
            <w:vMerge/>
            <w:vAlign w:val="center"/>
          </w:tcPr>
          <w:p w14:paraId="0A9DEAA2" w14:textId="77777777" w:rsidR="00167760" w:rsidRDefault="00167760"/>
        </w:tc>
        <w:tc>
          <w:tcPr>
            <w:tcW w:w="1530" w:type="dxa"/>
            <w:tcMar>
              <w:left w:w="90" w:type="dxa"/>
              <w:right w:w="90" w:type="dxa"/>
            </w:tcMar>
          </w:tcPr>
          <w:p w14:paraId="6F9CBD57" w14:textId="0C910829"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855" w:type="dxa"/>
            <w:tcMar>
              <w:left w:w="90" w:type="dxa"/>
              <w:right w:w="90" w:type="dxa"/>
            </w:tcMar>
          </w:tcPr>
          <w:p w14:paraId="03408378" w14:textId="3D252403"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4DF83D58" w14:textId="0B7BBD74"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07E0D950" w14:textId="7490C085"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0D433416" w14:textId="16862904"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6BE30A1B" w14:textId="77D968E9" w:rsidR="19E0B47B" w:rsidRDefault="19E0B47B" w:rsidP="19E0B47B">
            <w:pPr>
              <w:spacing w:line="259" w:lineRule="auto"/>
              <w:rPr>
                <w:rFonts w:ascii="Calibri" w:eastAsia="Calibri" w:hAnsi="Calibri" w:cs="Calibri"/>
                <w:color w:val="000000" w:themeColor="text1"/>
                <w:sz w:val="24"/>
                <w:szCs w:val="24"/>
              </w:rPr>
            </w:pPr>
          </w:p>
        </w:tc>
      </w:tr>
      <w:tr w:rsidR="19E0B47B" w14:paraId="62B8275C" w14:textId="77777777" w:rsidTr="0112FFFF">
        <w:trPr>
          <w:trHeight w:val="300"/>
        </w:trPr>
        <w:tc>
          <w:tcPr>
            <w:tcW w:w="1530" w:type="dxa"/>
            <w:vMerge/>
            <w:vAlign w:val="center"/>
          </w:tcPr>
          <w:p w14:paraId="3C0CD683" w14:textId="77777777" w:rsidR="00167760" w:rsidRDefault="00167760"/>
        </w:tc>
        <w:tc>
          <w:tcPr>
            <w:tcW w:w="1530" w:type="dxa"/>
            <w:tcMar>
              <w:left w:w="90" w:type="dxa"/>
              <w:right w:w="90" w:type="dxa"/>
            </w:tcMar>
          </w:tcPr>
          <w:p w14:paraId="35C96F1B" w14:textId="1E9A4D36"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855" w:type="dxa"/>
            <w:tcMar>
              <w:left w:w="90" w:type="dxa"/>
              <w:right w:w="90" w:type="dxa"/>
            </w:tcMar>
          </w:tcPr>
          <w:p w14:paraId="44012C5D" w14:textId="5BC35D02"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11F36535" w14:textId="40F18D4F"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47F6364A" w14:textId="0E938288"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217103D3" w14:textId="50BAB5C6"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741B17CB" w14:textId="3EF657F1" w:rsidR="19E0B47B" w:rsidRDefault="19E0B47B" w:rsidP="19E0B47B">
            <w:pPr>
              <w:spacing w:line="259" w:lineRule="auto"/>
              <w:rPr>
                <w:rFonts w:ascii="Calibri" w:eastAsia="Calibri" w:hAnsi="Calibri" w:cs="Calibri"/>
                <w:color w:val="000000" w:themeColor="text1"/>
                <w:sz w:val="24"/>
                <w:szCs w:val="24"/>
              </w:rPr>
            </w:pPr>
          </w:p>
        </w:tc>
      </w:tr>
      <w:tr w:rsidR="19E0B47B" w14:paraId="0443A3A9" w14:textId="77777777" w:rsidTr="0112FFFF">
        <w:trPr>
          <w:trHeight w:val="300"/>
        </w:trPr>
        <w:tc>
          <w:tcPr>
            <w:tcW w:w="1530" w:type="dxa"/>
            <w:vMerge w:val="restart"/>
            <w:tcBorders>
              <w:left w:val="single" w:sz="6" w:space="0" w:color="auto"/>
            </w:tcBorders>
            <w:tcMar>
              <w:left w:w="90" w:type="dxa"/>
              <w:right w:w="90" w:type="dxa"/>
            </w:tcMar>
            <w:vAlign w:val="center"/>
          </w:tcPr>
          <w:p w14:paraId="30EF1F33" w14:textId="5409711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1530" w:type="dxa"/>
            <w:tcMar>
              <w:left w:w="90" w:type="dxa"/>
              <w:right w:w="90" w:type="dxa"/>
            </w:tcMar>
          </w:tcPr>
          <w:p w14:paraId="2006BAEA" w14:textId="091E271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855" w:type="dxa"/>
            <w:tcMar>
              <w:left w:w="90" w:type="dxa"/>
              <w:right w:w="90" w:type="dxa"/>
            </w:tcMar>
          </w:tcPr>
          <w:p w14:paraId="37320DDE" w14:textId="4CB8C283"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2D1ABA5E" w14:textId="01B41E81"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436ADC66" w14:textId="0C9A3935"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7FD45FA8" w14:textId="7CF6C79E"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4C2F339B" w14:textId="45CE8138" w:rsidR="19E0B47B" w:rsidRDefault="19E0B47B" w:rsidP="19E0B47B">
            <w:pPr>
              <w:spacing w:line="259" w:lineRule="auto"/>
              <w:rPr>
                <w:rFonts w:ascii="Calibri" w:eastAsia="Calibri" w:hAnsi="Calibri" w:cs="Calibri"/>
                <w:color w:val="000000" w:themeColor="text1"/>
                <w:sz w:val="24"/>
                <w:szCs w:val="24"/>
              </w:rPr>
            </w:pPr>
          </w:p>
        </w:tc>
      </w:tr>
      <w:tr w:rsidR="19E0B47B" w14:paraId="2B363A9C" w14:textId="77777777" w:rsidTr="0112FFFF">
        <w:trPr>
          <w:trHeight w:val="300"/>
        </w:trPr>
        <w:tc>
          <w:tcPr>
            <w:tcW w:w="1530" w:type="dxa"/>
            <w:vMerge/>
            <w:vAlign w:val="center"/>
          </w:tcPr>
          <w:p w14:paraId="59CB3A0C" w14:textId="77777777" w:rsidR="00167760" w:rsidRDefault="00167760"/>
        </w:tc>
        <w:tc>
          <w:tcPr>
            <w:tcW w:w="1530" w:type="dxa"/>
            <w:tcMar>
              <w:left w:w="90" w:type="dxa"/>
              <w:right w:w="90" w:type="dxa"/>
            </w:tcMar>
          </w:tcPr>
          <w:p w14:paraId="7862977D" w14:textId="7173002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855" w:type="dxa"/>
            <w:tcMar>
              <w:left w:w="90" w:type="dxa"/>
              <w:right w:w="90" w:type="dxa"/>
            </w:tcMar>
          </w:tcPr>
          <w:p w14:paraId="4CEEA4C5" w14:textId="7E5E73D1"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2C87AED7" w14:textId="1E7E368A"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60539C2D" w14:textId="4F11A078"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01CD18F7" w14:textId="525D58DE"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5D088880" w14:textId="11729B5A" w:rsidR="19E0B47B" w:rsidRDefault="19E0B47B" w:rsidP="19E0B47B">
            <w:pPr>
              <w:spacing w:line="259" w:lineRule="auto"/>
              <w:rPr>
                <w:rFonts w:ascii="Calibri" w:eastAsia="Calibri" w:hAnsi="Calibri" w:cs="Calibri"/>
                <w:color w:val="000000" w:themeColor="text1"/>
                <w:sz w:val="24"/>
                <w:szCs w:val="24"/>
              </w:rPr>
            </w:pPr>
          </w:p>
        </w:tc>
      </w:tr>
      <w:tr w:rsidR="19E0B47B" w14:paraId="442551D7" w14:textId="77777777" w:rsidTr="0112FFFF">
        <w:trPr>
          <w:trHeight w:val="300"/>
        </w:trPr>
        <w:tc>
          <w:tcPr>
            <w:tcW w:w="1530" w:type="dxa"/>
            <w:vMerge/>
            <w:vAlign w:val="center"/>
          </w:tcPr>
          <w:p w14:paraId="080DC711" w14:textId="77777777" w:rsidR="00167760" w:rsidRDefault="00167760"/>
        </w:tc>
        <w:tc>
          <w:tcPr>
            <w:tcW w:w="1530" w:type="dxa"/>
            <w:tcMar>
              <w:left w:w="90" w:type="dxa"/>
              <w:right w:w="90" w:type="dxa"/>
            </w:tcMar>
          </w:tcPr>
          <w:p w14:paraId="1B625143" w14:textId="6DE16BE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855" w:type="dxa"/>
            <w:tcMar>
              <w:left w:w="90" w:type="dxa"/>
              <w:right w:w="90" w:type="dxa"/>
            </w:tcMar>
          </w:tcPr>
          <w:p w14:paraId="2FA405CF" w14:textId="5E478B6A"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14476E63" w14:textId="44245EFA"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33C8FC5C" w14:textId="426B6382"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5A86095D" w14:textId="2271B81C"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7F4914F6" w14:textId="78F894A8" w:rsidR="19E0B47B" w:rsidRDefault="19E0B47B" w:rsidP="19E0B47B">
            <w:pPr>
              <w:spacing w:line="259" w:lineRule="auto"/>
              <w:rPr>
                <w:rFonts w:ascii="Calibri" w:eastAsia="Calibri" w:hAnsi="Calibri" w:cs="Calibri"/>
                <w:color w:val="000000" w:themeColor="text1"/>
                <w:sz w:val="24"/>
                <w:szCs w:val="24"/>
              </w:rPr>
            </w:pPr>
          </w:p>
        </w:tc>
      </w:tr>
      <w:tr w:rsidR="19E0B47B" w14:paraId="082031CF" w14:textId="77777777" w:rsidTr="0112FFFF">
        <w:trPr>
          <w:trHeight w:val="300"/>
        </w:trPr>
        <w:tc>
          <w:tcPr>
            <w:tcW w:w="1530" w:type="dxa"/>
            <w:vMerge/>
            <w:vAlign w:val="center"/>
          </w:tcPr>
          <w:p w14:paraId="4804AF54" w14:textId="77777777" w:rsidR="00167760" w:rsidRDefault="00167760"/>
        </w:tc>
        <w:tc>
          <w:tcPr>
            <w:tcW w:w="1530" w:type="dxa"/>
            <w:tcMar>
              <w:left w:w="90" w:type="dxa"/>
              <w:right w:w="90" w:type="dxa"/>
            </w:tcMar>
          </w:tcPr>
          <w:p w14:paraId="3EF45733" w14:textId="600C7C0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855" w:type="dxa"/>
            <w:tcMar>
              <w:left w:w="90" w:type="dxa"/>
              <w:right w:w="90" w:type="dxa"/>
            </w:tcMar>
          </w:tcPr>
          <w:p w14:paraId="5C9977A7" w14:textId="0E50B28D"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1089F12B" w14:textId="6E9ED56B"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4E4E499E" w14:textId="28C526B2"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3D1FFE60" w14:textId="3A4F1240"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0051EF05" w14:textId="1A2243B6" w:rsidR="19E0B47B" w:rsidRDefault="19E0B47B" w:rsidP="19E0B47B">
            <w:pPr>
              <w:spacing w:line="259" w:lineRule="auto"/>
              <w:rPr>
                <w:rFonts w:ascii="Calibri" w:eastAsia="Calibri" w:hAnsi="Calibri" w:cs="Calibri"/>
                <w:color w:val="000000" w:themeColor="text1"/>
                <w:sz w:val="24"/>
                <w:szCs w:val="24"/>
              </w:rPr>
            </w:pPr>
          </w:p>
        </w:tc>
      </w:tr>
      <w:tr w:rsidR="19E0B47B" w14:paraId="76BCF475" w14:textId="77777777" w:rsidTr="0112FFFF">
        <w:trPr>
          <w:trHeight w:val="300"/>
        </w:trPr>
        <w:tc>
          <w:tcPr>
            <w:tcW w:w="1530" w:type="dxa"/>
            <w:vMerge/>
            <w:vAlign w:val="center"/>
          </w:tcPr>
          <w:p w14:paraId="7251EECE" w14:textId="77777777" w:rsidR="00167760" w:rsidRDefault="00167760"/>
        </w:tc>
        <w:tc>
          <w:tcPr>
            <w:tcW w:w="1530" w:type="dxa"/>
            <w:tcMar>
              <w:left w:w="90" w:type="dxa"/>
              <w:right w:w="90" w:type="dxa"/>
            </w:tcMar>
          </w:tcPr>
          <w:p w14:paraId="514F3A75" w14:textId="07DC127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855" w:type="dxa"/>
            <w:tcMar>
              <w:left w:w="90" w:type="dxa"/>
              <w:right w:w="90" w:type="dxa"/>
            </w:tcMar>
          </w:tcPr>
          <w:p w14:paraId="1B39A9BD" w14:textId="11863B51"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279557E2" w14:textId="16EF0AFA"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0F4B2CEC" w14:textId="5AEA4E3B"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31770102" w14:textId="51262336"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781E9CD9" w14:textId="74FBAA26" w:rsidR="19E0B47B" w:rsidRDefault="19E0B47B" w:rsidP="19E0B47B">
            <w:pPr>
              <w:spacing w:line="259" w:lineRule="auto"/>
              <w:rPr>
                <w:rFonts w:ascii="Calibri" w:eastAsia="Calibri" w:hAnsi="Calibri" w:cs="Calibri"/>
                <w:color w:val="000000" w:themeColor="text1"/>
                <w:sz w:val="24"/>
                <w:szCs w:val="24"/>
              </w:rPr>
            </w:pPr>
          </w:p>
        </w:tc>
      </w:tr>
      <w:tr w:rsidR="19E0B47B" w14:paraId="6E24E121" w14:textId="77777777" w:rsidTr="0112FFFF">
        <w:trPr>
          <w:trHeight w:val="300"/>
        </w:trPr>
        <w:tc>
          <w:tcPr>
            <w:tcW w:w="1530" w:type="dxa"/>
            <w:vMerge/>
            <w:vAlign w:val="center"/>
          </w:tcPr>
          <w:p w14:paraId="3592D991" w14:textId="77777777" w:rsidR="00167760" w:rsidRDefault="00167760"/>
        </w:tc>
        <w:tc>
          <w:tcPr>
            <w:tcW w:w="1530" w:type="dxa"/>
            <w:tcMar>
              <w:left w:w="90" w:type="dxa"/>
              <w:right w:w="90" w:type="dxa"/>
            </w:tcMar>
          </w:tcPr>
          <w:p w14:paraId="70C5D27F" w14:textId="39EBE61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855" w:type="dxa"/>
            <w:tcMar>
              <w:left w:w="90" w:type="dxa"/>
              <w:right w:w="90" w:type="dxa"/>
            </w:tcMar>
          </w:tcPr>
          <w:p w14:paraId="7000DBB7" w14:textId="61FEB4FF"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6B5E7548" w14:textId="3FA6505A"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4CDEACD5" w14:textId="51DB418A"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4E3A8500" w14:textId="1ECC501D"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7CDB43D6" w14:textId="1904E732" w:rsidR="19E0B47B" w:rsidRDefault="19E0B47B" w:rsidP="19E0B47B">
            <w:pPr>
              <w:spacing w:line="259" w:lineRule="auto"/>
              <w:rPr>
                <w:rFonts w:ascii="Calibri" w:eastAsia="Calibri" w:hAnsi="Calibri" w:cs="Calibri"/>
                <w:color w:val="000000" w:themeColor="text1"/>
                <w:sz w:val="24"/>
                <w:szCs w:val="24"/>
              </w:rPr>
            </w:pPr>
          </w:p>
        </w:tc>
      </w:tr>
      <w:tr w:rsidR="19E0B47B" w14:paraId="29C54C63" w14:textId="77777777" w:rsidTr="0112FFFF">
        <w:trPr>
          <w:trHeight w:val="300"/>
        </w:trPr>
        <w:tc>
          <w:tcPr>
            <w:tcW w:w="1530" w:type="dxa"/>
            <w:vMerge/>
            <w:vAlign w:val="center"/>
          </w:tcPr>
          <w:p w14:paraId="61FA299D" w14:textId="77777777" w:rsidR="00167760" w:rsidRDefault="00167760"/>
        </w:tc>
        <w:tc>
          <w:tcPr>
            <w:tcW w:w="1530" w:type="dxa"/>
            <w:tcMar>
              <w:left w:w="90" w:type="dxa"/>
              <w:right w:w="90" w:type="dxa"/>
            </w:tcMar>
          </w:tcPr>
          <w:p w14:paraId="6AF8DDBC" w14:textId="4AEA459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855" w:type="dxa"/>
            <w:tcMar>
              <w:left w:w="90" w:type="dxa"/>
              <w:right w:w="90" w:type="dxa"/>
            </w:tcMar>
          </w:tcPr>
          <w:p w14:paraId="1ACED11F" w14:textId="591E5720"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2ECC54C6" w14:textId="69663E42"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90" w:type="dxa"/>
            <w:tcMar>
              <w:left w:w="90" w:type="dxa"/>
              <w:right w:w="90" w:type="dxa"/>
            </w:tcMar>
          </w:tcPr>
          <w:p w14:paraId="39A6113E" w14:textId="701C467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05" w:type="dxa"/>
            <w:tcMar>
              <w:left w:w="90" w:type="dxa"/>
              <w:right w:w="90" w:type="dxa"/>
            </w:tcMar>
          </w:tcPr>
          <w:p w14:paraId="092F51F7" w14:textId="3FB6126F"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75" w:type="dxa"/>
            <w:tcBorders>
              <w:right w:val="single" w:sz="6" w:space="0" w:color="auto"/>
            </w:tcBorders>
            <w:tcMar>
              <w:left w:w="90" w:type="dxa"/>
              <w:right w:w="90" w:type="dxa"/>
            </w:tcMar>
          </w:tcPr>
          <w:p w14:paraId="31669381" w14:textId="2B3A182F"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r>
      <w:tr w:rsidR="19E0B47B" w14:paraId="26A3E7C3" w14:textId="77777777" w:rsidTr="0112FFFF">
        <w:trPr>
          <w:trHeight w:val="300"/>
        </w:trPr>
        <w:tc>
          <w:tcPr>
            <w:tcW w:w="1530" w:type="dxa"/>
            <w:vMerge w:val="restart"/>
            <w:tcBorders>
              <w:left w:val="single" w:sz="6" w:space="0" w:color="auto"/>
            </w:tcBorders>
            <w:tcMar>
              <w:left w:w="90" w:type="dxa"/>
              <w:right w:w="90" w:type="dxa"/>
            </w:tcMar>
            <w:vAlign w:val="center"/>
          </w:tcPr>
          <w:p w14:paraId="70CC9B8F" w14:textId="0069910B"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1530" w:type="dxa"/>
            <w:tcMar>
              <w:left w:w="90" w:type="dxa"/>
              <w:right w:w="90" w:type="dxa"/>
            </w:tcMar>
          </w:tcPr>
          <w:p w14:paraId="3FBE2E8A" w14:textId="2F80B3FD"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855" w:type="dxa"/>
            <w:tcMar>
              <w:left w:w="90" w:type="dxa"/>
              <w:right w:w="90" w:type="dxa"/>
            </w:tcMar>
          </w:tcPr>
          <w:p w14:paraId="0F0E33CC" w14:textId="3DFCB1F4"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423DFCB1" w14:textId="0EFC8D72"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90" w:type="dxa"/>
            <w:tcMar>
              <w:left w:w="90" w:type="dxa"/>
              <w:right w:w="90" w:type="dxa"/>
            </w:tcMar>
          </w:tcPr>
          <w:p w14:paraId="5F19FDAD" w14:textId="70CF2C59"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05" w:type="dxa"/>
            <w:tcMar>
              <w:left w:w="90" w:type="dxa"/>
              <w:right w:w="90" w:type="dxa"/>
            </w:tcMar>
          </w:tcPr>
          <w:p w14:paraId="55692DF1" w14:textId="1E3B4D6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75" w:type="dxa"/>
            <w:tcBorders>
              <w:right w:val="single" w:sz="6" w:space="0" w:color="auto"/>
            </w:tcBorders>
            <w:tcMar>
              <w:left w:w="90" w:type="dxa"/>
              <w:right w:w="90" w:type="dxa"/>
            </w:tcMar>
          </w:tcPr>
          <w:p w14:paraId="31E02034" w14:textId="342FB67C"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r>
      <w:tr w:rsidR="19E0B47B" w14:paraId="2B5D2A49" w14:textId="77777777" w:rsidTr="0112FFFF">
        <w:trPr>
          <w:trHeight w:val="300"/>
        </w:trPr>
        <w:tc>
          <w:tcPr>
            <w:tcW w:w="1530" w:type="dxa"/>
            <w:vMerge/>
            <w:vAlign w:val="center"/>
          </w:tcPr>
          <w:p w14:paraId="0DFDF1A7" w14:textId="77777777" w:rsidR="00167760" w:rsidRDefault="00167760"/>
        </w:tc>
        <w:tc>
          <w:tcPr>
            <w:tcW w:w="1530" w:type="dxa"/>
            <w:tcMar>
              <w:left w:w="90" w:type="dxa"/>
              <w:right w:w="90" w:type="dxa"/>
            </w:tcMar>
          </w:tcPr>
          <w:p w14:paraId="088D6DE3" w14:textId="60A77C2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855" w:type="dxa"/>
            <w:tcMar>
              <w:left w:w="90" w:type="dxa"/>
              <w:right w:w="90" w:type="dxa"/>
            </w:tcMar>
          </w:tcPr>
          <w:p w14:paraId="70FAE9DC" w14:textId="12F3B40C"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11492BAC" w14:textId="6A1D91FE"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238F9A31" w14:textId="7C00E140"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4560BF14" w14:textId="40DBCC9F"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7B2322A9" w14:textId="62416FAF" w:rsidR="19E0B47B" w:rsidRDefault="19E0B47B" w:rsidP="19E0B47B">
            <w:pPr>
              <w:spacing w:line="259" w:lineRule="auto"/>
              <w:rPr>
                <w:rFonts w:ascii="Calibri" w:eastAsia="Calibri" w:hAnsi="Calibri" w:cs="Calibri"/>
                <w:color w:val="000000" w:themeColor="text1"/>
                <w:sz w:val="24"/>
                <w:szCs w:val="24"/>
              </w:rPr>
            </w:pPr>
          </w:p>
        </w:tc>
      </w:tr>
      <w:tr w:rsidR="19E0B47B" w14:paraId="6A5BBECF" w14:textId="77777777" w:rsidTr="0112FFFF">
        <w:trPr>
          <w:trHeight w:val="300"/>
        </w:trPr>
        <w:tc>
          <w:tcPr>
            <w:tcW w:w="1530" w:type="dxa"/>
            <w:vMerge/>
            <w:vAlign w:val="center"/>
          </w:tcPr>
          <w:p w14:paraId="45CC60CD" w14:textId="77777777" w:rsidR="00167760" w:rsidRDefault="00167760"/>
        </w:tc>
        <w:tc>
          <w:tcPr>
            <w:tcW w:w="1530" w:type="dxa"/>
            <w:tcMar>
              <w:left w:w="90" w:type="dxa"/>
              <w:right w:w="90" w:type="dxa"/>
            </w:tcMar>
          </w:tcPr>
          <w:p w14:paraId="26465856" w14:textId="3BFEF5A5"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855" w:type="dxa"/>
            <w:tcMar>
              <w:left w:w="90" w:type="dxa"/>
              <w:right w:w="90" w:type="dxa"/>
            </w:tcMar>
          </w:tcPr>
          <w:p w14:paraId="4E333F84" w14:textId="7F559FA7"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3A8218B1" w14:textId="1CDCE1D8"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27A91561" w14:textId="2D7E51B7"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60CB71C3" w14:textId="646974FF"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1B33C5AB" w14:textId="5E2594FA" w:rsidR="19E0B47B" w:rsidRDefault="19E0B47B" w:rsidP="19E0B47B">
            <w:pPr>
              <w:spacing w:line="259" w:lineRule="auto"/>
              <w:rPr>
                <w:rFonts w:ascii="Calibri" w:eastAsia="Calibri" w:hAnsi="Calibri" w:cs="Calibri"/>
                <w:color w:val="000000" w:themeColor="text1"/>
                <w:sz w:val="24"/>
                <w:szCs w:val="24"/>
              </w:rPr>
            </w:pPr>
          </w:p>
        </w:tc>
      </w:tr>
      <w:tr w:rsidR="19E0B47B" w14:paraId="0DF4579A" w14:textId="77777777" w:rsidTr="0112FFFF">
        <w:trPr>
          <w:trHeight w:val="300"/>
        </w:trPr>
        <w:tc>
          <w:tcPr>
            <w:tcW w:w="1530" w:type="dxa"/>
            <w:vMerge/>
            <w:vAlign w:val="center"/>
          </w:tcPr>
          <w:p w14:paraId="5576A95F" w14:textId="77777777" w:rsidR="00167760" w:rsidRDefault="00167760"/>
        </w:tc>
        <w:tc>
          <w:tcPr>
            <w:tcW w:w="1530" w:type="dxa"/>
            <w:tcMar>
              <w:left w:w="90" w:type="dxa"/>
              <w:right w:w="90" w:type="dxa"/>
            </w:tcMar>
          </w:tcPr>
          <w:p w14:paraId="56C388EC" w14:textId="2A28585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855" w:type="dxa"/>
            <w:tcMar>
              <w:left w:w="90" w:type="dxa"/>
              <w:right w:w="90" w:type="dxa"/>
            </w:tcMar>
          </w:tcPr>
          <w:p w14:paraId="06F8A073" w14:textId="09164AD2"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0BD11D71" w14:textId="73B394C6"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114DECEE" w14:textId="2B587737"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686EC0EC" w14:textId="14D6A348"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223BDC29" w14:textId="0AAF75F5" w:rsidR="19E0B47B" w:rsidRDefault="19E0B47B" w:rsidP="19E0B47B">
            <w:pPr>
              <w:spacing w:line="259" w:lineRule="auto"/>
              <w:rPr>
                <w:rFonts w:ascii="Calibri" w:eastAsia="Calibri" w:hAnsi="Calibri" w:cs="Calibri"/>
                <w:color w:val="000000" w:themeColor="text1"/>
                <w:sz w:val="24"/>
                <w:szCs w:val="24"/>
              </w:rPr>
            </w:pPr>
          </w:p>
        </w:tc>
      </w:tr>
      <w:tr w:rsidR="19E0B47B" w14:paraId="034EA6CA" w14:textId="77777777" w:rsidTr="0112FFFF">
        <w:trPr>
          <w:trHeight w:val="300"/>
        </w:trPr>
        <w:tc>
          <w:tcPr>
            <w:tcW w:w="1530" w:type="dxa"/>
            <w:vMerge/>
            <w:vAlign w:val="center"/>
          </w:tcPr>
          <w:p w14:paraId="1500F6B1" w14:textId="77777777" w:rsidR="00167760" w:rsidRDefault="00167760"/>
        </w:tc>
        <w:tc>
          <w:tcPr>
            <w:tcW w:w="1530" w:type="dxa"/>
            <w:tcMar>
              <w:left w:w="90" w:type="dxa"/>
              <w:right w:w="90" w:type="dxa"/>
            </w:tcMar>
          </w:tcPr>
          <w:p w14:paraId="0035257D" w14:textId="75B7371F"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855" w:type="dxa"/>
            <w:tcMar>
              <w:left w:w="90" w:type="dxa"/>
              <w:right w:w="90" w:type="dxa"/>
            </w:tcMar>
          </w:tcPr>
          <w:p w14:paraId="125C8248" w14:textId="276BF6AB"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392A13AF" w14:textId="365F1A98"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1532695D" w14:textId="3A96E7A7"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6EE876A8" w14:textId="70A6E91C"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02F4B07C" w14:textId="532159C4" w:rsidR="19E0B47B" w:rsidRDefault="19E0B47B" w:rsidP="19E0B47B">
            <w:pPr>
              <w:spacing w:line="259" w:lineRule="auto"/>
              <w:rPr>
                <w:rFonts w:ascii="Calibri" w:eastAsia="Calibri" w:hAnsi="Calibri" w:cs="Calibri"/>
                <w:color w:val="000000" w:themeColor="text1"/>
                <w:sz w:val="24"/>
                <w:szCs w:val="24"/>
              </w:rPr>
            </w:pPr>
          </w:p>
        </w:tc>
      </w:tr>
      <w:tr w:rsidR="19E0B47B" w14:paraId="3367BE7C" w14:textId="77777777" w:rsidTr="0112FFFF">
        <w:trPr>
          <w:trHeight w:val="300"/>
        </w:trPr>
        <w:tc>
          <w:tcPr>
            <w:tcW w:w="1530" w:type="dxa"/>
            <w:vMerge/>
            <w:vAlign w:val="center"/>
          </w:tcPr>
          <w:p w14:paraId="3A71362D" w14:textId="77777777" w:rsidR="00167760" w:rsidRDefault="00167760"/>
        </w:tc>
        <w:tc>
          <w:tcPr>
            <w:tcW w:w="1530" w:type="dxa"/>
            <w:tcMar>
              <w:left w:w="90" w:type="dxa"/>
              <w:right w:w="90" w:type="dxa"/>
            </w:tcMar>
          </w:tcPr>
          <w:p w14:paraId="627C8451" w14:textId="33F6E9B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855" w:type="dxa"/>
            <w:tcMar>
              <w:left w:w="90" w:type="dxa"/>
              <w:right w:w="90" w:type="dxa"/>
            </w:tcMar>
          </w:tcPr>
          <w:p w14:paraId="4CCD2184" w14:textId="602D309B" w:rsidR="19E0B47B" w:rsidRDefault="19E0B47B" w:rsidP="19E0B47B">
            <w:pPr>
              <w:spacing w:line="276" w:lineRule="auto"/>
              <w:rPr>
                <w:rFonts w:ascii="Calibri" w:eastAsia="Calibri" w:hAnsi="Calibri" w:cs="Calibri"/>
                <w:sz w:val="24"/>
                <w:szCs w:val="24"/>
              </w:rPr>
            </w:pPr>
          </w:p>
        </w:tc>
        <w:tc>
          <w:tcPr>
            <w:tcW w:w="1275" w:type="dxa"/>
            <w:tcMar>
              <w:left w:w="90" w:type="dxa"/>
              <w:right w:w="90" w:type="dxa"/>
            </w:tcMar>
          </w:tcPr>
          <w:p w14:paraId="27E7196E" w14:textId="653826AF" w:rsidR="19E0B47B" w:rsidRDefault="19E0B47B" w:rsidP="19E0B47B">
            <w:pPr>
              <w:spacing w:line="259" w:lineRule="auto"/>
              <w:rPr>
                <w:rFonts w:ascii="Calibri" w:eastAsia="Calibri" w:hAnsi="Calibri" w:cs="Calibri"/>
                <w:color w:val="000000" w:themeColor="text1"/>
                <w:sz w:val="24"/>
                <w:szCs w:val="24"/>
              </w:rPr>
            </w:pPr>
          </w:p>
        </w:tc>
        <w:tc>
          <w:tcPr>
            <w:tcW w:w="1290" w:type="dxa"/>
            <w:tcMar>
              <w:left w:w="90" w:type="dxa"/>
              <w:right w:w="90" w:type="dxa"/>
            </w:tcMar>
          </w:tcPr>
          <w:p w14:paraId="31142781" w14:textId="2CD223B2" w:rsidR="19E0B47B" w:rsidRDefault="19E0B47B" w:rsidP="19E0B47B">
            <w:pPr>
              <w:spacing w:line="259" w:lineRule="auto"/>
              <w:rPr>
                <w:rFonts w:ascii="Calibri" w:eastAsia="Calibri" w:hAnsi="Calibri" w:cs="Calibri"/>
                <w:color w:val="000000" w:themeColor="text1"/>
                <w:sz w:val="24"/>
                <w:szCs w:val="24"/>
              </w:rPr>
            </w:pPr>
          </w:p>
        </w:tc>
        <w:tc>
          <w:tcPr>
            <w:tcW w:w="1305" w:type="dxa"/>
            <w:tcMar>
              <w:left w:w="90" w:type="dxa"/>
              <w:right w:w="90" w:type="dxa"/>
            </w:tcMar>
          </w:tcPr>
          <w:p w14:paraId="732EEBE6" w14:textId="23E55D1E" w:rsidR="19E0B47B" w:rsidRDefault="19E0B47B" w:rsidP="19E0B47B">
            <w:pPr>
              <w:spacing w:line="259" w:lineRule="auto"/>
              <w:rPr>
                <w:rFonts w:ascii="Calibri" w:eastAsia="Calibri" w:hAnsi="Calibri" w:cs="Calibri"/>
                <w:color w:val="000000" w:themeColor="text1"/>
                <w:sz w:val="24"/>
                <w:szCs w:val="24"/>
              </w:rPr>
            </w:pPr>
          </w:p>
        </w:tc>
        <w:tc>
          <w:tcPr>
            <w:tcW w:w="1275" w:type="dxa"/>
            <w:tcBorders>
              <w:right w:val="single" w:sz="6" w:space="0" w:color="auto"/>
            </w:tcBorders>
            <w:tcMar>
              <w:left w:w="90" w:type="dxa"/>
              <w:right w:w="90" w:type="dxa"/>
            </w:tcMar>
          </w:tcPr>
          <w:p w14:paraId="7D4E7B3E" w14:textId="21165BA6" w:rsidR="19E0B47B" w:rsidRDefault="19E0B47B" w:rsidP="19E0B47B">
            <w:pPr>
              <w:spacing w:line="259" w:lineRule="auto"/>
              <w:rPr>
                <w:rFonts w:ascii="Calibri" w:eastAsia="Calibri" w:hAnsi="Calibri" w:cs="Calibri"/>
                <w:color w:val="000000" w:themeColor="text1"/>
                <w:sz w:val="24"/>
                <w:szCs w:val="24"/>
              </w:rPr>
            </w:pPr>
          </w:p>
        </w:tc>
      </w:tr>
      <w:tr w:rsidR="19E0B47B" w14:paraId="585C49D1" w14:textId="77777777" w:rsidTr="0112FFFF">
        <w:trPr>
          <w:trHeight w:val="300"/>
        </w:trPr>
        <w:tc>
          <w:tcPr>
            <w:tcW w:w="3060" w:type="dxa"/>
            <w:gridSpan w:val="2"/>
            <w:tcBorders>
              <w:left w:val="single" w:sz="6" w:space="0" w:color="auto"/>
              <w:bottom w:val="single" w:sz="6" w:space="0" w:color="auto"/>
            </w:tcBorders>
            <w:tcMar>
              <w:left w:w="90" w:type="dxa"/>
              <w:right w:w="90" w:type="dxa"/>
            </w:tcMar>
          </w:tcPr>
          <w:p w14:paraId="1FB45481" w14:textId="0E84E764"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855" w:type="dxa"/>
            <w:tcBorders>
              <w:bottom w:val="single" w:sz="6" w:space="0" w:color="auto"/>
            </w:tcBorders>
            <w:tcMar>
              <w:left w:w="90" w:type="dxa"/>
              <w:right w:w="90" w:type="dxa"/>
            </w:tcMar>
          </w:tcPr>
          <w:p w14:paraId="602BF8D3" w14:textId="182B8542" w:rsidR="19E0B47B" w:rsidRDefault="19E0B47B" w:rsidP="19E0B47B">
            <w:pPr>
              <w:spacing w:line="276" w:lineRule="auto"/>
              <w:jc w:val="center"/>
              <w:rPr>
                <w:rFonts w:ascii="Calibri" w:eastAsia="Calibri" w:hAnsi="Calibri" w:cs="Calibri"/>
                <w:sz w:val="24"/>
                <w:szCs w:val="24"/>
              </w:rPr>
            </w:pPr>
          </w:p>
        </w:tc>
        <w:tc>
          <w:tcPr>
            <w:tcW w:w="1275" w:type="dxa"/>
            <w:tcBorders>
              <w:bottom w:val="single" w:sz="6" w:space="0" w:color="auto"/>
            </w:tcBorders>
            <w:tcMar>
              <w:left w:w="90" w:type="dxa"/>
              <w:right w:w="90" w:type="dxa"/>
            </w:tcMar>
          </w:tcPr>
          <w:p w14:paraId="0CE20837" w14:textId="43B9A56E" w:rsidR="19E0B47B" w:rsidRDefault="19E0B47B" w:rsidP="19E0B47B">
            <w:pPr>
              <w:spacing w:line="259" w:lineRule="auto"/>
              <w:rPr>
                <w:rFonts w:ascii="Calibri" w:eastAsia="Calibri" w:hAnsi="Calibri" w:cs="Calibri"/>
                <w:color w:val="000000" w:themeColor="text1"/>
                <w:sz w:val="24"/>
                <w:szCs w:val="24"/>
              </w:rPr>
            </w:pPr>
          </w:p>
        </w:tc>
        <w:tc>
          <w:tcPr>
            <w:tcW w:w="1290" w:type="dxa"/>
            <w:tcBorders>
              <w:bottom w:val="single" w:sz="6" w:space="0" w:color="auto"/>
            </w:tcBorders>
            <w:tcMar>
              <w:left w:w="90" w:type="dxa"/>
              <w:right w:w="90" w:type="dxa"/>
            </w:tcMar>
          </w:tcPr>
          <w:p w14:paraId="02DD954E" w14:textId="5B028A6E" w:rsidR="19E0B47B" w:rsidRDefault="19E0B47B" w:rsidP="19E0B47B">
            <w:pPr>
              <w:spacing w:line="259" w:lineRule="auto"/>
              <w:rPr>
                <w:rFonts w:ascii="Calibri" w:eastAsia="Calibri" w:hAnsi="Calibri" w:cs="Calibri"/>
                <w:color w:val="000000" w:themeColor="text1"/>
                <w:sz w:val="24"/>
                <w:szCs w:val="24"/>
              </w:rPr>
            </w:pPr>
          </w:p>
        </w:tc>
        <w:tc>
          <w:tcPr>
            <w:tcW w:w="1305" w:type="dxa"/>
            <w:tcBorders>
              <w:bottom w:val="single" w:sz="6" w:space="0" w:color="auto"/>
            </w:tcBorders>
            <w:tcMar>
              <w:left w:w="90" w:type="dxa"/>
              <w:right w:w="90" w:type="dxa"/>
            </w:tcMar>
          </w:tcPr>
          <w:p w14:paraId="541FB32B" w14:textId="40635555" w:rsidR="19E0B47B" w:rsidRDefault="19E0B47B" w:rsidP="19E0B47B">
            <w:pPr>
              <w:spacing w:line="259" w:lineRule="auto"/>
              <w:rPr>
                <w:rFonts w:ascii="Calibri" w:eastAsia="Calibri" w:hAnsi="Calibri" w:cs="Calibri"/>
                <w:color w:val="000000" w:themeColor="text1"/>
                <w:sz w:val="24"/>
                <w:szCs w:val="24"/>
              </w:rPr>
            </w:pPr>
          </w:p>
        </w:tc>
        <w:tc>
          <w:tcPr>
            <w:tcW w:w="1275" w:type="dxa"/>
            <w:tcBorders>
              <w:bottom w:val="single" w:sz="6" w:space="0" w:color="auto"/>
              <w:right w:val="single" w:sz="6" w:space="0" w:color="auto"/>
            </w:tcBorders>
            <w:tcMar>
              <w:left w:w="90" w:type="dxa"/>
              <w:right w:w="90" w:type="dxa"/>
            </w:tcMar>
          </w:tcPr>
          <w:p w14:paraId="0D1B7ED8" w14:textId="7CB1801B" w:rsidR="19E0B47B" w:rsidRDefault="19E0B47B" w:rsidP="19E0B47B">
            <w:pPr>
              <w:spacing w:line="259" w:lineRule="auto"/>
              <w:rPr>
                <w:rFonts w:ascii="Calibri" w:eastAsia="Calibri" w:hAnsi="Calibri" w:cs="Calibri"/>
                <w:color w:val="000000" w:themeColor="text1"/>
                <w:sz w:val="24"/>
                <w:szCs w:val="24"/>
              </w:rPr>
            </w:pPr>
          </w:p>
        </w:tc>
      </w:tr>
    </w:tbl>
    <w:p w14:paraId="0252CBF0" w14:textId="06191A67" w:rsidR="00167760" w:rsidRDefault="00167760" w:rsidP="19E0B47B">
      <w:pPr>
        <w:widowControl w:val="0"/>
        <w:spacing w:before="56" w:after="200" w:line="276" w:lineRule="auto"/>
        <w:rPr>
          <w:rFonts w:ascii="Calibri" w:eastAsia="Calibri" w:hAnsi="Calibri" w:cs="Calibri"/>
          <w:color w:val="000000" w:themeColor="text1"/>
          <w:sz w:val="24"/>
          <w:szCs w:val="24"/>
        </w:rPr>
      </w:pPr>
    </w:p>
    <w:p w14:paraId="3458B5E6" w14:textId="2E1142FE"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10.1.2. PROPONENTE: </w:t>
      </w:r>
      <w:r w:rsidRPr="19E0B47B">
        <w:rPr>
          <w:rFonts w:ascii="Calibri" w:eastAsia="Calibri" w:hAnsi="Calibri" w:cs="Calibri"/>
          <w:i/>
          <w:iCs/>
          <w:color w:val="000000" w:themeColor="text1"/>
          <w:sz w:val="24"/>
          <w:szCs w:val="24"/>
        </w:rPr>
        <w:t>Apenas se houver;</w:t>
      </w:r>
      <w:r>
        <w:tab/>
      </w:r>
      <w:r>
        <w:tab/>
      </w:r>
      <w:r>
        <w:tab/>
      </w:r>
      <w:r>
        <w:tab/>
      </w:r>
      <w:r>
        <w:tab/>
      </w:r>
      <w:r>
        <w:tab/>
      </w:r>
      <w:r>
        <w:tab/>
      </w:r>
    </w:p>
    <w:tbl>
      <w:tblPr>
        <w:tblStyle w:val="Tabelacomgrade"/>
        <w:tblW w:w="907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55"/>
        <w:gridCol w:w="1455"/>
        <w:gridCol w:w="960"/>
        <w:gridCol w:w="1320"/>
        <w:gridCol w:w="1320"/>
        <w:gridCol w:w="1275"/>
        <w:gridCol w:w="1290"/>
      </w:tblGrid>
      <w:tr w:rsidR="19E0B47B" w14:paraId="350BE342" w14:textId="77777777" w:rsidTr="0112FFFF">
        <w:trPr>
          <w:trHeight w:val="300"/>
        </w:trPr>
        <w:tc>
          <w:tcPr>
            <w:tcW w:w="2910" w:type="dxa"/>
            <w:gridSpan w:val="2"/>
            <w:tcBorders>
              <w:top w:val="single" w:sz="6" w:space="0" w:color="auto"/>
              <w:left w:val="single" w:sz="6" w:space="0" w:color="auto"/>
            </w:tcBorders>
            <w:tcMar>
              <w:left w:w="90" w:type="dxa"/>
              <w:right w:w="90" w:type="dxa"/>
            </w:tcMar>
            <w:vAlign w:val="center"/>
          </w:tcPr>
          <w:p w14:paraId="6DFA717A" w14:textId="7FDB9A1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960" w:type="dxa"/>
            <w:vMerge w:val="restart"/>
            <w:tcBorders>
              <w:top w:val="single" w:sz="6" w:space="0" w:color="auto"/>
            </w:tcBorders>
            <w:tcMar>
              <w:left w:w="90" w:type="dxa"/>
              <w:right w:w="90" w:type="dxa"/>
            </w:tcMar>
            <w:vAlign w:val="center"/>
          </w:tcPr>
          <w:p w14:paraId="45612FB4" w14:textId="64D249C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1320" w:type="dxa"/>
            <w:vMerge w:val="restart"/>
            <w:tcBorders>
              <w:top w:val="single" w:sz="6" w:space="0" w:color="auto"/>
            </w:tcBorders>
            <w:tcMar>
              <w:left w:w="90" w:type="dxa"/>
              <w:right w:w="90" w:type="dxa"/>
            </w:tcMar>
            <w:vAlign w:val="center"/>
          </w:tcPr>
          <w:p w14:paraId="5AB86CDA" w14:textId="7111D833"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1ª Parcela - Trimestral</w:t>
            </w:r>
          </w:p>
        </w:tc>
        <w:tc>
          <w:tcPr>
            <w:tcW w:w="1320" w:type="dxa"/>
            <w:vMerge w:val="restart"/>
            <w:tcBorders>
              <w:top w:val="single" w:sz="6" w:space="0" w:color="auto"/>
            </w:tcBorders>
            <w:tcMar>
              <w:left w:w="90" w:type="dxa"/>
              <w:right w:w="90" w:type="dxa"/>
            </w:tcMar>
            <w:vAlign w:val="center"/>
          </w:tcPr>
          <w:p w14:paraId="1DBB6E3F" w14:textId="0DC77AB4"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2ª Parcela - Trimestral</w:t>
            </w:r>
          </w:p>
        </w:tc>
        <w:tc>
          <w:tcPr>
            <w:tcW w:w="1275" w:type="dxa"/>
            <w:vMerge w:val="restart"/>
            <w:tcBorders>
              <w:top w:val="single" w:sz="6" w:space="0" w:color="auto"/>
            </w:tcBorders>
            <w:tcMar>
              <w:left w:w="90" w:type="dxa"/>
              <w:right w:w="90" w:type="dxa"/>
            </w:tcMar>
            <w:vAlign w:val="center"/>
          </w:tcPr>
          <w:p w14:paraId="50627A81" w14:textId="3773E5BD"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3ª Parcela - Trimestral</w:t>
            </w:r>
          </w:p>
        </w:tc>
        <w:tc>
          <w:tcPr>
            <w:tcW w:w="1290" w:type="dxa"/>
            <w:vMerge w:val="restart"/>
            <w:tcBorders>
              <w:top w:val="single" w:sz="6" w:space="0" w:color="auto"/>
              <w:right w:val="single" w:sz="6" w:space="0" w:color="auto"/>
            </w:tcBorders>
            <w:tcMar>
              <w:left w:w="90" w:type="dxa"/>
              <w:right w:w="90" w:type="dxa"/>
            </w:tcMar>
            <w:vAlign w:val="center"/>
          </w:tcPr>
          <w:p w14:paraId="7D55800F" w14:textId="02A78FF4"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4ª Parcela - Trimestral</w:t>
            </w:r>
          </w:p>
        </w:tc>
      </w:tr>
      <w:tr w:rsidR="19E0B47B" w14:paraId="083613E1" w14:textId="77777777" w:rsidTr="0112FFFF">
        <w:trPr>
          <w:trHeight w:val="300"/>
        </w:trPr>
        <w:tc>
          <w:tcPr>
            <w:tcW w:w="1455" w:type="dxa"/>
            <w:tcBorders>
              <w:top w:val="single" w:sz="6" w:space="0" w:color="auto"/>
              <w:left w:val="single" w:sz="6" w:space="0" w:color="auto"/>
            </w:tcBorders>
            <w:tcMar>
              <w:left w:w="90" w:type="dxa"/>
              <w:right w:w="90" w:type="dxa"/>
            </w:tcMar>
            <w:vAlign w:val="center"/>
          </w:tcPr>
          <w:p w14:paraId="0E282F69" w14:textId="67AF413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455" w:type="dxa"/>
            <w:tcBorders>
              <w:top w:val="single" w:sz="6" w:space="0" w:color="auto"/>
            </w:tcBorders>
            <w:tcMar>
              <w:left w:w="90" w:type="dxa"/>
              <w:right w:w="90" w:type="dxa"/>
            </w:tcMar>
            <w:vAlign w:val="center"/>
          </w:tcPr>
          <w:p w14:paraId="532E495F" w14:textId="0FEB688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960" w:type="dxa"/>
            <w:vMerge/>
            <w:vAlign w:val="center"/>
          </w:tcPr>
          <w:p w14:paraId="49DCBCE6" w14:textId="77777777" w:rsidR="00167760" w:rsidRDefault="00167760"/>
        </w:tc>
        <w:tc>
          <w:tcPr>
            <w:tcW w:w="1320" w:type="dxa"/>
            <w:vMerge/>
            <w:vAlign w:val="center"/>
          </w:tcPr>
          <w:p w14:paraId="2D9EFD17" w14:textId="77777777" w:rsidR="00167760" w:rsidRDefault="00167760"/>
        </w:tc>
        <w:tc>
          <w:tcPr>
            <w:tcW w:w="1320" w:type="dxa"/>
            <w:vMerge/>
            <w:vAlign w:val="center"/>
          </w:tcPr>
          <w:p w14:paraId="22761268" w14:textId="77777777" w:rsidR="00167760" w:rsidRDefault="00167760"/>
        </w:tc>
        <w:tc>
          <w:tcPr>
            <w:tcW w:w="1275" w:type="dxa"/>
            <w:vMerge/>
            <w:vAlign w:val="center"/>
          </w:tcPr>
          <w:p w14:paraId="17852E08" w14:textId="77777777" w:rsidR="00167760" w:rsidRDefault="00167760"/>
        </w:tc>
        <w:tc>
          <w:tcPr>
            <w:tcW w:w="1290" w:type="dxa"/>
            <w:vMerge/>
            <w:vAlign w:val="center"/>
          </w:tcPr>
          <w:p w14:paraId="646041D8" w14:textId="77777777" w:rsidR="00167760" w:rsidRDefault="00167760"/>
        </w:tc>
      </w:tr>
      <w:tr w:rsidR="19E0B47B" w14:paraId="5DC9D5C2" w14:textId="77777777" w:rsidTr="0112FFFF">
        <w:trPr>
          <w:trHeight w:val="300"/>
        </w:trPr>
        <w:tc>
          <w:tcPr>
            <w:tcW w:w="1455" w:type="dxa"/>
            <w:vMerge w:val="restart"/>
            <w:tcBorders>
              <w:left w:val="single" w:sz="6" w:space="0" w:color="auto"/>
            </w:tcBorders>
            <w:tcMar>
              <w:left w:w="90" w:type="dxa"/>
              <w:right w:w="90" w:type="dxa"/>
            </w:tcMar>
            <w:vAlign w:val="center"/>
          </w:tcPr>
          <w:p w14:paraId="14394148" w14:textId="6181349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1455" w:type="dxa"/>
            <w:tcMar>
              <w:left w:w="90" w:type="dxa"/>
              <w:right w:w="90" w:type="dxa"/>
            </w:tcMar>
          </w:tcPr>
          <w:p w14:paraId="41268FE3" w14:textId="1D3511A5"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960" w:type="dxa"/>
            <w:tcBorders>
              <w:top w:val="single" w:sz="6" w:space="0" w:color="auto"/>
            </w:tcBorders>
            <w:tcMar>
              <w:left w:w="90" w:type="dxa"/>
              <w:right w:w="90" w:type="dxa"/>
            </w:tcMar>
          </w:tcPr>
          <w:p w14:paraId="75E5BE14" w14:textId="0457F86F" w:rsidR="19E0B47B" w:rsidRDefault="19E0B47B" w:rsidP="19E0B47B">
            <w:pPr>
              <w:spacing w:line="276" w:lineRule="auto"/>
              <w:rPr>
                <w:rFonts w:ascii="Calibri" w:eastAsia="Calibri" w:hAnsi="Calibri" w:cs="Calibri"/>
                <w:sz w:val="24"/>
                <w:szCs w:val="24"/>
              </w:rPr>
            </w:pPr>
          </w:p>
        </w:tc>
        <w:tc>
          <w:tcPr>
            <w:tcW w:w="1320" w:type="dxa"/>
            <w:tcBorders>
              <w:top w:val="single" w:sz="6" w:space="0" w:color="auto"/>
            </w:tcBorders>
            <w:tcMar>
              <w:left w:w="90" w:type="dxa"/>
              <w:right w:w="90" w:type="dxa"/>
            </w:tcMar>
          </w:tcPr>
          <w:p w14:paraId="2F34B6BE" w14:textId="351EDA82" w:rsidR="19E0B47B" w:rsidRDefault="19E0B47B" w:rsidP="19E0B47B">
            <w:pPr>
              <w:spacing w:line="259" w:lineRule="auto"/>
              <w:rPr>
                <w:rFonts w:ascii="Calibri" w:eastAsia="Calibri" w:hAnsi="Calibri" w:cs="Calibri"/>
                <w:color w:val="000000" w:themeColor="text1"/>
                <w:sz w:val="24"/>
                <w:szCs w:val="24"/>
              </w:rPr>
            </w:pPr>
          </w:p>
        </w:tc>
        <w:tc>
          <w:tcPr>
            <w:tcW w:w="1320" w:type="dxa"/>
            <w:tcBorders>
              <w:top w:val="single" w:sz="6" w:space="0" w:color="auto"/>
            </w:tcBorders>
            <w:tcMar>
              <w:left w:w="90" w:type="dxa"/>
              <w:right w:w="90" w:type="dxa"/>
            </w:tcMar>
          </w:tcPr>
          <w:p w14:paraId="055E87B5" w14:textId="55E0F21A" w:rsidR="19E0B47B" w:rsidRDefault="19E0B47B" w:rsidP="19E0B47B">
            <w:pPr>
              <w:spacing w:line="259" w:lineRule="auto"/>
              <w:rPr>
                <w:rFonts w:ascii="Calibri" w:eastAsia="Calibri" w:hAnsi="Calibri" w:cs="Calibri"/>
                <w:color w:val="000000" w:themeColor="text1"/>
                <w:sz w:val="24"/>
                <w:szCs w:val="24"/>
              </w:rPr>
            </w:pPr>
          </w:p>
        </w:tc>
        <w:tc>
          <w:tcPr>
            <w:tcW w:w="1275" w:type="dxa"/>
            <w:tcBorders>
              <w:top w:val="single" w:sz="6" w:space="0" w:color="auto"/>
            </w:tcBorders>
            <w:tcMar>
              <w:left w:w="90" w:type="dxa"/>
              <w:right w:w="90" w:type="dxa"/>
            </w:tcMar>
          </w:tcPr>
          <w:p w14:paraId="15D39A05" w14:textId="2E486B2D" w:rsidR="19E0B47B" w:rsidRDefault="19E0B47B" w:rsidP="19E0B47B">
            <w:pPr>
              <w:spacing w:line="259" w:lineRule="auto"/>
              <w:rPr>
                <w:rFonts w:ascii="Calibri" w:eastAsia="Calibri" w:hAnsi="Calibri" w:cs="Calibri"/>
                <w:color w:val="000000" w:themeColor="text1"/>
                <w:sz w:val="24"/>
                <w:szCs w:val="24"/>
              </w:rPr>
            </w:pPr>
          </w:p>
        </w:tc>
        <w:tc>
          <w:tcPr>
            <w:tcW w:w="1290" w:type="dxa"/>
            <w:tcBorders>
              <w:top w:val="single" w:sz="6" w:space="0" w:color="auto"/>
              <w:right w:val="single" w:sz="6" w:space="0" w:color="auto"/>
            </w:tcBorders>
            <w:tcMar>
              <w:left w:w="90" w:type="dxa"/>
              <w:right w:w="90" w:type="dxa"/>
            </w:tcMar>
          </w:tcPr>
          <w:p w14:paraId="6A98BF43" w14:textId="2550C60F" w:rsidR="19E0B47B" w:rsidRDefault="19E0B47B" w:rsidP="19E0B47B">
            <w:pPr>
              <w:spacing w:line="259" w:lineRule="auto"/>
              <w:rPr>
                <w:rFonts w:ascii="Calibri" w:eastAsia="Calibri" w:hAnsi="Calibri" w:cs="Calibri"/>
                <w:color w:val="000000" w:themeColor="text1"/>
                <w:sz w:val="24"/>
                <w:szCs w:val="24"/>
              </w:rPr>
            </w:pPr>
          </w:p>
        </w:tc>
      </w:tr>
      <w:tr w:rsidR="19E0B47B" w14:paraId="6BB5D87C" w14:textId="77777777" w:rsidTr="0112FFFF">
        <w:trPr>
          <w:trHeight w:val="300"/>
        </w:trPr>
        <w:tc>
          <w:tcPr>
            <w:tcW w:w="1455" w:type="dxa"/>
            <w:vMerge/>
            <w:vAlign w:val="center"/>
          </w:tcPr>
          <w:p w14:paraId="10764E25" w14:textId="77777777" w:rsidR="00167760" w:rsidRDefault="00167760"/>
        </w:tc>
        <w:tc>
          <w:tcPr>
            <w:tcW w:w="1455" w:type="dxa"/>
            <w:tcMar>
              <w:left w:w="90" w:type="dxa"/>
              <w:right w:w="90" w:type="dxa"/>
            </w:tcMar>
          </w:tcPr>
          <w:p w14:paraId="009658C8" w14:textId="762A62D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960" w:type="dxa"/>
            <w:tcMar>
              <w:left w:w="90" w:type="dxa"/>
              <w:right w:w="90" w:type="dxa"/>
            </w:tcMar>
          </w:tcPr>
          <w:p w14:paraId="7B287A58" w14:textId="788213B7"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2F1AC632" w14:textId="1ADF7EC7"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252B1179" w14:textId="5E5B657B"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637B08A4" w14:textId="231AC67B"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50ED2603" w14:textId="0C4541D0" w:rsidR="19E0B47B" w:rsidRDefault="19E0B47B" w:rsidP="19E0B47B">
            <w:pPr>
              <w:spacing w:line="259" w:lineRule="auto"/>
              <w:rPr>
                <w:rFonts w:ascii="Calibri" w:eastAsia="Calibri" w:hAnsi="Calibri" w:cs="Calibri"/>
                <w:color w:val="000000" w:themeColor="text1"/>
                <w:sz w:val="24"/>
                <w:szCs w:val="24"/>
              </w:rPr>
            </w:pPr>
          </w:p>
        </w:tc>
      </w:tr>
      <w:tr w:rsidR="19E0B47B" w14:paraId="6AA104B9" w14:textId="77777777" w:rsidTr="0112FFFF">
        <w:trPr>
          <w:trHeight w:val="300"/>
        </w:trPr>
        <w:tc>
          <w:tcPr>
            <w:tcW w:w="1455" w:type="dxa"/>
            <w:vMerge/>
            <w:vAlign w:val="center"/>
          </w:tcPr>
          <w:p w14:paraId="24C1A618" w14:textId="77777777" w:rsidR="00167760" w:rsidRDefault="00167760"/>
        </w:tc>
        <w:tc>
          <w:tcPr>
            <w:tcW w:w="1455" w:type="dxa"/>
            <w:tcMar>
              <w:left w:w="90" w:type="dxa"/>
              <w:right w:w="90" w:type="dxa"/>
            </w:tcMar>
          </w:tcPr>
          <w:p w14:paraId="2D3C243E" w14:textId="4C34DA8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960" w:type="dxa"/>
            <w:tcMar>
              <w:left w:w="90" w:type="dxa"/>
              <w:right w:w="90" w:type="dxa"/>
            </w:tcMar>
          </w:tcPr>
          <w:p w14:paraId="6624020E" w14:textId="6CB85296"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44BD4057" w14:textId="6A68A0A6"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24FA84DF" w14:textId="232EC08E"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71F7AABB" w14:textId="78874834"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3B8A9E54" w14:textId="61C0E194" w:rsidR="19E0B47B" w:rsidRDefault="19E0B47B" w:rsidP="19E0B47B">
            <w:pPr>
              <w:spacing w:line="259" w:lineRule="auto"/>
              <w:rPr>
                <w:rFonts w:ascii="Calibri" w:eastAsia="Calibri" w:hAnsi="Calibri" w:cs="Calibri"/>
                <w:color w:val="000000" w:themeColor="text1"/>
                <w:sz w:val="24"/>
                <w:szCs w:val="24"/>
              </w:rPr>
            </w:pPr>
          </w:p>
        </w:tc>
      </w:tr>
      <w:tr w:rsidR="19E0B47B" w14:paraId="17A6EF2E" w14:textId="77777777" w:rsidTr="0112FFFF">
        <w:trPr>
          <w:trHeight w:val="300"/>
        </w:trPr>
        <w:tc>
          <w:tcPr>
            <w:tcW w:w="1455" w:type="dxa"/>
            <w:vMerge/>
            <w:vAlign w:val="center"/>
          </w:tcPr>
          <w:p w14:paraId="664B0488" w14:textId="77777777" w:rsidR="00167760" w:rsidRDefault="00167760"/>
        </w:tc>
        <w:tc>
          <w:tcPr>
            <w:tcW w:w="1455" w:type="dxa"/>
            <w:tcMar>
              <w:left w:w="90" w:type="dxa"/>
              <w:right w:w="90" w:type="dxa"/>
            </w:tcMar>
          </w:tcPr>
          <w:p w14:paraId="3FA4B02E" w14:textId="4680202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960" w:type="dxa"/>
            <w:tcMar>
              <w:left w:w="90" w:type="dxa"/>
              <w:right w:w="90" w:type="dxa"/>
            </w:tcMar>
          </w:tcPr>
          <w:p w14:paraId="172D3121" w14:textId="46837554"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109AA748" w14:textId="67F810D5"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3C3BA51C" w14:textId="1234730E"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5472A5CB" w14:textId="4B310124"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336B3422" w14:textId="7FA8F8DA" w:rsidR="19E0B47B" w:rsidRDefault="19E0B47B" w:rsidP="19E0B47B">
            <w:pPr>
              <w:spacing w:line="259" w:lineRule="auto"/>
              <w:rPr>
                <w:rFonts w:ascii="Calibri" w:eastAsia="Calibri" w:hAnsi="Calibri" w:cs="Calibri"/>
                <w:color w:val="000000" w:themeColor="text1"/>
                <w:sz w:val="24"/>
                <w:szCs w:val="24"/>
              </w:rPr>
            </w:pPr>
          </w:p>
        </w:tc>
      </w:tr>
      <w:tr w:rsidR="19E0B47B" w14:paraId="71470D18" w14:textId="77777777" w:rsidTr="0112FFFF">
        <w:trPr>
          <w:trHeight w:val="300"/>
        </w:trPr>
        <w:tc>
          <w:tcPr>
            <w:tcW w:w="1455" w:type="dxa"/>
            <w:vMerge/>
            <w:vAlign w:val="center"/>
          </w:tcPr>
          <w:p w14:paraId="3987958A" w14:textId="77777777" w:rsidR="00167760" w:rsidRDefault="00167760"/>
        </w:tc>
        <w:tc>
          <w:tcPr>
            <w:tcW w:w="1455" w:type="dxa"/>
            <w:tcMar>
              <w:left w:w="90" w:type="dxa"/>
              <w:right w:w="90" w:type="dxa"/>
            </w:tcMar>
          </w:tcPr>
          <w:p w14:paraId="11CB8837" w14:textId="7A6A965F"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960" w:type="dxa"/>
            <w:tcMar>
              <w:left w:w="90" w:type="dxa"/>
              <w:right w:w="90" w:type="dxa"/>
            </w:tcMar>
          </w:tcPr>
          <w:p w14:paraId="24886492" w14:textId="5EECD1C0"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325E14AE" w14:textId="7F315416"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728C052C" w14:textId="3B2CD316"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6982B0F0" w14:textId="688D82A2"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1F49BC4D" w14:textId="14D1F4BD" w:rsidR="19E0B47B" w:rsidRDefault="19E0B47B" w:rsidP="19E0B47B">
            <w:pPr>
              <w:spacing w:line="259" w:lineRule="auto"/>
              <w:rPr>
                <w:rFonts w:ascii="Calibri" w:eastAsia="Calibri" w:hAnsi="Calibri" w:cs="Calibri"/>
                <w:color w:val="000000" w:themeColor="text1"/>
                <w:sz w:val="24"/>
                <w:szCs w:val="24"/>
              </w:rPr>
            </w:pPr>
          </w:p>
        </w:tc>
      </w:tr>
      <w:tr w:rsidR="19E0B47B" w14:paraId="0938EDE0" w14:textId="77777777" w:rsidTr="0112FFFF">
        <w:trPr>
          <w:trHeight w:val="300"/>
        </w:trPr>
        <w:tc>
          <w:tcPr>
            <w:tcW w:w="1455" w:type="dxa"/>
            <w:vMerge/>
            <w:vAlign w:val="center"/>
          </w:tcPr>
          <w:p w14:paraId="15604F3B" w14:textId="77777777" w:rsidR="00167760" w:rsidRDefault="00167760"/>
        </w:tc>
        <w:tc>
          <w:tcPr>
            <w:tcW w:w="1455" w:type="dxa"/>
            <w:tcMar>
              <w:left w:w="90" w:type="dxa"/>
              <w:right w:w="90" w:type="dxa"/>
            </w:tcMar>
          </w:tcPr>
          <w:p w14:paraId="42D3BCF5" w14:textId="5443850E"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960" w:type="dxa"/>
            <w:tcMar>
              <w:left w:w="90" w:type="dxa"/>
              <w:right w:w="90" w:type="dxa"/>
            </w:tcMar>
          </w:tcPr>
          <w:p w14:paraId="6FD1EC7E" w14:textId="285F6344"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236608B8" w14:textId="49C06C74"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49E3DA6C" w14:textId="1869530B"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1A762980" w14:textId="6BD20591"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4594E93D" w14:textId="3EA8D8D3" w:rsidR="19E0B47B" w:rsidRDefault="19E0B47B" w:rsidP="19E0B47B">
            <w:pPr>
              <w:spacing w:line="259" w:lineRule="auto"/>
              <w:rPr>
                <w:rFonts w:ascii="Calibri" w:eastAsia="Calibri" w:hAnsi="Calibri" w:cs="Calibri"/>
                <w:color w:val="000000" w:themeColor="text1"/>
                <w:sz w:val="24"/>
                <w:szCs w:val="24"/>
              </w:rPr>
            </w:pPr>
          </w:p>
        </w:tc>
      </w:tr>
      <w:tr w:rsidR="19E0B47B" w14:paraId="4CE5DB69" w14:textId="77777777" w:rsidTr="0112FFFF">
        <w:trPr>
          <w:trHeight w:val="300"/>
        </w:trPr>
        <w:tc>
          <w:tcPr>
            <w:tcW w:w="1455" w:type="dxa"/>
            <w:vMerge/>
            <w:vAlign w:val="center"/>
          </w:tcPr>
          <w:p w14:paraId="29B342AF" w14:textId="77777777" w:rsidR="00167760" w:rsidRDefault="00167760"/>
        </w:tc>
        <w:tc>
          <w:tcPr>
            <w:tcW w:w="1455" w:type="dxa"/>
            <w:tcMar>
              <w:left w:w="90" w:type="dxa"/>
              <w:right w:w="90" w:type="dxa"/>
            </w:tcMar>
          </w:tcPr>
          <w:p w14:paraId="1364AABE" w14:textId="04E15B6F"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960" w:type="dxa"/>
            <w:tcMar>
              <w:left w:w="90" w:type="dxa"/>
              <w:right w:w="90" w:type="dxa"/>
            </w:tcMar>
          </w:tcPr>
          <w:p w14:paraId="153B3E43" w14:textId="43A9F1A3"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64B08BBF" w14:textId="707AE7AA"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4CB0AF2F" w14:textId="6978F871"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3ACCDAE6" w14:textId="043092FC"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0EAEE701" w14:textId="34F58ADF" w:rsidR="19E0B47B" w:rsidRDefault="19E0B47B" w:rsidP="19E0B47B">
            <w:pPr>
              <w:spacing w:line="259" w:lineRule="auto"/>
              <w:rPr>
                <w:rFonts w:ascii="Calibri" w:eastAsia="Calibri" w:hAnsi="Calibri" w:cs="Calibri"/>
                <w:color w:val="000000" w:themeColor="text1"/>
                <w:sz w:val="24"/>
                <w:szCs w:val="24"/>
              </w:rPr>
            </w:pPr>
          </w:p>
        </w:tc>
      </w:tr>
      <w:tr w:rsidR="19E0B47B" w14:paraId="3AD4C6FE" w14:textId="77777777" w:rsidTr="0112FFFF">
        <w:trPr>
          <w:trHeight w:val="300"/>
        </w:trPr>
        <w:tc>
          <w:tcPr>
            <w:tcW w:w="1455" w:type="dxa"/>
            <w:vMerge/>
            <w:vAlign w:val="center"/>
          </w:tcPr>
          <w:p w14:paraId="5F16EC75" w14:textId="77777777" w:rsidR="00167760" w:rsidRDefault="00167760"/>
        </w:tc>
        <w:tc>
          <w:tcPr>
            <w:tcW w:w="1455" w:type="dxa"/>
            <w:tcMar>
              <w:left w:w="90" w:type="dxa"/>
              <w:right w:w="90" w:type="dxa"/>
            </w:tcMar>
          </w:tcPr>
          <w:p w14:paraId="1D609390" w14:textId="46492FED"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960" w:type="dxa"/>
            <w:tcMar>
              <w:left w:w="90" w:type="dxa"/>
              <w:right w:w="90" w:type="dxa"/>
            </w:tcMar>
          </w:tcPr>
          <w:p w14:paraId="14E77214" w14:textId="0559BE64"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452C1ECD" w14:textId="3049D407"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12EA2763" w14:textId="23CE75CF"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A1CE06A" w14:textId="1DF84A36"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68D88E7A" w14:textId="202F670B" w:rsidR="19E0B47B" w:rsidRDefault="19E0B47B" w:rsidP="19E0B47B">
            <w:pPr>
              <w:spacing w:line="259" w:lineRule="auto"/>
              <w:rPr>
                <w:rFonts w:ascii="Calibri" w:eastAsia="Calibri" w:hAnsi="Calibri" w:cs="Calibri"/>
                <w:color w:val="000000" w:themeColor="text1"/>
                <w:sz w:val="24"/>
                <w:szCs w:val="24"/>
              </w:rPr>
            </w:pPr>
          </w:p>
        </w:tc>
      </w:tr>
      <w:tr w:rsidR="19E0B47B" w14:paraId="6A2B0B38" w14:textId="77777777" w:rsidTr="0112FFFF">
        <w:trPr>
          <w:trHeight w:val="300"/>
        </w:trPr>
        <w:tc>
          <w:tcPr>
            <w:tcW w:w="1455" w:type="dxa"/>
            <w:vMerge w:val="restart"/>
            <w:tcBorders>
              <w:left w:val="single" w:sz="6" w:space="0" w:color="auto"/>
            </w:tcBorders>
            <w:tcMar>
              <w:left w:w="90" w:type="dxa"/>
              <w:right w:w="90" w:type="dxa"/>
            </w:tcMar>
            <w:vAlign w:val="center"/>
          </w:tcPr>
          <w:p w14:paraId="47EECE45" w14:textId="54EB277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1455" w:type="dxa"/>
            <w:tcMar>
              <w:left w:w="90" w:type="dxa"/>
              <w:right w:w="90" w:type="dxa"/>
            </w:tcMar>
          </w:tcPr>
          <w:p w14:paraId="3A4FB712" w14:textId="6AC54FB4"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960" w:type="dxa"/>
            <w:tcMar>
              <w:left w:w="90" w:type="dxa"/>
              <w:right w:w="90" w:type="dxa"/>
            </w:tcMar>
          </w:tcPr>
          <w:p w14:paraId="694426F2" w14:textId="435AAF8E"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54AE1C89" w14:textId="51B547A1"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0BA8F9E4" w14:textId="42035349"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12B9F22B" w14:textId="07CA215A"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416CF6FA" w14:textId="30EF466C" w:rsidR="19E0B47B" w:rsidRDefault="19E0B47B" w:rsidP="19E0B47B">
            <w:pPr>
              <w:spacing w:line="259" w:lineRule="auto"/>
              <w:rPr>
                <w:rFonts w:ascii="Calibri" w:eastAsia="Calibri" w:hAnsi="Calibri" w:cs="Calibri"/>
                <w:color w:val="000000" w:themeColor="text1"/>
                <w:sz w:val="24"/>
                <w:szCs w:val="24"/>
              </w:rPr>
            </w:pPr>
          </w:p>
        </w:tc>
      </w:tr>
      <w:tr w:rsidR="19E0B47B" w14:paraId="5F27731F" w14:textId="77777777" w:rsidTr="0112FFFF">
        <w:trPr>
          <w:trHeight w:val="300"/>
        </w:trPr>
        <w:tc>
          <w:tcPr>
            <w:tcW w:w="1455" w:type="dxa"/>
            <w:vMerge/>
            <w:vAlign w:val="center"/>
          </w:tcPr>
          <w:p w14:paraId="2D825832" w14:textId="77777777" w:rsidR="00167760" w:rsidRDefault="00167760"/>
        </w:tc>
        <w:tc>
          <w:tcPr>
            <w:tcW w:w="1455" w:type="dxa"/>
            <w:tcMar>
              <w:left w:w="90" w:type="dxa"/>
              <w:right w:w="90" w:type="dxa"/>
            </w:tcMar>
          </w:tcPr>
          <w:p w14:paraId="0529AF3E" w14:textId="0557773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960" w:type="dxa"/>
            <w:tcMar>
              <w:left w:w="90" w:type="dxa"/>
              <w:right w:w="90" w:type="dxa"/>
            </w:tcMar>
          </w:tcPr>
          <w:p w14:paraId="3FD12CFB" w14:textId="09B3EE2D"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51CC876A" w14:textId="5F763178"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25C921AB" w14:textId="451EF31F"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6B196AF" w14:textId="21DBF1C2"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619E6995" w14:textId="2D7986F3" w:rsidR="19E0B47B" w:rsidRDefault="19E0B47B" w:rsidP="19E0B47B">
            <w:pPr>
              <w:spacing w:line="259" w:lineRule="auto"/>
              <w:rPr>
                <w:rFonts w:ascii="Calibri" w:eastAsia="Calibri" w:hAnsi="Calibri" w:cs="Calibri"/>
                <w:color w:val="000000" w:themeColor="text1"/>
                <w:sz w:val="24"/>
                <w:szCs w:val="24"/>
              </w:rPr>
            </w:pPr>
          </w:p>
        </w:tc>
      </w:tr>
      <w:tr w:rsidR="19E0B47B" w14:paraId="129A1A50" w14:textId="77777777" w:rsidTr="0112FFFF">
        <w:trPr>
          <w:trHeight w:val="300"/>
        </w:trPr>
        <w:tc>
          <w:tcPr>
            <w:tcW w:w="1455" w:type="dxa"/>
            <w:vMerge/>
            <w:vAlign w:val="center"/>
          </w:tcPr>
          <w:p w14:paraId="5843C3D2" w14:textId="77777777" w:rsidR="00167760" w:rsidRDefault="00167760"/>
        </w:tc>
        <w:tc>
          <w:tcPr>
            <w:tcW w:w="1455" w:type="dxa"/>
            <w:tcMar>
              <w:left w:w="90" w:type="dxa"/>
              <w:right w:w="90" w:type="dxa"/>
            </w:tcMar>
          </w:tcPr>
          <w:p w14:paraId="7066AC4D" w14:textId="24BA3A0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960" w:type="dxa"/>
            <w:tcMar>
              <w:left w:w="90" w:type="dxa"/>
              <w:right w:w="90" w:type="dxa"/>
            </w:tcMar>
          </w:tcPr>
          <w:p w14:paraId="04ED4DD7" w14:textId="751025F5"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2DAC3323" w14:textId="64A71585"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2F4C266F" w14:textId="0A378C26"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2CB1CF3D" w14:textId="363681EC"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2741A6FD" w14:textId="495FF15B" w:rsidR="19E0B47B" w:rsidRDefault="19E0B47B" w:rsidP="19E0B47B">
            <w:pPr>
              <w:spacing w:line="259" w:lineRule="auto"/>
              <w:rPr>
                <w:rFonts w:ascii="Calibri" w:eastAsia="Calibri" w:hAnsi="Calibri" w:cs="Calibri"/>
                <w:color w:val="000000" w:themeColor="text1"/>
                <w:sz w:val="24"/>
                <w:szCs w:val="24"/>
              </w:rPr>
            </w:pPr>
          </w:p>
        </w:tc>
      </w:tr>
      <w:tr w:rsidR="19E0B47B" w14:paraId="5D4DC022" w14:textId="77777777" w:rsidTr="0112FFFF">
        <w:trPr>
          <w:trHeight w:val="300"/>
        </w:trPr>
        <w:tc>
          <w:tcPr>
            <w:tcW w:w="1455" w:type="dxa"/>
            <w:vMerge/>
            <w:vAlign w:val="center"/>
          </w:tcPr>
          <w:p w14:paraId="3A5003BC" w14:textId="77777777" w:rsidR="00167760" w:rsidRDefault="00167760"/>
        </w:tc>
        <w:tc>
          <w:tcPr>
            <w:tcW w:w="1455" w:type="dxa"/>
            <w:tcMar>
              <w:left w:w="90" w:type="dxa"/>
              <w:right w:w="90" w:type="dxa"/>
            </w:tcMar>
          </w:tcPr>
          <w:p w14:paraId="36DFF6BB" w14:textId="7143CDD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960" w:type="dxa"/>
            <w:tcMar>
              <w:left w:w="90" w:type="dxa"/>
              <w:right w:w="90" w:type="dxa"/>
            </w:tcMar>
          </w:tcPr>
          <w:p w14:paraId="06F49DB8" w14:textId="1852D3A8"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6DA008C7" w14:textId="0D4B3D8C"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062AA81A" w14:textId="5AC7AF30"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5B3F8C3F" w14:textId="3F344845"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4A439EE5" w14:textId="5DDE4EFD" w:rsidR="19E0B47B" w:rsidRDefault="19E0B47B" w:rsidP="19E0B47B">
            <w:pPr>
              <w:spacing w:line="259" w:lineRule="auto"/>
              <w:rPr>
                <w:rFonts w:ascii="Calibri" w:eastAsia="Calibri" w:hAnsi="Calibri" w:cs="Calibri"/>
                <w:color w:val="000000" w:themeColor="text1"/>
                <w:sz w:val="24"/>
                <w:szCs w:val="24"/>
              </w:rPr>
            </w:pPr>
          </w:p>
        </w:tc>
      </w:tr>
      <w:tr w:rsidR="19E0B47B" w14:paraId="61E5765C" w14:textId="77777777" w:rsidTr="0112FFFF">
        <w:trPr>
          <w:trHeight w:val="300"/>
        </w:trPr>
        <w:tc>
          <w:tcPr>
            <w:tcW w:w="1455" w:type="dxa"/>
            <w:vMerge/>
            <w:vAlign w:val="center"/>
          </w:tcPr>
          <w:p w14:paraId="77121230" w14:textId="77777777" w:rsidR="00167760" w:rsidRDefault="00167760"/>
        </w:tc>
        <w:tc>
          <w:tcPr>
            <w:tcW w:w="1455" w:type="dxa"/>
            <w:tcMar>
              <w:left w:w="90" w:type="dxa"/>
              <w:right w:w="90" w:type="dxa"/>
            </w:tcMar>
          </w:tcPr>
          <w:p w14:paraId="343FB7FA" w14:textId="7A9FF8AD"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960" w:type="dxa"/>
            <w:tcMar>
              <w:left w:w="90" w:type="dxa"/>
              <w:right w:w="90" w:type="dxa"/>
            </w:tcMar>
          </w:tcPr>
          <w:p w14:paraId="3F1FDD6C" w14:textId="0709E46A"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5244815B" w14:textId="4DCC7911"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7709268C" w14:textId="39D6D7BF"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141A6C33" w14:textId="3DEF5F17"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6BA684A1" w14:textId="4AE3F010" w:rsidR="19E0B47B" w:rsidRDefault="19E0B47B" w:rsidP="19E0B47B">
            <w:pPr>
              <w:spacing w:line="259" w:lineRule="auto"/>
              <w:rPr>
                <w:rFonts w:ascii="Calibri" w:eastAsia="Calibri" w:hAnsi="Calibri" w:cs="Calibri"/>
                <w:color w:val="000000" w:themeColor="text1"/>
                <w:sz w:val="24"/>
                <w:szCs w:val="24"/>
              </w:rPr>
            </w:pPr>
          </w:p>
        </w:tc>
      </w:tr>
      <w:tr w:rsidR="19E0B47B" w14:paraId="462F8EF5" w14:textId="77777777" w:rsidTr="0112FFFF">
        <w:trPr>
          <w:trHeight w:val="300"/>
        </w:trPr>
        <w:tc>
          <w:tcPr>
            <w:tcW w:w="1455" w:type="dxa"/>
            <w:vMerge/>
            <w:vAlign w:val="center"/>
          </w:tcPr>
          <w:p w14:paraId="4C085AAC" w14:textId="77777777" w:rsidR="00167760" w:rsidRDefault="00167760"/>
        </w:tc>
        <w:tc>
          <w:tcPr>
            <w:tcW w:w="1455" w:type="dxa"/>
            <w:tcMar>
              <w:left w:w="90" w:type="dxa"/>
              <w:right w:w="90" w:type="dxa"/>
            </w:tcMar>
          </w:tcPr>
          <w:p w14:paraId="5BC4EC22" w14:textId="6D3E39F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960" w:type="dxa"/>
            <w:tcMar>
              <w:left w:w="90" w:type="dxa"/>
              <w:right w:w="90" w:type="dxa"/>
            </w:tcMar>
          </w:tcPr>
          <w:p w14:paraId="2C7D693E" w14:textId="08EEAF39"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22AA3A63" w14:textId="30C0CAA5"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74438846" w14:textId="156D6C9D"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5933B275" w14:textId="7ADA5BA7"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7DCA3B86" w14:textId="32A7B548" w:rsidR="19E0B47B" w:rsidRDefault="19E0B47B" w:rsidP="19E0B47B">
            <w:pPr>
              <w:spacing w:line="259" w:lineRule="auto"/>
              <w:rPr>
                <w:rFonts w:ascii="Calibri" w:eastAsia="Calibri" w:hAnsi="Calibri" w:cs="Calibri"/>
                <w:color w:val="000000" w:themeColor="text1"/>
                <w:sz w:val="24"/>
                <w:szCs w:val="24"/>
              </w:rPr>
            </w:pPr>
          </w:p>
        </w:tc>
      </w:tr>
      <w:tr w:rsidR="19E0B47B" w14:paraId="51A340ED" w14:textId="77777777" w:rsidTr="0112FFFF">
        <w:trPr>
          <w:trHeight w:val="300"/>
        </w:trPr>
        <w:tc>
          <w:tcPr>
            <w:tcW w:w="1455" w:type="dxa"/>
            <w:vMerge/>
            <w:vAlign w:val="center"/>
          </w:tcPr>
          <w:p w14:paraId="1914298B" w14:textId="77777777" w:rsidR="00167760" w:rsidRDefault="00167760"/>
        </w:tc>
        <w:tc>
          <w:tcPr>
            <w:tcW w:w="1455" w:type="dxa"/>
            <w:tcMar>
              <w:left w:w="90" w:type="dxa"/>
              <w:right w:w="90" w:type="dxa"/>
            </w:tcMar>
          </w:tcPr>
          <w:p w14:paraId="61F4C3DF" w14:textId="20DEE0C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960" w:type="dxa"/>
            <w:tcMar>
              <w:left w:w="90" w:type="dxa"/>
              <w:right w:w="90" w:type="dxa"/>
            </w:tcMar>
          </w:tcPr>
          <w:p w14:paraId="7E830A3D" w14:textId="244D45BB"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51B9B76F" w14:textId="3C7221AD"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20" w:type="dxa"/>
            <w:tcMar>
              <w:left w:w="90" w:type="dxa"/>
              <w:right w:w="90" w:type="dxa"/>
            </w:tcMar>
          </w:tcPr>
          <w:p w14:paraId="3C7AD91C" w14:textId="323CAD3C"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75" w:type="dxa"/>
            <w:tcMar>
              <w:left w:w="90" w:type="dxa"/>
              <w:right w:w="90" w:type="dxa"/>
            </w:tcMar>
          </w:tcPr>
          <w:p w14:paraId="6C97815C" w14:textId="33470092"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90" w:type="dxa"/>
            <w:tcBorders>
              <w:right w:val="single" w:sz="6" w:space="0" w:color="auto"/>
            </w:tcBorders>
            <w:tcMar>
              <w:left w:w="90" w:type="dxa"/>
              <w:right w:w="90" w:type="dxa"/>
            </w:tcMar>
          </w:tcPr>
          <w:p w14:paraId="3A0A73B8" w14:textId="2E3A166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r>
      <w:tr w:rsidR="19E0B47B" w14:paraId="3CBF3256" w14:textId="77777777" w:rsidTr="0112FFFF">
        <w:trPr>
          <w:trHeight w:val="300"/>
        </w:trPr>
        <w:tc>
          <w:tcPr>
            <w:tcW w:w="1455" w:type="dxa"/>
            <w:vMerge w:val="restart"/>
            <w:tcBorders>
              <w:left w:val="single" w:sz="6" w:space="0" w:color="auto"/>
            </w:tcBorders>
            <w:tcMar>
              <w:left w:w="90" w:type="dxa"/>
              <w:right w:w="90" w:type="dxa"/>
            </w:tcMar>
            <w:vAlign w:val="center"/>
          </w:tcPr>
          <w:p w14:paraId="3F62BDB6" w14:textId="0C2C446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1455" w:type="dxa"/>
            <w:tcMar>
              <w:left w:w="90" w:type="dxa"/>
              <w:right w:w="90" w:type="dxa"/>
            </w:tcMar>
          </w:tcPr>
          <w:p w14:paraId="67CC502F" w14:textId="18B3201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960" w:type="dxa"/>
            <w:tcMar>
              <w:left w:w="90" w:type="dxa"/>
              <w:right w:w="90" w:type="dxa"/>
            </w:tcMar>
          </w:tcPr>
          <w:p w14:paraId="32B6E583" w14:textId="770E7A84"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42516E62" w14:textId="040E202D"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20" w:type="dxa"/>
            <w:tcMar>
              <w:left w:w="90" w:type="dxa"/>
              <w:right w:w="90" w:type="dxa"/>
            </w:tcMar>
          </w:tcPr>
          <w:p w14:paraId="2FF222A9" w14:textId="53BE3DC0"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75" w:type="dxa"/>
            <w:tcMar>
              <w:left w:w="90" w:type="dxa"/>
              <w:right w:w="90" w:type="dxa"/>
            </w:tcMar>
          </w:tcPr>
          <w:p w14:paraId="136A4537" w14:textId="3D3B1714"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90" w:type="dxa"/>
            <w:tcBorders>
              <w:right w:val="single" w:sz="6" w:space="0" w:color="auto"/>
            </w:tcBorders>
            <w:tcMar>
              <w:left w:w="90" w:type="dxa"/>
              <w:right w:w="90" w:type="dxa"/>
            </w:tcMar>
          </w:tcPr>
          <w:p w14:paraId="3206E730" w14:textId="7A4D04AB"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r>
      <w:tr w:rsidR="19E0B47B" w14:paraId="34F0F0B4" w14:textId="77777777" w:rsidTr="0112FFFF">
        <w:trPr>
          <w:trHeight w:val="300"/>
        </w:trPr>
        <w:tc>
          <w:tcPr>
            <w:tcW w:w="1455" w:type="dxa"/>
            <w:vMerge/>
            <w:vAlign w:val="center"/>
          </w:tcPr>
          <w:p w14:paraId="385C98B5" w14:textId="77777777" w:rsidR="00167760" w:rsidRDefault="00167760"/>
        </w:tc>
        <w:tc>
          <w:tcPr>
            <w:tcW w:w="1455" w:type="dxa"/>
            <w:tcMar>
              <w:left w:w="90" w:type="dxa"/>
              <w:right w:w="90" w:type="dxa"/>
            </w:tcMar>
          </w:tcPr>
          <w:p w14:paraId="2F88A046" w14:textId="769D57E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960" w:type="dxa"/>
            <w:tcMar>
              <w:left w:w="90" w:type="dxa"/>
              <w:right w:w="90" w:type="dxa"/>
            </w:tcMar>
          </w:tcPr>
          <w:p w14:paraId="46A15DB8" w14:textId="300BFCD3"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7D4A1803" w14:textId="397AED0D"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65A04855" w14:textId="14F93A67"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2065CF92" w14:textId="0865E892"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1149ADCA" w14:textId="6BF5CF96" w:rsidR="19E0B47B" w:rsidRDefault="19E0B47B" w:rsidP="19E0B47B">
            <w:pPr>
              <w:spacing w:line="259" w:lineRule="auto"/>
              <w:rPr>
                <w:rFonts w:ascii="Calibri" w:eastAsia="Calibri" w:hAnsi="Calibri" w:cs="Calibri"/>
                <w:color w:val="000000" w:themeColor="text1"/>
                <w:sz w:val="24"/>
                <w:szCs w:val="24"/>
              </w:rPr>
            </w:pPr>
          </w:p>
        </w:tc>
      </w:tr>
      <w:tr w:rsidR="19E0B47B" w14:paraId="02116815" w14:textId="77777777" w:rsidTr="0112FFFF">
        <w:trPr>
          <w:trHeight w:val="300"/>
        </w:trPr>
        <w:tc>
          <w:tcPr>
            <w:tcW w:w="1455" w:type="dxa"/>
            <w:vMerge/>
            <w:vAlign w:val="center"/>
          </w:tcPr>
          <w:p w14:paraId="046EF319" w14:textId="77777777" w:rsidR="00167760" w:rsidRDefault="00167760"/>
        </w:tc>
        <w:tc>
          <w:tcPr>
            <w:tcW w:w="1455" w:type="dxa"/>
            <w:tcMar>
              <w:left w:w="90" w:type="dxa"/>
              <w:right w:w="90" w:type="dxa"/>
            </w:tcMar>
          </w:tcPr>
          <w:p w14:paraId="2FEBA245" w14:textId="67001368"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960" w:type="dxa"/>
            <w:tcMar>
              <w:left w:w="90" w:type="dxa"/>
              <w:right w:w="90" w:type="dxa"/>
            </w:tcMar>
          </w:tcPr>
          <w:p w14:paraId="353CA5AD" w14:textId="337BFD78"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3B3C5985" w14:textId="16FD2E50"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78624580" w14:textId="1AC45483"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D678B69" w14:textId="4ECE1DE1"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0F09E5B7" w14:textId="1C822383" w:rsidR="19E0B47B" w:rsidRDefault="19E0B47B" w:rsidP="19E0B47B">
            <w:pPr>
              <w:spacing w:line="259" w:lineRule="auto"/>
              <w:rPr>
                <w:rFonts w:ascii="Calibri" w:eastAsia="Calibri" w:hAnsi="Calibri" w:cs="Calibri"/>
                <w:color w:val="000000" w:themeColor="text1"/>
                <w:sz w:val="24"/>
                <w:szCs w:val="24"/>
              </w:rPr>
            </w:pPr>
          </w:p>
        </w:tc>
      </w:tr>
      <w:tr w:rsidR="19E0B47B" w14:paraId="11D4614F" w14:textId="77777777" w:rsidTr="0112FFFF">
        <w:trPr>
          <w:trHeight w:val="300"/>
        </w:trPr>
        <w:tc>
          <w:tcPr>
            <w:tcW w:w="1455" w:type="dxa"/>
            <w:vMerge/>
            <w:vAlign w:val="center"/>
          </w:tcPr>
          <w:p w14:paraId="13D0A434" w14:textId="77777777" w:rsidR="00167760" w:rsidRDefault="00167760"/>
        </w:tc>
        <w:tc>
          <w:tcPr>
            <w:tcW w:w="1455" w:type="dxa"/>
            <w:tcMar>
              <w:left w:w="90" w:type="dxa"/>
              <w:right w:w="90" w:type="dxa"/>
            </w:tcMar>
          </w:tcPr>
          <w:p w14:paraId="1783A383" w14:textId="7F357E81"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960" w:type="dxa"/>
            <w:tcMar>
              <w:left w:w="90" w:type="dxa"/>
              <w:right w:w="90" w:type="dxa"/>
            </w:tcMar>
          </w:tcPr>
          <w:p w14:paraId="41B721DA" w14:textId="4A94B926"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78B3F600" w14:textId="52951EDD"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05880E9F" w14:textId="116E34E4"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1D63000" w14:textId="42A3BC66"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5A45C904" w14:textId="4A6C1D70" w:rsidR="19E0B47B" w:rsidRDefault="19E0B47B" w:rsidP="19E0B47B">
            <w:pPr>
              <w:spacing w:line="259" w:lineRule="auto"/>
              <w:rPr>
                <w:rFonts w:ascii="Calibri" w:eastAsia="Calibri" w:hAnsi="Calibri" w:cs="Calibri"/>
                <w:color w:val="000000" w:themeColor="text1"/>
                <w:sz w:val="24"/>
                <w:szCs w:val="24"/>
              </w:rPr>
            </w:pPr>
          </w:p>
        </w:tc>
      </w:tr>
      <w:tr w:rsidR="19E0B47B" w14:paraId="7C02EFDF" w14:textId="77777777" w:rsidTr="0112FFFF">
        <w:trPr>
          <w:trHeight w:val="300"/>
        </w:trPr>
        <w:tc>
          <w:tcPr>
            <w:tcW w:w="1455" w:type="dxa"/>
            <w:vMerge/>
            <w:vAlign w:val="center"/>
          </w:tcPr>
          <w:p w14:paraId="1DA40225" w14:textId="77777777" w:rsidR="00167760" w:rsidRDefault="00167760"/>
        </w:tc>
        <w:tc>
          <w:tcPr>
            <w:tcW w:w="1455" w:type="dxa"/>
            <w:tcMar>
              <w:left w:w="90" w:type="dxa"/>
              <w:right w:w="90" w:type="dxa"/>
            </w:tcMar>
          </w:tcPr>
          <w:p w14:paraId="218A1D68" w14:textId="2876582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960" w:type="dxa"/>
            <w:tcMar>
              <w:left w:w="90" w:type="dxa"/>
              <w:right w:w="90" w:type="dxa"/>
            </w:tcMar>
          </w:tcPr>
          <w:p w14:paraId="4325AC5A" w14:textId="664634E0"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5D608B8A" w14:textId="64B6D1FB"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370B4768" w14:textId="0C1E88F7"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3FA60976" w14:textId="1EF3F245"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75A8F8B0" w14:textId="2E75C725" w:rsidR="19E0B47B" w:rsidRDefault="19E0B47B" w:rsidP="19E0B47B">
            <w:pPr>
              <w:spacing w:line="259" w:lineRule="auto"/>
              <w:rPr>
                <w:rFonts w:ascii="Calibri" w:eastAsia="Calibri" w:hAnsi="Calibri" w:cs="Calibri"/>
                <w:color w:val="000000" w:themeColor="text1"/>
                <w:sz w:val="24"/>
                <w:szCs w:val="24"/>
              </w:rPr>
            </w:pPr>
          </w:p>
        </w:tc>
      </w:tr>
      <w:tr w:rsidR="19E0B47B" w14:paraId="6893710A" w14:textId="77777777" w:rsidTr="0112FFFF">
        <w:trPr>
          <w:trHeight w:val="300"/>
        </w:trPr>
        <w:tc>
          <w:tcPr>
            <w:tcW w:w="1455" w:type="dxa"/>
            <w:vMerge/>
            <w:vAlign w:val="center"/>
          </w:tcPr>
          <w:p w14:paraId="2E9469A4" w14:textId="77777777" w:rsidR="00167760" w:rsidRDefault="00167760"/>
        </w:tc>
        <w:tc>
          <w:tcPr>
            <w:tcW w:w="1455" w:type="dxa"/>
            <w:tcMar>
              <w:left w:w="90" w:type="dxa"/>
              <w:right w:w="90" w:type="dxa"/>
            </w:tcMar>
          </w:tcPr>
          <w:p w14:paraId="1AE3CEDA" w14:textId="7CDE8DC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960" w:type="dxa"/>
            <w:tcMar>
              <w:left w:w="90" w:type="dxa"/>
              <w:right w:w="90" w:type="dxa"/>
            </w:tcMar>
          </w:tcPr>
          <w:p w14:paraId="5F7ADA6D" w14:textId="65F88B4E" w:rsidR="19E0B47B" w:rsidRDefault="19E0B47B" w:rsidP="19E0B47B">
            <w:pPr>
              <w:spacing w:line="276" w:lineRule="auto"/>
              <w:rPr>
                <w:rFonts w:ascii="Calibri" w:eastAsia="Calibri" w:hAnsi="Calibri" w:cs="Calibri"/>
                <w:sz w:val="24"/>
                <w:szCs w:val="24"/>
              </w:rPr>
            </w:pPr>
          </w:p>
        </w:tc>
        <w:tc>
          <w:tcPr>
            <w:tcW w:w="1320" w:type="dxa"/>
            <w:tcMar>
              <w:left w:w="90" w:type="dxa"/>
              <w:right w:w="90" w:type="dxa"/>
            </w:tcMar>
          </w:tcPr>
          <w:p w14:paraId="7E8FA3D2" w14:textId="01332D1E" w:rsidR="19E0B47B" w:rsidRDefault="19E0B47B" w:rsidP="19E0B47B">
            <w:pPr>
              <w:spacing w:line="259" w:lineRule="auto"/>
              <w:rPr>
                <w:rFonts w:ascii="Calibri" w:eastAsia="Calibri" w:hAnsi="Calibri" w:cs="Calibri"/>
                <w:color w:val="000000" w:themeColor="text1"/>
                <w:sz w:val="24"/>
                <w:szCs w:val="24"/>
              </w:rPr>
            </w:pPr>
          </w:p>
        </w:tc>
        <w:tc>
          <w:tcPr>
            <w:tcW w:w="1320" w:type="dxa"/>
            <w:tcMar>
              <w:left w:w="90" w:type="dxa"/>
              <w:right w:w="90" w:type="dxa"/>
            </w:tcMar>
          </w:tcPr>
          <w:p w14:paraId="3CC5F957" w14:textId="73DF6554"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5B30CDB6" w14:textId="5AEA0D9E" w:rsidR="19E0B47B" w:rsidRDefault="19E0B47B" w:rsidP="19E0B47B">
            <w:pPr>
              <w:spacing w:line="259" w:lineRule="auto"/>
              <w:rPr>
                <w:rFonts w:ascii="Calibri" w:eastAsia="Calibri" w:hAnsi="Calibri" w:cs="Calibri"/>
                <w:color w:val="000000" w:themeColor="text1"/>
                <w:sz w:val="24"/>
                <w:szCs w:val="24"/>
              </w:rPr>
            </w:pPr>
          </w:p>
        </w:tc>
        <w:tc>
          <w:tcPr>
            <w:tcW w:w="1290" w:type="dxa"/>
            <w:tcBorders>
              <w:right w:val="single" w:sz="6" w:space="0" w:color="auto"/>
            </w:tcBorders>
            <w:tcMar>
              <w:left w:w="90" w:type="dxa"/>
              <w:right w:w="90" w:type="dxa"/>
            </w:tcMar>
          </w:tcPr>
          <w:p w14:paraId="53F050F5" w14:textId="590E78EA" w:rsidR="19E0B47B" w:rsidRDefault="19E0B47B" w:rsidP="19E0B47B">
            <w:pPr>
              <w:spacing w:line="259" w:lineRule="auto"/>
              <w:rPr>
                <w:rFonts w:ascii="Calibri" w:eastAsia="Calibri" w:hAnsi="Calibri" w:cs="Calibri"/>
                <w:color w:val="000000" w:themeColor="text1"/>
                <w:sz w:val="24"/>
                <w:szCs w:val="24"/>
              </w:rPr>
            </w:pPr>
          </w:p>
        </w:tc>
      </w:tr>
      <w:tr w:rsidR="19E0B47B" w14:paraId="3CD9BD51" w14:textId="77777777" w:rsidTr="0112FFFF">
        <w:trPr>
          <w:trHeight w:val="300"/>
        </w:trPr>
        <w:tc>
          <w:tcPr>
            <w:tcW w:w="2910" w:type="dxa"/>
            <w:gridSpan w:val="2"/>
            <w:tcBorders>
              <w:left w:val="single" w:sz="6" w:space="0" w:color="auto"/>
              <w:bottom w:val="single" w:sz="6" w:space="0" w:color="auto"/>
            </w:tcBorders>
            <w:tcMar>
              <w:left w:w="90" w:type="dxa"/>
              <w:right w:w="90" w:type="dxa"/>
            </w:tcMar>
          </w:tcPr>
          <w:p w14:paraId="30754AEF" w14:textId="01D1D84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960" w:type="dxa"/>
            <w:tcBorders>
              <w:bottom w:val="single" w:sz="6" w:space="0" w:color="auto"/>
            </w:tcBorders>
            <w:tcMar>
              <w:left w:w="90" w:type="dxa"/>
              <w:right w:w="90" w:type="dxa"/>
            </w:tcMar>
          </w:tcPr>
          <w:p w14:paraId="48008A6A" w14:textId="4C8EDE3E" w:rsidR="19E0B47B" w:rsidRDefault="19E0B47B" w:rsidP="19E0B47B">
            <w:pPr>
              <w:spacing w:line="276" w:lineRule="auto"/>
              <w:jc w:val="center"/>
              <w:rPr>
                <w:rFonts w:ascii="Calibri" w:eastAsia="Calibri" w:hAnsi="Calibri" w:cs="Calibri"/>
                <w:sz w:val="24"/>
                <w:szCs w:val="24"/>
              </w:rPr>
            </w:pPr>
          </w:p>
        </w:tc>
        <w:tc>
          <w:tcPr>
            <w:tcW w:w="1320" w:type="dxa"/>
            <w:tcBorders>
              <w:bottom w:val="single" w:sz="6" w:space="0" w:color="auto"/>
            </w:tcBorders>
            <w:tcMar>
              <w:left w:w="90" w:type="dxa"/>
              <w:right w:w="90" w:type="dxa"/>
            </w:tcMar>
          </w:tcPr>
          <w:p w14:paraId="498DAA21" w14:textId="2CC71094" w:rsidR="19E0B47B" w:rsidRDefault="19E0B47B" w:rsidP="19E0B47B">
            <w:pPr>
              <w:spacing w:line="259" w:lineRule="auto"/>
              <w:rPr>
                <w:rFonts w:ascii="Calibri" w:eastAsia="Calibri" w:hAnsi="Calibri" w:cs="Calibri"/>
                <w:color w:val="000000" w:themeColor="text1"/>
                <w:sz w:val="24"/>
                <w:szCs w:val="24"/>
              </w:rPr>
            </w:pPr>
          </w:p>
        </w:tc>
        <w:tc>
          <w:tcPr>
            <w:tcW w:w="1320" w:type="dxa"/>
            <w:tcBorders>
              <w:bottom w:val="single" w:sz="6" w:space="0" w:color="auto"/>
            </w:tcBorders>
            <w:tcMar>
              <w:left w:w="90" w:type="dxa"/>
              <w:right w:w="90" w:type="dxa"/>
            </w:tcMar>
          </w:tcPr>
          <w:p w14:paraId="5281FC66" w14:textId="5DFD3F65" w:rsidR="19E0B47B" w:rsidRDefault="19E0B47B" w:rsidP="19E0B47B">
            <w:pPr>
              <w:spacing w:line="259" w:lineRule="auto"/>
              <w:rPr>
                <w:rFonts w:ascii="Calibri" w:eastAsia="Calibri" w:hAnsi="Calibri" w:cs="Calibri"/>
                <w:color w:val="000000" w:themeColor="text1"/>
                <w:sz w:val="24"/>
                <w:szCs w:val="24"/>
              </w:rPr>
            </w:pPr>
          </w:p>
        </w:tc>
        <w:tc>
          <w:tcPr>
            <w:tcW w:w="1275" w:type="dxa"/>
            <w:tcBorders>
              <w:bottom w:val="single" w:sz="6" w:space="0" w:color="auto"/>
            </w:tcBorders>
            <w:tcMar>
              <w:left w:w="90" w:type="dxa"/>
              <w:right w:w="90" w:type="dxa"/>
            </w:tcMar>
          </w:tcPr>
          <w:p w14:paraId="24D48532" w14:textId="6559C4CF" w:rsidR="19E0B47B" w:rsidRDefault="19E0B47B" w:rsidP="19E0B47B">
            <w:pPr>
              <w:spacing w:line="259" w:lineRule="auto"/>
              <w:rPr>
                <w:rFonts w:ascii="Calibri" w:eastAsia="Calibri" w:hAnsi="Calibri" w:cs="Calibri"/>
                <w:color w:val="000000" w:themeColor="text1"/>
                <w:sz w:val="24"/>
                <w:szCs w:val="24"/>
              </w:rPr>
            </w:pPr>
          </w:p>
        </w:tc>
        <w:tc>
          <w:tcPr>
            <w:tcW w:w="1290" w:type="dxa"/>
            <w:tcBorders>
              <w:bottom w:val="single" w:sz="6" w:space="0" w:color="auto"/>
              <w:right w:val="single" w:sz="6" w:space="0" w:color="auto"/>
            </w:tcBorders>
            <w:tcMar>
              <w:left w:w="90" w:type="dxa"/>
              <w:right w:w="90" w:type="dxa"/>
            </w:tcMar>
          </w:tcPr>
          <w:p w14:paraId="3E60A219" w14:textId="44B46267" w:rsidR="19E0B47B" w:rsidRDefault="19E0B47B" w:rsidP="19E0B47B">
            <w:pPr>
              <w:spacing w:line="259" w:lineRule="auto"/>
              <w:rPr>
                <w:rFonts w:ascii="Calibri" w:eastAsia="Calibri" w:hAnsi="Calibri" w:cs="Calibri"/>
                <w:color w:val="000000" w:themeColor="text1"/>
                <w:sz w:val="24"/>
                <w:szCs w:val="24"/>
              </w:rPr>
            </w:pPr>
          </w:p>
        </w:tc>
      </w:tr>
    </w:tbl>
    <w:p w14:paraId="2870BAD1" w14:textId="010970CE" w:rsidR="00167760" w:rsidRDefault="00167760" w:rsidP="19E0B47B">
      <w:pPr>
        <w:widowControl w:val="0"/>
        <w:spacing w:before="56" w:after="200" w:line="276" w:lineRule="auto"/>
        <w:rPr>
          <w:rFonts w:ascii="Calibri" w:eastAsia="Calibri" w:hAnsi="Calibri" w:cs="Calibri"/>
          <w:color w:val="000000" w:themeColor="text1"/>
          <w:sz w:val="24"/>
          <w:szCs w:val="24"/>
        </w:rPr>
      </w:pPr>
    </w:p>
    <w:p w14:paraId="3363700C" w14:textId="5DF86CBC"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10.1.3. PATROCINADOR:</w:t>
      </w:r>
      <w:r w:rsidRPr="19E0B47B">
        <w:rPr>
          <w:rFonts w:ascii="Calibri" w:eastAsia="Calibri" w:hAnsi="Calibri" w:cs="Calibri"/>
          <w:color w:val="000000" w:themeColor="text1"/>
          <w:sz w:val="24"/>
          <w:szCs w:val="24"/>
        </w:rPr>
        <w:t xml:space="preserve"> </w:t>
      </w:r>
      <w:r w:rsidRPr="19E0B47B">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904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70"/>
        <w:gridCol w:w="1470"/>
        <w:gridCol w:w="870"/>
        <w:gridCol w:w="1305"/>
        <w:gridCol w:w="1335"/>
        <w:gridCol w:w="1275"/>
        <w:gridCol w:w="1320"/>
      </w:tblGrid>
      <w:tr w:rsidR="19E0B47B" w14:paraId="7DA1A694" w14:textId="77777777" w:rsidTr="0112FFFF">
        <w:trPr>
          <w:trHeight w:val="300"/>
        </w:trPr>
        <w:tc>
          <w:tcPr>
            <w:tcW w:w="2940" w:type="dxa"/>
            <w:gridSpan w:val="2"/>
            <w:tcBorders>
              <w:top w:val="single" w:sz="6" w:space="0" w:color="auto"/>
              <w:left w:val="single" w:sz="6" w:space="0" w:color="auto"/>
            </w:tcBorders>
            <w:tcMar>
              <w:left w:w="90" w:type="dxa"/>
              <w:right w:w="90" w:type="dxa"/>
            </w:tcMar>
            <w:vAlign w:val="center"/>
          </w:tcPr>
          <w:p w14:paraId="4E8E5016" w14:textId="41BF17B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870" w:type="dxa"/>
            <w:vMerge w:val="restart"/>
            <w:tcBorders>
              <w:top w:val="single" w:sz="6" w:space="0" w:color="auto"/>
            </w:tcBorders>
            <w:tcMar>
              <w:left w:w="90" w:type="dxa"/>
              <w:right w:w="90" w:type="dxa"/>
            </w:tcMar>
            <w:vAlign w:val="center"/>
          </w:tcPr>
          <w:p w14:paraId="09C934B3" w14:textId="21C14E6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1305" w:type="dxa"/>
            <w:vMerge w:val="restart"/>
            <w:tcBorders>
              <w:top w:val="single" w:sz="6" w:space="0" w:color="auto"/>
            </w:tcBorders>
            <w:tcMar>
              <w:left w:w="90" w:type="dxa"/>
              <w:right w:w="90" w:type="dxa"/>
            </w:tcMar>
            <w:vAlign w:val="center"/>
          </w:tcPr>
          <w:p w14:paraId="47E3CE11" w14:textId="0A1970F5"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1ª Parcela - Trimestral</w:t>
            </w:r>
          </w:p>
        </w:tc>
        <w:tc>
          <w:tcPr>
            <w:tcW w:w="1335" w:type="dxa"/>
            <w:vMerge w:val="restart"/>
            <w:tcBorders>
              <w:top w:val="single" w:sz="6" w:space="0" w:color="auto"/>
            </w:tcBorders>
            <w:tcMar>
              <w:left w:w="90" w:type="dxa"/>
              <w:right w:w="90" w:type="dxa"/>
            </w:tcMar>
            <w:vAlign w:val="center"/>
          </w:tcPr>
          <w:p w14:paraId="2032AAB7" w14:textId="0E4D1F25"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2ª Parcela - Trimestral</w:t>
            </w:r>
          </w:p>
        </w:tc>
        <w:tc>
          <w:tcPr>
            <w:tcW w:w="1275" w:type="dxa"/>
            <w:vMerge w:val="restart"/>
            <w:tcBorders>
              <w:top w:val="single" w:sz="6" w:space="0" w:color="auto"/>
            </w:tcBorders>
            <w:tcMar>
              <w:left w:w="90" w:type="dxa"/>
              <w:right w:w="90" w:type="dxa"/>
            </w:tcMar>
            <w:vAlign w:val="center"/>
          </w:tcPr>
          <w:p w14:paraId="212D56E0" w14:textId="1355388E"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3ª Parcela - Trimestral</w:t>
            </w:r>
          </w:p>
        </w:tc>
        <w:tc>
          <w:tcPr>
            <w:tcW w:w="1320" w:type="dxa"/>
            <w:vMerge w:val="restart"/>
            <w:tcBorders>
              <w:top w:val="single" w:sz="6" w:space="0" w:color="auto"/>
              <w:right w:val="single" w:sz="6" w:space="0" w:color="auto"/>
            </w:tcBorders>
            <w:tcMar>
              <w:left w:w="90" w:type="dxa"/>
              <w:right w:w="90" w:type="dxa"/>
            </w:tcMar>
            <w:vAlign w:val="center"/>
          </w:tcPr>
          <w:p w14:paraId="57A9FB8D" w14:textId="1A631C26" w:rsidR="19E0B47B" w:rsidRDefault="19E0B47B" w:rsidP="19E0B47B">
            <w:pPr>
              <w:spacing w:line="259"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4ª Parcela - Trimestral</w:t>
            </w:r>
          </w:p>
        </w:tc>
      </w:tr>
      <w:tr w:rsidR="19E0B47B" w14:paraId="1B906F14" w14:textId="77777777" w:rsidTr="0112FFFF">
        <w:trPr>
          <w:trHeight w:val="300"/>
        </w:trPr>
        <w:tc>
          <w:tcPr>
            <w:tcW w:w="1470" w:type="dxa"/>
            <w:tcBorders>
              <w:top w:val="single" w:sz="6" w:space="0" w:color="auto"/>
              <w:left w:val="single" w:sz="6" w:space="0" w:color="auto"/>
            </w:tcBorders>
            <w:tcMar>
              <w:left w:w="90" w:type="dxa"/>
              <w:right w:w="90" w:type="dxa"/>
            </w:tcMar>
            <w:vAlign w:val="center"/>
          </w:tcPr>
          <w:p w14:paraId="454FB193" w14:textId="4D39C83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1470" w:type="dxa"/>
            <w:tcBorders>
              <w:top w:val="single" w:sz="6" w:space="0" w:color="auto"/>
            </w:tcBorders>
            <w:tcMar>
              <w:left w:w="90" w:type="dxa"/>
              <w:right w:w="90" w:type="dxa"/>
            </w:tcMar>
            <w:vAlign w:val="center"/>
          </w:tcPr>
          <w:p w14:paraId="1FA87F40" w14:textId="1614877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870" w:type="dxa"/>
            <w:vMerge/>
            <w:vAlign w:val="center"/>
          </w:tcPr>
          <w:p w14:paraId="0C96A3BF" w14:textId="77777777" w:rsidR="00167760" w:rsidRDefault="00167760"/>
        </w:tc>
        <w:tc>
          <w:tcPr>
            <w:tcW w:w="1305" w:type="dxa"/>
            <w:vMerge/>
            <w:vAlign w:val="center"/>
          </w:tcPr>
          <w:p w14:paraId="24430AF9" w14:textId="77777777" w:rsidR="00167760" w:rsidRDefault="00167760"/>
        </w:tc>
        <w:tc>
          <w:tcPr>
            <w:tcW w:w="1335" w:type="dxa"/>
            <w:vMerge/>
            <w:vAlign w:val="center"/>
          </w:tcPr>
          <w:p w14:paraId="3C0584EF" w14:textId="77777777" w:rsidR="00167760" w:rsidRDefault="00167760"/>
        </w:tc>
        <w:tc>
          <w:tcPr>
            <w:tcW w:w="1275" w:type="dxa"/>
            <w:vMerge/>
            <w:vAlign w:val="center"/>
          </w:tcPr>
          <w:p w14:paraId="191A9859" w14:textId="77777777" w:rsidR="00167760" w:rsidRDefault="00167760"/>
        </w:tc>
        <w:tc>
          <w:tcPr>
            <w:tcW w:w="1320" w:type="dxa"/>
            <w:vMerge/>
            <w:vAlign w:val="center"/>
          </w:tcPr>
          <w:p w14:paraId="4CFBBCD8" w14:textId="77777777" w:rsidR="00167760" w:rsidRDefault="00167760"/>
        </w:tc>
      </w:tr>
      <w:tr w:rsidR="19E0B47B" w14:paraId="79FCDF3F" w14:textId="77777777" w:rsidTr="0112FFFF">
        <w:trPr>
          <w:trHeight w:val="300"/>
        </w:trPr>
        <w:tc>
          <w:tcPr>
            <w:tcW w:w="1470" w:type="dxa"/>
            <w:vMerge w:val="restart"/>
            <w:tcBorders>
              <w:left w:val="single" w:sz="6" w:space="0" w:color="auto"/>
            </w:tcBorders>
            <w:tcMar>
              <w:left w:w="90" w:type="dxa"/>
              <w:right w:w="90" w:type="dxa"/>
            </w:tcMar>
            <w:vAlign w:val="center"/>
          </w:tcPr>
          <w:p w14:paraId="78C327C3" w14:textId="33ACE5B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1470" w:type="dxa"/>
            <w:tcMar>
              <w:left w:w="90" w:type="dxa"/>
              <w:right w:w="90" w:type="dxa"/>
            </w:tcMar>
          </w:tcPr>
          <w:p w14:paraId="7DF19C58" w14:textId="1C817C2F"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870" w:type="dxa"/>
            <w:tcBorders>
              <w:top w:val="single" w:sz="6" w:space="0" w:color="auto"/>
            </w:tcBorders>
            <w:tcMar>
              <w:left w:w="90" w:type="dxa"/>
              <w:right w:w="90" w:type="dxa"/>
            </w:tcMar>
          </w:tcPr>
          <w:p w14:paraId="32F0BC93" w14:textId="4398F81B" w:rsidR="19E0B47B" w:rsidRDefault="19E0B47B" w:rsidP="19E0B47B">
            <w:pPr>
              <w:spacing w:line="276" w:lineRule="auto"/>
              <w:rPr>
                <w:rFonts w:ascii="Calibri" w:eastAsia="Calibri" w:hAnsi="Calibri" w:cs="Calibri"/>
                <w:sz w:val="24"/>
                <w:szCs w:val="24"/>
              </w:rPr>
            </w:pPr>
          </w:p>
        </w:tc>
        <w:tc>
          <w:tcPr>
            <w:tcW w:w="1305" w:type="dxa"/>
            <w:tcBorders>
              <w:top w:val="single" w:sz="6" w:space="0" w:color="auto"/>
            </w:tcBorders>
            <w:tcMar>
              <w:left w:w="90" w:type="dxa"/>
              <w:right w:w="90" w:type="dxa"/>
            </w:tcMar>
          </w:tcPr>
          <w:p w14:paraId="0E7CD7F0" w14:textId="4E26BC10" w:rsidR="19E0B47B" w:rsidRDefault="19E0B47B" w:rsidP="19E0B47B">
            <w:pPr>
              <w:spacing w:line="259" w:lineRule="auto"/>
              <w:rPr>
                <w:rFonts w:ascii="Calibri" w:eastAsia="Calibri" w:hAnsi="Calibri" w:cs="Calibri"/>
                <w:color w:val="000000" w:themeColor="text1"/>
                <w:sz w:val="24"/>
                <w:szCs w:val="24"/>
              </w:rPr>
            </w:pPr>
          </w:p>
        </w:tc>
        <w:tc>
          <w:tcPr>
            <w:tcW w:w="1335" w:type="dxa"/>
            <w:tcBorders>
              <w:top w:val="single" w:sz="6" w:space="0" w:color="auto"/>
            </w:tcBorders>
            <w:tcMar>
              <w:left w:w="90" w:type="dxa"/>
              <w:right w:w="90" w:type="dxa"/>
            </w:tcMar>
          </w:tcPr>
          <w:p w14:paraId="59409210" w14:textId="6F5DAF8D" w:rsidR="19E0B47B" w:rsidRDefault="19E0B47B" w:rsidP="19E0B47B">
            <w:pPr>
              <w:spacing w:line="259" w:lineRule="auto"/>
              <w:rPr>
                <w:rFonts w:ascii="Calibri" w:eastAsia="Calibri" w:hAnsi="Calibri" w:cs="Calibri"/>
                <w:color w:val="000000" w:themeColor="text1"/>
                <w:sz w:val="24"/>
                <w:szCs w:val="24"/>
              </w:rPr>
            </w:pPr>
          </w:p>
        </w:tc>
        <w:tc>
          <w:tcPr>
            <w:tcW w:w="1275" w:type="dxa"/>
            <w:tcBorders>
              <w:top w:val="single" w:sz="6" w:space="0" w:color="auto"/>
            </w:tcBorders>
            <w:tcMar>
              <w:left w:w="90" w:type="dxa"/>
              <w:right w:w="90" w:type="dxa"/>
            </w:tcMar>
          </w:tcPr>
          <w:p w14:paraId="023AD68F" w14:textId="6C560FB0" w:rsidR="19E0B47B" w:rsidRDefault="19E0B47B" w:rsidP="19E0B47B">
            <w:pPr>
              <w:spacing w:line="259" w:lineRule="auto"/>
              <w:rPr>
                <w:rFonts w:ascii="Calibri" w:eastAsia="Calibri" w:hAnsi="Calibri" w:cs="Calibri"/>
                <w:color w:val="000000" w:themeColor="text1"/>
                <w:sz w:val="24"/>
                <w:szCs w:val="24"/>
              </w:rPr>
            </w:pPr>
          </w:p>
        </w:tc>
        <w:tc>
          <w:tcPr>
            <w:tcW w:w="1320" w:type="dxa"/>
            <w:tcBorders>
              <w:top w:val="single" w:sz="6" w:space="0" w:color="auto"/>
              <w:right w:val="single" w:sz="6" w:space="0" w:color="auto"/>
            </w:tcBorders>
            <w:tcMar>
              <w:left w:w="90" w:type="dxa"/>
              <w:right w:w="90" w:type="dxa"/>
            </w:tcMar>
          </w:tcPr>
          <w:p w14:paraId="1A4BC4F0" w14:textId="58576A30" w:rsidR="19E0B47B" w:rsidRDefault="19E0B47B" w:rsidP="19E0B47B">
            <w:pPr>
              <w:spacing w:line="259" w:lineRule="auto"/>
              <w:rPr>
                <w:rFonts w:ascii="Calibri" w:eastAsia="Calibri" w:hAnsi="Calibri" w:cs="Calibri"/>
                <w:color w:val="000000" w:themeColor="text1"/>
                <w:sz w:val="24"/>
                <w:szCs w:val="24"/>
              </w:rPr>
            </w:pPr>
          </w:p>
        </w:tc>
      </w:tr>
      <w:tr w:rsidR="19E0B47B" w14:paraId="27DBFC8C" w14:textId="77777777" w:rsidTr="0112FFFF">
        <w:trPr>
          <w:trHeight w:val="300"/>
        </w:trPr>
        <w:tc>
          <w:tcPr>
            <w:tcW w:w="1470" w:type="dxa"/>
            <w:vMerge/>
            <w:vAlign w:val="center"/>
          </w:tcPr>
          <w:p w14:paraId="4787C157" w14:textId="77777777" w:rsidR="00167760" w:rsidRDefault="00167760"/>
        </w:tc>
        <w:tc>
          <w:tcPr>
            <w:tcW w:w="1470" w:type="dxa"/>
            <w:tcMar>
              <w:left w:w="90" w:type="dxa"/>
              <w:right w:w="90" w:type="dxa"/>
            </w:tcMar>
          </w:tcPr>
          <w:p w14:paraId="723143A3" w14:textId="44A36A10"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870" w:type="dxa"/>
            <w:tcMar>
              <w:left w:w="90" w:type="dxa"/>
              <w:right w:w="90" w:type="dxa"/>
            </w:tcMar>
          </w:tcPr>
          <w:p w14:paraId="658D584E" w14:textId="60356627"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6778422E" w14:textId="69D413F7"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4B327C5E" w14:textId="2F8E22E7"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110F5ABC" w14:textId="16A372DB"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73EE33E0" w14:textId="06E17999" w:rsidR="19E0B47B" w:rsidRDefault="19E0B47B" w:rsidP="19E0B47B">
            <w:pPr>
              <w:spacing w:line="259" w:lineRule="auto"/>
              <w:rPr>
                <w:rFonts w:ascii="Calibri" w:eastAsia="Calibri" w:hAnsi="Calibri" w:cs="Calibri"/>
                <w:color w:val="000000" w:themeColor="text1"/>
                <w:sz w:val="24"/>
                <w:szCs w:val="24"/>
              </w:rPr>
            </w:pPr>
          </w:p>
        </w:tc>
      </w:tr>
      <w:tr w:rsidR="19E0B47B" w14:paraId="05B4C0B8" w14:textId="77777777" w:rsidTr="0112FFFF">
        <w:trPr>
          <w:trHeight w:val="300"/>
        </w:trPr>
        <w:tc>
          <w:tcPr>
            <w:tcW w:w="1470" w:type="dxa"/>
            <w:vMerge/>
            <w:vAlign w:val="center"/>
          </w:tcPr>
          <w:p w14:paraId="522FF46D" w14:textId="77777777" w:rsidR="00167760" w:rsidRDefault="00167760"/>
        </w:tc>
        <w:tc>
          <w:tcPr>
            <w:tcW w:w="1470" w:type="dxa"/>
            <w:tcMar>
              <w:left w:w="90" w:type="dxa"/>
              <w:right w:w="90" w:type="dxa"/>
            </w:tcMar>
          </w:tcPr>
          <w:p w14:paraId="2753CD97" w14:textId="21D061F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870" w:type="dxa"/>
            <w:tcMar>
              <w:left w:w="90" w:type="dxa"/>
              <w:right w:w="90" w:type="dxa"/>
            </w:tcMar>
          </w:tcPr>
          <w:p w14:paraId="43D61B3B" w14:textId="23D52C38"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71FC52F4" w14:textId="324CAC56"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21D016FB" w14:textId="0F978501"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6AF4FAA0" w14:textId="26B9CC12"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6D1787D5" w14:textId="5CF56397" w:rsidR="19E0B47B" w:rsidRDefault="19E0B47B" w:rsidP="19E0B47B">
            <w:pPr>
              <w:spacing w:line="259" w:lineRule="auto"/>
              <w:rPr>
                <w:rFonts w:ascii="Calibri" w:eastAsia="Calibri" w:hAnsi="Calibri" w:cs="Calibri"/>
                <w:color w:val="000000" w:themeColor="text1"/>
                <w:sz w:val="24"/>
                <w:szCs w:val="24"/>
              </w:rPr>
            </w:pPr>
          </w:p>
        </w:tc>
      </w:tr>
      <w:tr w:rsidR="19E0B47B" w14:paraId="31776626" w14:textId="77777777" w:rsidTr="0112FFFF">
        <w:trPr>
          <w:trHeight w:val="300"/>
        </w:trPr>
        <w:tc>
          <w:tcPr>
            <w:tcW w:w="1470" w:type="dxa"/>
            <w:vMerge/>
            <w:vAlign w:val="center"/>
          </w:tcPr>
          <w:p w14:paraId="6E74E873" w14:textId="77777777" w:rsidR="00167760" w:rsidRDefault="00167760"/>
        </w:tc>
        <w:tc>
          <w:tcPr>
            <w:tcW w:w="1470" w:type="dxa"/>
            <w:tcMar>
              <w:left w:w="90" w:type="dxa"/>
              <w:right w:w="90" w:type="dxa"/>
            </w:tcMar>
          </w:tcPr>
          <w:p w14:paraId="02C1BC3E" w14:textId="71BEB570"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870" w:type="dxa"/>
            <w:tcMar>
              <w:left w:w="90" w:type="dxa"/>
              <w:right w:w="90" w:type="dxa"/>
            </w:tcMar>
          </w:tcPr>
          <w:p w14:paraId="2C3262DB" w14:textId="1C608516"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064A1B19" w14:textId="350EDB40"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185C5CC3" w14:textId="281C28F7"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0255033A" w14:textId="4E201AFC"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39CF68DF" w14:textId="1770D1DF" w:rsidR="19E0B47B" w:rsidRDefault="19E0B47B" w:rsidP="19E0B47B">
            <w:pPr>
              <w:spacing w:line="259" w:lineRule="auto"/>
              <w:rPr>
                <w:rFonts w:ascii="Calibri" w:eastAsia="Calibri" w:hAnsi="Calibri" w:cs="Calibri"/>
                <w:color w:val="000000" w:themeColor="text1"/>
                <w:sz w:val="24"/>
                <w:szCs w:val="24"/>
              </w:rPr>
            </w:pPr>
          </w:p>
        </w:tc>
      </w:tr>
      <w:tr w:rsidR="19E0B47B" w14:paraId="20EF2829" w14:textId="77777777" w:rsidTr="0112FFFF">
        <w:trPr>
          <w:trHeight w:val="300"/>
        </w:trPr>
        <w:tc>
          <w:tcPr>
            <w:tcW w:w="1470" w:type="dxa"/>
            <w:vMerge/>
            <w:vAlign w:val="center"/>
          </w:tcPr>
          <w:p w14:paraId="46FB9A24" w14:textId="77777777" w:rsidR="00167760" w:rsidRDefault="00167760"/>
        </w:tc>
        <w:tc>
          <w:tcPr>
            <w:tcW w:w="1470" w:type="dxa"/>
            <w:tcMar>
              <w:left w:w="90" w:type="dxa"/>
              <w:right w:w="90" w:type="dxa"/>
            </w:tcMar>
          </w:tcPr>
          <w:p w14:paraId="7991734E" w14:textId="146D9592"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870" w:type="dxa"/>
            <w:tcMar>
              <w:left w:w="90" w:type="dxa"/>
              <w:right w:w="90" w:type="dxa"/>
            </w:tcMar>
          </w:tcPr>
          <w:p w14:paraId="1B4EEFDF" w14:textId="73B0A8C9"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287398E4" w14:textId="4AA79D1B"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0B5003F3" w14:textId="2EAE5E25"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05D319DE" w14:textId="3E9F70ED"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1D25F504" w14:textId="7D1BC69B" w:rsidR="19E0B47B" w:rsidRDefault="19E0B47B" w:rsidP="19E0B47B">
            <w:pPr>
              <w:spacing w:line="259" w:lineRule="auto"/>
              <w:rPr>
                <w:rFonts w:ascii="Calibri" w:eastAsia="Calibri" w:hAnsi="Calibri" w:cs="Calibri"/>
                <w:color w:val="000000" w:themeColor="text1"/>
                <w:sz w:val="24"/>
                <w:szCs w:val="24"/>
              </w:rPr>
            </w:pPr>
          </w:p>
        </w:tc>
      </w:tr>
      <w:tr w:rsidR="19E0B47B" w14:paraId="4420AEAB" w14:textId="77777777" w:rsidTr="0112FFFF">
        <w:trPr>
          <w:trHeight w:val="300"/>
        </w:trPr>
        <w:tc>
          <w:tcPr>
            <w:tcW w:w="1470" w:type="dxa"/>
            <w:vMerge/>
            <w:vAlign w:val="center"/>
          </w:tcPr>
          <w:p w14:paraId="4FDACE1F" w14:textId="77777777" w:rsidR="00167760" w:rsidRDefault="00167760"/>
        </w:tc>
        <w:tc>
          <w:tcPr>
            <w:tcW w:w="1470" w:type="dxa"/>
            <w:tcMar>
              <w:left w:w="90" w:type="dxa"/>
              <w:right w:w="90" w:type="dxa"/>
            </w:tcMar>
          </w:tcPr>
          <w:p w14:paraId="37E72917" w14:textId="109C95E8"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870" w:type="dxa"/>
            <w:tcMar>
              <w:left w:w="90" w:type="dxa"/>
              <w:right w:w="90" w:type="dxa"/>
            </w:tcMar>
          </w:tcPr>
          <w:p w14:paraId="2D306C8F" w14:textId="04ECBBA5"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32FE1F4B" w14:textId="3F4FAF44"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6498F12D" w14:textId="177F6235"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78A4247C" w14:textId="3004736A"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5DDAF854" w14:textId="5BF15448" w:rsidR="19E0B47B" w:rsidRDefault="19E0B47B" w:rsidP="19E0B47B">
            <w:pPr>
              <w:spacing w:line="259" w:lineRule="auto"/>
              <w:rPr>
                <w:rFonts w:ascii="Calibri" w:eastAsia="Calibri" w:hAnsi="Calibri" w:cs="Calibri"/>
                <w:color w:val="000000" w:themeColor="text1"/>
                <w:sz w:val="24"/>
                <w:szCs w:val="24"/>
              </w:rPr>
            </w:pPr>
          </w:p>
        </w:tc>
      </w:tr>
      <w:tr w:rsidR="19E0B47B" w14:paraId="113640EC" w14:textId="77777777" w:rsidTr="0112FFFF">
        <w:trPr>
          <w:trHeight w:val="300"/>
        </w:trPr>
        <w:tc>
          <w:tcPr>
            <w:tcW w:w="1470" w:type="dxa"/>
            <w:vMerge/>
            <w:vAlign w:val="center"/>
          </w:tcPr>
          <w:p w14:paraId="2E53CA9E" w14:textId="77777777" w:rsidR="00167760" w:rsidRDefault="00167760"/>
        </w:tc>
        <w:tc>
          <w:tcPr>
            <w:tcW w:w="1470" w:type="dxa"/>
            <w:tcMar>
              <w:left w:w="90" w:type="dxa"/>
              <w:right w:w="90" w:type="dxa"/>
            </w:tcMar>
          </w:tcPr>
          <w:p w14:paraId="0DD84FB6" w14:textId="309B917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870" w:type="dxa"/>
            <w:tcMar>
              <w:left w:w="90" w:type="dxa"/>
              <w:right w:w="90" w:type="dxa"/>
            </w:tcMar>
          </w:tcPr>
          <w:p w14:paraId="356FD4C5" w14:textId="669784CD"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10CA0BCF" w14:textId="38BD4955"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32E738E4" w14:textId="0A2CA447"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011DDF5A" w14:textId="44CCE0EB"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7851B29E" w14:textId="5722877B" w:rsidR="19E0B47B" w:rsidRDefault="19E0B47B" w:rsidP="19E0B47B">
            <w:pPr>
              <w:spacing w:line="259" w:lineRule="auto"/>
              <w:rPr>
                <w:rFonts w:ascii="Calibri" w:eastAsia="Calibri" w:hAnsi="Calibri" w:cs="Calibri"/>
                <w:color w:val="000000" w:themeColor="text1"/>
                <w:sz w:val="24"/>
                <w:szCs w:val="24"/>
              </w:rPr>
            </w:pPr>
          </w:p>
        </w:tc>
      </w:tr>
      <w:tr w:rsidR="19E0B47B" w14:paraId="76422346" w14:textId="77777777" w:rsidTr="0112FFFF">
        <w:trPr>
          <w:trHeight w:val="300"/>
        </w:trPr>
        <w:tc>
          <w:tcPr>
            <w:tcW w:w="1470" w:type="dxa"/>
            <w:vMerge/>
            <w:vAlign w:val="center"/>
          </w:tcPr>
          <w:p w14:paraId="4A78D67F" w14:textId="77777777" w:rsidR="00167760" w:rsidRDefault="00167760"/>
        </w:tc>
        <w:tc>
          <w:tcPr>
            <w:tcW w:w="1470" w:type="dxa"/>
            <w:tcMar>
              <w:left w:w="90" w:type="dxa"/>
              <w:right w:w="90" w:type="dxa"/>
            </w:tcMar>
          </w:tcPr>
          <w:p w14:paraId="409A0596" w14:textId="0DB5E7D5"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870" w:type="dxa"/>
            <w:tcMar>
              <w:left w:w="90" w:type="dxa"/>
              <w:right w:w="90" w:type="dxa"/>
            </w:tcMar>
          </w:tcPr>
          <w:p w14:paraId="69109539" w14:textId="3BC755BB"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72BB9E9C" w14:textId="7984BF84"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1CD0AC26" w14:textId="7F96EE8C"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7BF4CF5A" w14:textId="47B25B96"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49036B73" w14:textId="2A567E33" w:rsidR="19E0B47B" w:rsidRDefault="19E0B47B" w:rsidP="19E0B47B">
            <w:pPr>
              <w:spacing w:line="259" w:lineRule="auto"/>
              <w:rPr>
                <w:rFonts w:ascii="Calibri" w:eastAsia="Calibri" w:hAnsi="Calibri" w:cs="Calibri"/>
                <w:color w:val="000000" w:themeColor="text1"/>
                <w:sz w:val="24"/>
                <w:szCs w:val="24"/>
              </w:rPr>
            </w:pPr>
          </w:p>
        </w:tc>
      </w:tr>
      <w:tr w:rsidR="19E0B47B" w14:paraId="41BC654E" w14:textId="77777777" w:rsidTr="0112FFFF">
        <w:trPr>
          <w:trHeight w:val="300"/>
        </w:trPr>
        <w:tc>
          <w:tcPr>
            <w:tcW w:w="1470" w:type="dxa"/>
            <w:vMerge w:val="restart"/>
            <w:tcBorders>
              <w:left w:val="single" w:sz="6" w:space="0" w:color="auto"/>
            </w:tcBorders>
            <w:tcMar>
              <w:left w:w="90" w:type="dxa"/>
              <w:right w:w="90" w:type="dxa"/>
            </w:tcMar>
            <w:vAlign w:val="center"/>
          </w:tcPr>
          <w:p w14:paraId="7A988EE5" w14:textId="76139B3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1470" w:type="dxa"/>
            <w:tcMar>
              <w:left w:w="90" w:type="dxa"/>
              <w:right w:w="90" w:type="dxa"/>
            </w:tcMar>
          </w:tcPr>
          <w:p w14:paraId="5F266C72" w14:textId="3F09AE91"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870" w:type="dxa"/>
            <w:tcMar>
              <w:left w:w="90" w:type="dxa"/>
              <w:right w:w="90" w:type="dxa"/>
            </w:tcMar>
          </w:tcPr>
          <w:p w14:paraId="78F008C3" w14:textId="01780751"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761768BB" w14:textId="520FEDD3"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1C592558" w14:textId="6F3C0BAD"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0E705315" w14:textId="6DCA8954"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7DB748F3" w14:textId="06EBC383" w:rsidR="19E0B47B" w:rsidRDefault="19E0B47B" w:rsidP="19E0B47B">
            <w:pPr>
              <w:spacing w:line="259" w:lineRule="auto"/>
              <w:rPr>
                <w:rFonts w:ascii="Calibri" w:eastAsia="Calibri" w:hAnsi="Calibri" w:cs="Calibri"/>
                <w:color w:val="000000" w:themeColor="text1"/>
                <w:sz w:val="24"/>
                <w:szCs w:val="24"/>
              </w:rPr>
            </w:pPr>
          </w:p>
        </w:tc>
      </w:tr>
      <w:tr w:rsidR="19E0B47B" w14:paraId="7929DA9D" w14:textId="77777777" w:rsidTr="0112FFFF">
        <w:trPr>
          <w:trHeight w:val="300"/>
        </w:trPr>
        <w:tc>
          <w:tcPr>
            <w:tcW w:w="1470" w:type="dxa"/>
            <w:vMerge/>
            <w:vAlign w:val="center"/>
          </w:tcPr>
          <w:p w14:paraId="49348356" w14:textId="77777777" w:rsidR="00167760" w:rsidRDefault="00167760"/>
        </w:tc>
        <w:tc>
          <w:tcPr>
            <w:tcW w:w="1470" w:type="dxa"/>
            <w:tcMar>
              <w:left w:w="90" w:type="dxa"/>
              <w:right w:w="90" w:type="dxa"/>
            </w:tcMar>
          </w:tcPr>
          <w:p w14:paraId="11239929" w14:textId="530A80E1"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870" w:type="dxa"/>
            <w:tcMar>
              <w:left w:w="90" w:type="dxa"/>
              <w:right w:w="90" w:type="dxa"/>
            </w:tcMar>
          </w:tcPr>
          <w:p w14:paraId="2119DE3D" w14:textId="60CAC305"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5F471A83" w14:textId="1B67D7D3"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5A80D1CD" w14:textId="5E7CE559"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63CDF876" w14:textId="71DE094D"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4BDDA3F0" w14:textId="601C8966" w:rsidR="19E0B47B" w:rsidRDefault="19E0B47B" w:rsidP="19E0B47B">
            <w:pPr>
              <w:spacing w:line="259" w:lineRule="auto"/>
              <w:rPr>
                <w:rFonts w:ascii="Calibri" w:eastAsia="Calibri" w:hAnsi="Calibri" w:cs="Calibri"/>
                <w:color w:val="000000" w:themeColor="text1"/>
                <w:sz w:val="24"/>
                <w:szCs w:val="24"/>
              </w:rPr>
            </w:pPr>
          </w:p>
        </w:tc>
      </w:tr>
      <w:tr w:rsidR="19E0B47B" w14:paraId="58D5EBC0" w14:textId="77777777" w:rsidTr="0112FFFF">
        <w:trPr>
          <w:trHeight w:val="300"/>
        </w:trPr>
        <w:tc>
          <w:tcPr>
            <w:tcW w:w="1470" w:type="dxa"/>
            <w:vMerge/>
            <w:vAlign w:val="center"/>
          </w:tcPr>
          <w:p w14:paraId="7912A218" w14:textId="77777777" w:rsidR="00167760" w:rsidRDefault="00167760"/>
        </w:tc>
        <w:tc>
          <w:tcPr>
            <w:tcW w:w="1470" w:type="dxa"/>
            <w:tcMar>
              <w:left w:w="90" w:type="dxa"/>
              <w:right w:w="90" w:type="dxa"/>
            </w:tcMar>
          </w:tcPr>
          <w:p w14:paraId="13F51FAB" w14:textId="2B8665F5"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870" w:type="dxa"/>
            <w:tcMar>
              <w:left w:w="90" w:type="dxa"/>
              <w:right w:w="90" w:type="dxa"/>
            </w:tcMar>
          </w:tcPr>
          <w:p w14:paraId="291333A8" w14:textId="5CAF2A72"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1CC04D15" w14:textId="177CDA15"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684F6DE8" w14:textId="070F9A7E"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DAD62F6" w14:textId="6389CC3A"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34CAE998" w14:textId="5B5BEC83" w:rsidR="19E0B47B" w:rsidRDefault="19E0B47B" w:rsidP="19E0B47B">
            <w:pPr>
              <w:spacing w:line="259" w:lineRule="auto"/>
              <w:rPr>
                <w:rFonts w:ascii="Calibri" w:eastAsia="Calibri" w:hAnsi="Calibri" w:cs="Calibri"/>
                <w:color w:val="000000" w:themeColor="text1"/>
                <w:sz w:val="24"/>
                <w:szCs w:val="24"/>
              </w:rPr>
            </w:pPr>
          </w:p>
        </w:tc>
      </w:tr>
      <w:tr w:rsidR="19E0B47B" w14:paraId="78CF7EB2" w14:textId="77777777" w:rsidTr="0112FFFF">
        <w:trPr>
          <w:trHeight w:val="300"/>
        </w:trPr>
        <w:tc>
          <w:tcPr>
            <w:tcW w:w="1470" w:type="dxa"/>
            <w:vMerge/>
            <w:vAlign w:val="center"/>
          </w:tcPr>
          <w:p w14:paraId="026B9C86" w14:textId="77777777" w:rsidR="00167760" w:rsidRDefault="00167760"/>
        </w:tc>
        <w:tc>
          <w:tcPr>
            <w:tcW w:w="1470" w:type="dxa"/>
            <w:tcMar>
              <w:left w:w="90" w:type="dxa"/>
              <w:right w:w="90" w:type="dxa"/>
            </w:tcMar>
          </w:tcPr>
          <w:p w14:paraId="548DBFE2" w14:textId="4C3A75C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870" w:type="dxa"/>
            <w:tcMar>
              <w:left w:w="90" w:type="dxa"/>
              <w:right w:w="90" w:type="dxa"/>
            </w:tcMar>
          </w:tcPr>
          <w:p w14:paraId="10659C19" w14:textId="6E33B809"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18658DF6" w14:textId="4A846F4D"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31F9ED5C" w14:textId="303719EC"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28D41B90" w14:textId="365C12BD"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5CCC098F" w14:textId="491308D6" w:rsidR="19E0B47B" w:rsidRDefault="19E0B47B" w:rsidP="19E0B47B">
            <w:pPr>
              <w:spacing w:line="259" w:lineRule="auto"/>
              <w:rPr>
                <w:rFonts w:ascii="Calibri" w:eastAsia="Calibri" w:hAnsi="Calibri" w:cs="Calibri"/>
                <w:color w:val="000000" w:themeColor="text1"/>
                <w:sz w:val="24"/>
                <w:szCs w:val="24"/>
              </w:rPr>
            </w:pPr>
          </w:p>
        </w:tc>
      </w:tr>
      <w:tr w:rsidR="19E0B47B" w14:paraId="68BB0591" w14:textId="77777777" w:rsidTr="0112FFFF">
        <w:trPr>
          <w:trHeight w:val="300"/>
        </w:trPr>
        <w:tc>
          <w:tcPr>
            <w:tcW w:w="1470" w:type="dxa"/>
            <w:vMerge/>
            <w:vAlign w:val="center"/>
          </w:tcPr>
          <w:p w14:paraId="3C9C1360" w14:textId="77777777" w:rsidR="00167760" w:rsidRDefault="00167760"/>
        </w:tc>
        <w:tc>
          <w:tcPr>
            <w:tcW w:w="1470" w:type="dxa"/>
            <w:tcMar>
              <w:left w:w="90" w:type="dxa"/>
              <w:right w:w="90" w:type="dxa"/>
            </w:tcMar>
          </w:tcPr>
          <w:p w14:paraId="1383A5C9" w14:textId="5BBA0D9D"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870" w:type="dxa"/>
            <w:tcMar>
              <w:left w:w="90" w:type="dxa"/>
              <w:right w:w="90" w:type="dxa"/>
            </w:tcMar>
          </w:tcPr>
          <w:p w14:paraId="052F2F7A" w14:textId="4C3694A6"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779A4CB7" w14:textId="58494263"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1047ED65" w14:textId="0EA9A1B0"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0275ED37" w14:textId="69ED1327"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50D8C933" w14:textId="5B59DF8A" w:rsidR="19E0B47B" w:rsidRDefault="19E0B47B" w:rsidP="19E0B47B">
            <w:pPr>
              <w:spacing w:line="259" w:lineRule="auto"/>
              <w:rPr>
                <w:rFonts w:ascii="Calibri" w:eastAsia="Calibri" w:hAnsi="Calibri" w:cs="Calibri"/>
                <w:color w:val="000000" w:themeColor="text1"/>
                <w:sz w:val="24"/>
                <w:szCs w:val="24"/>
              </w:rPr>
            </w:pPr>
          </w:p>
        </w:tc>
      </w:tr>
      <w:tr w:rsidR="19E0B47B" w14:paraId="557AAC8A" w14:textId="77777777" w:rsidTr="0112FFFF">
        <w:trPr>
          <w:trHeight w:val="300"/>
        </w:trPr>
        <w:tc>
          <w:tcPr>
            <w:tcW w:w="1470" w:type="dxa"/>
            <w:vMerge/>
            <w:vAlign w:val="center"/>
          </w:tcPr>
          <w:p w14:paraId="1F55BED7" w14:textId="77777777" w:rsidR="00167760" w:rsidRDefault="00167760"/>
        </w:tc>
        <w:tc>
          <w:tcPr>
            <w:tcW w:w="1470" w:type="dxa"/>
            <w:tcMar>
              <w:left w:w="90" w:type="dxa"/>
              <w:right w:w="90" w:type="dxa"/>
            </w:tcMar>
          </w:tcPr>
          <w:p w14:paraId="2B0149B1" w14:textId="22BAF0D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870" w:type="dxa"/>
            <w:tcMar>
              <w:left w:w="90" w:type="dxa"/>
              <w:right w:w="90" w:type="dxa"/>
            </w:tcMar>
          </w:tcPr>
          <w:p w14:paraId="6A9EBD90" w14:textId="2DC08E9A"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643BC1A7" w14:textId="40377958"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653554F1" w14:textId="25232179"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79AB280" w14:textId="1C8EDC4C"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7620442D" w14:textId="59B49351" w:rsidR="19E0B47B" w:rsidRDefault="19E0B47B" w:rsidP="19E0B47B">
            <w:pPr>
              <w:spacing w:line="259" w:lineRule="auto"/>
              <w:rPr>
                <w:rFonts w:ascii="Calibri" w:eastAsia="Calibri" w:hAnsi="Calibri" w:cs="Calibri"/>
                <w:color w:val="000000" w:themeColor="text1"/>
                <w:sz w:val="24"/>
                <w:szCs w:val="24"/>
              </w:rPr>
            </w:pPr>
          </w:p>
        </w:tc>
      </w:tr>
      <w:tr w:rsidR="19E0B47B" w14:paraId="658C46B0" w14:textId="77777777" w:rsidTr="0112FFFF">
        <w:trPr>
          <w:trHeight w:val="300"/>
        </w:trPr>
        <w:tc>
          <w:tcPr>
            <w:tcW w:w="1470" w:type="dxa"/>
            <w:vMerge/>
            <w:vAlign w:val="center"/>
          </w:tcPr>
          <w:p w14:paraId="7D1EDBF7" w14:textId="77777777" w:rsidR="00167760" w:rsidRDefault="00167760"/>
        </w:tc>
        <w:tc>
          <w:tcPr>
            <w:tcW w:w="1470" w:type="dxa"/>
            <w:tcMar>
              <w:left w:w="90" w:type="dxa"/>
              <w:right w:w="90" w:type="dxa"/>
            </w:tcMar>
          </w:tcPr>
          <w:p w14:paraId="6B0B9A61" w14:textId="6018051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870" w:type="dxa"/>
            <w:tcMar>
              <w:left w:w="90" w:type="dxa"/>
              <w:right w:w="90" w:type="dxa"/>
            </w:tcMar>
          </w:tcPr>
          <w:p w14:paraId="78012429" w14:textId="3A959E41"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592A8EFD" w14:textId="222643B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35" w:type="dxa"/>
            <w:tcMar>
              <w:left w:w="90" w:type="dxa"/>
              <w:right w:w="90" w:type="dxa"/>
            </w:tcMar>
          </w:tcPr>
          <w:p w14:paraId="44EE5A42" w14:textId="04F1FFC6"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75" w:type="dxa"/>
            <w:tcMar>
              <w:left w:w="90" w:type="dxa"/>
              <w:right w:w="90" w:type="dxa"/>
            </w:tcMar>
          </w:tcPr>
          <w:p w14:paraId="2C739EDF" w14:textId="65322956"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20" w:type="dxa"/>
            <w:tcBorders>
              <w:right w:val="single" w:sz="6" w:space="0" w:color="auto"/>
            </w:tcBorders>
            <w:tcMar>
              <w:left w:w="90" w:type="dxa"/>
              <w:right w:w="90" w:type="dxa"/>
            </w:tcMar>
          </w:tcPr>
          <w:p w14:paraId="0FFE190C" w14:textId="003499E7"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r>
      <w:tr w:rsidR="19E0B47B" w14:paraId="0F8AC27F" w14:textId="77777777" w:rsidTr="0112FFFF">
        <w:trPr>
          <w:trHeight w:val="300"/>
        </w:trPr>
        <w:tc>
          <w:tcPr>
            <w:tcW w:w="1470" w:type="dxa"/>
            <w:vMerge w:val="restart"/>
            <w:tcBorders>
              <w:left w:val="single" w:sz="6" w:space="0" w:color="auto"/>
            </w:tcBorders>
            <w:tcMar>
              <w:left w:w="90" w:type="dxa"/>
              <w:right w:w="90" w:type="dxa"/>
            </w:tcMar>
            <w:vAlign w:val="center"/>
          </w:tcPr>
          <w:p w14:paraId="1B0861CC" w14:textId="029EE18C"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1470" w:type="dxa"/>
            <w:tcMar>
              <w:left w:w="90" w:type="dxa"/>
              <w:right w:w="90" w:type="dxa"/>
            </w:tcMar>
          </w:tcPr>
          <w:p w14:paraId="1FC23B0D" w14:textId="02C25B3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870" w:type="dxa"/>
            <w:tcMar>
              <w:left w:w="90" w:type="dxa"/>
              <w:right w:w="90" w:type="dxa"/>
            </w:tcMar>
          </w:tcPr>
          <w:p w14:paraId="26E51AE6" w14:textId="75027E7C"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56CB8361" w14:textId="5AF3961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35" w:type="dxa"/>
            <w:tcMar>
              <w:left w:w="90" w:type="dxa"/>
              <w:right w:w="90" w:type="dxa"/>
            </w:tcMar>
          </w:tcPr>
          <w:p w14:paraId="77F7CD55" w14:textId="7E3CED59"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275" w:type="dxa"/>
            <w:tcMar>
              <w:left w:w="90" w:type="dxa"/>
              <w:right w:w="90" w:type="dxa"/>
            </w:tcMar>
          </w:tcPr>
          <w:p w14:paraId="556895D6" w14:textId="2FAAF13D"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c>
          <w:tcPr>
            <w:tcW w:w="1320" w:type="dxa"/>
            <w:tcBorders>
              <w:right w:val="single" w:sz="6" w:space="0" w:color="auto"/>
            </w:tcBorders>
            <w:tcMar>
              <w:left w:w="90" w:type="dxa"/>
              <w:right w:w="90" w:type="dxa"/>
            </w:tcMar>
          </w:tcPr>
          <w:p w14:paraId="5C3D444F" w14:textId="1CAEB49F"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sz w:val="24"/>
                <w:szCs w:val="24"/>
              </w:rPr>
              <w:t xml:space="preserve"> </w:t>
            </w:r>
          </w:p>
        </w:tc>
      </w:tr>
      <w:tr w:rsidR="19E0B47B" w14:paraId="4DAD7B4F" w14:textId="77777777" w:rsidTr="0112FFFF">
        <w:trPr>
          <w:trHeight w:val="300"/>
        </w:trPr>
        <w:tc>
          <w:tcPr>
            <w:tcW w:w="1470" w:type="dxa"/>
            <w:vMerge/>
            <w:vAlign w:val="center"/>
          </w:tcPr>
          <w:p w14:paraId="4317B49B" w14:textId="77777777" w:rsidR="00167760" w:rsidRDefault="00167760"/>
        </w:tc>
        <w:tc>
          <w:tcPr>
            <w:tcW w:w="1470" w:type="dxa"/>
            <w:tcMar>
              <w:left w:w="90" w:type="dxa"/>
              <w:right w:w="90" w:type="dxa"/>
            </w:tcMar>
          </w:tcPr>
          <w:p w14:paraId="7B9F39FD" w14:textId="2D466E7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870" w:type="dxa"/>
            <w:tcMar>
              <w:left w:w="90" w:type="dxa"/>
              <w:right w:w="90" w:type="dxa"/>
            </w:tcMar>
          </w:tcPr>
          <w:p w14:paraId="44D3541B" w14:textId="5624F61C"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569095E2" w14:textId="7EB73C8B"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67CE369C" w14:textId="51911C59"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07F464AB" w14:textId="44FC45CC"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5F53461B" w14:textId="3BA847D6" w:rsidR="19E0B47B" w:rsidRDefault="19E0B47B" w:rsidP="19E0B47B">
            <w:pPr>
              <w:spacing w:line="259" w:lineRule="auto"/>
              <w:rPr>
                <w:rFonts w:ascii="Calibri" w:eastAsia="Calibri" w:hAnsi="Calibri" w:cs="Calibri"/>
                <w:color w:val="000000" w:themeColor="text1"/>
                <w:sz w:val="24"/>
                <w:szCs w:val="24"/>
              </w:rPr>
            </w:pPr>
          </w:p>
        </w:tc>
      </w:tr>
      <w:tr w:rsidR="19E0B47B" w14:paraId="1CB5E1BD" w14:textId="77777777" w:rsidTr="0112FFFF">
        <w:trPr>
          <w:trHeight w:val="300"/>
        </w:trPr>
        <w:tc>
          <w:tcPr>
            <w:tcW w:w="1470" w:type="dxa"/>
            <w:vMerge/>
            <w:vAlign w:val="center"/>
          </w:tcPr>
          <w:p w14:paraId="0A5D9999" w14:textId="77777777" w:rsidR="00167760" w:rsidRDefault="00167760"/>
        </w:tc>
        <w:tc>
          <w:tcPr>
            <w:tcW w:w="1470" w:type="dxa"/>
            <w:tcMar>
              <w:left w:w="90" w:type="dxa"/>
              <w:right w:w="90" w:type="dxa"/>
            </w:tcMar>
          </w:tcPr>
          <w:p w14:paraId="6EF0C3E9" w14:textId="09311F3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870" w:type="dxa"/>
            <w:tcMar>
              <w:left w:w="90" w:type="dxa"/>
              <w:right w:w="90" w:type="dxa"/>
            </w:tcMar>
          </w:tcPr>
          <w:p w14:paraId="08D6BEEF" w14:textId="5E451AA0"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33917CD8" w14:textId="3FD1412D"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5BD0D0CF" w14:textId="33C0F909"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5A7ECA5E" w14:textId="20903369"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7CA21047" w14:textId="0C625156" w:rsidR="19E0B47B" w:rsidRDefault="19E0B47B" w:rsidP="19E0B47B">
            <w:pPr>
              <w:spacing w:line="259" w:lineRule="auto"/>
              <w:rPr>
                <w:rFonts w:ascii="Calibri" w:eastAsia="Calibri" w:hAnsi="Calibri" w:cs="Calibri"/>
                <w:color w:val="000000" w:themeColor="text1"/>
                <w:sz w:val="24"/>
                <w:szCs w:val="24"/>
              </w:rPr>
            </w:pPr>
          </w:p>
        </w:tc>
      </w:tr>
      <w:tr w:rsidR="19E0B47B" w14:paraId="507C2303" w14:textId="77777777" w:rsidTr="0112FFFF">
        <w:trPr>
          <w:trHeight w:val="300"/>
        </w:trPr>
        <w:tc>
          <w:tcPr>
            <w:tcW w:w="1470" w:type="dxa"/>
            <w:vMerge/>
            <w:vAlign w:val="center"/>
          </w:tcPr>
          <w:p w14:paraId="052CB5A5" w14:textId="77777777" w:rsidR="00167760" w:rsidRDefault="00167760"/>
        </w:tc>
        <w:tc>
          <w:tcPr>
            <w:tcW w:w="1470" w:type="dxa"/>
            <w:tcMar>
              <w:left w:w="90" w:type="dxa"/>
              <w:right w:w="90" w:type="dxa"/>
            </w:tcMar>
          </w:tcPr>
          <w:p w14:paraId="24868743" w14:textId="1E4292EB"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870" w:type="dxa"/>
            <w:tcMar>
              <w:left w:w="90" w:type="dxa"/>
              <w:right w:w="90" w:type="dxa"/>
            </w:tcMar>
          </w:tcPr>
          <w:p w14:paraId="6E54ECAA" w14:textId="51BABBAB"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5989D8CD" w14:textId="24FDC329"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44ECEEDB" w14:textId="11792D3C"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43A18D94" w14:textId="68291BB9"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7AB161B1" w14:textId="3F28573E" w:rsidR="19E0B47B" w:rsidRDefault="19E0B47B" w:rsidP="19E0B47B">
            <w:pPr>
              <w:spacing w:line="259" w:lineRule="auto"/>
              <w:rPr>
                <w:rFonts w:ascii="Calibri" w:eastAsia="Calibri" w:hAnsi="Calibri" w:cs="Calibri"/>
                <w:color w:val="000000" w:themeColor="text1"/>
                <w:sz w:val="24"/>
                <w:szCs w:val="24"/>
              </w:rPr>
            </w:pPr>
          </w:p>
        </w:tc>
      </w:tr>
      <w:tr w:rsidR="19E0B47B" w14:paraId="0083DB99" w14:textId="77777777" w:rsidTr="0112FFFF">
        <w:trPr>
          <w:trHeight w:val="300"/>
        </w:trPr>
        <w:tc>
          <w:tcPr>
            <w:tcW w:w="1470" w:type="dxa"/>
            <w:vMerge/>
            <w:vAlign w:val="center"/>
          </w:tcPr>
          <w:p w14:paraId="19E1DE0F" w14:textId="77777777" w:rsidR="00167760" w:rsidRDefault="00167760"/>
        </w:tc>
        <w:tc>
          <w:tcPr>
            <w:tcW w:w="1470" w:type="dxa"/>
            <w:tcMar>
              <w:left w:w="90" w:type="dxa"/>
              <w:right w:w="90" w:type="dxa"/>
            </w:tcMar>
          </w:tcPr>
          <w:p w14:paraId="30B4B51E" w14:textId="53989281"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870" w:type="dxa"/>
            <w:tcMar>
              <w:left w:w="90" w:type="dxa"/>
              <w:right w:w="90" w:type="dxa"/>
            </w:tcMar>
          </w:tcPr>
          <w:p w14:paraId="6D8DEE87" w14:textId="11D9F6BC"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16D5075D" w14:textId="30AD8815"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00B783D9" w14:textId="103CAF64"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312C3CC1" w14:textId="59A77ED9"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327EAEBF" w14:textId="1124BEE1" w:rsidR="19E0B47B" w:rsidRDefault="19E0B47B" w:rsidP="19E0B47B">
            <w:pPr>
              <w:spacing w:line="259" w:lineRule="auto"/>
              <w:rPr>
                <w:rFonts w:ascii="Calibri" w:eastAsia="Calibri" w:hAnsi="Calibri" w:cs="Calibri"/>
                <w:color w:val="000000" w:themeColor="text1"/>
                <w:sz w:val="24"/>
                <w:szCs w:val="24"/>
              </w:rPr>
            </w:pPr>
          </w:p>
        </w:tc>
      </w:tr>
      <w:tr w:rsidR="19E0B47B" w14:paraId="3F2A1CE0" w14:textId="77777777" w:rsidTr="0112FFFF">
        <w:trPr>
          <w:trHeight w:val="300"/>
        </w:trPr>
        <w:tc>
          <w:tcPr>
            <w:tcW w:w="1470" w:type="dxa"/>
            <w:vMerge/>
            <w:vAlign w:val="center"/>
          </w:tcPr>
          <w:p w14:paraId="400901E9" w14:textId="77777777" w:rsidR="00167760" w:rsidRDefault="00167760"/>
        </w:tc>
        <w:tc>
          <w:tcPr>
            <w:tcW w:w="1470" w:type="dxa"/>
            <w:tcMar>
              <w:left w:w="90" w:type="dxa"/>
              <w:right w:w="90" w:type="dxa"/>
            </w:tcMar>
          </w:tcPr>
          <w:p w14:paraId="70DD3894" w14:textId="54E0DEE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870" w:type="dxa"/>
            <w:tcMar>
              <w:left w:w="90" w:type="dxa"/>
              <w:right w:w="90" w:type="dxa"/>
            </w:tcMar>
          </w:tcPr>
          <w:p w14:paraId="4104031A" w14:textId="381CA735" w:rsidR="19E0B47B" w:rsidRDefault="19E0B47B" w:rsidP="19E0B47B">
            <w:pPr>
              <w:spacing w:line="276" w:lineRule="auto"/>
              <w:rPr>
                <w:rFonts w:ascii="Calibri" w:eastAsia="Calibri" w:hAnsi="Calibri" w:cs="Calibri"/>
                <w:sz w:val="24"/>
                <w:szCs w:val="24"/>
              </w:rPr>
            </w:pPr>
          </w:p>
        </w:tc>
        <w:tc>
          <w:tcPr>
            <w:tcW w:w="1305" w:type="dxa"/>
            <w:tcMar>
              <w:left w:w="90" w:type="dxa"/>
              <w:right w:w="90" w:type="dxa"/>
            </w:tcMar>
          </w:tcPr>
          <w:p w14:paraId="314C02B7" w14:textId="539358B2" w:rsidR="19E0B47B" w:rsidRDefault="19E0B47B" w:rsidP="19E0B47B">
            <w:pPr>
              <w:spacing w:line="259" w:lineRule="auto"/>
              <w:rPr>
                <w:rFonts w:ascii="Calibri" w:eastAsia="Calibri" w:hAnsi="Calibri" w:cs="Calibri"/>
                <w:color w:val="000000" w:themeColor="text1"/>
                <w:sz w:val="24"/>
                <w:szCs w:val="24"/>
              </w:rPr>
            </w:pPr>
          </w:p>
        </w:tc>
        <w:tc>
          <w:tcPr>
            <w:tcW w:w="1335" w:type="dxa"/>
            <w:tcMar>
              <w:left w:w="90" w:type="dxa"/>
              <w:right w:w="90" w:type="dxa"/>
            </w:tcMar>
          </w:tcPr>
          <w:p w14:paraId="7E8FD1E2" w14:textId="606D6E8A" w:rsidR="19E0B47B" w:rsidRDefault="19E0B47B" w:rsidP="19E0B47B">
            <w:pPr>
              <w:spacing w:line="259" w:lineRule="auto"/>
              <w:rPr>
                <w:rFonts w:ascii="Calibri" w:eastAsia="Calibri" w:hAnsi="Calibri" w:cs="Calibri"/>
                <w:color w:val="000000" w:themeColor="text1"/>
                <w:sz w:val="24"/>
                <w:szCs w:val="24"/>
              </w:rPr>
            </w:pPr>
          </w:p>
        </w:tc>
        <w:tc>
          <w:tcPr>
            <w:tcW w:w="1275" w:type="dxa"/>
            <w:tcMar>
              <w:left w:w="90" w:type="dxa"/>
              <w:right w:w="90" w:type="dxa"/>
            </w:tcMar>
          </w:tcPr>
          <w:p w14:paraId="33C3D6E3" w14:textId="107B8798" w:rsidR="19E0B47B" w:rsidRDefault="19E0B47B" w:rsidP="19E0B47B">
            <w:pPr>
              <w:spacing w:line="259" w:lineRule="auto"/>
              <w:rPr>
                <w:rFonts w:ascii="Calibri" w:eastAsia="Calibri" w:hAnsi="Calibri" w:cs="Calibri"/>
                <w:color w:val="000000" w:themeColor="text1"/>
                <w:sz w:val="24"/>
                <w:szCs w:val="24"/>
              </w:rPr>
            </w:pPr>
          </w:p>
        </w:tc>
        <w:tc>
          <w:tcPr>
            <w:tcW w:w="1320" w:type="dxa"/>
            <w:tcBorders>
              <w:right w:val="single" w:sz="6" w:space="0" w:color="auto"/>
            </w:tcBorders>
            <w:tcMar>
              <w:left w:w="90" w:type="dxa"/>
              <w:right w:w="90" w:type="dxa"/>
            </w:tcMar>
          </w:tcPr>
          <w:p w14:paraId="24E6CD89" w14:textId="44C224F2" w:rsidR="19E0B47B" w:rsidRDefault="19E0B47B" w:rsidP="19E0B47B">
            <w:pPr>
              <w:spacing w:line="259" w:lineRule="auto"/>
              <w:rPr>
                <w:rFonts w:ascii="Calibri" w:eastAsia="Calibri" w:hAnsi="Calibri" w:cs="Calibri"/>
                <w:color w:val="000000" w:themeColor="text1"/>
                <w:sz w:val="24"/>
                <w:szCs w:val="24"/>
              </w:rPr>
            </w:pPr>
          </w:p>
        </w:tc>
      </w:tr>
      <w:tr w:rsidR="19E0B47B" w14:paraId="09AF4F6C" w14:textId="77777777" w:rsidTr="0112FFFF">
        <w:trPr>
          <w:trHeight w:val="300"/>
        </w:trPr>
        <w:tc>
          <w:tcPr>
            <w:tcW w:w="2940" w:type="dxa"/>
            <w:gridSpan w:val="2"/>
            <w:tcBorders>
              <w:left w:val="single" w:sz="6" w:space="0" w:color="auto"/>
              <w:bottom w:val="single" w:sz="6" w:space="0" w:color="auto"/>
            </w:tcBorders>
            <w:tcMar>
              <w:left w:w="90" w:type="dxa"/>
              <w:right w:w="90" w:type="dxa"/>
            </w:tcMar>
          </w:tcPr>
          <w:p w14:paraId="52474F1D" w14:textId="21A0ABA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870" w:type="dxa"/>
            <w:tcBorders>
              <w:bottom w:val="single" w:sz="6" w:space="0" w:color="auto"/>
            </w:tcBorders>
            <w:tcMar>
              <w:left w:w="90" w:type="dxa"/>
              <w:right w:w="90" w:type="dxa"/>
            </w:tcMar>
          </w:tcPr>
          <w:p w14:paraId="030F1698" w14:textId="43287E4A" w:rsidR="19E0B47B" w:rsidRDefault="19E0B47B" w:rsidP="19E0B47B">
            <w:pPr>
              <w:spacing w:line="276" w:lineRule="auto"/>
              <w:jc w:val="center"/>
              <w:rPr>
                <w:rFonts w:ascii="Calibri" w:eastAsia="Calibri" w:hAnsi="Calibri" w:cs="Calibri"/>
                <w:sz w:val="24"/>
                <w:szCs w:val="24"/>
              </w:rPr>
            </w:pPr>
          </w:p>
        </w:tc>
        <w:tc>
          <w:tcPr>
            <w:tcW w:w="1305" w:type="dxa"/>
            <w:tcBorders>
              <w:bottom w:val="single" w:sz="6" w:space="0" w:color="auto"/>
            </w:tcBorders>
            <w:tcMar>
              <w:left w:w="90" w:type="dxa"/>
              <w:right w:w="90" w:type="dxa"/>
            </w:tcMar>
          </w:tcPr>
          <w:p w14:paraId="057216A1" w14:textId="58896D0C" w:rsidR="19E0B47B" w:rsidRDefault="19E0B47B" w:rsidP="19E0B47B">
            <w:pPr>
              <w:spacing w:line="259" w:lineRule="auto"/>
              <w:rPr>
                <w:rFonts w:ascii="Calibri" w:eastAsia="Calibri" w:hAnsi="Calibri" w:cs="Calibri"/>
                <w:color w:val="000000" w:themeColor="text1"/>
                <w:sz w:val="24"/>
                <w:szCs w:val="24"/>
              </w:rPr>
            </w:pPr>
          </w:p>
        </w:tc>
        <w:tc>
          <w:tcPr>
            <w:tcW w:w="1335" w:type="dxa"/>
            <w:tcBorders>
              <w:bottom w:val="single" w:sz="6" w:space="0" w:color="auto"/>
            </w:tcBorders>
            <w:tcMar>
              <w:left w:w="90" w:type="dxa"/>
              <w:right w:w="90" w:type="dxa"/>
            </w:tcMar>
          </w:tcPr>
          <w:p w14:paraId="2CDB66F0" w14:textId="3E7DED5F" w:rsidR="19E0B47B" w:rsidRDefault="19E0B47B" w:rsidP="19E0B47B">
            <w:pPr>
              <w:spacing w:line="259" w:lineRule="auto"/>
              <w:rPr>
                <w:rFonts w:ascii="Calibri" w:eastAsia="Calibri" w:hAnsi="Calibri" w:cs="Calibri"/>
                <w:color w:val="000000" w:themeColor="text1"/>
                <w:sz w:val="24"/>
                <w:szCs w:val="24"/>
              </w:rPr>
            </w:pPr>
          </w:p>
        </w:tc>
        <w:tc>
          <w:tcPr>
            <w:tcW w:w="1275" w:type="dxa"/>
            <w:tcBorders>
              <w:bottom w:val="single" w:sz="6" w:space="0" w:color="auto"/>
            </w:tcBorders>
            <w:tcMar>
              <w:left w:w="90" w:type="dxa"/>
              <w:right w:w="90" w:type="dxa"/>
            </w:tcMar>
          </w:tcPr>
          <w:p w14:paraId="5C174A7E" w14:textId="743C2DEB" w:rsidR="19E0B47B" w:rsidRDefault="19E0B47B" w:rsidP="19E0B47B">
            <w:pPr>
              <w:spacing w:line="259" w:lineRule="auto"/>
              <w:rPr>
                <w:rFonts w:ascii="Calibri" w:eastAsia="Calibri" w:hAnsi="Calibri" w:cs="Calibri"/>
                <w:color w:val="000000" w:themeColor="text1"/>
                <w:sz w:val="24"/>
                <w:szCs w:val="24"/>
              </w:rPr>
            </w:pPr>
          </w:p>
        </w:tc>
        <w:tc>
          <w:tcPr>
            <w:tcW w:w="1320" w:type="dxa"/>
            <w:tcBorders>
              <w:bottom w:val="single" w:sz="6" w:space="0" w:color="auto"/>
              <w:right w:val="single" w:sz="6" w:space="0" w:color="auto"/>
            </w:tcBorders>
            <w:tcMar>
              <w:left w:w="90" w:type="dxa"/>
              <w:right w:w="90" w:type="dxa"/>
            </w:tcMar>
          </w:tcPr>
          <w:p w14:paraId="2C446F8B" w14:textId="2FDD5BDA" w:rsidR="19E0B47B" w:rsidRDefault="19E0B47B" w:rsidP="19E0B47B">
            <w:pPr>
              <w:spacing w:line="259" w:lineRule="auto"/>
              <w:rPr>
                <w:rFonts w:ascii="Calibri" w:eastAsia="Calibri" w:hAnsi="Calibri" w:cs="Calibri"/>
                <w:color w:val="000000" w:themeColor="text1"/>
                <w:sz w:val="24"/>
                <w:szCs w:val="24"/>
              </w:rPr>
            </w:pPr>
          </w:p>
        </w:tc>
      </w:tr>
    </w:tbl>
    <w:p w14:paraId="3A1BCB95" w14:textId="577BEAC2"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3FAF4A0D" w14:textId="68C21305" w:rsidR="00167760" w:rsidRDefault="2A5550E1" w:rsidP="19E0B47B">
      <w:pPr>
        <w:widowControl w:val="0"/>
        <w:spacing w:before="56"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10.2. CRONOGRAMA DE DESEMBOLSO DO CONCEDENTE PARA PROJETOS PONTUAIS 10.2.1. CONCEDENTE</w:t>
      </w:r>
      <w:r>
        <w:tab/>
      </w:r>
      <w:r>
        <w:tab/>
      </w:r>
      <w:r>
        <w:tab/>
      </w:r>
      <w:r>
        <w:tab/>
      </w:r>
      <w:r>
        <w:tab/>
      </w:r>
      <w:r>
        <w:tab/>
      </w:r>
      <w:r>
        <w:tab/>
      </w:r>
      <w:r>
        <w:tab/>
      </w:r>
      <w:r>
        <w:tab/>
      </w:r>
    </w:p>
    <w:tbl>
      <w:tblPr>
        <w:tblStyle w:val="Tabelacomgrade"/>
        <w:tblW w:w="915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5"/>
        <w:gridCol w:w="3255"/>
        <w:gridCol w:w="2647"/>
      </w:tblGrid>
      <w:tr w:rsidR="19E0B47B" w14:paraId="18CFA6C4" w14:textId="77777777" w:rsidTr="0112FFFF">
        <w:trPr>
          <w:trHeight w:val="300"/>
        </w:trPr>
        <w:tc>
          <w:tcPr>
            <w:tcW w:w="6510" w:type="dxa"/>
            <w:gridSpan w:val="2"/>
            <w:tcBorders>
              <w:top w:val="single" w:sz="6" w:space="0" w:color="auto"/>
              <w:left w:val="single" w:sz="6" w:space="0" w:color="auto"/>
            </w:tcBorders>
            <w:tcMar>
              <w:left w:w="90" w:type="dxa"/>
              <w:right w:w="90" w:type="dxa"/>
            </w:tcMar>
            <w:vAlign w:val="center"/>
          </w:tcPr>
          <w:p w14:paraId="44AD92AC" w14:textId="5DF9F9D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2647" w:type="dxa"/>
            <w:vMerge w:val="restart"/>
            <w:tcBorders>
              <w:top w:val="single" w:sz="6" w:space="0" w:color="auto"/>
              <w:right w:val="single" w:sz="6" w:space="0" w:color="auto"/>
            </w:tcBorders>
            <w:tcMar>
              <w:left w:w="90" w:type="dxa"/>
              <w:right w:w="90" w:type="dxa"/>
            </w:tcMar>
            <w:vAlign w:val="center"/>
          </w:tcPr>
          <w:p w14:paraId="7CFD2A15" w14:textId="0757E96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Escolher Mês</w:t>
            </w:r>
          </w:p>
        </w:tc>
      </w:tr>
      <w:tr w:rsidR="19E0B47B" w14:paraId="6D3CFFA8" w14:textId="77777777" w:rsidTr="0112FFFF">
        <w:trPr>
          <w:trHeight w:val="300"/>
        </w:trPr>
        <w:tc>
          <w:tcPr>
            <w:tcW w:w="3255" w:type="dxa"/>
            <w:tcBorders>
              <w:top w:val="single" w:sz="6" w:space="0" w:color="auto"/>
              <w:left w:val="single" w:sz="6" w:space="0" w:color="auto"/>
            </w:tcBorders>
            <w:tcMar>
              <w:left w:w="90" w:type="dxa"/>
              <w:right w:w="90" w:type="dxa"/>
            </w:tcMar>
            <w:vAlign w:val="center"/>
          </w:tcPr>
          <w:p w14:paraId="7F7E41DC" w14:textId="248B813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14:paraId="7D6BE91A" w14:textId="35C40BE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2647" w:type="dxa"/>
            <w:vMerge/>
            <w:vAlign w:val="center"/>
          </w:tcPr>
          <w:p w14:paraId="27B90235" w14:textId="77777777" w:rsidR="00167760" w:rsidRDefault="00167760"/>
        </w:tc>
      </w:tr>
      <w:tr w:rsidR="19E0B47B" w14:paraId="7A5BBD1F" w14:textId="77777777" w:rsidTr="0112FFFF">
        <w:trPr>
          <w:trHeight w:val="300"/>
        </w:trPr>
        <w:tc>
          <w:tcPr>
            <w:tcW w:w="3255" w:type="dxa"/>
            <w:vMerge w:val="restart"/>
            <w:tcBorders>
              <w:left w:val="single" w:sz="6" w:space="0" w:color="auto"/>
            </w:tcBorders>
            <w:tcMar>
              <w:left w:w="90" w:type="dxa"/>
              <w:right w:w="90" w:type="dxa"/>
            </w:tcMar>
            <w:vAlign w:val="center"/>
          </w:tcPr>
          <w:p w14:paraId="2F5A46FB" w14:textId="2A5A589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3255" w:type="dxa"/>
            <w:tcMar>
              <w:left w:w="90" w:type="dxa"/>
              <w:right w:w="90" w:type="dxa"/>
            </w:tcMar>
          </w:tcPr>
          <w:p w14:paraId="1850F00F" w14:textId="42B4F5D1"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2647" w:type="dxa"/>
            <w:tcBorders>
              <w:top w:val="single" w:sz="6" w:space="0" w:color="auto"/>
              <w:right w:val="single" w:sz="6" w:space="0" w:color="auto"/>
            </w:tcBorders>
            <w:tcMar>
              <w:left w:w="90" w:type="dxa"/>
              <w:right w:w="90" w:type="dxa"/>
            </w:tcMar>
          </w:tcPr>
          <w:p w14:paraId="4F5B88D0" w14:textId="2AA2BB30" w:rsidR="19E0B47B" w:rsidRDefault="19E0B47B" w:rsidP="19E0B47B">
            <w:pPr>
              <w:spacing w:line="276" w:lineRule="auto"/>
              <w:rPr>
                <w:rFonts w:ascii="Calibri" w:eastAsia="Calibri" w:hAnsi="Calibri" w:cs="Calibri"/>
                <w:sz w:val="24"/>
                <w:szCs w:val="24"/>
              </w:rPr>
            </w:pPr>
          </w:p>
        </w:tc>
      </w:tr>
      <w:tr w:rsidR="19E0B47B" w14:paraId="1D36FF15" w14:textId="77777777" w:rsidTr="0112FFFF">
        <w:trPr>
          <w:trHeight w:val="300"/>
        </w:trPr>
        <w:tc>
          <w:tcPr>
            <w:tcW w:w="3255" w:type="dxa"/>
            <w:vMerge/>
            <w:vAlign w:val="center"/>
          </w:tcPr>
          <w:p w14:paraId="128B7E2F" w14:textId="77777777" w:rsidR="00167760" w:rsidRDefault="00167760"/>
        </w:tc>
        <w:tc>
          <w:tcPr>
            <w:tcW w:w="3255" w:type="dxa"/>
            <w:tcMar>
              <w:left w:w="90" w:type="dxa"/>
              <w:right w:w="90" w:type="dxa"/>
            </w:tcMar>
          </w:tcPr>
          <w:p w14:paraId="548CD0F4" w14:textId="0A8ABAE0"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2647" w:type="dxa"/>
            <w:tcBorders>
              <w:right w:val="single" w:sz="6" w:space="0" w:color="auto"/>
            </w:tcBorders>
            <w:tcMar>
              <w:left w:w="90" w:type="dxa"/>
              <w:right w:w="90" w:type="dxa"/>
            </w:tcMar>
          </w:tcPr>
          <w:p w14:paraId="28C275C4" w14:textId="399FBF70" w:rsidR="19E0B47B" w:rsidRDefault="19E0B47B" w:rsidP="19E0B47B">
            <w:pPr>
              <w:spacing w:line="276" w:lineRule="auto"/>
              <w:rPr>
                <w:rFonts w:ascii="Calibri" w:eastAsia="Calibri" w:hAnsi="Calibri" w:cs="Calibri"/>
                <w:sz w:val="24"/>
                <w:szCs w:val="24"/>
              </w:rPr>
            </w:pPr>
          </w:p>
        </w:tc>
      </w:tr>
      <w:tr w:rsidR="19E0B47B" w14:paraId="4796A842" w14:textId="77777777" w:rsidTr="0112FFFF">
        <w:trPr>
          <w:trHeight w:val="300"/>
        </w:trPr>
        <w:tc>
          <w:tcPr>
            <w:tcW w:w="3255" w:type="dxa"/>
            <w:vMerge/>
            <w:vAlign w:val="center"/>
          </w:tcPr>
          <w:p w14:paraId="51060471" w14:textId="77777777" w:rsidR="00167760" w:rsidRDefault="00167760"/>
        </w:tc>
        <w:tc>
          <w:tcPr>
            <w:tcW w:w="3255" w:type="dxa"/>
            <w:tcMar>
              <w:left w:w="90" w:type="dxa"/>
              <w:right w:w="90" w:type="dxa"/>
            </w:tcMar>
          </w:tcPr>
          <w:p w14:paraId="77C130F0" w14:textId="514C28D7"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2647" w:type="dxa"/>
            <w:tcBorders>
              <w:right w:val="single" w:sz="6" w:space="0" w:color="auto"/>
            </w:tcBorders>
            <w:tcMar>
              <w:left w:w="90" w:type="dxa"/>
              <w:right w:w="90" w:type="dxa"/>
            </w:tcMar>
          </w:tcPr>
          <w:p w14:paraId="69584950" w14:textId="54E664CF" w:rsidR="19E0B47B" w:rsidRDefault="19E0B47B" w:rsidP="19E0B47B">
            <w:pPr>
              <w:spacing w:line="276" w:lineRule="auto"/>
              <w:rPr>
                <w:rFonts w:ascii="Calibri" w:eastAsia="Calibri" w:hAnsi="Calibri" w:cs="Calibri"/>
                <w:sz w:val="24"/>
                <w:szCs w:val="24"/>
              </w:rPr>
            </w:pPr>
          </w:p>
        </w:tc>
      </w:tr>
      <w:tr w:rsidR="19E0B47B" w14:paraId="3FD9A5CB" w14:textId="77777777" w:rsidTr="0112FFFF">
        <w:trPr>
          <w:trHeight w:val="300"/>
        </w:trPr>
        <w:tc>
          <w:tcPr>
            <w:tcW w:w="3255" w:type="dxa"/>
            <w:vMerge/>
            <w:vAlign w:val="center"/>
          </w:tcPr>
          <w:p w14:paraId="33733E19" w14:textId="77777777" w:rsidR="00167760" w:rsidRDefault="00167760"/>
        </w:tc>
        <w:tc>
          <w:tcPr>
            <w:tcW w:w="3255" w:type="dxa"/>
            <w:tcMar>
              <w:left w:w="90" w:type="dxa"/>
              <w:right w:w="90" w:type="dxa"/>
            </w:tcMar>
          </w:tcPr>
          <w:p w14:paraId="16711DAC" w14:textId="2220258D"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2647" w:type="dxa"/>
            <w:tcBorders>
              <w:right w:val="single" w:sz="6" w:space="0" w:color="auto"/>
            </w:tcBorders>
            <w:tcMar>
              <w:left w:w="90" w:type="dxa"/>
              <w:right w:w="90" w:type="dxa"/>
            </w:tcMar>
          </w:tcPr>
          <w:p w14:paraId="2BDC75E1" w14:textId="1D6FCA93" w:rsidR="19E0B47B" w:rsidRDefault="19E0B47B" w:rsidP="19E0B47B">
            <w:pPr>
              <w:spacing w:line="276" w:lineRule="auto"/>
              <w:rPr>
                <w:rFonts w:ascii="Calibri" w:eastAsia="Calibri" w:hAnsi="Calibri" w:cs="Calibri"/>
                <w:sz w:val="24"/>
                <w:szCs w:val="24"/>
              </w:rPr>
            </w:pPr>
          </w:p>
        </w:tc>
      </w:tr>
      <w:tr w:rsidR="19E0B47B" w14:paraId="0AC42BE6" w14:textId="77777777" w:rsidTr="0112FFFF">
        <w:trPr>
          <w:trHeight w:val="300"/>
        </w:trPr>
        <w:tc>
          <w:tcPr>
            <w:tcW w:w="3255" w:type="dxa"/>
            <w:vMerge/>
            <w:vAlign w:val="center"/>
          </w:tcPr>
          <w:p w14:paraId="18C4914F" w14:textId="77777777" w:rsidR="00167760" w:rsidRDefault="00167760"/>
        </w:tc>
        <w:tc>
          <w:tcPr>
            <w:tcW w:w="3255" w:type="dxa"/>
            <w:tcMar>
              <w:left w:w="90" w:type="dxa"/>
              <w:right w:w="90" w:type="dxa"/>
            </w:tcMar>
          </w:tcPr>
          <w:p w14:paraId="57999C7D" w14:textId="29901C6D"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2647" w:type="dxa"/>
            <w:tcBorders>
              <w:right w:val="single" w:sz="6" w:space="0" w:color="auto"/>
            </w:tcBorders>
            <w:tcMar>
              <w:left w:w="90" w:type="dxa"/>
              <w:right w:w="90" w:type="dxa"/>
            </w:tcMar>
          </w:tcPr>
          <w:p w14:paraId="70BA26ED" w14:textId="1C091E0E" w:rsidR="19E0B47B" w:rsidRDefault="19E0B47B" w:rsidP="19E0B47B">
            <w:pPr>
              <w:spacing w:line="276" w:lineRule="auto"/>
              <w:rPr>
                <w:rFonts w:ascii="Calibri" w:eastAsia="Calibri" w:hAnsi="Calibri" w:cs="Calibri"/>
                <w:sz w:val="24"/>
                <w:szCs w:val="24"/>
              </w:rPr>
            </w:pPr>
          </w:p>
        </w:tc>
      </w:tr>
      <w:tr w:rsidR="19E0B47B" w14:paraId="65583CA0" w14:textId="77777777" w:rsidTr="0112FFFF">
        <w:trPr>
          <w:trHeight w:val="300"/>
        </w:trPr>
        <w:tc>
          <w:tcPr>
            <w:tcW w:w="3255" w:type="dxa"/>
            <w:vMerge/>
            <w:vAlign w:val="center"/>
          </w:tcPr>
          <w:p w14:paraId="71B8A4B6" w14:textId="77777777" w:rsidR="00167760" w:rsidRDefault="00167760"/>
        </w:tc>
        <w:tc>
          <w:tcPr>
            <w:tcW w:w="3255" w:type="dxa"/>
            <w:tcMar>
              <w:left w:w="90" w:type="dxa"/>
              <w:right w:w="90" w:type="dxa"/>
            </w:tcMar>
          </w:tcPr>
          <w:p w14:paraId="463ADC7A" w14:textId="1A34A2A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2647" w:type="dxa"/>
            <w:tcBorders>
              <w:right w:val="single" w:sz="6" w:space="0" w:color="auto"/>
            </w:tcBorders>
            <w:tcMar>
              <w:left w:w="90" w:type="dxa"/>
              <w:right w:w="90" w:type="dxa"/>
            </w:tcMar>
          </w:tcPr>
          <w:p w14:paraId="03203496" w14:textId="7306E67E" w:rsidR="19E0B47B" w:rsidRDefault="19E0B47B" w:rsidP="19E0B47B">
            <w:pPr>
              <w:spacing w:line="276" w:lineRule="auto"/>
              <w:rPr>
                <w:rFonts w:ascii="Calibri" w:eastAsia="Calibri" w:hAnsi="Calibri" w:cs="Calibri"/>
                <w:sz w:val="24"/>
                <w:szCs w:val="24"/>
              </w:rPr>
            </w:pPr>
          </w:p>
        </w:tc>
      </w:tr>
      <w:tr w:rsidR="19E0B47B" w14:paraId="2AB7ACC6" w14:textId="77777777" w:rsidTr="0112FFFF">
        <w:trPr>
          <w:trHeight w:val="300"/>
        </w:trPr>
        <w:tc>
          <w:tcPr>
            <w:tcW w:w="3255" w:type="dxa"/>
            <w:vMerge/>
            <w:vAlign w:val="center"/>
          </w:tcPr>
          <w:p w14:paraId="530F96BB" w14:textId="77777777" w:rsidR="00167760" w:rsidRDefault="00167760"/>
        </w:tc>
        <w:tc>
          <w:tcPr>
            <w:tcW w:w="3255" w:type="dxa"/>
            <w:tcMar>
              <w:left w:w="90" w:type="dxa"/>
              <w:right w:w="90" w:type="dxa"/>
            </w:tcMar>
          </w:tcPr>
          <w:p w14:paraId="0079931D" w14:textId="29B1490E"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2647" w:type="dxa"/>
            <w:tcBorders>
              <w:right w:val="single" w:sz="6" w:space="0" w:color="auto"/>
            </w:tcBorders>
            <w:tcMar>
              <w:left w:w="90" w:type="dxa"/>
              <w:right w:w="90" w:type="dxa"/>
            </w:tcMar>
          </w:tcPr>
          <w:p w14:paraId="0E52F5B0" w14:textId="36E58596" w:rsidR="19E0B47B" w:rsidRDefault="19E0B47B" w:rsidP="19E0B47B">
            <w:pPr>
              <w:spacing w:line="276" w:lineRule="auto"/>
              <w:rPr>
                <w:rFonts w:ascii="Calibri" w:eastAsia="Calibri" w:hAnsi="Calibri" w:cs="Calibri"/>
                <w:sz w:val="24"/>
                <w:szCs w:val="24"/>
              </w:rPr>
            </w:pPr>
          </w:p>
        </w:tc>
      </w:tr>
      <w:tr w:rsidR="19E0B47B" w14:paraId="37FD98A6" w14:textId="77777777" w:rsidTr="0112FFFF">
        <w:trPr>
          <w:trHeight w:val="300"/>
        </w:trPr>
        <w:tc>
          <w:tcPr>
            <w:tcW w:w="3255" w:type="dxa"/>
            <w:vMerge/>
            <w:vAlign w:val="center"/>
          </w:tcPr>
          <w:p w14:paraId="42C0E800" w14:textId="77777777" w:rsidR="00167760" w:rsidRDefault="00167760"/>
        </w:tc>
        <w:tc>
          <w:tcPr>
            <w:tcW w:w="3255" w:type="dxa"/>
            <w:tcMar>
              <w:left w:w="90" w:type="dxa"/>
              <w:right w:w="90" w:type="dxa"/>
            </w:tcMar>
          </w:tcPr>
          <w:p w14:paraId="08FF24CA" w14:textId="071EDAE6"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2647" w:type="dxa"/>
            <w:tcBorders>
              <w:right w:val="single" w:sz="6" w:space="0" w:color="auto"/>
            </w:tcBorders>
            <w:tcMar>
              <w:left w:w="90" w:type="dxa"/>
              <w:right w:w="90" w:type="dxa"/>
            </w:tcMar>
          </w:tcPr>
          <w:p w14:paraId="035AAB6D" w14:textId="41880470" w:rsidR="19E0B47B" w:rsidRDefault="19E0B47B" w:rsidP="19E0B47B">
            <w:pPr>
              <w:spacing w:line="276" w:lineRule="auto"/>
              <w:rPr>
                <w:rFonts w:ascii="Calibri" w:eastAsia="Calibri" w:hAnsi="Calibri" w:cs="Calibri"/>
                <w:sz w:val="24"/>
                <w:szCs w:val="24"/>
              </w:rPr>
            </w:pPr>
          </w:p>
        </w:tc>
      </w:tr>
      <w:tr w:rsidR="19E0B47B" w14:paraId="4C3A0AA3" w14:textId="77777777" w:rsidTr="0112FFFF">
        <w:trPr>
          <w:trHeight w:val="300"/>
        </w:trPr>
        <w:tc>
          <w:tcPr>
            <w:tcW w:w="3255" w:type="dxa"/>
            <w:vMerge w:val="restart"/>
            <w:tcBorders>
              <w:left w:val="single" w:sz="6" w:space="0" w:color="auto"/>
            </w:tcBorders>
            <w:tcMar>
              <w:left w:w="90" w:type="dxa"/>
              <w:right w:w="90" w:type="dxa"/>
            </w:tcMar>
            <w:vAlign w:val="center"/>
          </w:tcPr>
          <w:p w14:paraId="44E6FCED" w14:textId="73A86E5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3255" w:type="dxa"/>
            <w:tcMar>
              <w:left w:w="90" w:type="dxa"/>
              <w:right w:w="90" w:type="dxa"/>
            </w:tcMar>
          </w:tcPr>
          <w:p w14:paraId="5E448341" w14:textId="05C7235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2647" w:type="dxa"/>
            <w:tcBorders>
              <w:right w:val="single" w:sz="6" w:space="0" w:color="auto"/>
            </w:tcBorders>
            <w:tcMar>
              <w:left w:w="90" w:type="dxa"/>
              <w:right w:w="90" w:type="dxa"/>
            </w:tcMar>
          </w:tcPr>
          <w:p w14:paraId="71C9520D" w14:textId="4DA98368" w:rsidR="19E0B47B" w:rsidRDefault="19E0B47B" w:rsidP="19E0B47B">
            <w:pPr>
              <w:spacing w:line="276" w:lineRule="auto"/>
              <w:rPr>
                <w:rFonts w:ascii="Calibri" w:eastAsia="Calibri" w:hAnsi="Calibri" w:cs="Calibri"/>
                <w:sz w:val="24"/>
                <w:szCs w:val="24"/>
              </w:rPr>
            </w:pPr>
          </w:p>
        </w:tc>
      </w:tr>
      <w:tr w:rsidR="19E0B47B" w14:paraId="7A0A8003" w14:textId="77777777" w:rsidTr="0112FFFF">
        <w:trPr>
          <w:trHeight w:val="300"/>
        </w:trPr>
        <w:tc>
          <w:tcPr>
            <w:tcW w:w="3255" w:type="dxa"/>
            <w:vMerge/>
            <w:vAlign w:val="center"/>
          </w:tcPr>
          <w:p w14:paraId="34CD3BFC" w14:textId="77777777" w:rsidR="00167760" w:rsidRDefault="00167760"/>
        </w:tc>
        <w:tc>
          <w:tcPr>
            <w:tcW w:w="3255" w:type="dxa"/>
            <w:tcMar>
              <w:left w:w="90" w:type="dxa"/>
              <w:right w:w="90" w:type="dxa"/>
            </w:tcMar>
          </w:tcPr>
          <w:p w14:paraId="1D29F33F" w14:textId="3ADA3F08"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2647" w:type="dxa"/>
            <w:tcBorders>
              <w:right w:val="single" w:sz="6" w:space="0" w:color="auto"/>
            </w:tcBorders>
            <w:tcMar>
              <w:left w:w="90" w:type="dxa"/>
              <w:right w:w="90" w:type="dxa"/>
            </w:tcMar>
          </w:tcPr>
          <w:p w14:paraId="04A3B7B7" w14:textId="44D35B79" w:rsidR="19E0B47B" w:rsidRDefault="19E0B47B" w:rsidP="19E0B47B">
            <w:pPr>
              <w:spacing w:line="276" w:lineRule="auto"/>
              <w:rPr>
                <w:rFonts w:ascii="Calibri" w:eastAsia="Calibri" w:hAnsi="Calibri" w:cs="Calibri"/>
                <w:sz w:val="24"/>
                <w:szCs w:val="24"/>
              </w:rPr>
            </w:pPr>
          </w:p>
        </w:tc>
      </w:tr>
      <w:tr w:rsidR="19E0B47B" w14:paraId="5CA777D5" w14:textId="77777777" w:rsidTr="0112FFFF">
        <w:trPr>
          <w:trHeight w:val="300"/>
        </w:trPr>
        <w:tc>
          <w:tcPr>
            <w:tcW w:w="3255" w:type="dxa"/>
            <w:vMerge/>
            <w:vAlign w:val="center"/>
          </w:tcPr>
          <w:p w14:paraId="7A2A781E" w14:textId="77777777" w:rsidR="00167760" w:rsidRDefault="00167760"/>
        </w:tc>
        <w:tc>
          <w:tcPr>
            <w:tcW w:w="3255" w:type="dxa"/>
            <w:tcMar>
              <w:left w:w="90" w:type="dxa"/>
              <w:right w:w="90" w:type="dxa"/>
            </w:tcMar>
          </w:tcPr>
          <w:p w14:paraId="47A4A263" w14:textId="40DBE60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2647" w:type="dxa"/>
            <w:tcBorders>
              <w:right w:val="single" w:sz="6" w:space="0" w:color="auto"/>
            </w:tcBorders>
            <w:tcMar>
              <w:left w:w="90" w:type="dxa"/>
              <w:right w:w="90" w:type="dxa"/>
            </w:tcMar>
          </w:tcPr>
          <w:p w14:paraId="32515625" w14:textId="6E707E61" w:rsidR="19E0B47B" w:rsidRDefault="19E0B47B" w:rsidP="19E0B47B">
            <w:pPr>
              <w:spacing w:line="276" w:lineRule="auto"/>
              <w:rPr>
                <w:rFonts w:ascii="Calibri" w:eastAsia="Calibri" w:hAnsi="Calibri" w:cs="Calibri"/>
                <w:sz w:val="24"/>
                <w:szCs w:val="24"/>
              </w:rPr>
            </w:pPr>
          </w:p>
        </w:tc>
      </w:tr>
      <w:tr w:rsidR="19E0B47B" w14:paraId="3F214633" w14:textId="77777777" w:rsidTr="0112FFFF">
        <w:trPr>
          <w:trHeight w:val="300"/>
        </w:trPr>
        <w:tc>
          <w:tcPr>
            <w:tcW w:w="3255" w:type="dxa"/>
            <w:vMerge/>
            <w:vAlign w:val="center"/>
          </w:tcPr>
          <w:p w14:paraId="2A5601B7" w14:textId="77777777" w:rsidR="00167760" w:rsidRDefault="00167760"/>
        </w:tc>
        <w:tc>
          <w:tcPr>
            <w:tcW w:w="3255" w:type="dxa"/>
            <w:tcMar>
              <w:left w:w="90" w:type="dxa"/>
              <w:right w:w="90" w:type="dxa"/>
            </w:tcMar>
          </w:tcPr>
          <w:p w14:paraId="4F962C33" w14:textId="31BEF4C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2647" w:type="dxa"/>
            <w:tcBorders>
              <w:right w:val="single" w:sz="6" w:space="0" w:color="auto"/>
            </w:tcBorders>
            <w:tcMar>
              <w:left w:w="90" w:type="dxa"/>
              <w:right w:w="90" w:type="dxa"/>
            </w:tcMar>
          </w:tcPr>
          <w:p w14:paraId="6DC7A299" w14:textId="2AF5567B" w:rsidR="19E0B47B" w:rsidRDefault="19E0B47B" w:rsidP="19E0B47B">
            <w:pPr>
              <w:spacing w:line="276" w:lineRule="auto"/>
              <w:rPr>
                <w:rFonts w:ascii="Calibri" w:eastAsia="Calibri" w:hAnsi="Calibri" w:cs="Calibri"/>
                <w:sz w:val="24"/>
                <w:szCs w:val="24"/>
              </w:rPr>
            </w:pPr>
          </w:p>
        </w:tc>
      </w:tr>
      <w:tr w:rsidR="19E0B47B" w14:paraId="21652686" w14:textId="77777777" w:rsidTr="0112FFFF">
        <w:trPr>
          <w:trHeight w:val="300"/>
        </w:trPr>
        <w:tc>
          <w:tcPr>
            <w:tcW w:w="3255" w:type="dxa"/>
            <w:vMerge/>
            <w:vAlign w:val="center"/>
          </w:tcPr>
          <w:p w14:paraId="7EEBF0EA" w14:textId="77777777" w:rsidR="00167760" w:rsidRDefault="00167760"/>
        </w:tc>
        <w:tc>
          <w:tcPr>
            <w:tcW w:w="3255" w:type="dxa"/>
            <w:tcMar>
              <w:left w:w="90" w:type="dxa"/>
              <w:right w:w="90" w:type="dxa"/>
            </w:tcMar>
          </w:tcPr>
          <w:p w14:paraId="76BAE2FA" w14:textId="7EC666A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2647" w:type="dxa"/>
            <w:tcBorders>
              <w:right w:val="single" w:sz="6" w:space="0" w:color="auto"/>
            </w:tcBorders>
            <w:tcMar>
              <w:left w:w="90" w:type="dxa"/>
              <w:right w:w="90" w:type="dxa"/>
            </w:tcMar>
          </w:tcPr>
          <w:p w14:paraId="247565C4" w14:textId="4E523BE1" w:rsidR="19E0B47B" w:rsidRDefault="19E0B47B" w:rsidP="19E0B47B">
            <w:pPr>
              <w:spacing w:line="276" w:lineRule="auto"/>
              <w:rPr>
                <w:rFonts w:ascii="Calibri" w:eastAsia="Calibri" w:hAnsi="Calibri" w:cs="Calibri"/>
                <w:sz w:val="24"/>
                <w:szCs w:val="24"/>
              </w:rPr>
            </w:pPr>
          </w:p>
        </w:tc>
      </w:tr>
      <w:tr w:rsidR="19E0B47B" w14:paraId="2BD6C86B" w14:textId="77777777" w:rsidTr="0112FFFF">
        <w:trPr>
          <w:trHeight w:val="300"/>
        </w:trPr>
        <w:tc>
          <w:tcPr>
            <w:tcW w:w="3255" w:type="dxa"/>
            <w:vMerge/>
            <w:vAlign w:val="center"/>
          </w:tcPr>
          <w:p w14:paraId="0CEC756A" w14:textId="77777777" w:rsidR="00167760" w:rsidRDefault="00167760"/>
        </w:tc>
        <w:tc>
          <w:tcPr>
            <w:tcW w:w="3255" w:type="dxa"/>
            <w:tcMar>
              <w:left w:w="90" w:type="dxa"/>
              <w:right w:w="90" w:type="dxa"/>
            </w:tcMar>
          </w:tcPr>
          <w:p w14:paraId="2010733F" w14:textId="3512C77D"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2647" w:type="dxa"/>
            <w:tcBorders>
              <w:right w:val="single" w:sz="6" w:space="0" w:color="auto"/>
            </w:tcBorders>
            <w:tcMar>
              <w:left w:w="90" w:type="dxa"/>
              <w:right w:w="90" w:type="dxa"/>
            </w:tcMar>
          </w:tcPr>
          <w:p w14:paraId="5286AF10" w14:textId="5C6CAF9F" w:rsidR="19E0B47B" w:rsidRDefault="19E0B47B" w:rsidP="19E0B47B">
            <w:pPr>
              <w:spacing w:line="276" w:lineRule="auto"/>
              <w:rPr>
                <w:rFonts w:ascii="Calibri" w:eastAsia="Calibri" w:hAnsi="Calibri" w:cs="Calibri"/>
                <w:sz w:val="24"/>
                <w:szCs w:val="24"/>
              </w:rPr>
            </w:pPr>
          </w:p>
        </w:tc>
      </w:tr>
      <w:tr w:rsidR="19E0B47B" w14:paraId="42CBFC91" w14:textId="77777777" w:rsidTr="0112FFFF">
        <w:trPr>
          <w:trHeight w:val="300"/>
        </w:trPr>
        <w:tc>
          <w:tcPr>
            <w:tcW w:w="3255" w:type="dxa"/>
            <w:vMerge/>
            <w:vAlign w:val="center"/>
          </w:tcPr>
          <w:p w14:paraId="0E54CD72" w14:textId="77777777" w:rsidR="00167760" w:rsidRDefault="00167760"/>
        </w:tc>
        <w:tc>
          <w:tcPr>
            <w:tcW w:w="3255" w:type="dxa"/>
            <w:tcMar>
              <w:left w:w="90" w:type="dxa"/>
              <w:right w:w="90" w:type="dxa"/>
            </w:tcMar>
          </w:tcPr>
          <w:p w14:paraId="70590C5F" w14:textId="22004F1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2647" w:type="dxa"/>
            <w:tcBorders>
              <w:right w:val="single" w:sz="6" w:space="0" w:color="auto"/>
            </w:tcBorders>
            <w:tcMar>
              <w:left w:w="90" w:type="dxa"/>
              <w:right w:w="90" w:type="dxa"/>
            </w:tcMar>
          </w:tcPr>
          <w:p w14:paraId="516B39E7" w14:textId="2B086A18" w:rsidR="19E0B47B" w:rsidRDefault="19E0B47B" w:rsidP="19E0B47B">
            <w:pPr>
              <w:spacing w:line="276" w:lineRule="auto"/>
              <w:rPr>
                <w:rFonts w:ascii="Calibri" w:eastAsia="Calibri" w:hAnsi="Calibri" w:cs="Calibri"/>
                <w:sz w:val="24"/>
                <w:szCs w:val="24"/>
              </w:rPr>
            </w:pPr>
          </w:p>
        </w:tc>
      </w:tr>
      <w:tr w:rsidR="19E0B47B" w14:paraId="43579655" w14:textId="77777777" w:rsidTr="0112FFFF">
        <w:trPr>
          <w:trHeight w:val="300"/>
        </w:trPr>
        <w:tc>
          <w:tcPr>
            <w:tcW w:w="3255" w:type="dxa"/>
            <w:vMerge w:val="restart"/>
            <w:tcBorders>
              <w:left w:val="single" w:sz="6" w:space="0" w:color="auto"/>
            </w:tcBorders>
            <w:tcMar>
              <w:left w:w="90" w:type="dxa"/>
              <w:right w:w="90" w:type="dxa"/>
            </w:tcMar>
            <w:vAlign w:val="center"/>
          </w:tcPr>
          <w:p w14:paraId="0A3E2C9B" w14:textId="73CBE5F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3255" w:type="dxa"/>
            <w:tcMar>
              <w:left w:w="90" w:type="dxa"/>
              <w:right w:w="90" w:type="dxa"/>
            </w:tcMar>
          </w:tcPr>
          <w:p w14:paraId="09B872D5" w14:textId="2AE21E3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2647" w:type="dxa"/>
            <w:tcBorders>
              <w:right w:val="single" w:sz="6" w:space="0" w:color="auto"/>
            </w:tcBorders>
            <w:tcMar>
              <w:left w:w="90" w:type="dxa"/>
              <w:right w:w="90" w:type="dxa"/>
            </w:tcMar>
          </w:tcPr>
          <w:p w14:paraId="77F50FA3" w14:textId="72191AE1" w:rsidR="19E0B47B" w:rsidRDefault="19E0B47B" w:rsidP="19E0B47B">
            <w:pPr>
              <w:spacing w:line="276" w:lineRule="auto"/>
              <w:rPr>
                <w:rFonts w:ascii="Calibri" w:eastAsia="Calibri" w:hAnsi="Calibri" w:cs="Calibri"/>
                <w:sz w:val="24"/>
                <w:szCs w:val="24"/>
              </w:rPr>
            </w:pPr>
          </w:p>
        </w:tc>
      </w:tr>
      <w:tr w:rsidR="19E0B47B" w14:paraId="371A7F6D" w14:textId="77777777" w:rsidTr="0112FFFF">
        <w:trPr>
          <w:trHeight w:val="300"/>
        </w:trPr>
        <w:tc>
          <w:tcPr>
            <w:tcW w:w="3255" w:type="dxa"/>
            <w:vMerge/>
            <w:vAlign w:val="center"/>
          </w:tcPr>
          <w:p w14:paraId="08BA9BF6" w14:textId="77777777" w:rsidR="00167760" w:rsidRDefault="00167760"/>
        </w:tc>
        <w:tc>
          <w:tcPr>
            <w:tcW w:w="3255" w:type="dxa"/>
            <w:tcMar>
              <w:left w:w="90" w:type="dxa"/>
              <w:right w:w="90" w:type="dxa"/>
            </w:tcMar>
          </w:tcPr>
          <w:p w14:paraId="55FEFE9D" w14:textId="3A6A11F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2647" w:type="dxa"/>
            <w:tcBorders>
              <w:right w:val="single" w:sz="6" w:space="0" w:color="auto"/>
            </w:tcBorders>
            <w:tcMar>
              <w:left w:w="90" w:type="dxa"/>
              <w:right w:w="90" w:type="dxa"/>
            </w:tcMar>
          </w:tcPr>
          <w:p w14:paraId="41438351" w14:textId="5C5C39EE" w:rsidR="19E0B47B" w:rsidRDefault="19E0B47B" w:rsidP="19E0B47B">
            <w:pPr>
              <w:spacing w:line="276" w:lineRule="auto"/>
              <w:rPr>
                <w:rFonts w:ascii="Calibri" w:eastAsia="Calibri" w:hAnsi="Calibri" w:cs="Calibri"/>
                <w:sz w:val="24"/>
                <w:szCs w:val="24"/>
              </w:rPr>
            </w:pPr>
          </w:p>
        </w:tc>
      </w:tr>
      <w:tr w:rsidR="19E0B47B" w14:paraId="7E79BB14" w14:textId="77777777" w:rsidTr="0112FFFF">
        <w:trPr>
          <w:trHeight w:val="300"/>
        </w:trPr>
        <w:tc>
          <w:tcPr>
            <w:tcW w:w="3255" w:type="dxa"/>
            <w:vMerge/>
            <w:vAlign w:val="center"/>
          </w:tcPr>
          <w:p w14:paraId="4A76A556" w14:textId="77777777" w:rsidR="00167760" w:rsidRDefault="00167760"/>
        </w:tc>
        <w:tc>
          <w:tcPr>
            <w:tcW w:w="3255" w:type="dxa"/>
            <w:tcMar>
              <w:left w:w="90" w:type="dxa"/>
              <w:right w:w="90" w:type="dxa"/>
            </w:tcMar>
          </w:tcPr>
          <w:p w14:paraId="4CCE8F1A" w14:textId="72C3C18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2647" w:type="dxa"/>
            <w:tcBorders>
              <w:right w:val="single" w:sz="6" w:space="0" w:color="auto"/>
            </w:tcBorders>
            <w:tcMar>
              <w:left w:w="90" w:type="dxa"/>
              <w:right w:w="90" w:type="dxa"/>
            </w:tcMar>
          </w:tcPr>
          <w:p w14:paraId="77A95993" w14:textId="66F4EBD5" w:rsidR="19E0B47B" w:rsidRDefault="19E0B47B" w:rsidP="19E0B47B">
            <w:pPr>
              <w:spacing w:line="276" w:lineRule="auto"/>
              <w:rPr>
                <w:rFonts w:ascii="Calibri" w:eastAsia="Calibri" w:hAnsi="Calibri" w:cs="Calibri"/>
                <w:sz w:val="24"/>
                <w:szCs w:val="24"/>
              </w:rPr>
            </w:pPr>
          </w:p>
        </w:tc>
      </w:tr>
      <w:tr w:rsidR="19E0B47B" w14:paraId="4A547F06" w14:textId="77777777" w:rsidTr="0112FFFF">
        <w:trPr>
          <w:trHeight w:val="300"/>
        </w:trPr>
        <w:tc>
          <w:tcPr>
            <w:tcW w:w="3255" w:type="dxa"/>
            <w:vMerge/>
            <w:vAlign w:val="center"/>
          </w:tcPr>
          <w:p w14:paraId="1E2F97E9" w14:textId="77777777" w:rsidR="00167760" w:rsidRDefault="00167760"/>
        </w:tc>
        <w:tc>
          <w:tcPr>
            <w:tcW w:w="3255" w:type="dxa"/>
            <w:tcMar>
              <w:left w:w="90" w:type="dxa"/>
              <w:right w:w="90" w:type="dxa"/>
            </w:tcMar>
          </w:tcPr>
          <w:p w14:paraId="0F916E01" w14:textId="596C413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2647" w:type="dxa"/>
            <w:tcBorders>
              <w:right w:val="single" w:sz="6" w:space="0" w:color="auto"/>
            </w:tcBorders>
            <w:tcMar>
              <w:left w:w="90" w:type="dxa"/>
              <w:right w:w="90" w:type="dxa"/>
            </w:tcMar>
          </w:tcPr>
          <w:p w14:paraId="01D3EBE2" w14:textId="2A4FF0F4" w:rsidR="19E0B47B" w:rsidRDefault="19E0B47B" w:rsidP="19E0B47B">
            <w:pPr>
              <w:spacing w:line="276" w:lineRule="auto"/>
              <w:rPr>
                <w:rFonts w:ascii="Calibri" w:eastAsia="Calibri" w:hAnsi="Calibri" w:cs="Calibri"/>
                <w:sz w:val="24"/>
                <w:szCs w:val="24"/>
              </w:rPr>
            </w:pPr>
          </w:p>
        </w:tc>
      </w:tr>
      <w:tr w:rsidR="19E0B47B" w14:paraId="6B1723BE" w14:textId="77777777" w:rsidTr="0112FFFF">
        <w:trPr>
          <w:trHeight w:val="300"/>
        </w:trPr>
        <w:tc>
          <w:tcPr>
            <w:tcW w:w="3255" w:type="dxa"/>
            <w:vMerge/>
            <w:vAlign w:val="center"/>
          </w:tcPr>
          <w:p w14:paraId="2BF0768D" w14:textId="77777777" w:rsidR="00167760" w:rsidRDefault="00167760"/>
        </w:tc>
        <w:tc>
          <w:tcPr>
            <w:tcW w:w="3255" w:type="dxa"/>
            <w:tcMar>
              <w:left w:w="90" w:type="dxa"/>
              <w:right w:w="90" w:type="dxa"/>
            </w:tcMar>
          </w:tcPr>
          <w:p w14:paraId="7EF253DC" w14:textId="2538824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2647" w:type="dxa"/>
            <w:tcBorders>
              <w:right w:val="single" w:sz="6" w:space="0" w:color="auto"/>
            </w:tcBorders>
            <w:tcMar>
              <w:left w:w="90" w:type="dxa"/>
              <w:right w:w="90" w:type="dxa"/>
            </w:tcMar>
          </w:tcPr>
          <w:p w14:paraId="033D2E98" w14:textId="4D3C7B9E" w:rsidR="19E0B47B" w:rsidRDefault="19E0B47B" w:rsidP="19E0B47B">
            <w:pPr>
              <w:spacing w:line="276" w:lineRule="auto"/>
              <w:rPr>
                <w:rFonts w:ascii="Calibri" w:eastAsia="Calibri" w:hAnsi="Calibri" w:cs="Calibri"/>
                <w:sz w:val="24"/>
                <w:szCs w:val="24"/>
              </w:rPr>
            </w:pPr>
          </w:p>
        </w:tc>
      </w:tr>
      <w:tr w:rsidR="19E0B47B" w14:paraId="488FCAD4" w14:textId="77777777" w:rsidTr="0112FFFF">
        <w:trPr>
          <w:trHeight w:val="300"/>
        </w:trPr>
        <w:tc>
          <w:tcPr>
            <w:tcW w:w="3255" w:type="dxa"/>
            <w:vMerge/>
            <w:vAlign w:val="center"/>
          </w:tcPr>
          <w:p w14:paraId="61756619" w14:textId="77777777" w:rsidR="00167760" w:rsidRDefault="00167760"/>
        </w:tc>
        <w:tc>
          <w:tcPr>
            <w:tcW w:w="3255" w:type="dxa"/>
            <w:tcMar>
              <w:left w:w="90" w:type="dxa"/>
              <w:right w:w="90" w:type="dxa"/>
            </w:tcMar>
          </w:tcPr>
          <w:p w14:paraId="3B362FE0" w14:textId="100DD26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2647" w:type="dxa"/>
            <w:tcBorders>
              <w:right w:val="single" w:sz="6" w:space="0" w:color="auto"/>
            </w:tcBorders>
            <w:tcMar>
              <w:left w:w="90" w:type="dxa"/>
              <w:right w:w="90" w:type="dxa"/>
            </w:tcMar>
          </w:tcPr>
          <w:p w14:paraId="53D779AD" w14:textId="33A0ED75" w:rsidR="19E0B47B" w:rsidRDefault="19E0B47B" w:rsidP="19E0B47B">
            <w:pPr>
              <w:spacing w:line="276" w:lineRule="auto"/>
              <w:rPr>
                <w:rFonts w:ascii="Calibri" w:eastAsia="Calibri" w:hAnsi="Calibri" w:cs="Calibri"/>
                <w:sz w:val="24"/>
                <w:szCs w:val="24"/>
              </w:rPr>
            </w:pPr>
          </w:p>
        </w:tc>
      </w:tr>
      <w:tr w:rsidR="19E0B47B" w14:paraId="1D67767E" w14:textId="77777777" w:rsidTr="0112FFFF">
        <w:trPr>
          <w:trHeight w:val="300"/>
        </w:trPr>
        <w:tc>
          <w:tcPr>
            <w:tcW w:w="6510" w:type="dxa"/>
            <w:gridSpan w:val="2"/>
            <w:tcBorders>
              <w:left w:val="single" w:sz="6" w:space="0" w:color="auto"/>
              <w:bottom w:val="single" w:sz="6" w:space="0" w:color="auto"/>
            </w:tcBorders>
            <w:tcMar>
              <w:left w:w="90" w:type="dxa"/>
              <w:right w:w="90" w:type="dxa"/>
            </w:tcMar>
          </w:tcPr>
          <w:p w14:paraId="0933E7BA" w14:textId="36BBF2C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2647" w:type="dxa"/>
            <w:tcBorders>
              <w:bottom w:val="single" w:sz="6" w:space="0" w:color="auto"/>
              <w:right w:val="single" w:sz="6" w:space="0" w:color="auto"/>
            </w:tcBorders>
            <w:tcMar>
              <w:left w:w="90" w:type="dxa"/>
              <w:right w:w="90" w:type="dxa"/>
            </w:tcMar>
            <w:vAlign w:val="center"/>
          </w:tcPr>
          <w:p w14:paraId="654FFF80" w14:textId="237985EB"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sz w:val="24"/>
                <w:szCs w:val="24"/>
              </w:rPr>
              <w:t>R$</w:t>
            </w:r>
          </w:p>
        </w:tc>
      </w:tr>
    </w:tbl>
    <w:p w14:paraId="35E64075" w14:textId="437BCED0" w:rsidR="00167760" w:rsidRDefault="2A5550E1" w:rsidP="19E0B47B">
      <w:pPr>
        <w:widowControl w:val="0"/>
        <w:spacing w:before="240"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10.2.2. PROPONENTE: </w:t>
      </w:r>
      <w:r w:rsidRPr="19E0B47B">
        <w:rPr>
          <w:rFonts w:ascii="Calibri" w:eastAsia="Calibri" w:hAnsi="Calibri" w:cs="Calibri"/>
          <w:i/>
          <w:iCs/>
          <w:color w:val="000000" w:themeColor="text1"/>
          <w:sz w:val="24"/>
          <w:szCs w:val="24"/>
        </w:rPr>
        <w:t>Apenas se houver;</w:t>
      </w:r>
      <w:r>
        <w:tab/>
      </w:r>
      <w:r>
        <w:tab/>
      </w:r>
    </w:p>
    <w:tbl>
      <w:tblPr>
        <w:tblStyle w:val="Tabelacomgrade"/>
        <w:tblW w:w="915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5"/>
        <w:gridCol w:w="3255"/>
        <w:gridCol w:w="2647"/>
      </w:tblGrid>
      <w:tr w:rsidR="19E0B47B" w14:paraId="7A3429E7" w14:textId="77777777" w:rsidTr="0112FFFF">
        <w:trPr>
          <w:trHeight w:val="300"/>
        </w:trPr>
        <w:tc>
          <w:tcPr>
            <w:tcW w:w="6510" w:type="dxa"/>
            <w:gridSpan w:val="2"/>
            <w:tcBorders>
              <w:top w:val="single" w:sz="6" w:space="0" w:color="auto"/>
              <w:left w:val="single" w:sz="6" w:space="0" w:color="auto"/>
            </w:tcBorders>
            <w:tcMar>
              <w:left w:w="90" w:type="dxa"/>
              <w:right w:w="90" w:type="dxa"/>
            </w:tcMar>
            <w:vAlign w:val="center"/>
          </w:tcPr>
          <w:p w14:paraId="1836F58B" w14:textId="6DA5EE29"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2647" w:type="dxa"/>
            <w:vMerge w:val="restart"/>
            <w:tcBorders>
              <w:top w:val="single" w:sz="6" w:space="0" w:color="auto"/>
              <w:right w:val="single" w:sz="6" w:space="0" w:color="auto"/>
            </w:tcBorders>
            <w:tcMar>
              <w:left w:w="90" w:type="dxa"/>
              <w:right w:w="90" w:type="dxa"/>
            </w:tcMar>
            <w:vAlign w:val="center"/>
          </w:tcPr>
          <w:p w14:paraId="1B78AE1A" w14:textId="53DDF58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Escolher Mês</w:t>
            </w:r>
          </w:p>
        </w:tc>
      </w:tr>
      <w:tr w:rsidR="19E0B47B" w14:paraId="26640167" w14:textId="77777777" w:rsidTr="0112FFFF">
        <w:trPr>
          <w:trHeight w:val="300"/>
        </w:trPr>
        <w:tc>
          <w:tcPr>
            <w:tcW w:w="3255" w:type="dxa"/>
            <w:tcBorders>
              <w:top w:val="single" w:sz="6" w:space="0" w:color="auto"/>
              <w:left w:val="single" w:sz="6" w:space="0" w:color="auto"/>
            </w:tcBorders>
            <w:tcMar>
              <w:left w:w="90" w:type="dxa"/>
              <w:right w:w="90" w:type="dxa"/>
            </w:tcMar>
            <w:vAlign w:val="center"/>
          </w:tcPr>
          <w:p w14:paraId="4D44715D" w14:textId="3755F72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14:paraId="5751B544" w14:textId="7262ECA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2647" w:type="dxa"/>
            <w:vMerge/>
            <w:vAlign w:val="center"/>
          </w:tcPr>
          <w:p w14:paraId="2B770F50" w14:textId="77777777" w:rsidR="00167760" w:rsidRDefault="00167760"/>
        </w:tc>
      </w:tr>
      <w:tr w:rsidR="19E0B47B" w14:paraId="6954F56A" w14:textId="77777777" w:rsidTr="0112FFFF">
        <w:trPr>
          <w:trHeight w:val="300"/>
        </w:trPr>
        <w:tc>
          <w:tcPr>
            <w:tcW w:w="3255" w:type="dxa"/>
            <w:vMerge w:val="restart"/>
            <w:tcBorders>
              <w:left w:val="single" w:sz="6" w:space="0" w:color="auto"/>
            </w:tcBorders>
            <w:tcMar>
              <w:left w:w="90" w:type="dxa"/>
              <w:right w:w="90" w:type="dxa"/>
            </w:tcMar>
            <w:vAlign w:val="center"/>
          </w:tcPr>
          <w:p w14:paraId="0D068EB4" w14:textId="475CD15E"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3255" w:type="dxa"/>
            <w:tcMar>
              <w:left w:w="90" w:type="dxa"/>
              <w:right w:w="90" w:type="dxa"/>
            </w:tcMar>
          </w:tcPr>
          <w:p w14:paraId="3AA7E34B" w14:textId="5C566C3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2647" w:type="dxa"/>
            <w:tcBorders>
              <w:top w:val="single" w:sz="6" w:space="0" w:color="auto"/>
              <w:right w:val="single" w:sz="6" w:space="0" w:color="auto"/>
            </w:tcBorders>
            <w:tcMar>
              <w:left w:w="90" w:type="dxa"/>
              <w:right w:w="90" w:type="dxa"/>
            </w:tcMar>
          </w:tcPr>
          <w:p w14:paraId="1382DBB5" w14:textId="3A546AE9" w:rsidR="19E0B47B" w:rsidRDefault="19E0B47B" w:rsidP="19E0B47B">
            <w:pPr>
              <w:spacing w:line="276" w:lineRule="auto"/>
              <w:rPr>
                <w:rFonts w:ascii="Calibri" w:eastAsia="Calibri" w:hAnsi="Calibri" w:cs="Calibri"/>
                <w:sz w:val="24"/>
                <w:szCs w:val="24"/>
              </w:rPr>
            </w:pPr>
          </w:p>
        </w:tc>
      </w:tr>
      <w:tr w:rsidR="19E0B47B" w14:paraId="53511E39" w14:textId="77777777" w:rsidTr="0112FFFF">
        <w:trPr>
          <w:trHeight w:val="300"/>
        </w:trPr>
        <w:tc>
          <w:tcPr>
            <w:tcW w:w="3255" w:type="dxa"/>
            <w:vMerge/>
            <w:vAlign w:val="center"/>
          </w:tcPr>
          <w:p w14:paraId="6C30D03B" w14:textId="77777777" w:rsidR="00167760" w:rsidRDefault="00167760"/>
        </w:tc>
        <w:tc>
          <w:tcPr>
            <w:tcW w:w="3255" w:type="dxa"/>
            <w:tcMar>
              <w:left w:w="90" w:type="dxa"/>
              <w:right w:w="90" w:type="dxa"/>
            </w:tcMar>
          </w:tcPr>
          <w:p w14:paraId="37B8658C" w14:textId="29670CDF"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2647" w:type="dxa"/>
            <w:tcBorders>
              <w:right w:val="single" w:sz="6" w:space="0" w:color="auto"/>
            </w:tcBorders>
            <w:tcMar>
              <w:left w:w="90" w:type="dxa"/>
              <w:right w:w="90" w:type="dxa"/>
            </w:tcMar>
          </w:tcPr>
          <w:p w14:paraId="1D85F0F9" w14:textId="2392DC9C" w:rsidR="19E0B47B" w:rsidRDefault="19E0B47B" w:rsidP="19E0B47B">
            <w:pPr>
              <w:spacing w:line="276" w:lineRule="auto"/>
              <w:rPr>
                <w:rFonts w:ascii="Calibri" w:eastAsia="Calibri" w:hAnsi="Calibri" w:cs="Calibri"/>
                <w:sz w:val="24"/>
                <w:szCs w:val="24"/>
              </w:rPr>
            </w:pPr>
          </w:p>
        </w:tc>
      </w:tr>
      <w:tr w:rsidR="19E0B47B" w14:paraId="596D5AC7" w14:textId="77777777" w:rsidTr="0112FFFF">
        <w:trPr>
          <w:trHeight w:val="300"/>
        </w:trPr>
        <w:tc>
          <w:tcPr>
            <w:tcW w:w="3255" w:type="dxa"/>
            <w:vMerge/>
            <w:vAlign w:val="center"/>
          </w:tcPr>
          <w:p w14:paraId="09104A9F" w14:textId="77777777" w:rsidR="00167760" w:rsidRDefault="00167760"/>
        </w:tc>
        <w:tc>
          <w:tcPr>
            <w:tcW w:w="3255" w:type="dxa"/>
            <w:tcMar>
              <w:left w:w="90" w:type="dxa"/>
              <w:right w:w="90" w:type="dxa"/>
            </w:tcMar>
          </w:tcPr>
          <w:p w14:paraId="205048A1" w14:textId="0DE475AF"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2647" w:type="dxa"/>
            <w:tcBorders>
              <w:right w:val="single" w:sz="6" w:space="0" w:color="auto"/>
            </w:tcBorders>
            <w:tcMar>
              <w:left w:w="90" w:type="dxa"/>
              <w:right w:w="90" w:type="dxa"/>
            </w:tcMar>
          </w:tcPr>
          <w:p w14:paraId="6C6EE6B2" w14:textId="04681308" w:rsidR="19E0B47B" w:rsidRDefault="19E0B47B" w:rsidP="19E0B47B">
            <w:pPr>
              <w:spacing w:line="276" w:lineRule="auto"/>
              <w:rPr>
                <w:rFonts w:ascii="Calibri" w:eastAsia="Calibri" w:hAnsi="Calibri" w:cs="Calibri"/>
                <w:sz w:val="24"/>
                <w:szCs w:val="24"/>
              </w:rPr>
            </w:pPr>
          </w:p>
        </w:tc>
      </w:tr>
      <w:tr w:rsidR="19E0B47B" w14:paraId="0A493601" w14:textId="77777777" w:rsidTr="0112FFFF">
        <w:trPr>
          <w:trHeight w:val="300"/>
        </w:trPr>
        <w:tc>
          <w:tcPr>
            <w:tcW w:w="3255" w:type="dxa"/>
            <w:vMerge/>
            <w:vAlign w:val="center"/>
          </w:tcPr>
          <w:p w14:paraId="6A4FA87E" w14:textId="77777777" w:rsidR="00167760" w:rsidRDefault="00167760"/>
        </w:tc>
        <w:tc>
          <w:tcPr>
            <w:tcW w:w="3255" w:type="dxa"/>
            <w:tcMar>
              <w:left w:w="90" w:type="dxa"/>
              <w:right w:w="90" w:type="dxa"/>
            </w:tcMar>
          </w:tcPr>
          <w:p w14:paraId="29E4474D" w14:textId="4BDD572D"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2647" w:type="dxa"/>
            <w:tcBorders>
              <w:right w:val="single" w:sz="6" w:space="0" w:color="auto"/>
            </w:tcBorders>
            <w:tcMar>
              <w:left w:w="90" w:type="dxa"/>
              <w:right w:w="90" w:type="dxa"/>
            </w:tcMar>
          </w:tcPr>
          <w:p w14:paraId="20456ABB" w14:textId="4B00BE5D" w:rsidR="19E0B47B" w:rsidRDefault="19E0B47B" w:rsidP="19E0B47B">
            <w:pPr>
              <w:spacing w:line="276" w:lineRule="auto"/>
              <w:rPr>
                <w:rFonts w:ascii="Calibri" w:eastAsia="Calibri" w:hAnsi="Calibri" w:cs="Calibri"/>
                <w:sz w:val="24"/>
                <w:szCs w:val="24"/>
              </w:rPr>
            </w:pPr>
          </w:p>
        </w:tc>
      </w:tr>
      <w:tr w:rsidR="19E0B47B" w14:paraId="735EAD41" w14:textId="77777777" w:rsidTr="0112FFFF">
        <w:trPr>
          <w:trHeight w:val="300"/>
        </w:trPr>
        <w:tc>
          <w:tcPr>
            <w:tcW w:w="3255" w:type="dxa"/>
            <w:vMerge/>
            <w:vAlign w:val="center"/>
          </w:tcPr>
          <w:p w14:paraId="6656B21C" w14:textId="77777777" w:rsidR="00167760" w:rsidRDefault="00167760"/>
        </w:tc>
        <w:tc>
          <w:tcPr>
            <w:tcW w:w="3255" w:type="dxa"/>
            <w:tcMar>
              <w:left w:w="90" w:type="dxa"/>
              <w:right w:w="90" w:type="dxa"/>
            </w:tcMar>
          </w:tcPr>
          <w:p w14:paraId="43913391" w14:textId="20EB793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2647" w:type="dxa"/>
            <w:tcBorders>
              <w:right w:val="single" w:sz="6" w:space="0" w:color="auto"/>
            </w:tcBorders>
            <w:tcMar>
              <w:left w:w="90" w:type="dxa"/>
              <w:right w:w="90" w:type="dxa"/>
            </w:tcMar>
          </w:tcPr>
          <w:p w14:paraId="42B85EAA" w14:textId="679EC6D1" w:rsidR="19E0B47B" w:rsidRDefault="19E0B47B" w:rsidP="19E0B47B">
            <w:pPr>
              <w:spacing w:line="276" w:lineRule="auto"/>
              <w:rPr>
                <w:rFonts w:ascii="Calibri" w:eastAsia="Calibri" w:hAnsi="Calibri" w:cs="Calibri"/>
                <w:sz w:val="24"/>
                <w:szCs w:val="24"/>
              </w:rPr>
            </w:pPr>
          </w:p>
        </w:tc>
      </w:tr>
      <w:tr w:rsidR="19E0B47B" w14:paraId="55843859" w14:textId="77777777" w:rsidTr="0112FFFF">
        <w:trPr>
          <w:trHeight w:val="300"/>
        </w:trPr>
        <w:tc>
          <w:tcPr>
            <w:tcW w:w="3255" w:type="dxa"/>
            <w:vMerge/>
            <w:vAlign w:val="center"/>
          </w:tcPr>
          <w:p w14:paraId="63FF80D4" w14:textId="77777777" w:rsidR="00167760" w:rsidRDefault="00167760"/>
        </w:tc>
        <w:tc>
          <w:tcPr>
            <w:tcW w:w="3255" w:type="dxa"/>
            <w:tcMar>
              <w:left w:w="90" w:type="dxa"/>
              <w:right w:w="90" w:type="dxa"/>
            </w:tcMar>
          </w:tcPr>
          <w:p w14:paraId="109358AD" w14:textId="275B615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2647" w:type="dxa"/>
            <w:tcBorders>
              <w:right w:val="single" w:sz="6" w:space="0" w:color="auto"/>
            </w:tcBorders>
            <w:tcMar>
              <w:left w:w="90" w:type="dxa"/>
              <w:right w:w="90" w:type="dxa"/>
            </w:tcMar>
          </w:tcPr>
          <w:p w14:paraId="18AC311E" w14:textId="0256CA6E" w:rsidR="19E0B47B" w:rsidRDefault="19E0B47B" w:rsidP="19E0B47B">
            <w:pPr>
              <w:spacing w:line="276" w:lineRule="auto"/>
              <w:rPr>
                <w:rFonts w:ascii="Calibri" w:eastAsia="Calibri" w:hAnsi="Calibri" w:cs="Calibri"/>
                <w:sz w:val="24"/>
                <w:szCs w:val="24"/>
              </w:rPr>
            </w:pPr>
          </w:p>
        </w:tc>
      </w:tr>
      <w:tr w:rsidR="19E0B47B" w14:paraId="618BCE8E" w14:textId="77777777" w:rsidTr="0112FFFF">
        <w:trPr>
          <w:trHeight w:val="300"/>
        </w:trPr>
        <w:tc>
          <w:tcPr>
            <w:tcW w:w="3255" w:type="dxa"/>
            <w:vMerge/>
            <w:vAlign w:val="center"/>
          </w:tcPr>
          <w:p w14:paraId="11802C2C" w14:textId="77777777" w:rsidR="00167760" w:rsidRDefault="00167760"/>
        </w:tc>
        <w:tc>
          <w:tcPr>
            <w:tcW w:w="3255" w:type="dxa"/>
            <w:tcMar>
              <w:left w:w="90" w:type="dxa"/>
              <w:right w:w="90" w:type="dxa"/>
            </w:tcMar>
          </w:tcPr>
          <w:p w14:paraId="6FEA7B9A" w14:textId="6C95DE26"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2647" w:type="dxa"/>
            <w:tcBorders>
              <w:right w:val="single" w:sz="6" w:space="0" w:color="auto"/>
            </w:tcBorders>
            <w:tcMar>
              <w:left w:w="90" w:type="dxa"/>
              <w:right w:w="90" w:type="dxa"/>
            </w:tcMar>
          </w:tcPr>
          <w:p w14:paraId="0167E594" w14:textId="3719AEB3" w:rsidR="19E0B47B" w:rsidRDefault="19E0B47B" w:rsidP="19E0B47B">
            <w:pPr>
              <w:spacing w:line="276" w:lineRule="auto"/>
              <w:rPr>
                <w:rFonts w:ascii="Calibri" w:eastAsia="Calibri" w:hAnsi="Calibri" w:cs="Calibri"/>
                <w:sz w:val="24"/>
                <w:szCs w:val="24"/>
              </w:rPr>
            </w:pPr>
          </w:p>
        </w:tc>
      </w:tr>
      <w:tr w:rsidR="19E0B47B" w14:paraId="0A7D707D" w14:textId="77777777" w:rsidTr="0112FFFF">
        <w:trPr>
          <w:trHeight w:val="300"/>
        </w:trPr>
        <w:tc>
          <w:tcPr>
            <w:tcW w:w="3255" w:type="dxa"/>
            <w:vMerge/>
            <w:vAlign w:val="center"/>
          </w:tcPr>
          <w:p w14:paraId="7026286E" w14:textId="77777777" w:rsidR="00167760" w:rsidRDefault="00167760"/>
        </w:tc>
        <w:tc>
          <w:tcPr>
            <w:tcW w:w="3255" w:type="dxa"/>
            <w:tcMar>
              <w:left w:w="90" w:type="dxa"/>
              <w:right w:w="90" w:type="dxa"/>
            </w:tcMar>
          </w:tcPr>
          <w:p w14:paraId="5F407383" w14:textId="2ECF3286"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2647" w:type="dxa"/>
            <w:tcBorders>
              <w:right w:val="single" w:sz="6" w:space="0" w:color="auto"/>
            </w:tcBorders>
            <w:tcMar>
              <w:left w:w="90" w:type="dxa"/>
              <w:right w:w="90" w:type="dxa"/>
            </w:tcMar>
          </w:tcPr>
          <w:p w14:paraId="7D553A36" w14:textId="2D4DAC02" w:rsidR="19E0B47B" w:rsidRDefault="19E0B47B" w:rsidP="19E0B47B">
            <w:pPr>
              <w:spacing w:line="276" w:lineRule="auto"/>
              <w:rPr>
                <w:rFonts w:ascii="Calibri" w:eastAsia="Calibri" w:hAnsi="Calibri" w:cs="Calibri"/>
                <w:sz w:val="24"/>
                <w:szCs w:val="24"/>
              </w:rPr>
            </w:pPr>
          </w:p>
        </w:tc>
      </w:tr>
      <w:tr w:rsidR="19E0B47B" w14:paraId="378B73B9" w14:textId="77777777" w:rsidTr="0112FFFF">
        <w:trPr>
          <w:trHeight w:val="300"/>
        </w:trPr>
        <w:tc>
          <w:tcPr>
            <w:tcW w:w="3255" w:type="dxa"/>
            <w:vMerge w:val="restart"/>
            <w:tcBorders>
              <w:left w:val="single" w:sz="6" w:space="0" w:color="auto"/>
            </w:tcBorders>
            <w:tcMar>
              <w:left w:w="90" w:type="dxa"/>
              <w:right w:w="90" w:type="dxa"/>
            </w:tcMar>
            <w:vAlign w:val="center"/>
          </w:tcPr>
          <w:p w14:paraId="11BEE0BB" w14:textId="4A33A5F0"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3255" w:type="dxa"/>
            <w:tcMar>
              <w:left w:w="90" w:type="dxa"/>
              <w:right w:w="90" w:type="dxa"/>
            </w:tcMar>
          </w:tcPr>
          <w:p w14:paraId="6A88256C" w14:textId="04EDE41B"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2647" w:type="dxa"/>
            <w:tcBorders>
              <w:right w:val="single" w:sz="6" w:space="0" w:color="auto"/>
            </w:tcBorders>
            <w:tcMar>
              <w:left w:w="90" w:type="dxa"/>
              <w:right w:w="90" w:type="dxa"/>
            </w:tcMar>
          </w:tcPr>
          <w:p w14:paraId="684FDCEA" w14:textId="64DEE36E" w:rsidR="19E0B47B" w:rsidRDefault="19E0B47B" w:rsidP="19E0B47B">
            <w:pPr>
              <w:spacing w:line="276" w:lineRule="auto"/>
              <w:rPr>
                <w:rFonts w:ascii="Calibri" w:eastAsia="Calibri" w:hAnsi="Calibri" w:cs="Calibri"/>
                <w:sz w:val="24"/>
                <w:szCs w:val="24"/>
              </w:rPr>
            </w:pPr>
          </w:p>
        </w:tc>
      </w:tr>
      <w:tr w:rsidR="19E0B47B" w14:paraId="42981BFF" w14:textId="77777777" w:rsidTr="0112FFFF">
        <w:trPr>
          <w:trHeight w:val="300"/>
        </w:trPr>
        <w:tc>
          <w:tcPr>
            <w:tcW w:w="3255" w:type="dxa"/>
            <w:vMerge/>
            <w:vAlign w:val="center"/>
          </w:tcPr>
          <w:p w14:paraId="624825C9" w14:textId="77777777" w:rsidR="00167760" w:rsidRDefault="00167760"/>
        </w:tc>
        <w:tc>
          <w:tcPr>
            <w:tcW w:w="3255" w:type="dxa"/>
            <w:tcMar>
              <w:left w:w="90" w:type="dxa"/>
              <w:right w:w="90" w:type="dxa"/>
            </w:tcMar>
          </w:tcPr>
          <w:p w14:paraId="36861BA4" w14:textId="073F5EDB"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2647" w:type="dxa"/>
            <w:tcBorders>
              <w:right w:val="single" w:sz="6" w:space="0" w:color="auto"/>
            </w:tcBorders>
            <w:tcMar>
              <w:left w:w="90" w:type="dxa"/>
              <w:right w:w="90" w:type="dxa"/>
            </w:tcMar>
          </w:tcPr>
          <w:p w14:paraId="6B424866" w14:textId="3C542924" w:rsidR="19E0B47B" w:rsidRDefault="19E0B47B" w:rsidP="19E0B47B">
            <w:pPr>
              <w:spacing w:line="276" w:lineRule="auto"/>
              <w:rPr>
                <w:rFonts w:ascii="Calibri" w:eastAsia="Calibri" w:hAnsi="Calibri" w:cs="Calibri"/>
                <w:sz w:val="24"/>
                <w:szCs w:val="24"/>
              </w:rPr>
            </w:pPr>
          </w:p>
        </w:tc>
      </w:tr>
      <w:tr w:rsidR="19E0B47B" w14:paraId="7FDC7815" w14:textId="77777777" w:rsidTr="0112FFFF">
        <w:trPr>
          <w:trHeight w:val="300"/>
        </w:trPr>
        <w:tc>
          <w:tcPr>
            <w:tcW w:w="3255" w:type="dxa"/>
            <w:vMerge/>
            <w:vAlign w:val="center"/>
          </w:tcPr>
          <w:p w14:paraId="1FD1396E" w14:textId="77777777" w:rsidR="00167760" w:rsidRDefault="00167760"/>
        </w:tc>
        <w:tc>
          <w:tcPr>
            <w:tcW w:w="3255" w:type="dxa"/>
            <w:tcMar>
              <w:left w:w="90" w:type="dxa"/>
              <w:right w:w="90" w:type="dxa"/>
            </w:tcMar>
          </w:tcPr>
          <w:p w14:paraId="7B1A8677" w14:textId="5DA5953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2647" w:type="dxa"/>
            <w:tcBorders>
              <w:right w:val="single" w:sz="6" w:space="0" w:color="auto"/>
            </w:tcBorders>
            <w:tcMar>
              <w:left w:w="90" w:type="dxa"/>
              <w:right w:w="90" w:type="dxa"/>
            </w:tcMar>
          </w:tcPr>
          <w:p w14:paraId="485DF4E0" w14:textId="2641A95A" w:rsidR="19E0B47B" w:rsidRDefault="19E0B47B" w:rsidP="19E0B47B">
            <w:pPr>
              <w:spacing w:line="276" w:lineRule="auto"/>
              <w:rPr>
                <w:rFonts w:ascii="Calibri" w:eastAsia="Calibri" w:hAnsi="Calibri" w:cs="Calibri"/>
                <w:sz w:val="24"/>
                <w:szCs w:val="24"/>
              </w:rPr>
            </w:pPr>
          </w:p>
        </w:tc>
      </w:tr>
      <w:tr w:rsidR="19E0B47B" w14:paraId="4569EBF0" w14:textId="77777777" w:rsidTr="0112FFFF">
        <w:trPr>
          <w:trHeight w:val="300"/>
        </w:trPr>
        <w:tc>
          <w:tcPr>
            <w:tcW w:w="3255" w:type="dxa"/>
            <w:vMerge/>
            <w:vAlign w:val="center"/>
          </w:tcPr>
          <w:p w14:paraId="1AAC1201" w14:textId="77777777" w:rsidR="00167760" w:rsidRDefault="00167760"/>
        </w:tc>
        <w:tc>
          <w:tcPr>
            <w:tcW w:w="3255" w:type="dxa"/>
            <w:tcMar>
              <w:left w:w="90" w:type="dxa"/>
              <w:right w:w="90" w:type="dxa"/>
            </w:tcMar>
          </w:tcPr>
          <w:p w14:paraId="1D73968E" w14:textId="76144E8A"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2647" w:type="dxa"/>
            <w:tcBorders>
              <w:right w:val="single" w:sz="6" w:space="0" w:color="auto"/>
            </w:tcBorders>
            <w:tcMar>
              <w:left w:w="90" w:type="dxa"/>
              <w:right w:w="90" w:type="dxa"/>
            </w:tcMar>
          </w:tcPr>
          <w:p w14:paraId="4DAAC9F4" w14:textId="753502E3" w:rsidR="19E0B47B" w:rsidRDefault="19E0B47B" w:rsidP="19E0B47B">
            <w:pPr>
              <w:spacing w:line="276" w:lineRule="auto"/>
              <w:rPr>
                <w:rFonts w:ascii="Calibri" w:eastAsia="Calibri" w:hAnsi="Calibri" w:cs="Calibri"/>
                <w:sz w:val="24"/>
                <w:szCs w:val="24"/>
              </w:rPr>
            </w:pPr>
          </w:p>
        </w:tc>
      </w:tr>
      <w:tr w:rsidR="19E0B47B" w14:paraId="2FA5A42A" w14:textId="77777777" w:rsidTr="0112FFFF">
        <w:trPr>
          <w:trHeight w:val="300"/>
        </w:trPr>
        <w:tc>
          <w:tcPr>
            <w:tcW w:w="3255" w:type="dxa"/>
            <w:vMerge/>
            <w:vAlign w:val="center"/>
          </w:tcPr>
          <w:p w14:paraId="3B9085D3" w14:textId="77777777" w:rsidR="00167760" w:rsidRDefault="00167760"/>
        </w:tc>
        <w:tc>
          <w:tcPr>
            <w:tcW w:w="3255" w:type="dxa"/>
            <w:tcMar>
              <w:left w:w="90" w:type="dxa"/>
              <w:right w:w="90" w:type="dxa"/>
            </w:tcMar>
          </w:tcPr>
          <w:p w14:paraId="72E566B4" w14:textId="1C144CC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2647" w:type="dxa"/>
            <w:tcBorders>
              <w:right w:val="single" w:sz="6" w:space="0" w:color="auto"/>
            </w:tcBorders>
            <w:tcMar>
              <w:left w:w="90" w:type="dxa"/>
              <w:right w:w="90" w:type="dxa"/>
            </w:tcMar>
          </w:tcPr>
          <w:p w14:paraId="395E0AE6" w14:textId="3BDFAFEC" w:rsidR="19E0B47B" w:rsidRDefault="19E0B47B" w:rsidP="19E0B47B">
            <w:pPr>
              <w:spacing w:line="276" w:lineRule="auto"/>
              <w:rPr>
                <w:rFonts w:ascii="Calibri" w:eastAsia="Calibri" w:hAnsi="Calibri" w:cs="Calibri"/>
                <w:sz w:val="24"/>
                <w:szCs w:val="24"/>
              </w:rPr>
            </w:pPr>
          </w:p>
        </w:tc>
      </w:tr>
      <w:tr w:rsidR="19E0B47B" w14:paraId="1704FFFC" w14:textId="77777777" w:rsidTr="0112FFFF">
        <w:trPr>
          <w:trHeight w:val="300"/>
        </w:trPr>
        <w:tc>
          <w:tcPr>
            <w:tcW w:w="3255" w:type="dxa"/>
            <w:vMerge/>
            <w:vAlign w:val="center"/>
          </w:tcPr>
          <w:p w14:paraId="6C8D1188" w14:textId="77777777" w:rsidR="00167760" w:rsidRDefault="00167760"/>
        </w:tc>
        <w:tc>
          <w:tcPr>
            <w:tcW w:w="3255" w:type="dxa"/>
            <w:tcMar>
              <w:left w:w="90" w:type="dxa"/>
              <w:right w:w="90" w:type="dxa"/>
            </w:tcMar>
          </w:tcPr>
          <w:p w14:paraId="37AE18ED" w14:textId="74095D41"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2647" w:type="dxa"/>
            <w:tcBorders>
              <w:right w:val="single" w:sz="6" w:space="0" w:color="auto"/>
            </w:tcBorders>
            <w:tcMar>
              <w:left w:w="90" w:type="dxa"/>
              <w:right w:w="90" w:type="dxa"/>
            </w:tcMar>
          </w:tcPr>
          <w:p w14:paraId="7980724B" w14:textId="4E6435C4" w:rsidR="19E0B47B" w:rsidRDefault="19E0B47B" w:rsidP="19E0B47B">
            <w:pPr>
              <w:spacing w:line="276" w:lineRule="auto"/>
              <w:rPr>
                <w:rFonts w:ascii="Calibri" w:eastAsia="Calibri" w:hAnsi="Calibri" w:cs="Calibri"/>
                <w:sz w:val="24"/>
                <w:szCs w:val="24"/>
              </w:rPr>
            </w:pPr>
          </w:p>
        </w:tc>
      </w:tr>
      <w:tr w:rsidR="19E0B47B" w14:paraId="7B26F687" w14:textId="77777777" w:rsidTr="0112FFFF">
        <w:trPr>
          <w:trHeight w:val="300"/>
        </w:trPr>
        <w:tc>
          <w:tcPr>
            <w:tcW w:w="3255" w:type="dxa"/>
            <w:vMerge/>
            <w:vAlign w:val="center"/>
          </w:tcPr>
          <w:p w14:paraId="7D5917F5" w14:textId="77777777" w:rsidR="00167760" w:rsidRDefault="00167760"/>
        </w:tc>
        <w:tc>
          <w:tcPr>
            <w:tcW w:w="3255" w:type="dxa"/>
            <w:tcMar>
              <w:left w:w="90" w:type="dxa"/>
              <w:right w:w="90" w:type="dxa"/>
            </w:tcMar>
          </w:tcPr>
          <w:p w14:paraId="50F8E7CA" w14:textId="11C179BC"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2647" w:type="dxa"/>
            <w:tcBorders>
              <w:right w:val="single" w:sz="6" w:space="0" w:color="auto"/>
            </w:tcBorders>
            <w:tcMar>
              <w:left w:w="90" w:type="dxa"/>
              <w:right w:w="90" w:type="dxa"/>
            </w:tcMar>
          </w:tcPr>
          <w:p w14:paraId="202EFBEA" w14:textId="52EA38EB" w:rsidR="19E0B47B" w:rsidRDefault="19E0B47B" w:rsidP="19E0B47B">
            <w:pPr>
              <w:spacing w:line="276" w:lineRule="auto"/>
              <w:rPr>
                <w:rFonts w:ascii="Calibri" w:eastAsia="Calibri" w:hAnsi="Calibri" w:cs="Calibri"/>
                <w:sz w:val="24"/>
                <w:szCs w:val="24"/>
              </w:rPr>
            </w:pPr>
          </w:p>
        </w:tc>
      </w:tr>
      <w:tr w:rsidR="19E0B47B" w14:paraId="730A293E" w14:textId="77777777" w:rsidTr="0112FFFF">
        <w:trPr>
          <w:trHeight w:val="300"/>
        </w:trPr>
        <w:tc>
          <w:tcPr>
            <w:tcW w:w="3255" w:type="dxa"/>
            <w:vMerge w:val="restart"/>
            <w:tcBorders>
              <w:left w:val="single" w:sz="6" w:space="0" w:color="auto"/>
            </w:tcBorders>
            <w:tcMar>
              <w:left w:w="90" w:type="dxa"/>
              <w:right w:w="90" w:type="dxa"/>
            </w:tcMar>
            <w:vAlign w:val="center"/>
          </w:tcPr>
          <w:p w14:paraId="5F109B95" w14:textId="4A710E3F"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3255" w:type="dxa"/>
            <w:tcMar>
              <w:left w:w="90" w:type="dxa"/>
              <w:right w:w="90" w:type="dxa"/>
            </w:tcMar>
          </w:tcPr>
          <w:p w14:paraId="4868B566" w14:textId="08118E94"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2647" w:type="dxa"/>
            <w:tcBorders>
              <w:right w:val="single" w:sz="6" w:space="0" w:color="auto"/>
            </w:tcBorders>
            <w:tcMar>
              <w:left w:w="90" w:type="dxa"/>
              <w:right w:w="90" w:type="dxa"/>
            </w:tcMar>
          </w:tcPr>
          <w:p w14:paraId="026E4441" w14:textId="4A3C2E34" w:rsidR="19E0B47B" w:rsidRDefault="19E0B47B" w:rsidP="19E0B47B">
            <w:pPr>
              <w:spacing w:line="276" w:lineRule="auto"/>
              <w:rPr>
                <w:rFonts w:ascii="Calibri" w:eastAsia="Calibri" w:hAnsi="Calibri" w:cs="Calibri"/>
                <w:sz w:val="24"/>
                <w:szCs w:val="24"/>
              </w:rPr>
            </w:pPr>
          </w:p>
        </w:tc>
      </w:tr>
      <w:tr w:rsidR="19E0B47B" w14:paraId="1B503527" w14:textId="77777777" w:rsidTr="0112FFFF">
        <w:trPr>
          <w:trHeight w:val="300"/>
        </w:trPr>
        <w:tc>
          <w:tcPr>
            <w:tcW w:w="3255" w:type="dxa"/>
            <w:vMerge/>
            <w:vAlign w:val="center"/>
          </w:tcPr>
          <w:p w14:paraId="7F0A1132" w14:textId="77777777" w:rsidR="00167760" w:rsidRDefault="00167760"/>
        </w:tc>
        <w:tc>
          <w:tcPr>
            <w:tcW w:w="3255" w:type="dxa"/>
            <w:tcMar>
              <w:left w:w="90" w:type="dxa"/>
              <w:right w:w="90" w:type="dxa"/>
            </w:tcMar>
          </w:tcPr>
          <w:p w14:paraId="72CB6DE2" w14:textId="788A9DB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2647" w:type="dxa"/>
            <w:tcBorders>
              <w:right w:val="single" w:sz="6" w:space="0" w:color="auto"/>
            </w:tcBorders>
            <w:tcMar>
              <w:left w:w="90" w:type="dxa"/>
              <w:right w:w="90" w:type="dxa"/>
            </w:tcMar>
          </w:tcPr>
          <w:p w14:paraId="41FB096A" w14:textId="1B096A9B" w:rsidR="19E0B47B" w:rsidRDefault="19E0B47B" w:rsidP="19E0B47B">
            <w:pPr>
              <w:spacing w:line="276" w:lineRule="auto"/>
              <w:rPr>
                <w:rFonts w:ascii="Calibri" w:eastAsia="Calibri" w:hAnsi="Calibri" w:cs="Calibri"/>
                <w:sz w:val="24"/>
                <w:szCs w:val="24"/>
              </w:rPr>
            </w:pPr>
          </w:p>
        </w:tc>
      </w:tr>
      <w:tr w:rsidR="19E0B47B" w14:paraId="22B53A96" w14:textId="77777777" w:rsidTr="0112FFFF">
        <w:trPr>
          <w:trHeight w:val="300"/>
        </w:trPr>
        <w:tc>
          <w:tcPr>
            <w:tcW w:w="3255" w:type="dxa"/>
            <w:vMerge/>
            <w:vAlign w:val="center"/>
          </w:tcPr>
          <w:p w14:paraId="596222C6" w14:textId="77777777" w:rsidR="00167760" w:rsidRDefault="00167760"/>
        </w:tc>
        <w:tc>
          <w:tcPr>
            <w:tcW w:w="3255" w:type="dxa"/>
            <w:tcMar>
              <w:left w:w="90" w:type="dxa"/>
              <w:right w:w="90" w:type="dxa"/>
            </w:tcMar>
          </w:tcPr>
          <w:p w14:paraId="7E5DF013" w14:textId="543797A7"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2647" w:type="dxa"/>
            <w:tcBorders>
              <w:right w:val="single" w:sz="6" w:space="0" w:color="auto"/>
            </w:tcBorders>
            <w:tcMar>
              <w:left w:w="90" w:type="dxa"/>
              <w:right w:w="90" w:type="dxa"/>
            </w:tcMar>
          </w:tcPr>
          <w:p w14:paraId="10DDE7B9" w14:textId="7C37DE09" w:rsidR="19E0B47B" w:rsidRDefault="19E0B47B" w:rsidP="19E0B47B">
            <w:pPr>
              <w:spacing w:line="276" w:lineRule="auto"/>
              <w:rPr>
                <w:rFonts w:ascii="Calibri" w:eastAsia="Calibri" w:hAnsi="Calibri" w:cs="Calibri"/>
                <w:sz w:val="24"/>
                <w:szCs w:val="24"/>
              </w:rPr>
            </w:pPr>
          </w:p>
        </w:tc>
      </w:tr>
      <w:tr w:rsidR="19E0B47B" w14:paraId="0D843A69" w14:textId="77777777" w:rsidTr="0112FFFF">
        <w:trPr>
          <w:trHeight w:val="300"/>
        </w:trPr>
        <w:tc>
          <w:tcPr>
            <w:tcW w:w="3255" w:type="dxa"/>
            <w:vMerge/>
            <w:vAlign w:val="center"/>
          </w:tcPr>
          <w:p w14:paraId="5AA5EFF7" w14:textId="77777777" w:rsidR="00167760" w:rsidRDefault="00167760"/>
        </w:tc>
        <w:tc>
          <w:tcPr>
            <w:tcW w:w="3255" w:type="dxa"/>
            <w:tcMar>
              <w:left w:w="90" w:type="dxa"/>
              <w:right w:w="90" w:type="dxa"/>
            </w:tcMar>
          </w:tcPr>
          <w:p w14:paraId="750A638F" w14:textId="1A4F57F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2647" w:type="dxa"/>
            <w:tcBorders>
              <w:right w:val="single" w:sz="6" w:space="0" w:color="auto"/>
            </w:tcBorders>
            <w:tcMar>
              <w:left w:w="90" w:type="dxa"/>
              <w:right w:w="90" w:type="dxa"/>
            </w:tcMar>
          </w:tcPr>
          <w:p w14:paraId="0A010C2C" w14:textId="6A1B8DAE" w:rsidR="19E0B47B" w:rsidRDefault="19E0B47B" w:rsidP="19E0B47B">
            <w:pPr>
              <w:spacing w:line="276" w:lineRule="auto"/>
              <w:rPr>
                <w:rFonts w:ascii="Calibri" w:eastAsia="Calibri" w:hAnsi="Calibri" w:cs="Calibri"/>
                <w:sz w:val="24"/>
                <w:szCs w:val="24"/>
              </w:rPr>
            </w:pPr>
          </w:p>
        </w:tc>
      </w:tr>
      <w:tr w:rsidR="19E0B47B" w14:paraId="27A45211" w14:textId="77777777" w:rsidTr="0112FFFF">
        <w:trPr>
          <w:trHeight w:val="300"/>
        </w:trPr>
        <w:tc>
          <w:tcPr>
            <w:tcW w:w="3255" w:type="dxa"/>
            <w:vMerge/>
            <w:vAlign w:val="center"/>
          </w:tcPr>
          <w:p w14:paraId="1D102695" w14:textId="77777777" w:rsidR="00167760" w:rsidRDefault="00167760"/>
        </w:tc>
        <w:tc>
          <w:tcPr>
            <w:tcW w:w="3255" w:type="dxa"/>
            <w:tcMar>
              <w:left w:w="90" w:type="dxa"/>
              <w:right w:w="90" w:type="dxa"/>
            </w:tcMar>
          </w:tcPr>
          <w:p w14:paraId="3AAE898D" w14:textId="700FB30B"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2647" w:type="dxa"/>
            <w:tcBorders>
              <w:right w:val="single" w:sz="6" w:space="0" w:color="auto"/>
            </w:tcBorders>
            <w:tcMar>
              <w:left w:w="90" w:type="dxa"/>
              <w:right w:w="90" w:type="dxa"/>
            </w:tcMar>
          </w:tcPr>
          <w:p w14:paraId="7DCEE96D" w14:textId="2681F872" w:rsidR="19E0B47B" w:rsidRDefault="19E0B47B" w:rsidP="19E0B47B">
            <w:pPr>
              <w:spacing w:line="276" w:lineRule="auto"/>
              <w:rPr>
                <w:rFonts w:ascii="Calibri" w:eastAsia="Calibri" w:hAnsi="Calibri" w:cs="Calibri"/>
                <w:sz w:val="24"/>
                <w:szCs w:val="24"/>
              </w:rPr>
            </w:pPr>
          </w:p>
        </w:tc>
      </w:tr>
      <w:tr w:rsidR="19E0B47B" w14:paraId="17CC637C" w14:textId="77777777" w:rsidTr="0112FFFF">
        <w:trPr>
          <w:trHeight w:val="300"/>
        </w:trPr>
        <w:tc>
          <w:tcPr>
            <w:tcW w:w="3255" w:type="dxa"/>
            <w:vMerge/>
            <w:vAlign w:val="center"/>
          </w:tcPr>
          <w:p w14:paraId="16AB805C" w14:textId="77777777" w:rsidR="00167760" w:rsidRDefault="00167760"/>
        </w:tc>
        <w:tc>
          <w:tcPr>
            <w:tcW w:w="3255" w:type="dxa"/>
            <w:tcMar>
              <w:left w:w="90" w:type="dxa"/>
              <w:right w:w="90" w:type="dxa"/>
            </w:tcMar>
          </w:tcPr>
          <w:p w14:paraId="2D5EDE70" w14:textId="36F1531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2647" w:type="dxa"/>
            <w:tcBorders>
              <w:right w:val="single" w:sz="6" w:space="0" w:color="auto"/>
            </w:tcBorders>
            <w:tcMar>
              <w:left w:w="90" w:type="dxa"/>
              <w:right w:w="90" w:type="dxa"/>
            </w:tcMar>
          </w:tcPr>
          <w:p w14:paraId="1FCE1709" w14:textId="386A6793" w:rsidR="19E0B47B" w:rsidRDefault="19E0B47B" w:rsidP="19E0B47B">
            <w:pPr>
              <w:spacing w:line="276" w:lineRule="auto"/>
              <w:rPr>
                <w:rFonts w:ascii="Calibri" w:eastAsia="Calibri" w:hAnsi="Calibri" w:cs="Calibri"/>
                <w:sz w:val="24"/>
                <w:szCs w:val="24"/>
              </w:rPr>
            </w:pPr>
          </w:p>
        </w:tc>
      </w:tr>
      <w:tr w:rsidR="19E0B47B" w14:paraId="7EE2C89D" w14:textId="77777777" w:rsidTr="0112FFFF">
        <w:trPr>
          <w:trHeight w:val="300"/>
        </w:trPr>
        <w:tc>
          <w:tcPr>
            <w:tcW w:w="6510" w:type="dxa"/>
            <w:gridSpan w:val="2"/>
            <w:tcBorders>
              <w:left w:val="single" w:sz="6" w:space="0" w:color="auto"/>
              <w:bottom w:val="single" w:sz="6" w:space="0" w:color="auto"/>
            </w:tcBorders>
            <w:tcMar>
              <w:left w:w="90" w:type="dxa"/>
              <w:right w:w="90" w:type="dxa"/>
            </w:tcMar>
          </w:tcPr>
          <w:p w14:paraId="67AC1A5C" w14:textId="4302E442"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2647" w:type="dxa"/>
            <w:tcBorders>
              <w:bottom w:val="single" w:sz="6" w:space="0" w:color="auto"/>
              <w:right w:val="single" w:sz="6" w:space="0" w:color="auto"/>
            </w:tcBorders>
            <w:tcMar>
              <w:left w:w="90" w:type="dxa"/>
              <w:right w:w="90" w:type="dxa"/>
            </w:tcMar>
            <w:vAlign w:val="center"/>
          </w:tcPr>
          <w:p w14:paraId="4011F757" w14:textId="747F60FE"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sz w:val="24"/>
                <w:szCs w:val="24"/>
              </w:rPr>
              <w:t>R$</w:t>
            </w:r>
          </w:p>
        </w:tc>
      </w:tr>
    </w:tbl>
    <w:p w14:paraId="4A5F8581" w14:textId="491CE037" w:rsidR="00167760" w:rsidRDefault="2A5550E1" w:rsidP="19E0B47B">
      <w:pPr>
        <w:widowControl w:val="0"/>
        <w:spacing w:before="240" w:after="200" w:line="360"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10.2.3. PATROCINADOR:</w:t>
      </w:r>
      <w:r w:rsidRPr="19E0B47B">
        <w:rPr>
          <w:rFonts w:ascii="Calibri" w:eastAsia="Calibri" w:hAnsi="Calibri" w:cs="Calibri"/>
          <w:color w:val="000000" w:themeColor="text1"/>
          <w:sz w:val="24"/>
          <w:szCs w:val="24"/>
        </w:rPr>
        <w:t xml:space="preserve"> </w:t>
      </w:r>
      <w:r w:rsidRPr="19E0B47B">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915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5"/>
        <w:gridCol w:w="3255"/>
        <w:gridCol w:w="2647"/>
      </w:tblGrid>
      <w:tr w:rsidR="19E0B47B" w14:paraId="2350A29A" w14:textId="77777777" w:rsidTr="0112FFFF">
        <w:trPr>
          <w:trHeight w:val="300"/>
        </w:trPr>
        <w:tc>
          <w:tcPr>
            <w:tcW w:w="6510" w:type="dxa"/>
            <w:gridSpan w:val="2"/>
            <w:tcBorders>
              <w:top w:val="single" w:sz="6" w:space="0" w:color="auto"/>
              <w:left w:val="single" w:sz="6" w:space="0" w:color="auto"/>
            </w:tcBorders>
            <w:tcMar>
              <w:left w:w="90" w:type="dxa"/>
              <w:right w:w="90" w:type="dxa"/>
            </w:tcMar>
            <w:vAlign w:val="center"/>
          </w:tcPr>
          <w:p w14:paraId="70694415" w14:textId="6C2E55F8"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Descrição das ações</w:t>
            </w:r>
          </w:p>
        </w:tc>
        <w:tc>
          <w:tcPr>
            <w:tcW w:w="2647" w:type="dxa"/>
            <w:vMerge w:val="restart"/>
            <w:tcBorders>
              <w:top w:val="single" w:sz="6" w:space="0" w:color="auto"/>
              <w:right w:val="single" w:sz="6" w:space="0" w:color="auto"/>
            </w:tcBorders>
            <w:tcMar>
              <w:left w:w="90" w:type="dxa"/>
              <w:right w:w="90" w:type="dxa"/>
            </w:tcMar>
            <w:vAlign w:val="center"/>
          </w:tcPr>
          <w:p w14:paraId="2FEC2F1A" w14:textId="75C2C26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Escolher Mês</w:t>
            </w:r>
          </w:p>
        </w:tc>
      </w:tr>
      <w:tr w:rsidR="19E0B47B" w14:paraId="75C324D3" w14:textId="77777777" w:rsidTr="0112FFFF">
        <w:trPr>
          <w:trHeight w:val="300"/>
        </w:trPr>
        <w:tc>
          <w:tcPr>
            <w:tcW w:w="3255" w:type="dxa"/>
            <w:tcBorders>
              <w:top w:val="single" w:sz="6" w:space="0" w:color="auto"/>
              <w:left w:val="single" w:sz="6" w:space="0" w:color="auto"/>
            </w:tcBorders>
            <w:tcMar>
              <w:left w:w="90" w:type="dxa"/>
              <w:right w:w="90" w:type="dxa"/>
            </w:tcMar>
            <w:vAlign w:val="center"/>
          </w:tcPr>
          <w:p w14:paraId="674D1083" w14:textId="53DE6D86"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Tipo de Despesa</w:t>
            </w:r>
          </w:p>
        </w:tc>
        <w:tc>
          <w:tcPr>
            <w:tcW w:w="3255" w:type="dxa"/>
            <w:tcBorders>
              <w:top w:val="single" w:sz="6" w:space="0" w:color="auto"/>
            </w:tcBorders>
            <w:tcMar>
              <w:left w:w="90" w:type="dxa"/>
              <w:right w:w="90" w:type="dxa"/>
            </w:tcMar>
            <w:vAlign w:val="center"/>
          </w:tcPr>
          <w:p w14:paraId="570CCF40" w14:textId="5CAAB8ED"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2647" w:type="dxa"/>
            <w:vMerge/>
            <w:vAlign w:val="center"/>
          </w:tcPr>
          <w:p w14:paraId="55E1912C" w14:textId="77777777" w:rsidR="00167760" w:rsidRDefault="00167760"/>
        </w:tc>
      </w:tr>
      <w:tr w:rsidR="19E0B47B" w14:paraId="52A19308" w14:textId="77777777" w:rsidTr="0112FFFF">
        <w:trPr>
          <w:trHeight w:val="300"/>
        </w:trPr>
        <w:tc>
          <w:tcPr>
            <w:tcW w:w="3255" w:type="dxa"/>
            <w:vMerge w:val="restart"/>
            <w:tcBorders>
              <w:left w:val="single" w:sz="6" w:space="0" w:color="auto"/>
            </w:tcBorders>
            <w:tcMar>
              <w:left w:w="90" w:type="dxa"/>
              <w:right w:w="90" w:type="dxa"/>
            </w:tcMar>
            <w:vAlign w:val="center"/>
          </w:tcPr>
          <w:p w14:paraId="36AFDEC5" w14:textId="760AD82A"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DIRETO</w:t>
            </w:r>
          </w:p>
        </w:tc>
        <w:tc>
          <w:tcPr>
            <w:tcW w:w="3255" w:type="dxa"/>
            <w:tcMar>
              <w:left w:w="90" w:type="dxa"/>
              <w:right w:w="90" w:type="dxa"/>
            </w:tcMar>
          </w:tcPr>
          <w:p w14:paraId="0AAB0998" w14:textId="7CD3B883"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Recursos Humanos</w:t>
            </w:r>
          </w:p>
        </w:tc>
        <w:tc>
          <w:tcPr>
            <w:tcW w:w="2647" w:type="dxa"/>
            <w:tcBorders>
              <w:top w:val="single" w:sz="6" w:space="0" w:color="auto"/>
              <w:right w:val="single" w:sz="6" w:space="0" w:color="auto"/>
            </w:tcBorders>
            <w:tcMar>
              <w:left w:w="90" w:type="dxa"/>
              <w:right w:w="90" w:type="dxa"/>
            </w:tcMar>
          </w:tcPr>
          <w:p w14:paraId="0BBEA696" w14:textId="0D6FD33C" w:rsidR="19E0B47B" w:rsidRDefault="19E0B47B" w:rsidP="19E0B47B">
            <w:pPr>
              <w:spacing w:line="276" w:lineRule="auto"/>
              <w:rPr>
                <w:rFonts w:ascii="Calibri" w:eastAsia="Calibri" w:hAnsi="Calibri" w:cs="Calibri"/>
                <w:sz w:val="24"/>
                <w:szCs w:val="24"/>
              </w:rPr>
            </w:pPr>
          </w:p>
        </w:tc>
      </w:tr>
      <w:tr w:rsidR="19E0B47B" w14:paraId="4E7BECD2" w14:textId="77777777" w:rsidTr="0112FFFF">
        <w:trPr>
          <w:trHeight w:val="300"/>
        </w:trPr>
        <w:tc>
          <w:tcPr>
            <w:tcW w:w="3255" w:type="dxa"/>
            <w:vMerge/>
            <w:vAlign w:val="center"/>
          </w:tcPr>
          <w:p w14:paraId="69EAEE8E" w14:textId="77777777" w:rsidR="00167760" w:rsidRDefault="00167760"/>
        </w:tc>
        <w:tc>
          <w:tcPr>
            <w:tcW w:w="3255" w:type="dxa"/>
            <w:tcMar>
              <w:left w:w="90" w:type="dxa"/>
              <w:right w:w="90" w:type="dxa"/>
            </w:tcMar>
          </w:tcPr>
          <w:p w14:paraId="5950F3BD" w14:textId="148EAD3A"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Encargos Trabalhistas e Previdenciários</w:t>
            </w:r>
          </w:p>
        </w:tc>
        <w:tc>
          <w:tcPr>
            <w:tcW w:w="2647" w:type="dxa"/>
            <w:tcBorders>
              <w:right w:val="single" w:sz="6" w:space="0" w:color="auto"/>
            </w:tcBorders>
            <w:tcMar>
              <w:left w:w="90" w:type="dxa"/>
              <w:right w:w="90" w:type="dxa"/>
            </w:tcMar>
          </w:tcPr>
          <w:p w14:paraId="2F56C361" w14:textId="281FE5F4" w:rsidR="19E0B47B" w:rsidRDefault="19E0B47B" w:rsidP="19E0B47B">
            <w:pPr>
              <w:spacing w:line="276" w:lineRule="auto"/>
              <w:rPr>
                <w:rFonts w:ascii="Calibri" w:eastAsia="Calibri" w:hAnsi="Calibri" w:cs="Calibri"/>
                <w:sz w:val="24"/>
                <w:szCs w:val="24"/>
              </w:rPr>
            </w:pPr>
          </w:p>
        </w:tc>
      </w:tr>
      <w:tr w:rsidR="19E0B47B" w14:paraId="40F253B8" w14:textId="77777777" w:rsidTr="0112FFFF">
        <w:trPr>
          <w:trHeight w:val="300"/>
        </w:trPr>
        <w:tc>
          <w:tcPr>
            <w:tcW w:w="3255" w:type="dxa"/>
            <w:vMerge/>
            <w:vAlign w:val="center"/>
          </w:tcPr>
          <w:p w14:paraId="4ECEAC97" w14:textId="77777777" w:rsidR="00167760" w:rsidRDefault="00167760"/>
        </w:tc>
        <w:tc>
          <w:tcPr>
            <w:tcW w:w="3255" w:type="dxa"/>
            <w:tcMar>
              <w:left w:w="90" w:type="dxa"/>
              <w:right w:w="90" w:type="dxa"/>
            </w:tcMar>
          </w:tcPr>
          <w:p w14:paraId="52A20D6D" w14:textId="68DA34E1"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Jurídica</w:t>
            </w:r>
          </w:p>
        </w:tc>
        <w:tc>
          <w:tcPr>
            <w:tcW w:w="2647" w:type="dxa"/>
            <w:tcBorders>
              <w:right w:val="single" w:sz="6" w:space="0" w:color="auto"/>
            </w:tcBorders>
            <w:tcMar>
              <w:left w:w="90" w:type="dxa"/>
              <w:right w:w="90" w:type="dxa"/>
            </w:tcMar>
          </w:tcPr>
          <w:p w14:paraId="14D8213B" w14:textId="1CE40C92" w:rsidR="19E0B47B" w:rsidRDefault="19E0B47B" w:rsidP="19E0B47B">
            <w:pPr>
              <w:spacing w:line="276" w:lineRule="auto"/>
              <w:rPr>
                <w:rFonts w:ascii="Calibri" w:eastAsia="Calibri" w:hAnsi="Calibri" w:cs="Calibri"/>
                <w:sz w:val="24"/>
                <w:szCs w:val="24"/>
              </w:rPr>
            </w:pPr>
          </w:p>
        </w:tc>
      </w:tr>
      <w:tr w:rsidR="19E0B47B" w14:paraId="224B975A" w14:textId="77777777" w:rsidTr="0112FFFF">
        <w:trPr>
          <w:trHeight w:val="300"/>
        </w:trPr>
        <w:tc>
          <w:tcPr>
            <w:tcW w:w="3255" w:type="dxa"/>
            <w:vMerge/>
            <w:vAlign w:val="center"/>
          </w:tcPr>
          <w:p w14:paraId="2EA282A7" w14:textId="77777777" w:rsidR="00167760" w:rsidRDefault="00167760"/>
        </w:tc>
        <w:tc>
          <w:tcPr>
            <w:tcW w:w="3255" w:type="dxa"/>
            <w:tcMar>
              <w:left w:w="90" w:type="dxa"/>
              <w:right w:w="90" w:type="dxa"/>
            </w:tcMar>
          </w:tcPr>
          <w:p w14:paraId="3D1C5EF7" w14:textId="4C76F868"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Serviços de Pessoa Física</w:t>
            </w:r>
          </w:p>
        </w:tc>
        <w:tc>
          <w:tcPr>
            <w:tcW w:w="2647" w:type="dxa"/>
            <w:tcBorders>
              <w:right w:val="single" w:sz="6" w:space="0" w:color="auto"/>
            </w:tcBorders>
            <w:tcMar>
              <w:left w:w="90" w:type="dxa"/>
              <w:right w:w="90" w:type="dxa"/>
            </w:tcMar>
          </w:tcPr>
          <w:p w14:paraId="25468690" w14:textId="4D1B9F16" w:rsidR="19E0B47B" w:rsidRDefault="19E0B47B" w:rsidP="19E0B47B">
            <w:pPr>
              <w:spacing w:line="276" w:lineRule="auto"/>
              <w:rPr>
                <w:rFonts w:ascii="Calibri" w:eastAsia="Calibri" w:hAnsi="Calibri" w:cs="Calibri"/>
                <w:sz w:val="24"/>
                <w:szCs w:val="24"/>
              </w:rPr>
            </w:pPr>
          </w:p>
        </w:tc>
      </w:tr>
      <w:tr w:rsidR="19E0B47B" w14:paraId="47A8474A" w14:textId="77777777" w:rsidTr="0112FFFF">
        <w:trPr>
          <w:trHeight w:val="300"/>
        </w:trPr>
        <w:tc>
          <w:tcPr>
            <w:tcW w:w="3255" w:type="dxa"/>
            <w:vMerge/>
            <w:vAlign w:val="center"/>
          </w:tcPr>
          <w:p w14:paraId="1C27B314" w14:textId="77777777" w:rsidR="00167760" w:rsidRDefault="00167760"/>
        </w:tc>
        <w:tc>
          <w:tcPr>
            <w:tcW w:w="3255" w:type="dxa"/>
            <w:tcMar>
              <w:left w:w="90" w:type="dxa"/>
              <w:right w:w="90" w:type="dxa"/>
            </w:tcMar>
          </w:tcPr>
          <w:p w14:paraId="798AEE3B" w14:textId="0F4BC18A"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Material Esportivo</w:t>
            </w:r>
          </w:p>
        </w:tc>
        <w:tc>
          <w:tcPr>
            <w:tcW w:w="2647" w:type="dxa"/>
            <w:tcBorders>
              <w:right w:val="single" w:sz="6" w:space="0" w:color="auto"/>
            </w:tcBorders>
            <w:tcMar>
              <w:left w:w="90" w:type="dxa"/>
              <w:right w:w="90" w:type="dxa"/>
            </w:tcMar>
          </w:tcPr>
          <w:p w14:paraId="328E6463" w14:textId="749996D7" w:rsidR="19E0B47B" w:rsidRDefault="19E0B47B" w:rsidP="19E0B47B">
            <w:pPr>
              <w:spacing w:line="276" w:lineRule="auto"/>
              <w:rPr>
                <w:rFonts w:ascii="Calibri" w:eastAsia="Calibri" w:hAnsi="Calibri" w:cs="Calibri"/>
                <w:sz w:val="24"/>
                <w:szCs w:val="24"/>
              </w:rPr>
            </w:pPr>
          </w:p>
        </w:tc>
      </w:tr>
      <w:tr w:rsidR="19E0B47B" w14:paraId="53592B6D" w14:textId="77777777" w:rsidTr="0112FFFF">
        <w:trPr>
          <w:trHeight w:val="300"/>
        </w:trPr>
        <w:tc>
          <w:tcPr>
            <w:tcW w:w="3255" w:type="dxa"/>
            <w:vMerge/>
            <w:vAlign w:val="center"/>
          </w:tcPr>
          <w:p w14:paraId="4D65D1E5" w14:textId="77777777" w:rsidR="00167760" w:rsidRDefault="00167760"/>
        </w:tc>
        <w:tc>
          <w:tcPr>
            <w:tcW w:w="3255" w:type="dxa"/>
            <w:tcMar>
              <w:left w:w="90" w:type="dxa"/>
              <w:right w:w="90" w:type="dxa"/>
            </w:tcMar>
          </w:tcPr>
          <w:p w14:paraId="4028E0C2" w14:textId="7DE5C00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Outros materiais de consumo</w:t>
            </w:r>
          </w:p>
        </w:tc>
        <w:tc>
          <w:tcPr>
            <w:tcW w:w="2647" w:type="dxa"/>
            <w:tcBorders>
              <w:right w:val="single" w:sz="6" w:space="0" w:color="auto"/>
            </w:tcBorders>
            <w:tcMar>
              <w:left w:w="90" w:type="dxa"/>
              <w:right w:w="90" w:type="dxa"/>
            </w:tcMar>
          </w:tcPr>
          <w:p w14:paraId="7A8D5642" w14:textId="220CEB41" w:rsidR="19E0B47B" w:rsidRDefault="19E0B47B" w:rsidP="19E0B47B">
            <w:pPr>
              <w:spacing w:line="276" w:lineRule="auto"/>
              <w:rPr>
                <w:rFonts w:ascii="Calibri" w:eastAsia="Calibri" w:hAnsi="Calibri" w:cs="Calibri"/>
                <w:sz w:val="24"/>
                <w:szCs w:val="24"/>
              </w:rPr>
            </w:pPr>
          </w:p>
        </w:tc>
      </w:tr>
      <w:tr w:rsidR="19E0B47B" w14:paraId="51678A8B" w14:textId="77777777" w:rsidTr="0112FFFF">
        <w:trPr>
          <w:trHeight w:val="300"/>
        </w:trPr>
        <w:tc>
          <w:tcPr>
            <w:tcW w:w="3255" w:type="dxa"/>
            <w:vMerge/>
            <w:vAlign w:val="center"/>
          </w:tcPr>
          <w:p w14:paraId="2243EA77" w14:textId="77777777" w:rsidR="00167760" w:rsidRDefault="00167760"/>
        </w:tc>
        <w:tc>
          <w:tcPr>
            <w:tcW w:w="3255" w:type="dxa"/>
            <w:tcMar>
              <w:left w:w="90" w:type="dxa"/>
              <w:right w:w="90" w:type="dxa"/>
            </w:tcMar>
          </w:tcPr>
          <w:p w14:paraId="2F6EF021" w14:textId="5C6BD2A2"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Equipamentos e Material Permanente</w:t>
            </w:r>
          </w:p>
        </w:tc>
        <w:tc>
          <w:tcPr>
            <w:tcW w:w="2647" w:type="dxa"/>
            <w:tcBorders>
              <w:right w:val="single" w:sz="6" w:space="0" w:color="auto"/>
            </w:tcBorders>
            <w:tcMar>
              <w:left w:w="90" w:type="dxa"/>
              <w:right w:w="90" w:type="dxa"/>
            </w:tcMar>
          </w:tcPr>
          <w:p w14:paraId="1CFCDDF6" w14:textId="4ECDC8A3" w:rsidR="19E0B47B" w:rsidRDefault="19E0B47B" w:rsidP="19E0B47B">
            <w:pPr>
              <w:spacing w:line="276" w:lineRule="auto"/>
              <w:rPr>
                <w:rFonts w:ascii="Calibri" w:eastAsia="Calibri" w:hAnsi="Calibri" w:cs="Calibri"/>
                <w:sz w:val="24"/>
                <w:szCs w:val="24"/>
              </w:rPr>
            </w:pPr>
          </w:p>
        </w:tc>
      </w:tr>
      <w:tr w:rsidR="19E0B47B" w14:paraId="59748FB6" w14:textId="77777777" w:rsidTr="0112FFFF">
        <w:trPr>
          <w:trHeight w:val="300"/>
        </w:trPr>
        <w:tc>
          <w:tcPr>
            <w:tcW w:w="3255" w:type="dxa"/>
            <w:vMerge/>
            <w:vAlign w:val="center"/>
          </w:tcPr>
          <w:p w14:paraId="438A103E" w14:textId="77777777" w:rsidR="00167760" w:rsidRDefault="00167760"/>
        </w:tc>
        <w:tc>
          <w:tcPr>
            <w:tcW w:w="3255" w:type="dxa"/>
            <w:tcMar>
              <w:left w:w="90" w:type="dxa"/>
              <w:right w:w="90" w:type="dxa"/>
            </w:tcMar>
          </w:tcPr>
          <w:p w14:paraId="7B4A8313" w14:textId="6C4F7C2C" w:rsidR="19E0B47B" w:rsidRDefault="19E0B47B" w:rsidP="19E0B47B">
            <w:pPr>
              <w:spacing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Obras e Instalações</w:t>
            </w:r>
          </w:p>
        </w:tc>
        <w:tc>
          <w:tcPr>
            <w:tcW w:w="2647" w:type="dxa"/>
            <w:tcBorders>
              <w:right w:val="single" w:sz="6" w:space="0" w:color="auto"/>
            </w:tcBorders>
            <w:tcMar>
              <w:left w:w="90" w:type="dxa"/>
              <w:right w:w="90" w:type="dxa"/>
            </w:tcMar>
          </w:tcPr>
          <w:p w14:paraId="51192D17" w14:textId="720B3213" w:rsidR="19E0B47B" w:rsidRDefault="19E0B47B" w:rsidP="19E0B47B">
            <w:pPr>
              <w:spacing w:line="276" w:lineRule="auto"/>
              <w:rPr>
                <w:rFonts w:ascii="Calibri" w:eastAsia="Calibri" w:hAnsi="Calibri" w:cs="Calibri"/>
                <w:sz w:val="24"/>
                <w:szCs w:val="24"/>
              </w:rPr>
            </w:pPr>
          </w:p>
        </w:tc>
      </w:tr>
      <w:tr w:rsidR="19E0B47B" w14:paraId="42EE6302" w14:textId="77777777" w:rsidTr="0112FFFF">
        <w:trPr>
          <w:trHeight w:val="300"/>
        </w:trPr>
        <w:tc>
          <w:tcPr>
            <w:tcW w:w="3255" w:type="dxa"/>
            <w:vMerge w:val="restart"/>
            <w:tcBorders>
              <w:left w:val="single" w:sz="6" w:space="0" w:color="auto"/>
            </w:tcBorders>
            <w:tcMar>
              <w:left w:w="90" w:type="dxa"/>
              <w:right w:w="90" w:type="dxa"/>
            </w:tcMar>
            <w:vAlign w:val="center"/>
          </w:tcPr>
          <w:p w14:paraId="78F3EC37" w14:textId="2A4155E5"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INDIRETO</w:t>
            </w:r>
          </w:p>
        </w:tc>
        <w:tc>
          <w:tcPr>
            <w:tcW w:w="3255" w:type="dxa"/>
            <w:tcMar>
              <w:left w:w="90" w:type="dxa"/>
              <w:right w:w="90" w:type="dxa"/>
            </w:tcMar>
          </w:tcPr>
          <w:p w14:paraId="57EBE7B9" w14:textId="659A3FD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2647" w:type="dxa"/>
            <w:tcBorders>
              <w:right w:val="single" w:sz="6" w:space="0" w:color="auto"/>
            </w:tcBorders>
            <w:tcMar>
              <w:left w:w="90" w:type="dxa"/>
              <w:right w:w="90" w:type="dxa"/>
            </w:tcMar>
          </w:tcPr>
          <w:p w14:paraId="03B8C336" w14:textId="2742C44C" w:rsidR="19E0B47B" w:rsidRDefault="19E0B47B" w:rsidP="19E0B47B">
            <w:pPr>
              <w:spacing w:line="276" w:lineRule="auto"/>
              <w:rPr>
                <w:rFonts w:ascii="Calibri" w:eastAsia="Calibri" w:hAnsi="Calibri" w:cs="Calibri"/>
                <w:sz w:val="24"/>
                <w:szCs w:val="24"/>
              </w:rPr>
            </w:pPr>
          </w:p>
        </w:tc>
      </w:tr>
      <w:tr w:rsidR="19E0B47B" w14:paraId="765570DB" w14:textId="77777777" w:rsidTr="0112FFFF">
        <w:trPr>
          <w:trHeight w:val="300"/>
        </w:trPr>
        <w:tc>
          <w:tcPr>
            <w:tcW w:w="3255" w:type="dxa"/>
            <w:vMerge/>
            <w:vAlign w:val="center"/>
          </w:tcPr>
          <w:p w14:paraId="0BA47E12" w14:textId="77777777" w:rsidR="00167760" w:rsidRDefault="00167760"/>
        </w:tc>
        <w:tc>
          <w:tcPr>
            <w:tcW w:w="3255" w:type="dxa"/>
            <w:tcMar>
              <w:left w:w="90" w:type="dxa"/>
              <w:right w:w="90" w:type="dxa"/>
            </w:tcMar>
          </w:tcPr>
          <w:p w14:paraId="25E8EC3A" w14:textId="11AEA4C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2647" w:type="dxa"/>
            <w:tcBorders>
              <w:right w:val="single" w:sz="6" w:space="0" w:color="auto"/>
            </w:tcBorders>
            <w:tcMar>
              <w:left w:w="90" w:type="dxa"/>
              <w:right w:w="90" w:type="dxa"/>
            </w:tcMar>
          </w:tcPr>
          <w:p w14:paraId="14ADFAEC" w14:textId="269C561B" w:rsidR="19E0B47B" w:rsidRDefault="19E0B47B" w:rsidP="19E0B47B">
            <w:pPr>
              <w:spacing w:line="276" w:lineRule="auto"/>
              <w:rPr>
                <w:rFonts w:ascii="Calibri" w:eastAsia="Calibri" w:hAnsi="Calibri" w:cs="Calibri"/>
                <w:sz w:val="24"/>
                <w:szCs w:val="24"/>
              </w:rPr>
            </w:pPr>
          </w:p>
        </w:tc>
      </w:tr>
      <w:tr w:rsidR="19E0B47B" w14:paraId="6C895EB0" w14:textId="77777777" w:rsidTr="0112FFFF">
        <w:trPr>
          <w:trHeight w:val="300"/>
        </w:trPr>
        <w:tc>
          <w:tcPr>
            <w:tcW w:w="3255" w:type="dxa"/>
            <w:vMerge/>
            <w:vAlign w:val="center"/>
          </w:tcPr>
          <w:p w14:paraId="09EE9BC3" w14:textId="77777777" w:rsidR="00167760" w:rsidRDefault="00167760"/>
        </w:tc>
        <w:tc>
          <w:tcPr>
            <w:tcW w:w="3255" w:type="dxa"/>
            <w:tcMar>
              <w:left w:w="90" w:type="dxa"/>
              <w:right w:w="90" w:type="dxa"/>
            </w:tcMar>
          </w:tcPr>
          <w:p w14:paraId="17E525F5" w14:textId="1F79C853"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2647" w:type="dxa"/>
            <w:tcBorders>
              <w:right w:val="single" w:sz="6" w:space="0" w:color="auto"/>
            </w:tcBorders>
            <w:tcMar>
              <w:left w:w="90" w:type="dxa"/>
              <w:right w:w="90" w:type="dxa"/>
            </w:tcMar>
          </w:tcPr>
          <w:p w14:paraId="058485BB" w14:textId="4DDB5108" w:rsidR="19E0B47B" w:rsidRDefault="19E0B47B" w:rsidP="19E0B47B">
            <w:pPr>
              <w:spacing w:line="276" w:lineRule="auto"/>
              <w:rPr>
                <w:rFonts w:ascii="Calibri" w:eastAsia="Calibri" w:hAnsi="Calibri" w:cs="Calibri"/>
                <w:sz w:val="24"/>
                <w:szCs w:val="24"/>
              </w:rPr>
            </w:pPr>
          </w:p>
        </w:tc>
      </w:tr>
      <w:tr w:rsidR="19E0B47B" w14:paraId="65FBFBFE" w14:textId="77777777" w:rsidTr="0112FFFF">
        <w:trPr>
          <w:trHeight w:val="300"/>
        </w:trPr>
        <w:tc>
          <w:tcPr>
            <w:tcW w:w="3255" w:type="dxa"/>
            <w:vMerge/>
            <w:vAlign w:val="center"/>
          </w:tcPr>
          <w:p w14:paraId="4F118976" w14:textId="77777777" w:rsidR="00167760" w:rsidRDefault="00167760"/>
        </w:tc>
        <w:tc>
          <w:tcPr>
            <w:tcW w:w="3255" w:type="dxa"/>
            <w:tcMar>
              <w:left w:w="90" w:type="dxa"/>
              <w:right w:w="90" w:type="dxa"/>
            </w:tcMar>
          </w:tcPr>
          <w:p w14:paraId="74913456" w14:textId="00D887C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p>
        </w:tc>
        <w:tc>
          <w:tcPr>
            <w:tcW w:w="2647" w:type="dxa"/>
            <w:tcBorders>
              <w:right w:val="single" w:sz="6" w:space="0" w:color="auto"/>
            </w:tcBorders>
            <w:tcMar>
              <w:left w:w="90" w:type="dxa"/>
              <w:right w:w="90" w:type="dxa"/>
            </w:tcMar>
          </w:tcPr>
          <w:p w14:paraId="07AEE46E" w14:textId="23051663" w:rsidR="19E0B47B" w:rsidRDefault="19E0B47B" w:rsidP="19E0B47B">
            <w:pPr>
              <w:spacing w:line="276" w:lineRule="auto"/>
              <w:rPr>
                <w:rFonts w:ascii="Calibri" w:eastAsia="Calibri" w:hAnsi="Calibri" w:cs="Calibri"/>
                <w:sz w:val="24"/>
                <w:szCs w:val="24"/>
              </w:rPr>
            </w:pPr>
          </w:p>
        </w:tc>
      </w:tr>
      <w:tr w:rsidR="19E0B47B" w14:paraId="658E4ADA" w14:textId="77777777" w:rsidTr="0112FFFF">
        <w:trPr>
          <w:trHeight w:val="300"/>
        </w:trPr>
        <w:tc>
          <w:tcPr>
            <w:tcW w:w="3255" w:type="dxa"/>
            <w:vMerge/>
            <w:vAlign w:val="center"/>
          </w:tcPr>
          <w:p w14:paraId="4021E915" w14:textId="77777777" w:rsidR="00167760" w:rsidRDefault="00167760"/>
        </w:tc>
        <w:tc>
          <w:tcPr>
            <w:tcW w:w="3255" w:type="dxa"/>
            <w:tcMar>
              <w:left w:w="90" w:type="dxa"/>
              <w:right w:w="90" w:type="dxa"/>
            </w:tcMar>
          </w:tcPr>
          <w:p w14:paraId="2C0F0BF4" w14:textId="0E44C3D0"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p>
        </w:tc>
        <w:tc>
          <w:tcPr>
            <w:tcW w:w="2647" w:type="dxa"/>
            <w:tcBorders>
              <w:right w:val="single" w:sz="6" w:space="0" w:color="auto"/>
            </w:tcBorders>
            <w:tcMar>
              <w:left w:w="90" w:type="dxa"/>
              <w:right w:w="90" w:type="dxa"/>
            </w:tcMar>
          </w:tcPr>
          <w:p w14:paraId="6FAE8D5C" w14:textId="7E3641D7" w:rsidR="19E0B47B" w:rsidRDefault="19E0B47B" w:rsidP="19E0B47B">
            <w:pPr>
              <w:spacing w:line="276" w:lineRule="auto"/>
              <w:rPr>
                <w:rFonts w:ascii="Calibri" w:eastAsia="Calibri" w:hAnsi="Calibri" w:cs="Calibri"/>
                <w:sz w:val="24"/>
                <w:szCs w:val="24"/>
              </w:rPr>
            </w:pPr>
          </w:p>
        </w:tc>
      </w:tr>
      <w:tr w:rsidR="19E0B47B" w14:paraId="454DAA8A" w14:textId="77777777" w:rsidTr="0112FFFF">
        <w:trPr>
          <w:trHeight w:val="300"/>
        </w:trPr>
        <w:tc>
          <w:tcPr>
            <w:tcW w:w="3255" w:type="dxa"/>
            <w:vMerge/>
            <w:vAlign w:val="center"/>
          </w:tcPr>
          <w:p w14:paraId="1DDDD7E3" w14:textId="77777777" w:rsidR="00167760" w:rsidRDefault="00167760"/>
        </w:tc>
        <w:tc>
          <w:tcPr>
            <w:tcW w:w="3255" w:type="dxa"/>
            <w:tcMar>
              <w:left w:w="90" w:type="dxa"/>
              <w:right w:w="90" w:type="dxa"/>
            </w:tcMar>
          </w:tcPr>
          <w:p w14:paraId="20AC63C5" w14:textId="36CC6D2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2647" w:type="dxa"/>
            <w:tcBorders>
              <w:right w:val="single" w:sz="6" w:space="0" w:color="auto"/>
            </w:tcBorders>
            <w:tcMar>
              <w:left w:w="90" w:type="dxa"/>
              <w:right w:w="90" w:type="dxa"/>
            </w:tcMar>
          </w:tcPr>
          <w:p w14:paraId="7870590B" w14:textId="60076B60" w:rsidR="19E0B47B" w:rsidRDefault="19E0B47B" w:rsidP="19E0B47B">
            <w:pPr>
              <w:spacing w:line="276" w:lineRule="auto"/>
              <w:rPr>
                <w:rFonts w:ascii="Calibri" w:eastAsia="Calibri" w:hAnsi="Calibri" w:cs="Calibri"/>
                <w:sz w:val="24"/>
                <w:szCs w:val="24"/>
              </w:rPr>
            </w:pPr>
          </w:p>
        </w:tc>
      </w:tr>
      <w:tr w:rsidR="19E0B47B" w14:paraId="21663D04" w14:textId="77777777" w:rsidTr="0112FFFF">
        <w:trPr>
          <w:trHeight w:val="300"/>
        </w:trPr>
        <w:tc>
          <w:tcPr>
            <w:tcW w:w="3255" w:type="dxa"/>
            <w:vMerge/>
            <w:vAlign w:val="center"/>
          </w:tcPr>
          <w:p w14:paraId="7EFFF8BC" w14:textId="77777777" w:rsidR="00167760" w:rsidRDefault="00167760"/>
        </w:tc>
        <w:tc>
          <w:tcPr>
            <w:tcW w:w="3255" w:type="dxa"/>
            <w:tcMar>
              <w:left w:w="90" w:type="dxa"/>
              <w:right w:w="90" w:type="dxa"/>
            </w:tcMar>
          </w:tcPr>
          <w:p w14:paraId="208DF160" w14:textId="5B13717E"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Diárias, Passagens e Transporte</w:t>
            </w:r>
          </w:p>
        </w:tc>
        <w:tc>
          <w:tcPr>
            <w:tcW w:w="2647" w:type="dxa"/>
            <w:tcBorders>
              <w:right w:val="single" w:sz="6" w:space="0" w:color="auto"/>
            </w:tcBorders>
            <w:tcMar>
              <w:left w:w="90" w:type="dxa"/>
              <w:right w:w="90" w:type="dxa"/>
            </w:tcMar>
          </w:tcPr>
          <w:p w14:paraId="2F3E2D62" w14:textId="3C313B32" w:rsidR="19E0B47B" w:rsidRDefault="19E0B47B" w:rsidP="19E0B47B">
            <w:pPr>
              <w:spacing w:line="276" w:lineRule="auto"/>
              <w:rPr>
                <w:rFonts w:ascii="Calibri" w:eastAsia="Calibri" w:hAnsi="Calibri" w:cs="Calibri"/>
                <w:sz w:val="24"/>
                <w:szCs w:val="24"/>
              </w:rPr>
            </w:pPr>
          </w:p>
        </w:tc>
      </w:tr>
      <w:tr w:rsidR="19E0B47B" w14:paraId="3F5051B7" w14:textId="77777777" w:rsidTr="0112FFFF">
        <w:trPr>
          <w:trHeight w:val="300"/>
        </w:trPr>
        <w:tc>
          <w:tcPr>
            <w:tcW w:w="3255" w:type="dxa"/>
            <w:vMerge w:val="restart"/>
            <w:tcBorders>
              <w:left w:val="single" w:sz="6" w:space="0" w:color="auto"/>
            </w:tcBorders>
            <w:tcMar>
              <w:left w:w="90" w:type="dxa"/>
              <w:right w:w="90" w:type="dxa"/>
            </w:tcMar>
            <w:vAlign w:val="center"/>
          </w:tcPr>
          <w:p w14:paraId="3A04850C" w14:textId="4FECB843"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DIVULGAÇÃO</w:t>
            </w:r>
          </w:p>
        </w:tc>
        <w:tc>
          <w:tcPr>
            <w:tcW w:w="3255" w:type="dxa"/>
            <w:tcMar>
              <w:left w:w="90" w:type="dxa"/>
              <w:right w:w="90" w:type="dxa"/>
            </w:tcMar>
          </w:tcPr>
          <w:p w14:paraId="3612A41C" w14:textId="024AE7C8"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Recursos Humanos</w:t>
            </w:r>
          </w:p>
        </w:tc>
        <w:tc>
          <w:tcPr>
            <w:tcW w:w="2647" w:type="dxa"/>
            <w:tcBorders>
              <w:right w:val="single" w:sz="6" w:space="0" w:color="auto"/>
            </w:tcBorders>
            <w:tcMar>
              <w:left w:w="90" w:type="dxa"/>
              <w:right w:w="90" w:type="dxa"/>
            </w:tcMar>
          </w:tcPr>
          <w:p w14:paraId="19158573" w14:textId="72AC8BD7" w:rsidR="19E0B47B" w:rsidRDefault="19E0B47B" w:rsidP="19E0B47B">
            <w:pPr>
              <w:spacing w:line="276" w:lineRule="auto"/>
              <w:rPr>
                <w:rFonts w:ascii="Calibri" w:eastAsia="Calibri" w:hAnsi="Calibri" w:cs="Calibri"/>
                <w:sz w:val="24"/>
                <w:szCs w:val="24"/>
              </w:rPr>
            </w:pPr>
          </w:p>
        </w:tc>
      </w:tr>
      <w:tr w:rsidR="19E0B47B" w14:paraId="7FD418C3" w14:textId="77777777" w:rsidTr="0112FFFF">
        <w:trPr>
          <w:trHeight w:val="300"/>
        </w:trPr>
        <w:tc>
          <w:tcPr>
            <w:tcW w:w="3255" w:type="dxa"/>
            <w:vMerge/>
            <w:vAlign w:val="center"/>
          </w:tcPr>
          <w:p w14:paraId="6B95933A" w14:textId="77777777" w:rsidR="00167760" w:rsidRDefault="00167760"/>
        </w:tc>
        <w:tc>
          <w:tcPr>
            <w:tcW w:w="3255" w:type="dxa"/>
            <w:tcMar>
              <w:left w:w="90" w:type="dxa"/>
              <w:right w:w="90" w:type="dxa"/>
            </w:tcMar>
          </w:tcPr>
          <w:p w14:paraId="38E1BA9F" w14:textId="000E6C27"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Encargos Trabalhistas e Previdenciários</w:t>
            </w:r>
          </w:p>
        </w:tc>
        <w:tc>
          <w:tcPr>
            <w:tcW w:w="2647" w:type="dxa"/>
            <w:tcBorders>
              <w:right w:val="single" w:sz="6" w:space="0" w:color="auto"/>
            </w:tcBorders>
            <w:tcMar>
              <w:left w:w="90" w:type="dxa"/>
              <w:right w:w="90" w:type="dxa"/>
            </w:tcMar>
          </w:tcPr>
          <w:p w14:paraId="7F4E15FC" w14:textId="5B6B7893" w:rsidR="19E0B47B" w:rsidRDefault="19E0B47B" w:rsidP="19E0B47B">
            <w:pPr>
              <w:spacing w:line="276" w:lineRule="auto"/>
              <w:rPr>
                <w:rFonts w:ascii="Calibri" w:eastAsia="Calibri" w:hAnsi="Calibri" w:cs="Calibri"/>
                <w:sz w:val="24"/>
                <w:szCs w:val="24"/>
              </w:rPr>
            </w:pPr>
          </w:p>
        </w:tc>
      </w:tr>
      <w:tr w:rsidR="19E0B47B" w14:paraId="66FDCF4D" w14:textId="77777777" w:rsidTr="0112FFFF">
        <w:trPr>
          <w:trHeight w:val="300"/>
        </w:trPr>
        <w:tc>
          <w:tcPr>
            <w:tcW w:w="3255" w:type="dxa"/>
            <w:vMerge/>
            <w:vAlign w:val="center"/>
          </w:tcPr>
          <w:p w14:paraId="1B68F592" w14:textId="77777777" w:rsidR="00167760" w:rsidRDefault="00167760"/>
        </w:tc>
        <w:tc>
          <w:tcPr>
            <w:tcW w:w="3255" w:type="dxa"/>
            <w:tcMar>
              <w:left w:w="90" w:type="dxa"/>
              <w:right w:w="90" w:type="dxa"/>
            </w:tcMar>
          </w:tcPr>
          <w:p w14:paraId="34E4020B" w14:textId="2ADD63B6"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Jurídica</w:t>
            </w:r>
          </w:p>
        </w:tc>
        <w:tc>
          <w:tcPr>
            <w:tcW w:w="2647" w:type="dxa"/>
            <w:tcBorders>
              <w:right w:val="single" w:sz="6" w:space="0" w:color="auto"/>
            </w:tcBorders>
            <w:tcMar>
              <w:left w:w="90" w:type="dxa"/>
              <w:right w:w="90" w:type="dxa"/>
            </w:tcMar>
          </w:tcPr>
          <w:p w14:paraId="693378F9" w14:textId="72277DF5" w:rsidR="19E0B47B" w:rsidRDefault="19E0B47B" w:rsidP="19E0B47B">
            <w:pPr>
              <w:spacing w:line="276" w:lineRule="auto"/>
              <w:rPr>
                <w:rFonts w:ascii="Calibri" w:eastAsia="Calibri" w:hAnsi="Calibri" w:cs="Calibri"/>
                <w:sz w:val="24"/>
                <w:szCs w:val="24"/>
              </w:rPr>
            </w:pPr>
          </w:p>
        </w:tc>
      </w:tr>
      <w:tr w:rsidR="19E0B47B" w14:paraId="23331F74" w14:textId="77777777" w:rsidTr="0112FFFF">
        <w:trPr>
          <w:trHeight w:val="300"/>
        </w:trPr>
        <w:tc>
          <w:tcPr>
            <w:tcW w:w="3255" w:type="dxa"/>
            <w:vMerge/>
            <w:vAlign w:val="center"/>
          </w:tcPr>
          <w:p w14:paraId="3506F7CF" w14:textId="77777777" w:rsidR="00167760" w:rsidRDefault="00167760"/>
        </w:tc>
        <w:tc>
          <w:tcPr>
            <w:tcW w:w="3255" w:type="dxa"/>
            <w:tcMar>
              <w:left w:w="90" w:type="dxa"/>
              <w:right w:w="90" w:type="dxa"/>
            </w:tcMar>
          </w:tcPr>
          <w:p w14:paraId="280FAC92" w14:textId="4E028119"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Serviços de Pessoa Física</w:t>
            </w:r>
            <w:r>
              <w:tab/>
            </w:r>
          </w:p>
        </w:tc>
        <w:tc>
          <w:tcPr>
            <w:tcW w:w="2647" w:type="dxa"/>
            <w:tcBorders>
              <w:right w:val="single" w:sz="6" w:space="0" w:color="auto"/>
            </w:tcBorders>
            <w:tcMar>
              <w:left w:w="90" w:type="dxa"/>
              <w:right w:w="90" w:type="dxa"/>
            </w:tcMar>
          </w:tcPr>
          <w:p w14:paraId="67D56F8C" w14:textId="59849991" w:rsidR="19E0B47B" w:rsidRDefault="19E0B47B" w:rsidP="19E0B47B">
            <w:pPr>
              <w:spacing w:line="276" w:lineRule="auto"/>
              <w:rPr>
                <w:rFonts w:ascii="Calibri" w:eastAsia="Calibri" w:hAnsi="Calibri" w:cs="Calibri"/>
                <w:sz w:val="24"/>
                <w:szCs w:val="24"/>
              </w:rPr>
            </w:pPr>
          </w:p>
        </w:tc>
      </w:tr>
      <w:tr w:rsidR="19E0B47B" w14:paraId="3E7186F8" w14:textId="77777777" w:rsidTr="0112FFFF">
        <w:trPr>
          <w:trHeight w:val="300"/>
        </w:trPr>
        <w:tc>
          <w:tcPr>
            <w:tcW w:w="3255" w:type="dxa"/>
            <w:vMerge/>
            <w:vAlign w:val="center"/>
          </w:tcPr>
          <w:p w14:paraId="13CED0BB" w14:textId="77777777" w:rsidR="00167760" w:rsidRDefault="00167760"/>
        </w:tc>
        <w:tc>
          <w:tcPr>
            <w:tcW w:w="3255" w:type="dxa"/>
            <w:tcMar>
              <w:left w:w="90" w:type="dxa"/>
              <w:right w:w="90" w:type="dxa"/>
            </w:tcMar>
          </w:tcPr>
          <w:p w14:paraId="36E0C597" w14:textId="542FDF3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Outros Materiais de Consumo</w:t>
            </w:r>
            <w:r>
              <w:tab/>
            </w:r>
          </w:p>
        </w:tc>
        <w:tc>
          <w:tcPr>
            <w:tcW w:w="2647" w:type="dxa"/>
            <w:tcBorders>
              <w:right w:val="single" w:sz="6" w:space="0" w:color="auto"/>
            </w:tcBorders>
            <w:tcMar>
              <w:left w:w="90" w:type="dxa"/>
              <w:right w:w="90" w:type="dxa"/>
            </w:tcMar>
          </w:tcPr>
          <w:p w14:paraId="34773C3E" w14:textId="76E468AD" w:rsidR="19E0B47B" w:rsidRDefault="19E0B47B" w:rsidP="19E0B47B">
            <w:pPr>
              <w:spacing w:line="276" w:lineRule="auto"/>
              <w:rPr>
                <w:rFonts w:ascii="Calibri" w:eastAsia="Calibri" w:hAnsi="Calibri" w:cs="Calibri"/>
                <w:sz w:val="24"/>
                <w:szCs w:val="24"/>
              </w:rPr>
            </w:pPr>
          </w:p>
        </w:tc>
      </w:tr>
      <w:tr w:rsidR="19E0B47B" w14:paraId="7C477CC2" w14:textId="77777777" w:rsidTr="0112FFFF">
        <w:trPr>
          <w:trHeight w:val="300"/>
        </w:trPr>
        <w:tc>
          <w:tcPr>
            <w:tcW w:w="3255" w:type="dxa"/>
            <w:vMerge/>
            <w:vAlign w:val="center"/>
          </w:tcPr>
          <w:p w14:paraId="09E99147" w14:textId="77777777" w:rsidR="00167760" w:rsidRDefault="00167760"/>
        </w:tc>
        <w:tc>
          <w:tcPr>
            <w:tcW w:w="3255" w:type="dxa"/>
            <w:tcMar>
              <w:left w:w="90" w:type="dxa"/>
              <w:right w:w="90" w:type="dxa"/>
            </w:tcMar>
          </w:tcPr>
          <w:p w14:paraId="47A6B3F2" w14:textId="2B31AD72" w:rsidR="19E0B47B" w:rsidRDefault="19E0B47B" w:rsidP="19E0B47B">
            <w:pPr>
              <w:spacing w:line="360" w:lineRule="auto"/>
              <w:rPr>
                <w:rFonts w:ascii="Calibri" w:eastAsia="Calibri" w:hAnsi="Calibri" w:cs="Calibri"/>
                <w:sz w:val="24"/>
                <w:szCs w:val="24"/>
              </w:rPr>
            </w:pPr>
            <w:r w:rsidRPr="19E0B47B">
              <w:rPr>
                <w:rFonts w:ascii="Calibri" w:eastAsia="Calibri" w:hAnsi="Calibri" w:cs="Calibri"/>
                <w:sz w:val="24"/>
                <w:szCs w:val="24"/>
              </w:rPr>
              <w:t>Equipamentos e Material Permanente</w:t>
            </w:r>
          </w:p>
        </w:tc>
        <w:tc>
          <w:tcPr>
            <w:tcW w:w="2647" w:type="dxa"/>
            <w:tcBorders>
              <w:right w:val="single" w:sz="6" w:space="0" w:color="auto"/>
            </w:tcBorders>
            <w:tcMar>
              <w:left w:w="90" w:type="dxa"/>
              <w:right w:w="90" w:type="dxa"/>
            </w:tcMar>
          </w:tcPr>
          <w:p w14:paraId="61EB02B3" w14:textId="5A323145" w:rsidR="19E0B47B" w:rsidRDefault="19E0B47B" w:rsidP="19E0B47B">
            <w:pPr>
              <w:spacing w:line="276" w:lineRule="auto"/>
              <w:rPr>
                <w:rFonts w:ascii="Calibri" w:eastAsia="Calibri" w:hAnsi="Calibri" w:cs="Calibri"/>
                <w:sz w:val="24"/>
                <w:szCs w:val="24"/>
              </w:rPr>
            </w:pPr>
          </w:p>
        </w:tc>
      </w:tr>
      <w:tr w:rsidR="19E0B47B" w14:paraId="5070A724" w14:textId="77777777" w:rsidTr="0112FFFF">
        <w:trPr>
          <w:trHeight w:val="300"/>
        </w:trPr>
        <w:tc>
          <w:tcPr>
            <w:tcW w:w="6510" w:type="dxa"/>
            <w:gridSpan w:val="2"/>
            <w:tcBorders>
              <w:left w:val="single" w:sz="6" w:space="0" w:color="auto"/>
              <w:bottom w:val="single" w:sz="6" w:space="0" w:color="auto"/>
            </w:tcBorders>
            <w:tcMar>
              <w:left w:w="90" w:type="dxa"/>
              <w:right w:w="90" w:type="dxa"/>
            </w:tcMar>
          </w:tcPr>
          <w:p w14:paraId="0D5DAC5A" w14:textId="5060ED61" w:rsidR="19E0B47B" w:rsidRDefault="19E0B47B" w:rsidP="19E0B47B">
            <w:pPr>
              <w:spacing w:line="276" w:lineRule="auto"/>
              <w:jc w:val="center"/>
              <w:rPr>
                <w:rFonts w:ascii="Calibri" w:eastAsia="Calibri" w:hAnsi="Calibri" w:cs="Calibri"/>
                <w:sz w:val="24"/>
                <w:szCs w:val="24"/>
              </w:rPr>
            </w:pPr>
            <w:r w:rsidRPr="19E0B47B">
              <w:rPr>
                <w:rFonts w:ascii="Calibri" w:eastAsia="Calibri" w:hAnsi="Calibri" w:cs="Calibri"/>
                <w:b/>
                <w:bCs/>
                <w:sz w:val="24"/>
                <w:szCs w:val="24"/>
              </w:rPr>
              <w:t>Total</w:t>
            </w:r>
          </w:p>
        </w:tc>
        <w:tc>
          <w:tcPr>
            <w:tcW w:w="2647" w:type="dxa"/>
            <w:tcBorders>
              <w:bottom w:val="single" w:sz="6" w:space="0" w:color="auto"/>
              <w:right w:val="single" w:sz="6" w:space="0" w:color="auto"/>
            </w:tcBorders>
            <w:tcMar>
              <w:left w:w="90" w:type="dxa"/>
              <w:right w:w="90" w:type="dxa"/>
            </w:tcMar>
            <w:vAlign w:val="center"/>
          </w:tcPr>
          <w:p w14:paraId="1EB2DF47" w14:textId="48B3397D"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sz w:val="24"/>
                <w:szCs w:val="24"/>
              </w:rPr>
              <w:t>R$</w:t>
            </w:r>
          </w:p>
        </w:tc>
      </w:tr>
    </w:tbl>
    <w:p w14:paraId="0BCDCBD1" w14:textId="7966CEA5" w:rsidR="00167760" w:rsidRDefault="2A5550E1" w:rsidP="19E0B47B">
      <w:pPr>
        <w:widowControl w:val="0"/>
        <w:spacing w:before="240" w:after="20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11 - GRADE COMPARATIVA DE PREÇOS: </w:t>
      </w:r>
      <w:r w:rsidRPr="19E0B47B">
        <w:rPr>
          <w:rFonts w:ascii="Calibri" w:eastAsia="Calibri" w:hAnsi="Calibri" w:cs="Calibri"/>
          <w:i/>
          <w:iCs/>
          <w:color w:val="000000" w:themeColor="text1"/>
          <w:sz w:val="24"/>
          <w:szCs w:val="24"/>
        </w:rPr>
        <w:t>A descrição dos itens deverá ser igual os do Cronograma de Execução Financeira;</w:t>
      </w:r>
    </w:p>
    <w:p w14:paraId="6A500850" w14:textId="41CFA253"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19E0B47B">
        <w:rPr>
          <w:rFonts w:ascii="Calibri" w:eastAsia="Calibri" w:hAnsi="Calibri" w:cs="Calibri"/>
          <w:b/>
          <w:bCs/>
          <w:color w:val="000000" w:themeColor="text1"/>
          <w:sz w:val="24"/>
          <w:szCs w:val="24"/>
          <w:u w:val="single"/>
        </w:rPr>
        <w:t xml:space="preserve"> (POLÍTICA MUNICIPAL DE PREVENÇÃO DA CORRUPÇÃO)</w:t>
      </w:r>
    </w:p>
    <w:p w14:paraId="5DE6A0BE" w14:textId="12FD70A3"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502776B6" w14:textId="1C2815D7"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1 – Banco de preços de referência mantido pela Prefeitura;</w:t>
      </w:r>
    </w:p>
    <w:p w14:paraId="61E337DA" w14:textId="4B6178C7"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2 – Bancos de preços de referência no âmbito da Administração Pública;</w:t>
      </w:r>
    </w:p>
    <w:p w14:paraId="4A1098EB" w14:textId="075D52FA"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1199595D" w14:textId="2696067D" w:rsidR="00167760" w:rsidRDefault="2A5550E1" w:rsidP="19E0B47B">
      <w:pPr>
        <w:widowControl w:val="0"/>
        <w:spacing w:before="56" w:after="200" w:line="276"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91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810"/>
        <w:gridCol w:w="1815"/>
        <w:gridCol w:w="1110"/>
        <w:gridCol w:w="1020"/>
        <w:gridCol w:w="645"/>
        <w:gridCol w:w="1170"/>
        <w:gridCol w:w="1552"/>
      </w:tblGrid>
      <w:tr w:rsidR="19E0B47B" w14:paraId="5BB7AD32" w14:textId="77777777" w:rsidTr="0112FFFF">
        <w:trPr>
          <w:trHeight w:val="300"/>
        </w:trPr>
        <w:tc>
          <w:tcPr>
            <w:tcW w:w="1050" w:type="dxa"/>
            <w:tcBorders>
              <w:top w:val="single" w:sz="6" w:space="0" w:color="auto"/>
              <w:left w:val="single" w:sz="6" w:space="0" w:color="auto"/>
            </w:tcBorders>
            <w:tcMar>
              <w:left w:w="90" w:type="dxa"/>
              <w:right w:w="90" w:type="dxa"/>
            </w:tcMar>
          </w:tcPr>
          <w:p w14:paraId="743C2B09" w14:textId="64892CB5"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Tipo de Despesa</w:t>
            </w:r>
          </w:p>
        </w:tc>
        <w:tc>
          <w:tcPr>
            <w:tcW w:w="810" w:type="dxa"/>
            <w:tcBorders>
              <w:top w:val="single" w:sz="6" w:space="0" w:color="auto"/>
            </w:tcBorders>
            <w:tcMar>
              <w:left w:w="90" w:type="dxa"/>
              <w:right w:w="90" w:type="dxa"/>
            </w:tcMar>
          </w:tcPr>
          <w:p w14:paraId="23C077A1" w14:textId="2EC202DF"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Natureza de Despesa</w:t>
            </w:r>
          </w:p>
        </w:tc>
        <w:tc>
          <w:tcPr>
            <w:tcW w:w="1815" w:type="dxa"/>
            <w:tcBorders>
              <w:top w:val="single" w:sz="6" w:space="0" w:color="auto"/>
            </w:tcBorders>
            <w:tcMar>
              <w:left w:w="90" w:type="dxa"/>
              <w:right w:w="90" w:type="dxa"/>
            </w:tcMar>
          </w:tcPr>
          <w:p w14:paraId="2BC1B21A" w14:textId="4B4699D5"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O item possui preço de referência em alguma opção abaixo?</w:t>
            </w:r>
          </w:p>
        </w:tc>
        <w:tc>
          <w:tcPr>
            <w:tcW w:w="1110" w:type="dxa"/>
            <w:tcBorders>
              <w:top w:val="single" w:sz="6" w:space="0" w:color="auto"/>
            </w:tcBorders>
            <w:tcMar>
              <w:left w:w="90" w:type="dxa"/>
              <w:right w:w="90" w:type="dxa"/>
            </w:tcMar>
          </w:tcPr>
          <w:p w14:paraId="573C4108" w14:textId="4EB732EC"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Fonte do preço</w:t>
            </w:r>
          </w:p>
        </w:tc>
        <w:tc>
          <w:tcPr>
            <w:tcW w:w="1020" w:type="dxa"/>
            <w:tcBorders>
              <w:top w:val="single" w:sz="6" w:space="0" w:color="auto"/>
            </w:tcBorders>
            <w:tcMar>
              <w:left w:w="90" w:type="dxa"/>
              <w:right w:w="90" w:type="dxa"/>
            </w:tcMar>
          </w:tcPr>
          <w:p w14:paraId="0685DEF0" w14:textId="3B02EB32"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Valor unitário</w:t>
            </w:r>
          </w:p>
        </w:tc>
        <w:tc>
          <w:tcPr>
            <w:tcW w:w="645" w:type="dxa"/>
            <w:tcBorders>
              <w:top w:val="single" w:sz="6" w:space="0" w:color="auto"/>
            </w:tcBorders>
            <w:tcMar>
              <w:left w:w="90" w:type="dxa"/>
              <w:right w:w="90" w:type="dxa"/>
            </w:tcMar>
          </w:tcPr>
          <w:p w14:paraId="5EB64444" w14:textId="4A1DAC71"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Qt</w:t>
            </w:r>
          </w:p>
        </w:tc>
        <w:tc>
          <w:tcPr>
            <w:tcW w:w="1170" w:type="dxa"/>
            <w:tcBorders>
              <w:top w:val="single" w:sz="6" w:space="0" w:color="auto"/>
            </w:tcBorders>
            <w:tcMar>
              <w:left w:w="90" w:type="dxa"/>
              <w:right w:w="90" w:type="dxa"/>
            </w:tcMar>
          </w:tcPr>
          <w:p w14:paraId="7559FF10" w14:textId="793EA035"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Total</w:t>
            </w:r>
          </w:p>
        </w:tc>
        <w:tc>
          <w:tcPr>
            <w:tcW w:w="1552" w:type="dxa"/>
            <w:tcBorders>
              <w:top w:val="single" w:sz="6" w:space="0" w:color="auto"/>
              <w:right w:val="single" w:sz="6" w:space="0" w:color="auto"/>
            </w:tcBorders>
            <w:tcMar>
              <w:left w:w="90" w:type="dxa"/>
              <w:right w:w="90" w:type="dxa"/>
            </w:tcMar>
          </w:tcPr>
          <w:p w14:paraId="221710CA" w14:textId="5AFFEBF4"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sz w:val="24"/>
                <w:szCs w:val="24"/>
              </w:rPr>
              <w:t>Pessoa responsável pela cotação</w:t>
            </w:r>
          </w:p>
        </w:tc>
      </w:tr>
      <w:tr w:rsidR="19E0B47B" w14:paraId="54EF59FF" w14:textId="77777777" w:rsidTr="0112FFFF">
        <w:trPr>
          <w:trHeight w:val="300"/>
        </w:trPr>
        <w:tc>
          <w:tcPr>
            <w:tcW w:w="1050" w:type="dxa"/>
            <w:vMerge w:val="restart"/>
            <w:tcBorders>
              <w:left w:val="single" w:sz="6" w:space="0" w:color="auto"/>
            </w:tcBorders>
            <w:tcMar>
              <w:left w:w="90" w:type="dxa"/>
              <w:right w:w="90" w:type="dxa"/>
            </w:tcMar>
          </w:tcPr>
          <w:p w14:paraId="0F40AC93" w14:textId="10E1CE83"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Escolher Ação</w:t>
            </w:r>
          </w:p>
        </w:tc>
        <w:tc>
          <w:tcPr>
            <w:tcW w:w="810" w:type="dxa"/>
            <w:vMerge w:val="restart"/>
            <w:tcMar>
              <w:left w:w="90" w:type="dxa"/>
              <w:right w:w="90" w:type="dxa"/>
            </w:tcMar>
          </w:tcPr>
          <w:p w14:paraId="6E74FD19" w14:textId="106FA2D7" w:rsidR="19E0B47B" w:rsidRDefault="19E0B47B" w:rsidP="19E0B47B">
            <w:pPr>
              <w:spacing w:line="259" w:lineRule="auto"/>
              <w:rPr>
                <w:rFonts w:ascii="Calibri" w:eastAsia="Calibri" w:hAnsi="Calibri" w:cs="Calibri"/>
                <w:color w:val="000000" w:themeColor="text1"/>
                <w:sz w:val="24"/>
                <w:szCs w:val="24"/>
              </w:rPr>
            </w:pPr>
          </w:p>
        </w:tc>
        <w:tc>
          <w:tcPr>
            <w:tcW w:w="1815" w:type="dxa"/>
            <w:tcMar>
              <w:left w:w="90" w:type="dxa"/>
              <w:right w:w="90" w:type="dxa"/>
            </w:tcMar>
          </w:tcPr>
          <w:p w14:paraId="6B679693" w14:textId="003455D3"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1 – Banco de preço Prefeitura</w:t>
            </w:r>
          </w:p>
        </w:tc>
        <w:tc>
          <w:tcPr>
            <w:tcW w:w="1110" w:type="dxa"/>
            <w:tcMar>
              <w:left w:w="90" w:type="dxa"/>
              <w:right w:w="90" w:type="dxa"/>
            </w:tcMar>
          </w:tcPr>
          <w:p w14:paraId="7DA18928" w14:textId="28C816FE"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Sim/Não</w:t>
            </w:r>
          </w:p>
        </w:tc>
        <w:tc>
          <w:tcPr>
            <w:tcW w:w="1020" w:type="dxa"/>
            <w:tcMar>
              <w:left w:w="90" w:type="dxa"/>
              <w:right w:w="90" w:type="dxa"/>
            </w:tcMar>
          </w:tcPr>
          <w:p w14:paraId="52EC6B72" w14:textId="6F85485B" w:rsidR="19E0B47B" w:rsidRDefault="19E0B47B" w:rsidP="19E0B47B">
            <w:pPr>
              <w:spacing w:line="259" w:lineRule="auto"/>
              <w:rPr>
                <w:rFonts w:ascii="Calibri" w:eastAsia="Calibri" w:hAnsi="Calibri" w:cs="Calibri"/>
                <w:sz w:val="24"/>
                <w:szCs w:val="24"/>
              </w:rPr>
            </w:pPr>
          </w:p>
        </w:tc>
        <w:tc>
          <w:tcPr>
            <w:tcW w:w="645" w:type="dxa"/>
            <w:tcMar>
              <w:left w:w="90" w:type="dxa"/>
              <w:right w:w="90" w:type="dxa"/>
            </w:tcMar>
          </w:tcPr>
          <w:p w14:paraId="1C0EA0FC" w14:textId="69597C0D" w:rsidR="19E0B47B" w:rsidRDefault="19E0B47B" w:rsidP="19E0B47B">
            <w:pPr>
              <w:spacing w:line="259" w:lineRule="auto"/>
              <w:rPr>
                <w:rFonts w:ascii="Calibri" w:eastAsia="Calibri" w:hAnsi="Calibri" w:cs="Calibri"/>
                <w:sz w:val="24"/>
                <w:szCs w:val="24"/>
              </w:rPr>
            </w:pPr>
          </w:p>
        </w:tc>
        <w:tc>
          <w:tcPr>
            <w:tcW w:w="1170" w:type="dxa"/>
            <w:tcMar>
              <w:left w:w="90" w:type="dxa"/>
              <w:right w:w="90" w:type="dxa"/>
            </w:tcMar>
          </w:tcPr>
          <w:p w14:paraId="76E9948E" w14:textId="0555AB0A" w:rsidR="19E0B47B" w:rsidRDefault="19E0B47B" w:rsidP="19E0B47B">
            <w:pPr>
              <w:spacing w:line="259" w:lineRule="auto"/>
              <w:rPr>
                <w:rFonts w:ascii="Calibri" w:eastAsia="Calibri" w:hAnsi="Calibri" w:cs="Calibri"/>
                <w:sz w:val="24"/>
                <w:szCs w:val="24"/>
              </w:rPr>
            </w:pPr>
          </w:p>
        </w:tc>
        <w:tc>
          <w:tcPr>
            <w:tcW w:w="1552" w:type="dxa"/>
            <w:tcBorders>
              <w:right w:val="single" w:sz="6" w:space="0" w:color="auto"/>
            </w:tcBorders>
            <w:tcMar>
              <w:left w:w="90" w:type="dxa"/>
              <w:right w:w="90" w:type="dxa"/>
            </w:tcMar>
          </w:tcPr>
          <w:p w14:paraId="4E0EA5DF" w14:textId="4F428558" w:rsidR="19E0B47B" w:rsidRDefault="19E0B47B" w:rsidP="19E0B47B">
            <w:pPr>
              <w:spacing w:line="259" w:lineRule="auto"/>
              <w:rPr>
                <w:rFonts w:ascii="Calibri" w:eastAsia="Calibri" w:hAnsi="Calibri" w:cs="Calibri"/>
                <w:sz w:val="24"/>
                <w:szCs w:val="24"/>
              </w:rPr>
            </w:pPr>
          </w:p>
        </w:tc>
      </w:tr>
      <w:tr w:rsidR="19E0B47B" w14:paraId="72FAE6FB" w14:textId="77777777" w:rsidTr="0112FFFF">
        <w:trPr>
          <w:trHeight w:val="300"/>
        </w:trPr>
        <w:tc>
          <w:tcPr>
            <w:tcW w:w="1050" w:type="dxa"/>
            <w:vMerge/>
            <w:vAlign w:val="center"/>
          </w:tcPr>
          <w:p w14:paraId="13F4469C" w14:textId="77777777" w:rsidR="00167760" w:rsidRDefault="00167760"/>
        </w:tc>
        <w:tc>
          <w:tcPr>
            <w:tcW w:w="810" w:type="dxa"/>
            <w:vMerge/>
            <w:vAlign w:val="center"/>
          </w:tcPr>
          <w:p w14:paraId="033CEC0C" w14:textId="77777777" w:rsidR="00167760" w:rsidRDefault="00167760"/>
        </w:tc>
        <w:tc>
          <w:tcPr>
            <w:tcW w:w="1815" w:type="dxa"/>
            <w:tcMar>
              <w:left w:w="90" w:type="dxa"/>
              <w:right w:w="90" w:type="dxa"/>
            </w:tcMar>
          </w:tcPr>
          <w:p w14:paraId="65ED3353" w14:textId="4EB45E5B"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2 – Banco de preço Adm. Pública</w:t>
            </w:r>
          </w:p>
        </w:tc>
        <w:tc>
          <w:tcPr>
            <w:tcW w:w="1110" w:type="dxa"/>
            <w:tcMar>
              <w:left w:w="90" w:type="dxa"/>
              <w:right w:w="90" w:type="dxa"/>
            </w:tcMar>
          </w:tcPr>
          <w:p w14:paraId="78E7EBAF" w14:textId="0AE1536D"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Sim/Não</w:t>
            </w:r>
          </w:p>
        </w:tc>
        <w:tc>
          <w:tcPr>
            <w:tcW w:w="1020" w:type="dxa"/>
            <w:tcMar>
              <w:left w:w="90" w:type="dxa"/>
              <w:right w:w="90" w:type="dxa"/>
            </w:tcMar>
          </w:tcPr>
          <w:p w14:paraId="0C61D9AB" w14:textId="36C9D6E8" w:rsidR="19E0B47B" w:rsidRDefault="19E0B47B" w:rsidP="19E0B47B">
            <w:pPr>
              <w:spacing w:line="259" w:lineRule="auto"/>
              <w:rPr>
                <w:rFonts w:ascii="Calibri" w:eastAsia="Calibri" w:hAnsi="Calibri" w:cs="Calibri"/>
                <w:sz w:val="24"/>
                <w:szCs w:val="24"/>
              </w:rPr>
            </w:pPr>
          </w:p>
        </w:tc>
        <w:tc>
          <w:tcPr>
            <w:tcW w:w="645" w:type="dxa"/>
            <w:tcMar>
              <w:left w:w="90" w:type="dxa"/>
              <w:right w:w="90" w:type="dxa"/>
            </w:tcMar>
          </w:tcPr>
          <w:p w14:paraId="50F99309" w14:textId="2EDA7760" w:rsidR="19E0B47B" w:rsidRDefault="19E0B47B" w:rsidP="19E0B47B">
            <w:pPr>
              <w:spacing w:line="259" w:lineRule="auto"/>
              <w:rPr>
                <w:rFonts w:ascii="Calibri" w:eastAsia="Calibri" w:hAnsi="Calibri" w:cs="Calibri"/>
                <w:sz w:val="24"/>
                <w:szCs w:val="24"/>
              </w:rPr>
            </w:pPr>
          </w:p>
        </w:tc>
        <w:tc>
          <w:tcPr>
            <w:tcW w:w="1170" w:type="dxa"/>
            <w:tcMar>
              <w:left w:w="90" w:type="dxa"/>
              <w:right w:w="90" w:type="dxa"/>
            </w:tcMar>
          </w:tcPr>
          <w:p w14:paraId="03E731EF" w14:textId="17784456" w:rsidR="19E0B47B" w:rsidRDefault="19E0B47B" w:rsidP="19E0B47B">
            <w:pPr>
              <w:spacing w:line="259" w:lineRule="auto"/>
              <w:rPr>
                <w:rFonts w:ascii="Calibri" w:eastAsia="Calibri" w:hAnsi="Calibri" w:cs="Calibri"/>
                <w:sz w:val="24"/>
                <w:szCs w:val="24"/>
              </w:rPr>
            </w:pPr>
          </w:p>
        </w:tc>
        <w:tc>
          <w:tcPr>
            <w:tcW w:w="1552" w:type="dxa"/>
            <w:tcBorders>
              <w:right w:val="single" w:sz="6" w:space="0" w:color="auto"/>
            </w:tcBorders>
            <w:tcMar>
              <w:left w:w="90" w:type="dxa"/>
              <w:right w:w="90" w:type="dxa"/>
            </w:tcMar>
          </w:tcPr>
          <w:p w14:paraId="4CA6D705" w14:textId="3229762E" w:rsidR="19E0B47B" w:rsidRDefault="19E0B47B" w:rsidP="19E0B47B">
            <w:pPr>
              <w:spacing w:line="259" w:lineRule="auto"/>
              <w:rPr>
                <w:rFonts w:ascii="Calibri" w:eastAsia="Calibri" w:hAnsi="Calibri" w:cs="Calibri"/>
                <w:sz w:val="24"/>
                <w:szCs w:val="24"/>
              </w:rPr>
            </w:pPr>
          </w:p>
        </w:tc>
      </w:tr>
      <w:tr w:rsidR="19E0B47B" w14:paraId="75078AA6" w14:textId="77777777" w:rsidTr="0112FFFF">
        <w:trPr>
          <w:trHeight w:val="300"/>
        </w:trPr>
        <w:tc>
          <w:tcPr>
            <w:tcW w:w="1050" w:type="dxa"/>
            <w:vMerge/>
            <w:vAlign w:val="center"/>
          </w:tcPr>
          <w:p w14:paraId="6ECF0929" w14:textId="77777777" w:rsidR="00167760" w:rsidRDefault="00167760"/>
        </w:tc>
        <w:tc>
          <w:tcPr>
            <w:tcW w:w="810" w:type="dxa"/>
            <w:vMerge/>
            <w:vAlign w:val="center"/>
          </w:tcPr>
          <w:p w14:paraId="6653248B" w14:textId="77777777" w:rsidR="00167760" w:rsidRDefault="00167760"/>
        </w:tc>
        <w:tc>
          <w:tcPr>
            <w:tcW w:w="1815" w:type="dxa"/>
            <w:tcMar>
              <w:left w:w="90" w:type="dxa"/>
              <w:right w:w="90" w:type="dxa"/>
            </w:tcMar>
          </w:tcPr>
          <w:p w14:paraId="1FBC169D" w14:textId="09EDD1D1"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3 – Ata de registro de preço</w:t>
            </w:r>
          </w:p>
        </w:tc>
        <w:tc>
          <w:tcPr>
            <w:tcW w:w="1110" w:type="dxa"/>
            <w:tcMar>
              <w:left w:w="90" w:type="dxa"/>
              <w:right w:w="90" w:type="dxa"/>
            </w:tcMar>
          </w:tcPr>
          <w:p w14:paraId="64E71D6F" w14:textId="1D5CD62A"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Sim/Não</w:t>
            </w:r>
          </w:p>
        </w:tc>
        <w:tc>
          <w:tcPr>
            <w:tcW w:w="1020" w:type="dxa"/>
            <w:tcMar>
              <w:left w:w="90" w:type="dxa"/>
              <w:right w:w="90" w:type="dxa"/>
            </w:tcMar>
          </w:tcPr>
          <w:p w14:paraId="1DF73973" w14:textId="0AD00DF3" w:rsidR="19E0B47B" w:rsidRDefault="19E0B47B" w:rsidP="19E0B47B">
            <w:pPr>
              <w:spacing w:line="259" w:lineRule="auto"/>
              <w:rPr>
                <w:rFonts w:ascii="Calibri" w:eastAsia="Calibri" w:hAnsi="Calibri" w:cs="Calibri"/>
                <w:sz w:val="24"/>
                <w:szCs w:val="24"/>
              </w:rPr>
            </w:pPr>
          </w:p>
        </w:tc>
        <w:tc>
          <w:tcPr>
            <w:tcW w:w="645" w:type="dxa"/>
            <w:tcMar>
              <w:left w:w="90" w:type="dxa"/>
              <w:right w:w="90" w:type="dxa"/>
            </w:tcMar>
          </w:tcPr>
          <w:p w14:paraId="766C9134" w14:textId="46DC8AB9" w:rsidR="19E0B47B" w:rsidRDefault="19E0B47B" w:rsidP="19E0B47B">
            <w:pPr>
              <w:spacing w:line="259" w:lineRule="auto"/>
              <w:rPr>
                <w:rFonts w:ascii="Calibri" w:eastAsia="Calibri" w:hAnsi="Calibri" w:cs="Calibri"/>
                <w:sz w:val="24"/>
                <w:szCs w:val="24"/>
              </w:rPr>
            </w:pPr>
          </w:p>
        </w:tc>
        <w:tc>
          <w:tcPr>
            <w:tcW w:w="1170" w:type="dxa"/>
            <w:tcMar>
              <w:left w:w="90" w:type="dxa"/>
              <w:right w:w="90" w:type="dxa"/>
            </w:tcMar>
          </w:tcPr>
          <w:p w14:paraId="6E31F397" w14:textId="565E0915" w:rsidR="19E0B47B" w:rsidRDefault="19E0B47B" w:rsidP="19E0B47B">
            <w:pPr>
              <w:spacing w:line="259" w:lineRule="auto"/>
              <w:rPr>
                <w:rFonts w:ascii="Calibri" w:eastAsia="Calibri" w:hAnsi="Calibri" w:cs="Calibri"/>
                <w:sz w:val="24"/>
                <w:szCs w:val="24"/>
              </w:rPr>
            </w:pPr>
          </w:p>
        </w:tc>
        <w:tc>
          <w:tcPr>
            <w:tcW w:w="1552" w:type="dxa"/>
            <w:tcBorders>
              <w:right w:val="single" w:sz="6" w:space="0" w:color="auto"/>
            </w:tcBorders>
            <w:tcMar>
              <w:left w:w="90" w:type="dxa"/>
              <w:right w:w="90" w:type="dxa"/>
            </w:tcMar>
          </w:tcPr>
          <w:p w14:paraId="158F9FF3" w14:textId="4AA0376F" w:rsidR="19E0B47B" w:rsidRDefault="19E0B47B" w:rsidP="19E0B47B">
            <w:pPr>
              <w:spacing w:line="259" w:lineRule="auto"/>
              <w:rPr>
                <w:rFonts w:ascii="Calibri" w:eastAsia="Calibri" w:hAnsi="Calibri" w:cs="Calibri"/>
                <w:sz w:val="24"/>
                <w:szCs w:val="24"/>
              </w:rPr>
            </w:pPr>
          </w:p>
        </w:tc>
      </w:tr>
      <w:tr w:rsidR="19E0B47B" w14:paraId="3DAEE275" w14:textId="77777777" w:rsidTr="0112FFFF">
        <w:trPr>
          <w:trHeight w:val="300"/>
        </w:trPr>
        <w:tc>
          <w:tcPr>
            <w:tcW w:w="1050" w:type="dxa"/>
            <w:vMerge/>
            <w:vAlign w:val="center"/>
          </w:tcPr>
          <w:p w14:paraId="00058B13" w14:textId="77777777" w:rsidR="00167760" w:rsidRDefault="00167760"/>
        </w:tc>
        <w:tc>
          <w:tcPr>
            <w:tcW w:w="810" w:type="dxa"/>
            <w:vMerge/>
            <w:vAlign w:val="center"/>
          </w:tcPr>
          <w:p w14:paraId="73636D5D" w14:textId="77777777" w:rsidR="00167760" w:rsidRDefault="00167760"/>
        </w:tc>
        <w:tc>
          <w:tcPr>
            <w:tcW w:w="1815" w:type="dxa"/>
            <w:tcMar>
              <w:left w:w="90" w:type="dxa"/>
              <w:right w:w="90" w:type="dxa"/>
            </w:tcMar>
          </w:tcPr>
          <w:p w14:paraId="6E848733" w14:textId="4B8E24A0"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4 – Listas/Pesquisas publicizadas</w:t>
            </w:r>
          </w:p>
        </w:tc>
        <w:tc>
          <w:tcPr>
            <w:tcW w:w="1110" w:type="dxa"/>
            <w:tcMar>
              <w:left w:w="90" w:type="dxa"/>
              <w:right w:w="90" w:type="dxa"/>
            </w:tcMar>
          </w:tcPr>
          <w:p w14:paraId="61D9D2A5" w14:textId="422D3ABB" w:rsidR="19E0B47B" w:rsidRDefault="19E0B47B" w:rsidP="19E0B47B">
            <w:pPr>
              <w:spacing w:after="200" w:line="276" w:lineRule="auto"/>
              <w:rPr>
                <w:rFonts w:ascii="Calibri" w:eastAsia="Calibri" w:hAnsi="Calibri" w:cs="Calibri"/>
                <w:sz w:val="24"/>
                <w:szCs w:val="24"/>
              </w:rPr>
            </w:pPr>
            <w:r w:rsidRPr="19E0B47B">
              <w:rPr>
                <w:rFonts w:ascii="Calibri" w:eastAsia="Calibri" w:hAnsi="Calibri" w:cs="Calibri"/>
                <w:b/>
                <w:bCs/>
                <w:i/>
                <w:iCs/>
                <w:sz w:val="24"/>
                <w:szCs w:val="24"/>
                <w:u w:val="single"/>
              </w:rPr>
              <w:t>Sim/Não</w:t>
            </w:r>
          </w:p>
        </w:tc>
        <w:tc>
          <w:tcPr>
            <w:tcW w:w="1020" w:type="dxa"/>
            <w:tcMar>
              <w:left w:w="90" w:type="dxa"/>
              <w:right w:w="90" w:type="dxa"/>
            </w:tcMar>
          </w:tcPr>
          <w:p w14:paraId="75786649" w14:textId="5E078F12" w:rsidR="19E0B47B" w:rsidRDefault="19E0B47B" w:rsidP="19E0B47B">
            <w:pPr>
              <w:spacing w:line="259" w:lineRule="auto"/>
              <w:rPr>
                <w:rFonts w:ascii="Calibri" w:eastAsia="Calibri" w:hAnsi="Calibri" w:cs="Calibri"/>
                <w:sz w:val="24"/>
                <w:szCs w:val="24"/>
              </w:rPr>
            </w:pPr>
          </w:p>
        </w:tc>
        <w:tc>
          <w:tcPr>
            <w:tcW w:w="645" w:type="dxa"/>
            <w:tcMar>
              <w:left w:w="90" w:type="dxa"/>
              <w:right w:w="90" w:type="dxa"/>
            </w:tcMar>
          </w:tcPr>
          <w:p w14:paraId="29FBBB84" w14:textId="61A76352" w:rsidR="19E0B47B" w:rsidRDefault="19E0B47B" w:rsidP="19E0B47B">
            <w:pPr>
              <w:spacing w:line="259" w:lineRule="auto"/>
              <w:rPr>
                <w:rFonts w:ascii="Calibri" w:eastAsia="Calibri" w:hAnsi="Calibri" w:cs="Calibri"/>
                <w:sz w:val="24"/>
                <w:szCs w:val="24"/>
              </w:rPr>
            </w:pPr>
          </w:p>
        </w:tc>
        <w:tc>
          <w:tcPr>
            <w:tcW w:w="1170" w:type="dxa"/>
            <w:tcMar>
              <w:left w:w="90" w:type="dxa"/>
              <w:right w:w="90" w:type="dxa"/>
            </w:tcMar>
          </w:tcPr>
          <w:p w14:paraId="3B8B140A" w14:textId="03D70258" w:rsidR="19E0B47B" w:rsidRDefault="19E0B47B" w:rsidP="19E0B47B">
            <w:pPr>
              <w:spacing w:line="259" w:lineRule="auto"/>
              <w:rPr>
                <w:rFonts w:ascii="Calibri" w:eastAsia="Calibri" w:hAnsi="Calibri" w:cs="Calibri"/>
                <w:sz w:val="24"/>
                <w:szCs w:val="24"/>
              </w:rPr>
            </w:pPr>
          </w:p>
        </w:tc>
        <w:tc>
          <w:tcPr>
            <w:tcW w:w="1552" w:type="dxa"/>
            <w:tcBorders>
              <w:right w:val="single" w:sz="6" w:space="0" w:color="auto"/>
            </w:tcBorders>
            <w:tcMar>
              <w:left w:w="90" w:type="dxa"/>
              <w:right w:w="90" w:type="dxa"/>
            </w:tcMar>
          </w:tcPr>
          <w:p w14:paraId="5E6A327E" w14:textId="1919AD61" w:rsidR="19E0B47B" w:rsidRDefault="19E0B47B" w:rsidP="19E0B47B">
            <w:pPr>
              <w:spacing w:line="259" w:lineRule="auto"/>
              <w:rPr>
                <w:rFonts w:ascii="Calibri" w:eastAsia="Calibri" w:hAnsi="Calibri" w:cs="Calibri"/>
                <w:sz w:val="24"/>
                <w:szCs w:val="24"/>
              </w:rPr>
            </w:pPr>
          </w:p>
        </w:tc>
      </w:tr>
      <w:tr w:rsidR="19E0B47B" w14:paraId="3D61B9EC" w14:textId="77777777" w:rsidTr="0112FFFF">
        <w:trPr>
          <w:trHeight w:val="300"/>
        </w:trPr>
        <w:tc>
          <w:tcPr>
            <w:tcW w:w="1050" w:type="dxa"/>
            <w:tcBorders>
              <w:left w:val="single" w:sz="6" w:space="0" w:color="auto"/>
              <w:bottom w:val="single" w:sz="6" w:space="0" w:color="auto"/>
            </w:tcBorders>
            <w:tcMar>
              <w:left w:w="90" w:type="dxa"/>
              <w:right w:w="90" w:type="dxa"/>
            </w:tcMar>
          </w:tcPr>
          <w:p w14:paraId="26E5D916" w14:textId="2648D7B6"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c>
          <w:tcPr>
            <w:tcW w:w="810" w:type="dxa"/>
            <w:tcBorders>
              <w:bottom w:val="single" w:sz="6" w:space="0" w:color="auto"/>
            </w:tcBorders>
            <w:tcMar>
              <w:left w:w="90" w:type="dxa"/>
              <w:right w:w="90" w:type="dxa"/>
            </w:tcMar>
          </w:tcPr>
          <w:p w14:paraId="550DC587" w14:textId="479AFBE9" w:rsidR="19E0B47B" w:rsidRDefault="19E0B47B" w:rsidP="19E0B47B">
            <w:pPr>
              <w:spacing w:line="259"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w:t>
            </w:r>
          </w:p>
        </w:tc>
        <w:tc>
          <w:tcPr>
            <w:tcW w:w="1815" w:type="dxa"/>
            <w:tcBorders>
              <w:bottom w:val="single" w:sz="6" w:space="0" w:color="auto"/>
            </w:tcBorders>
            <w:tcMar>
              <w:left w:w="90" w:type="dxa"/>
              <w:right w:w="90" w:type="dxa"/>
            </w:tcMar>
          </w:tcPr>
          <w:p w14:paraId="64D1C524" w14:textId="69E06C60"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i/>
                <w:iCs/>
                <w:sz w:val="24"/>
                <w:szCs w:val="24"/>
                <w:u w:val="single"/>
              </w:rPr>
              <w:t>...</w:t>
            </w:r>
          </w:p>
        </w:tc>
        <w:tc>
          <w:tcPr>
            <w:tcW w:w="1110" w:type="dxa"/>
            <w:tcBorders>
              <w:bottom w:val="single" w:sz="6" w:space="0" w:color="auto"/>
            </w:tcBorders>
            <w:tcMar>
              <w:left w:w="90" w:type="dxa"/>
              <w:right w:w="90" w:type="dxa"/>
            </w:tcMar>
          </w:tcPr>
          <w:p w14:paraId="7EA13B05" w14:textId="64C8C9A3" w:rsidR="19E0B47B" w:rsidRDefault="19E0B47B" w:rsidP="19E0B47B">
            <w:pPr>
              <w:spacing w:line="276" w:lineRule="auto"/>
              <w:rPr>
                <w:rFonts w:ascii="Calibri" w:eastAsia="Calibri" w:hAnsi="Calibri" w:cs="Calibri"/>
                <w:sz w:val="24"/>
                <w:szCs w:val="24"/>
              </w:rPr>
            </w:pPr>
            <w:r w:rsidRPr="19E0B47B">
              <w:rPr>
                <w:rFonts w:ascii="Calibri" w:eastAsia="Calibri" w:hAnsi="Calibri" w:cs="Calibri"/>
                <w:b/>
                <w:bCs/>
                <w:i/>
                <w:iCs/>
                <w:sz w:val="24"/>
                <w:szCs w:val="24"/>
                <w:u w:val="single"/>
              </w:rPr>
              <w:t>...</w:t>
            </w:r>
          </w:p>
        </w:tc>
        <w:tc>
          <w:tcPr>
            <w:tcW w:w="1020" w:type="dxa"/>
            <w:tcBorders>
              <w:bottom w:val="single" w:sz="6" w:space="0" w:color="auto"/>
            </w:tcBorders>
            <w:tcMar>
              <w:left w:w="90" w:type="dxa"/>
              <w:right w:w="90" w:type="dxa"/>
            </w:tcMar>
          </w:tcPr>
          <w:p w14:paraId="2EDBF397" w14:textId="5E06EC1A"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w:t>
            </w:r>
          </w:p>
        </w:tc>
        <w:tc>
          <w:tcPr>
            <w:tcW w:w="645" w:type="dxa"/>
            <w:tcBorders>
              <w:bottom w:val="single" w:sz="6" w:space="0" w:color="auto"/>
            </w:tcBorders>
            <w:tcMar>
              <w:left w:w="90" w:type="dxa"/>
              <w:right w:w="90" w:type="dxa"/>
            </w:tcMar>
          </w:tcPr>
          <w:p w14:paraId="0E381E5D" w14:textId="3DE1C334"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w:t>
            </w:r>
          </w:p>
        </w:tc>
        <w:tc>
          <w:tcPr>
            <w:tcW w:w="1170" w:type="dxa"/>
            <w:tcBorders>
              <w:bottom w:val="single" w:sz="6" w:space="0" w:color="auto"/>
            </w:tcBorders>
            <w:tcMar>
              <w:left w:w="90" w:type="dxa"/>
              <w:right w:w="90" w:type="dxa"/>
            </w:tcMar>
          </w:tcPr>
          <w:p w14:paraId="1F16BA8B" w14:textId="6DD9AB87"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w:t>
            </w:r>
          </w:p>
        </w:tc>
        <w:tc>
          <w:tcPr>
            <w:tcW w:w="1552" w:type="dxa"/>
            <w:tcBorders>
              <w:bottom w:val="single" w:sz="6" w:space="0" w:color="auto"/>
              <w:right w:val="single" w:sz="6" w:space="0" w:color="auto"/>
            </w:tcBorders>
            <w:tcMar>
              <w:left w:w="90" w:type="dxa"/>
              <w:right w:w="90" w:type="dxa"/>
            </w:tcMar>
          </w:tcPr>
          <w:p w14:paraId="1272A27D" w14:textId="0608D558"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w:t>
            </w:r>
          </w:p>
        </w:tc>
      </w:tr>
    </w:tbl>
    <w:p w14:paraId="27EE19AD" w14:textId="17FDC32C"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3E66EE67" w14:textId="0E6FAE25"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915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5"/>
        <w:gridCol w:w="1050"/>
        <w:gridCol w:w="915"/>
        <w:gridCol w:w="1080"/>
        <w:gridCol w:w="990"/>
        <w:gridCol w:w="1035"/>
        <w:gridCol w:w="1035"/>
        <w:gridCol w:w="2078"/>
      </w:tblGrid>
      <w:tr w:rsidR="19E0B47B" w14:paraId="63565EC4" w14:textId="77777777" w:rsidTr="0112FFFF">
        <w:trPr>
          <w:trHeight w:val="300"/>
        </w:trPr>
        <w:tc>
          <w:tcPr>
            <w:tcW w:w="975" w:type="dxa"/>
            <w:tcBorders>
              <w:top w:val="single" w:sz="6" w:space="0" w:color="auto"/>
              <w:left w:val="single" w:sz="6" w:space="0" w:color="auto"/>
            </w:tcBorders>
            <w:tcMar>
              <w:left w:w="90" w:type="dxa"/>
              <w:right w:w="90" w:type="dxa"/>
            </w:tcMar>
          </w:tcPr>
          <w:p w14:paraId="1A375B69" w14:textId="0C388F07"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Tipo de Despesa</w:t>
            </w:r>
          </w:p>
        </w:tc>
        <w:tc>
          <w:tcPr>
            <w:tcW w:w="1050" w:type="dxa"/>
            <w:tcBorders>
              <w:top w:val="single" w:sz="6" w:space="0" w:color="auto"/>
            </w:tcBorders>
            <w:tcMar>
              <w:left w:w="90" w:type="dxa"/>
              <w:right w:w="90" w:type="dxa"/>
            </w:tcMar>
          </w:tcPr>
          <w:p w14:paraId="763BBA18" w14:textId="66E623F5"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Natureza de Despesa</w:t>
            </w:r>
          </w:p>
        </w:tc>
        <w:tc>
          <w:tcPr>
            <w:tcW w:w="915" w:type="dxa"/>
            <w:tcBorders>
              <w:top w:val="single" w:sz="6" w:space="0" w:color="auto"/>
            </w:tcBorders>
            <w:tcMar>
              <w:left w:w="90" w:type="dxa"/>
              <w:right w:w="90" w:type="dxa"/>
            </w:tcMar>
          </w:tcPr>
          <w:p w14:paraId="4D3EE2EF" w14:textId="034BE5BC" w:rsidR="19E0B47B" w:rsidRDefault="19E0B47B" w:rsidP="19E0B47B">
            <w:pPr>
              <w:spacing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Descrição Detalhada</w:t>
            </w:r>
          </w:p>
        </w:tc>
        <w:tc>
          <w:tcPr>
            <w:tcW w:w="1080" w:type="dxa"/>
            <w:tcBorders>
              <w:top w:val="single" w:sz="6" w:space="0" w:color="auto"/>
            </w:tcBorders>
            <w:tcMar>
              <w:left w:w="90" w:type="dxa"/>
              <w:right w:w="90" w:type="dxa"/>
            </w:tcMar>
          </w:tcPr>
          <w:p w14:paraId="13D2BF33" w14:textId="491F443F"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CNPJ</w:t>
            </w:r>
          </w:p>
        </w:tc>
        <w:tc>
          <w:tcPr>
            <w:tcW w:w="990" w:type="dxa"/>
            <w:tcBorders>
              <w:top w:val="single" w:sz="6" w:space="0" w:color="auto"/>
            </w:tcBorders>
            <w:tcMar>
              <w:left w:w="90" w:type="dxa"/>
              <w:right w:w="90" w:type="dxa"/>
            </w:tcMar>
          </w:tcPr>
          <w:p w14:paraId="56DB5488" w14:textId="16860570"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Nome da Empresa</w:t>
            </w:r>
          </w:p>
        </w:tc>
        <w:tc>
          <w:tcPr>
            <w:tcW w:w="1035" w:type="dxa"/>
            <w:tcBorders>
              <w:top w:val="single" w:sz="6" w:space="0" w:color="auto"/>
            </w:tcBorders>
            <w:tcMar>
              <w:left w:w="90" w:type="dxa"/>
              <w:right w:w="90" w:type="dxa"/>
            </w:tcMar>
          </w:tcPr>
          <w:p w14:paraId="58B5B621" w14:textId="4EBED947"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Valor Unit. </w:t>
            </w:r>
          </w:p>
        </w:tc>
        <w:tc>
          <w:tcPr>
            <w:tcW w:w="1035" w:type="dxa"/>
            <w:tcBorders>
              <w:top w:val="single" w:sz="6" w:space="0" w:color="auto"/>
            </w:tcBorders>
            <w:tcMar>
              <w:left w:w="90" w:type="dxa"/>
              <w:right w:w="90" w:type="dxa"/>
            </w:tcMar>
          </w:tcPr>
          <w:p w14:paraId="3DCDD96D" w14:textId="23EB5E01"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Quant.</w:t>
            </w:r>
          </w:p>
        </w:tc>
        <w:tc>
          <w:tcPr>
            <w:tcW w:w="2078" w:type="dxa"/>
            <w:tcBorders>
              <w:top w:val="single" w:sz="6" w:space="0" w:color="auto"/>
              <w:right w:val="single" w:sz="6" w:space="0" w:color="auto"/>
            </w:tcBorders>
            <w:tcMar>
              <w:left w:w="90" w:type="dxa"/>
              <w:right w:w="90" w:type="dxa"/>
            </w:tcMar>
          </w:tcPr>
          <w:p w14:paraId="2CCAE0D4" w14:textId="212F67F6" w:rsidR="19E0B47B" w:rsidRDefault="19E0B47B" w:rsidP="19E0B47B">
            <w:pPr>
              <w:spacing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w:t>
            </w:r>
          </w:p>
        </w:tc>
      </w:tr>
      <w:tr w:rsidR="19E0B47B" w14:paraId="5EB0EB8B" w14:textId="77777777" w:rsidTr="0112FFFF">
        <w:trPr>
          <w:trHeight w:val="300"/>
        </w:trPr>
        <w:tc>
          <w:tcPr>
            <w:tcW w:w="975" w:type="dxa"/>
            <w:vMerge w:val="restart"/>
            <w:tcBorders>
              <w:left w:val="single" w:sz="6" w:space="0" w:color="auto"/>
            </w:tcBorders>
            <w:tcMar>
              <w:left w:w="90" w:type="dxa"/>
              <w:right w:w="90" w:type="dxa"/>
            </w:tcMar>
          </w:tcPr>
          <w:p w14:paraId="0A60824E" w14:textId="0CD16940"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Escolher ação</w:t>
            </w:r>
          </w:p>
        </w:tc>
        <w:tc>
          <w:tcPr>
            <w:tcW w:w="1050" w:type="dxa"/>
            <w:vMerge w:val="restart"/>
            <w:tcMar>
              <w:left w:w="90" w:type="dxa"/>
              <w:right w:w="90" w:type="dxa"/>
            </w:tcMar>
          </w:tcPr>
          <w:p w14:paraId="2982D8E0" w14:textId="45B4FC3E" w:rsidR="19E0B47B" w:rsidRDefault="19E0B47B" w:rsidP="19E0B47B">
            <w:pPr>
              <w:spacing w:line="259" w:lineRule="auto"/>
              <w:rPr>
                <w:rFonts w:ascii="Calibri" w:eastAsia="Calibri" w:hAnsi="Calibri" w:cs="Calibri"/>
                <w:sz w:val="24"/>
                <w:szCs w:val="24"/>
              </w:rPr>
            </w:pPr>
          </w:p>
        </w:tc>
        <w:tc>
          <w:tcPr>
            <w:tcW w:w="915" w:type="dxa"/>
            <w:tcMar>
              <w:left w:w="90" w:type="dxa"/>
              <w:right w:w="90" w:type="dxa"/>
            </w:tcMar>
          </w:tcPr>
          <w:p w14:paraId="7071F21D" w14:textId="27E8D5D1" w:rsidR="19E0B47B" w:rsidRDefault="19E0B47B" w:rsidP="19E0B47B">
            <w:pPr>
              <w:spacing w:line="259" w:lineRule="auto"/>
              <w:rPr>
                <w:rFonts w:ascii="Calibri" w:eastAsia="Calibri" w:hAnsi="Calibri" w:cs="Calibri"/>
                <w:sz w:val="24"/>
                <w:szCs w:val="24"/>
              </w:rPr>
            </w:pPr>
          </w:p>
        </w:tc>
        <w:tc>
          <w:tcPr>
            <w:tcW w:w="1080" w:type="dxa"/>
            <w:tcMar>
              <w:left w:w="90" w:type="dxa"/>
              <w:right w:w="90" w:type="dxa"/>
            </w:tcMar>
          </w:tcPr>
          <w:p w14:paraId="5B6D4A5F" w14:textId="7833F91A" w:rsidR="19E0B47B" w:rsidRDefault="19E0B47B" w:rsidP="19E0B47B">
            <w:pPr>
              <w:spacing w:line="259" w:lineRule="auto"/>
              <w:rPr>
                <w:rFonts w:ascii="Calibri" w:eastAsia="Calibri" w:hAnsi="Calibri" w:cs="Calibri"/>
                <w:sz w:val="24"/>
                <w:szCs w:val="24"/>
              </w:rPr>
            </w:pPr>
          </w:p>
        </w:tc>
        <w:tc>
          <w:tcPr>
            <w:tcW w:w="990" w:type="dxa"/>
            <w:tcMar>
              <w:left w:w="90" w:type="dxa"/>
              <w:right w:w="90" w:type="dxa"/>
            </w:tcMar>
          </w:tcPr>
          <w:p w14:paraId="4B0D33B5" w14:textId="67E0B403"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775BB25B" w14:textId="230756F9"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4231D0DA" w14:textId="515D2BA3" w:rsidR="19E0B47B" w:rsidRDefault="19E0B47B" w:rsidP="19E0B47B">
            <w:pPr>
              <w:spacing w:line="259" w:lineRule="auto"/>
              <w:rPr>
                <w:rFonts w:ascii="Calibri" w:eastAsia="Calibri" w:hAnsi="Calibri" w:cs="Calibri"/>
                <w:sz w:val="24"/>
                <w:szCs w:val="24"/>
              </w:rPr>
            </w:pPr>
          </w:p>
        </w:tc>
        <w:tc>
          <w:tcPr>
            <w:tcW w:w="2078" w:type="dxa"/>
            <w:tcBorders>
              <w:right w:val="single" w:sz="6" w:space="0" w:color="auto"/>
            </w:tcBorders>
            <w:tcMar>
              <w:left w:w="90" w:type="dxa"/>
              <w:right w:w="90" w:type="dxa"/>
            </w:tcMar>
          </w:tcPr>
          <w:p w14:paraId="65DC798D" w14:textId="7B1C46F3" w:rsidR="19E0B47B" w:rsidRDefault="19E0B47B" w:rsidP="19E0B47B">
            <w:pPr>
              <w:spacing w:line="259" w:lineRule="auto"/>
              <w:rPr>
                <w:rFonts w:ascii="Calibri" w:eastAsia="Calibri" w:hAnsi="Calibri" w:cs="Calibri"/>
                <w:sz w:val="24"/>
                <w:szCs w:val="24"/>
              </w:rPr>
            </w:pPr>
          </w:p>
        </w:tc>
      </w:tr>
      <w:tr w:rsidR="19E0B47B" w14:paraId="6D6018A1" w14:textId="77777777" w:rsidTr="0112FFFF">
        <w:trPr>
          <w:trHeight w:val="300"/>
        </w:trPr>
        <w:tc>
          <w:tcPr>
            <w:tcW w:w="975" w:type="dxa"/>
            <w:vMerge/>
            <w:vAlign w:val="center"/>
          </w:tcPr>
          <w:p w14:paraId="2A0008F5" w14:textId="77777777" w:rsidR="00167760" w:rsidRDefault="00167760"/>
        </w:tc>
        <w:tc>
          <w:tcPr>
            <w:tcW w:w="1050" w:type="dxa"/>
            <w:vMerge/>
            <w:vAlign w:val="center"/>
          </w:tcPr>
          <w:p w14:paraId="51DDE383" w14:textId="77777777" w:rsidR="00167760" w:rsidRDefault="00167760"/>
        </w:tc>
        <w:tc>
          <w:tcPr>
            <w:tcW w:w="915" w:type="dxa"/>
            <w:tcMar>
              <w:left w:w="90" w:type="dxa"/>
              <w:right w:w="90" w:type="dxa"/>
            </w:tcMar>
          </w:tcPr>
          <w:p w14:paraId="13E1269A" w14:textId="46AB8635" w:rsidR="19E0B47B" w:rsidRDefault="19E0B47B" w:rsidP="19E0B47B">
            <w:pPr>
              <w:spacing w:line="259" w:lineRule="auto"/>
              <w:rPr>
                <w:rFonts w:ascii="Calibri" w:eastAsia="Calibri" w:hAnsi="Calibri" w:cs="Calibri"/>
                <w:sz w:val="24"/>
                <w:szCs w:val="24"/>
              </w:rPr>
            </w:pPr>
          </w:p>
        </w:tc>
        <w:tc>
          <w:tcPr>
            <w:tcW w:w="1080" w:type="dxa"/>
            <w:tcMar>
              <w:left w:w="90" w:type="dxa"/>
              <w:right w:w="90" w:type="dxa"/>
            </w:tcMar>
          </w:tcPr>
          <w:p w14:paraId="1AC4B5C2" w14:textId="6FD2E499" w:rsidR="19E0B47B" w:rsidRDefault="19E0B47B" w:rsidP="19E0B47B">
            <w:pPr>
              <w:spacing w:line="259" w:lineRule="auto"/>
              <w:rPr>
                <w:rFonts w:ascii="Calibri" w:eastAsia="Calibri" w:hAnsi="Calibri" w:cs="Calibri"/>
                <w:sz w:val="24"/>
                <w:szCs w:val="24"/>
              </w:rPr>
            </w:pPr>
          </w:p>
        </w:tc>
        <w:tc>
          <w:tcPr>
            <w:tcW w:w="990" w:type="dxa"/>
            <w:tcMar>
              <w:left w:w="90" w:type="dxa"/>
              <w:right w:w="90" w:type="dxa"/>
            </w:tcMar>
          </w:tcPr>
          <w:p w14:paraId="3B18729D" w14:textId="56718087"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516B347A" w14:textId="656DDAB1"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268A2042" w14:textId="628721C7" w:rsidR="19E0B47B" w:rsidRDefault="19E0B47B" w:rsidP="19E0B47B">
            <w:pPr>
              <w:spacing w:line="259" w:lineRule="auto"/>
              <w:rPr>
                <w:rFonts w:ascii="Calibri" w:eastAsia="Calibri" w:hAnsi="Calibri" w:cs="Calibri"/>
                <w:sz w:val="24"/>
                <w:szCs w:val="24"/>
              </w:rPr>
            </w:pPr>
          </w:p>
        </w:tc>
        <w:tc>
          <w:tcPr>
            <w:tcW w:w="2078" w:type="dxa"/>
            <w:tcBorders>
              <w:right w:val="single" w:sz="6" w:space="0" w:color="auto"/>
            </w:tcBorders>
            <w:tcMar>
              <w:left w:w="90" w:type="dxa"/>
              <w:right w:w="90" w:type="dxa"/>
            </w:tcMar>
          </w:tcPr>
          <w:p w14:paraId="0B7945C7" w14:textId="4203029F" w:rsidR="19E0B47B" w:rsidRDefault="19E0B47B" w:rsidP="19E0B47B">
            <w:pPr>
              <w:spacing w:line="259" w:lineRule="auto"/>
              <w:rPr>
                <w:rFonts w:ascii="Calibri" w:eastAsia="Calibri" w:hAnsi="Calibri" w:cs="Calibri"/>
                <w:sz w:val="24"/>
                <w:szCs w:val="24"/>
              </w:rPr>
            </w:pPr>
          </w:p>
        </w:tc>
      </w:tr>
      <w:tr w:rsidR="19E0B47B" w14:paraId="4EB253FB" w14:textId="77777777" w:rsidTr="0112FFFF">
        <w:trPr>
          <w:trHeight w:val="300"/>
        </w:trPr>
        <w:tc>
          <w:tcPr>
            <w:tcW w:w="975" w:type="dxa"/>
            <w:vMerge/>
            <w:vAlign w:val="center"/>
          </w:tcPr>
          <w:p w14:paraId="66F737C4" w14:textId="77777777" w:rsidR="00167760" w:rsidRDefault="00167760"/>
        </w:tc>
        <w:tc>
          <w:tcPr>
            <w:tcW w:w="1050" w:type="dxa"/>
            <w:vMerge/>
            <w:vAlign w:val="center"/>
          </w:tcPr>
          <w:p w14:paraId="5215B96C" w14:textId="77777777" w:rsidR="00167760" w:rsidRDefault="00167760"/>
        </w:tc>
        <w:tc>
          <w:tcPr>
            <w:tcW w:w="915" w:type="dxa"/>
            <w:tcMar>
              <w:left w:w="90" w:type="dxa"/>
              <w:right w:w="90" w:type="dxa"/>
            </w:tcMar>
          </w:tcPr>
          <w:p w14:paraId="0064D3C7" w14:textId="349A1B25" w:rsidR="19E0B47B" w:rsidRDefault="19E0B47B" w:rsidP="19E0B47B">
            <w:pPr>
              <w:spacing w:line="259" w:lineRule="auto"/>
              <w:rPr>
                <w:rFonts w:ascii="Calibri" w:eastAsia="Calibri" w:hAnsi="Calibri" w:cs="Calibri"/>
                <w:sz w:val="24"/>
                <w:szCs w:val="24"/>
              </w:rPr>
            </w:pPr>
          </w:p>
        </w:tc>
        <w:tc>
          <w:tcPr>
            <w:tcW w:w="1080" w:type="dxa"/>
            <w:tcMar>
              <w:left w:w="90" w:type="dxa"/>
              <w:right w:w="90" w:type="dxa"/>
            </w:tcMar>
          </w:tcPr>
          <w:p w14:paraId="526CB688" w14:textId="4AE3998F" w:rsidR="19E0B47B" w:rsidRDefault="19E0B47B" w:rsidP="19E0B47B">
            <w:pPr>
              <w:spacing w:line="259" w:lineRule="auto"/>
              <w:rPr>
                <w:rFonts w:ascii="Calibri" w:eastAsia="Calibri" w:hAnsi="Calibri" w:cs="Calibri"/>
                <w:sz w:val="24"/>
                <w:szCs w:val="24"/>
              </w:rPr>
            </w:pPr>
          </w:p>
        </w:tc>
        <w:tc>
          <w:tcPr>
            <w:tcW w:w="990" w:type="dxa"/>
            <w:tcMar>
              <w:left w:w="90" w:type="dxa"/>
              <w:right w:w="90" w:type="dxa"/>
            </w:tcMar>
          </w:tcPr>
          <w:p w14:paraId="4C2B0D48" w14:textId="51DE8AEA"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3CC858FD" w14:textId="30AE737D"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311FFA5C" w14:textId="386C24F9" w:rsidR="19E0B47B" w:rsidRDefault="19E0B47B" w:rsidP="19E0B47B">
            <w:pPr>
              <w:spacing w:line="259" w:lineRule="auto"/>
              <w:rPr>
                <w:rFonts w:ascii="Calibri" w:eastAsia="Calibri" w:hAnsi="Calibri" w:cs="Calibri"/>
                <w:sz w:val="24"/>
                <w:szCs w:val="24"/>
              </w:rPr>
            </w:pPr>
          </w:p>
        </w:tc>
        <w:tc>
          <w:tcPr>
            <w:tcW w:w="2078" w:type="dxa"/>
            <w:tcBorders>
              <w:right w:val="single" w:sz="6" w:space="0" w:color="auto"/>
            </w:tcBorders>
            <w:tcMar>
              <w:left w:w="90" w:type="dxa"/>
              <w:right w:w="90" w:type="dxa"/>
            </w:tcMar>
          </w:tcPr>
          <w:p w14:paraId="63A195B8" w14:textId="5341677C" w:rsidR="19E0B47B" w:rsidRDefault="19E0B47B" w:rsidP="19E0B47B">
            <w:pPr>
              <w:spacing w:line="259" w:lineRule="auto"/>
              <w:rPr>
                <w:rFonts w:ascii="Calibri" w:eastAsia="Calibri" w:hAnsi="Calibri" w:cs="Calibri"/>
                <w:sz w:val="24"/>
                <w:szCs w:val="24"/>
              </w:rPr>
            </w:pPr>
          </w:p>
        </w:tc>
      </w:tr>
      <w:tr w:rsidR="19E0B47B" w14:paraId="7144F2A5" w14:textId="77777777" w:rsidTr="0112FFFF">
        <w:trPr>
          <w:trHeight w:val="300"/>
        </w:trPr>
        <w:tc>
          <w:tcPr>
            <w:tcW w:w="975" w:type="dxa"/>
            <w:vMerge w:val="restart"/>
            <w:tcBorders>
              <w:left w:val="single" w:sz="6" w:space="0" w:color="auto"/>
            </w:tcBorders>
            <w:tcMar>
              <w:left w:w="90" w:type="dxa"/>
              <w:right w:w="90" w:type="dxa"/>
            </w:tcMar>
          </w:tcPr>
          <w:p w14:paraId="52C2B63C" w14:textId="44CC2CEA"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w:t>
            </w:r>
          </w:p>
        </w:tc>
        <w:tc>
          <w:tcPr>
            <w:tcW w:w="1050" w:type="dxa"/>
            <w:vMerge w:val="restart"/>
            <w:tcMar>
              <w:left w:w="90" w:type="dxa"/>
              <w:right w:w="90" w:type="dxa"/>
            </w:tcMar>
          </w:tcPr>
          <w:p w14:paraId="5DF1BF12" w14:textId="514E5C80"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w:t>
            </w:r>
          </w:p>
        </w:tc>
        <w:tc>
          <w:tcPr>
            <w:tcW w:w="915" w:type="dxa"/>
            <w:tcMar>
              <w:left w:w="90" w:type="dxa"/>
              <w:right w:w="90" w:type="dxa"/>
            </w:tcMar>
          </w:tcPr>
          <w:p w14:paraId="589D519E" w14:textId="440C4C1C" w:rsidR="19E0B47B" w:rsidRDefault="19E0B47B" w:rsidP="19E0B47B">
            <w:pPr>
              <w:spacing w:line="259" w:lineRule="auto"/>
              <w:rPr>
                <w:rFonts w:ascii="Calibri" w:eastAsia="Calibri" w:hAnsi="Calibri" w:cs="Calibri"/>
                <w:sz w:val="24"/>
                <w:szCs w:val="24"/>
              </w:rPr>
            </w:pPr>
          </w:p>
        </w:tc>
        <w:tc>
          <w:tcPr>
            <w:tcW w:w="1080" w:type="dxa"/>
            <w:tcMar>
              <w:left w:w="90" w:type="dxa"/>
              <w:right w:w="90" w:type="dxa"/>
            </w:tcMar>
          </w:tcPr>
          <w:p w14:paraId="4200404F" w14:textId="25A9B46C" w:rsidR="19E0B47B" w:rsidRDefault="19E0B47B" w:rsidP="19E0B47B">
            <w:pPr>
              <w:spacing w:line="259" w:lineRule="auto"/>
              <w:rPr>
                <w:rFonts w:ascii="Calibri" w:eastAsia="Calibri" w:hAnsi="Calibri" w:cs="Calibri"/>
                <w:sz w:val="24"/>
                <w:szCs w:val="24"/>
              </w:rPr>
            </w:pPr>
          </w:p>
        </w:tc>
        <w:tc>
          <w:tcPr>
            <w:tcW w:w="990" w:type="dxa"/>
            <w:tcMar>
              <w:left w:w="90" w:type="dxa"/>
              <w:right w:w="90" w:type="dxa"/>
            </w:tcMar>
          </w:tcPr>
          <w:p w14:paraId="62CD8A18" w14:textId="67AAB50D"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56217611" w14:textId="7912C24C"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6DA60D1E" w14:textId="190EA91B" w:rsidR="19E0B47B" w:rsidRDefault="19E0B47B" w:rsidP="19E0B47B">
            <w:pPr>
              <w:spacing w:line="259" w:lineRule="auto"/>
              <w:rPr>
                <w:rFonts w:ascii="Calibri" w:eastAsia="Calibri" w:hAnsi="Calibri" w:cs="Calibri"/>
                <w:sz w:val="24"/>
                <w:szCs w:val="24"/>
              </w:rPr>
            </w:pPr>
          </w:p>
        </w:tc>
        <w:tc>
          <w:tcPr>
            <w:tcW w:w="2078" w:type="dxa"/>
            <w:tcBorders>
              <w:right w:val="single" w:sz="6" w:space="0" w:color="auto"/>
            </w:tcBorders>
            <w:tcMar>
              <w:left w:w="90" w:type="dxa"/>
              <w:right w:w="90" w:type="dxa"/>
            </w:tcMar>
          </w:tcPr>
          <w:p w14:paraId="6E4470AA" w14:textId="3DEDBFBF" w:rsidR="19E0B47B" w:rsidRDefault="19E0B47B" w:rsidP="19E0B47B">
            <w:pPr>
              <w:spacing w:line="259" w:lineRule="auto"/>
              <w:rPr>
                <w:rFonts w:ascii="Calibri" w:eastAsia="Calibri" w:hAnsi="Calibri" w:cs="Calibri"/>
                <w:sz w:val="24"/>
                <w:szCs w:val="24"/>
              </w:rPr>
            </w:pPr>
          </w:p>
        </w:tc>
      </w:tr>
      <w:tr w:rsidR="19E0B47B" w14:paraId="4627BFF4" w14:textId="77777777" w:rsidTr="0112FFFF">
        <w:trPr>
          <w:trHeight w:val="300"/>
        </w:trPr>
        <w:tc>
          <w:tcPr>
            <w:tcW w:w="975" w:type="dxa"/>
            <w:vMerge/>
            <w:vAlign w:val="center"/>
          </w:tcPr>
          <w:p w14:paraId="58622AEE" w14:textId="77777777" w:rsidR="00167760" w:rsidRDefault="00167760"/>
        </w:tc>
        <w:tc>
          <w:tcPr>
            <w:tcW w:w="1050" w:type="dxa"/>
            <w:vMerge/>
            <w:vAlign w:val="center"/>
          </w:tcPr>
          <w:p w14:paraId="48D0ACE1" w14:textId="77777777" w:rsidR="00167760" w:rsidRDefault="00167760"/>
        </w:tc>
        <w:tc>
          <w:tcPr>
            <w:tcW w:w="915" w:type="dxa"/>
            <w:tcMar>
              <w:left w:w="90" w:type="dxa"/>
              <w:right w:w="90" w:type="dxa"/>
            </w:tcMar>
          </w:tcPr>
          <w:p w14:paraId="408A6837" w14:textId="570E3F64" w:rsidR="19E0B47B" w:rsidRDefault="19E0B47B" w:rsidP="19E0B47B">
            <w:pPr>
              <w:spacing w:line="259" w:lineRule="auto"/>
              <w:rPr>
                <w:rFonts w:ascii="Calibri" w:eastAsia="Calibri" w:hAnsi="Calibri" w:cs="Calibri"/>
                <w:sz w:val="24"/>
                <w:szCs w:val="24"/>
              </w:rPr>
            </w:pPr>
          </w:p>
        </w:tc>
        <w:tc>
          <w:tcPr>
            <w:tcW w:w="1080" w:type="dxa"/>
            <w:tcMar>
              <w:left w:w="90" w:type="dxa"/>
              <w:right w:w="90" w:type="dxa"/>
            </w:tcMar>
          </w:tcPr>
          <w:p w14:paraId="0B034D26" w14:textId="183B4FFE" w:rsidR="19E0B47B" w:rsidRDefault="19E0B47B" w:rsidP="19E0B47B">
            <w:pPr>
              <w:spacing w:line="259" w:lineRule="auto"/>
              <w:rPr>
                <w:rFonts w:ascii="Calibri" w:eastAsia="Calibri" w:hAnsi="Calibri" w:cs="Calibri"/>
                <w:sz w:val="24"/>
                <w:szCs w:val="24"/>
              </w:rPr>
            </w:pPr>
          </w:p>
        </w:tc>
        <w:tc>
          <w:tcPr>
            <w:tcW w:w="990" w:type="dxa"/>
            <w:tcMar>
              <w:left w:w="90" w:type="dxa"/>
              <w:right w:w="90" w:type="dxa"/>
            </w:tcMar>
          </w:tcPr>
          <w:p w14:paraId="5E30CF8B" w14:textId="410582E4"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209FB2D2" w14:textId="6B5F16AB"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7D34AC86" w14:textId="35903BBF" w:rsidR="19E0B47B" w:rsidRDefault="19E0B47B" w:rsidP="19E0B47B">
            <w:pPr>
              <w:spacing w:line="259" w:lineRule="auto"/>
              <w:rPr>
                <w:rFonts w:ascii="Calibri" w:eastAsia="Calibri" w:hAnsi="Calibri" w:cs="Calibri"/>
                <w:sz w:val="24"/>
                <w:szCs w:val="24"/>
              </w:rPr>
            </w:pPr>
          </w:p>
        </w:tc>
        <w:tc>
          <w:tcPr>
            <w:tcW w:w="2078" w:type="dxa"/>
            <w:tcBorders>
              <w:right w:val="single" w:sz="6" w:space="0" w:color="auto"/>
            </w:tcBorders>
            <w:tcMar>
              <w:left w:w="90" w:type="dxa"/>
              <w:right w:w="90" w:type="dxa"/>
            </w:tcMar>
          </w:tcPr>
          <w:p w14:paraId="3B1A777F" w14:textId="1A203253" w:rsidR="19E0B47B" w:rsidRDefault="19E0B47B" w:rsidP="19E0B47B">
            <w:pPr>
              <w:spacing w:line="259" w:lineRule="auto"/>
              <w:rPr>
                <w:rFonts w:ascii="Calibri" w:eastAsia="Calibri" w:hAnsi="Calibri" w:cs="Calibri"/>
                <w:sz w:val="24"/>
                <w:szCs w:val="24"/>
              </w:rPr>
            </w:pPr>
          </w:p>
        </w:tc>
      </w:tr>
      <w:tr w:rsidR="19E0B47B" w14:paraId="412735ED" w14:textId="77777777" w:rsidTr="0112FFFF">
        <w:trPr>
          <w:trHeight w:val="300"/>
        </w:trPr>
        <w:tc>
          <w:tcPr>
            <w:tcW w:w="975" w:type="dxa"/>
            <w:vMerge/>
            <w:vAlign w:val="center"/>
          </w:tcPr>
          <w:p w14:paraId="0509CD0B" w14:textId="77777777" w:rsidR="00167760" w:rsidRDefault="00167760"/>
        </w:tc>
        <w:tc>
          <w:tcPr>
            <w:tcW w:w="1050" w:type="dxa"/>
            <w:vMerge/>
            <w:vAlign w:val="center"/>
          </w:tcPr>
          <w:p w14:paraId="0737243D" w14:textId="77777777" w:rsidR="00167760" w:rsidRDefault="00167760"/>
        </w:tc>
        <w:tc>
          <w:tcPr>
            <w:tcW w:w="915" w:type="dxa"/>
            <w:tcMar>
              <w:left w:w="90" w:type="dxa"/>
              <w:right w:w="90" w:type="dxa"/>
            </w:tcMar>
          </w:tcPr>
          <w:p w14:paraId="3A306106" w14:textId="7F671A58" w:rsidR="19E0B47B" w:rsidRDefault="19E0B47B" w:rsidP="19E0B47B">
            <w:pPr>
              <w:spacing w:line="259" w:lineRule="auto"/>
              <w:rPr>
                <w:rFonts w:ascii="Calibri" w:eastAsia="Calibri" w:hAnsi="Calibri" w:cs="Calibri"/>
                <w:sz w:val="24"/>
                <w:szCs w:val="24"/>
              </w:rPr>
            </w:pPr>
          </w:p>
        </w:tc>
        <w:tc>
          <w:tcPr>
            <w:tcW w:w="1080" w:type="dxa"/>
            <w:tcMar>
              <w:left w:w="90" w:type="dxa"/>
              <w:right w:w="90" w:type="dxa"/>
            </w:tcMar>
          </w:tcPr>
          <w:p w14:paraId="16B397D2" w14:textId="312B8074" w:rsidR="19E0B47B" w:rsidRDefault="19E0B47B" w:rsidP="19E0B47B">
            <w:pPr>
              <w:spacing w:line="259" w:lineRule="auto"/>
              <w:rPr>
                <w:rFonts w:ascii="Calibri" w:eastAsia="Calibri" w:hAnsi="Calibri" w:cs="Calibri"/>
                <w:sz w:val="24"/>
                <w:szCs w:val="24"/>
              </w:rPr>
            </w:pPr>
          </w:p>
        </w:tc>
        <w:tc>
          <w:tcPr>
            <w:tcW w:w="990" w:type="dxa"/>
            <w:tcMar>
              <w:left w:w="90" w:type="dxa"/>
              <w:right w:w="90" w:type="dxa"/>
            </w:tcMar>
          </w:tcPr>
          <w:p w14:paraId="6C3CCDDF" w14:textId="20E051DF"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5A4A0E8B" w14:textId="144F2528" w:rsidR="19E0B47B" w:rsidRDefault="19E0B47B" w:rsidP="19E0B47B">
            <w:pPr>
              <w:spacing w:line="259" w:lineRule="auto"/>
              <w:rPr>
                <w:rFonts w:ascii="Calibri" w:eastAsia="Calibri" w:hAnsi="Calibri" w:cs="Calibri"/>
                <w:sz w:val="24"/>
                <w:szCs w:val="24"/>
              </w:rPr>
            </w:pPr>
          </w:p>
        </w:tc>
        <w:tc>
          <w:tcPr>
            <w:tcW w:w="1035" w:type="dxa"/>
            <w:tcMar>
              <w:left w:w="90" w:type="dxa"/>
              <w:right w:w="90" w:type="dxa"/>
            </w:tcMar>
          </w:tcPr>
          <w:p w14:paraId="3A161B0B" w14:textId="4587A97D" w:rsidR="19E0B47B" w:rsidRDefault="19E0B47B" w:rsidP="19E0B47B">
            <w:pPr>
              <w:spacing w:line="259" w:lineRule="auto"/>
              <w:rPr>
                <w:rFonts w:ascii="Calibri" w:eastAsia="Calibri" w:hAnsi="Calibri" w:cs="Calibri"/>
                <w:sz w:val="24"/>
                <w:szCs w:val="24"/>
              </w:rPr>
            </w:pPr>
          </w:p>
        </w:tc>
        <w:tc>
          <w:tcPr>
            <w:tcW w:w="2078" w:type="dxa"/>
            <w:tcBorders>
              <w:right w:val="single" w:sz="6" w:space="0" w:color="auto"/>
            </w:tcBorders>
            <w:tcMar>
              <w:left w:w="90" w:type="dxa"/>
              <w:right w:w="90" w:type="dxa"/>
            </w:tcMar>
          </w:tcPr>
          <w:p w14:paraId="4E3FD473" w14:textId="3D35DC0B" w:rsidR="19E0B47B" w:rsidRDefault="19E0B47B" w:rsidP="19E0B47B">
            <w:pPr>
              <w:spacing w:line="259" w:lineRule="auto"/>
              <w:rPr>
                <w:rFonts w:ascii="Calibri" w:eastAsia="Calibri" w:hAnsi="Calibri" w:cs="Calibri"/>
                <w:sz w:val="24"/>
                <w:szCs w:val="24"/>
              </w:rPr>
            </w:pPr>
          </w:p>
        </w:tc>
      </w:tr>
      <w:tr w:rsidR="19E0B47B" w14:paraId="52128EAA" w14:textId="77777777" w:rsidTr="0112FFFF">
        <w:trPr>
          <w:trHeight w:val="300"/>
        </w:trPr>
        <w:tc>
          <w:tcPr>
            <w:tcW w:w="7080" w:type="dxa"/>
            <w:gridSpan w:val="7"/>
            <w:tcBorders>
              <w:left w:val="single" w:sz="6" w:space="0" w:color="auto"/>
              <w:bottom w:val="single" w:sz="6" w:space="0" w:color="auto"/>
            </w:tcBorders>
            <w:tcMar>
              <w:left w:w="90" w:type="dxa"/>
              <w:right w:w="90" w:type="dxa"/>
            </w:tcMar>
            <w:vAlign w:val="center"/>
          </w:tcPr>
          <w:p w14:paraId="1A23122F" w14:textId="5E2D48E7" w:rsidR="19E0B47B" w:rsidRDefault="19E0B47B" w:rsidP="19E0B47B">
            <w:pPr>
              <w:spacing w:line="259" w:lineRule="auto"/>
              <w:rPr>
                <w:rFonts w:ascii="Arial" w:eastAsia="Arial" w:hAnsi="Arial" w:cs="Arial"/>
                <w:color w:val="000000" w:themeColor="text1"/>
                <w:sz w:val="20"/>
                <w:szCs w:val="20"/>
              </w:rPr>
            </w:pPr>
            <w:r w:rsidRPr="19E0B47B">
              <w:rPr>
                <w:rFonts w:ascii="Arial" w:eastAsia="Arial" w:hAnsi="Arial" w:cs="Arial"/>
                <w:b/>
                <w:bCs/>
                <w:color w:val="000000" w:themeColor="text1"/>
                <w:sz w:val="20"/>
                <w:szCs w:val="20"/>
              </w:rPr>
              <w:t>Total de Valores das Empresas Vencedoras</w:t>
            </w:r>
          </w:p>
        </w:tc>
        <w:tc>
          <w:tcPr>
            <w:tcW w:w="2078" w:type="dxa"/>
            <w:tcBorders>
              <w:bottom w:val="single" w:sz="6" w:space="0" w:color="auto"/>
              <w:right w:val="single" w:sz="6" w:space="0" w:color="auto"/>
            </w:tcBorders>
            <w:tcMar>
              <w:left w:w="90" w:type="dxa"/>
              <w:right w:w="90" w:type="dxa"/>
            </w:tcMar>
          </w:tcPr>
          <w:p w14:paraId="3DA19E04" w14:textId="6712C6D4"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R$</w:t>
            </w:r>
          </w:p>
        </w:tc>
      </w:tr>
    </w:tbl>
    <w:p w14:paraId="2105FD5D" w14:textId="2BBE986A" w:rsidR="00167760" w:rsidRDefault="00167760" w:rsidP="19E0B47B">
      <w:pPr>
        <w:widowControl w:val="0"/>
        <w:spacing w:before="56"/>
        <w:rPr>
          <w:rFonts w:ascii="Calibri" w:eastAsia="Calibri" w:hAnsi="Calibri" w:cs="Calibri"/>
          <w:color w:val="000000" w:themeColor="text1"/>
        </w:rPr>
      </w:pPr>
    </w:p>
    <w:p w14:paraId="5C6818FF" w14:textId="58FE5406"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12. Remuneração da equipe de trabalho da Organização da Sociedade Civil</w:t>
      </w:r>
    </w:p>
    <w:p w14:paraId="35AFBB0D" w14:textId="3DC574D6"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912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10"/>
        <w:gridCol w:w="1110"/>
        <w:gridCol w:w="1110"/>
        <w:gridCol w:w="1110"/>
        <w:gridCol w:w="1470"/>
        <w:gridCol w:w="1290"/>
        <w:gridCol w:w="1928"/>
      </w:tblGrid>
      <w:tr w:rsidR="19E0B47B" w14:paraId="435F41CA" w14:textId="77777777" w:rsidTr="0112FFFF">
        <w:trPr>
          <w:trHeight w:val="300"/>
        </w:trPr>
        <w:tc>
          <w:tcPr>
            <w:tcW w:w="1110" w:type="dxa"/>
            <w:tcBorders>
              <w:top w:val="single" w:sz="6" w:space="0" w:color="auto"/>
              <w:left w:val="single" w:sz="6" w:space="0" w:color="auto"/>
            </w:tcBorders>
            <w:tcMar>
              <w:left w:w="90" w:type="dxa"/>
              <w:right w:w="90" w:type="dxa"/>
            </w:tcMar>
          </w:tcPr>
          <w:p w14:paraId="64AC9277" w14:textId="68C65E1B"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Nome completo</w:t>
            </w:r>
          </w:p>
        </w:tc>
        <w:tc>
          <w:tcPr>
            <w:tcW w:w="1110" w:type="dxa"/>
            <w:tcBorders>
              <w:top w:val="single" w:sz="6" w:space="0" w:color="auto"/>
            </w:tcBorders>
            <w:tcMar>
              <w:left w:w="90" w:type="dxa"/>
              <w:right w:w="90" w:type="dxa"/>
            </w:tcMar>
          </w:tcPr>
          <w:p w14:paraId="157015F2" w14:textId="0331A993"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CPF</w:t>
            </w:r>
          </w:p>
        </w:tc>
        <w:tc>
          <w:tcPr>
            <w:tcW w:w="1110" w:type="dxa"/>
            <w:tcBorders>
              <w:top w:val="single" w:sz="6" w:space="0" w:color="auto"/>
            </w:tcBorders>
            <w:tcMar>
              <w:left w:w="90" w:type="dxa"/>
              <w:right w:w="90" w:type="dxa"/>
            </w:tcMar>
          </w:tcPr>
          <w:p w14:paraId="3B9404DF" w14:textId="7BA5E6F2"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Salário mensal do(a) colaborador(a) da entidade</w:t>
            </w:r>
          </w:p>
        </w:tc>
        <w:tc>
          <w:tcPr>
            <w:tcW w:w="1110" w:type="dxa"/>
            <w:tcBorders>
              <w:top w:val="single" w:sz="6" w:space="0" w:color="auto"/>
            </w:tcBorders>
            <w:tcMar>
              <w:left w:w="90" w:type="dxa"/>
              <w:right w:w="90" w:type="dxa"/>
            </w:tcMar>
          </w:tcPr>
          <w:p w14:paraId="66289CF4" w14:textId="46437532"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Parcela do salário do colaborador(a) da entidade paga por meio desse plano de trabalho</w:t>
            </w:r>
          </w:p>
        </w:tc>
        <w:tc>
          <w:tcPr>
            <w:tcW w:w="1470" w:type="dxa"/>
            <w:tcBorders>
              <w:top w:val="single" w:sz="6" w:space="0" w:color="auto"/>
            </w:tcBorders>
            <w:tcMar>
              <w:left w:w="90" w:type="dxa"/>
              <w:right w:w="90" w:type="dxa"/>
            </w:tcMar>
          </w:tcPr>
          <w:p w14:paraId="13CFEF62" w14:textId="7B9A18BA"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Há rateio do salário do colaborador com outras parcerias firmadas pela entidade? (Sim ou Não)</w:t>
            </w:r>
          </w:p>
        </w:tc>
        <w:tc>
          <w:tcPr>
            <w:tcW w:w="1290" w:type="dxa"/>
            <w:tcBorders>
              <w:top w:val="single" w:sz="6" w:space="0" w:color="auto"/>
            </w:tcBorders>
            <w:tcMar>
              <w:left w:w="90" w:type="dxa"/>
              <w:right w:w="90" w:type="dxa"/>
            </w:tcMar>
          </w:tcPr>
          <w:p w14:paraId="2D8939A9" w14:textId="44816503"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Nome das demais parcerias incluídas no rateio</w:t>
            </w:r>
          </w:p>
        </w:tc>
        <w:tc>
          <w:tcPr>
            <w:tcW w:w="1928" w:type="dxa"/>
            <w:tcBorders>
              <w:top w:val="single" w:sz="6" w:space="0" w:color="auto"/>
              <w:right w:val="single" w:sz="6" w:space="0" w:color="auto"/>
            </w:tcBorders>
            <w:tcMar>
              <w:left w:w="90" w:type="dxa"/>
              <w:right w:w="90" w:type="dxa"/>
            </w:tcMar>
          </w:tcPr>
          <w:p w14:paraId="346C1F58" w14:textId="01AA6C2E"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b/>
                <w:bCs/>
                <w:sz w:val="24"/>
                <w:szCs w:val="24"/>
              </w:rPr>
              <w:t>Funções exercidas pelo(a) colaborador(a) no âmbito desse plano de trabalho</w:t>
            </w:r>
          </w:p>
        </w:tc>
      </w:tr>
      <w:tr w:rsidR="19E0B47B" w14:paraId="7537732F" w14:textId="77777777" w:rsidTr="0112FFFF">
        <w:trPr>
          <w:trHeight w:val="300"/>
        </w:trPr>
        <w:tc>
          <w:tcPr>
            <w:tcW w:w="1110" w:type="dxa"/>
            <w:tcBorders>
              <w:left w:val="single" w:sz="6" w:space="0" w:color="auto"/>
            </w:tcBorders>
            <w:tcMar>
              <w:left w:w="90" w:type="dxa"/>
              <w:right w:w="90" w:type="dxa"/>
            </w:tcMar>
          </w:tcPr>
          <w:p w14:paraId="010F21BB" w14:textId="79C29B38" w:rsidR="19E0B47B" w:rsidRDefault="19E0B47B" w:rsidP="19E0B47B">
            <w:pPr>
              <w:spacing w:line="259" w:lineRule="auto"/>
              <w:rPr>
                <w:rFonts w:ascii="Calibri" w:eastAsia="Calibri" w:hAnsi="Calibri" w:cs="Calibri"/>
                <w:sz w:val="24"/>
                <w:szCs w:val="24"/>
              </w:rPr>
            </w:pPr>
          </w:p>
        </w:tc>
        <w:tc>
          <w:tcPr>
            <w:tcW w:w="1110" w:type="dxa"/>
            <w:tcMar>
              <w:left w:w="90" w:type="dxa"/>
              <w:right w:w="90" w:type="dxa"/>
            </w:tcMar>
          </w:tcPr>
          <w:p w14:paraId="2CAD3632" w14:textId="33ED5EB6" w:rsidR="19E0B47B" w:rsidRDefault="19E0B47B" w:rsidP="19E0B47B">
            <w:pPr>
              <w:spacing w:line="259" w:lineRule="auto"/>
              <w:rPr>
                <w:rFonts w:ascii="Calibri" w:eastAsia="Calibri" w:hAnsi="Calibri" w:cs="Calibri"/>
                <w:sz w:val="24"/>
                <w:szCs w:val="24"/>
              </w:rPr>
            </w:pPr>
          </w:p>
        </w:tc>
        <w:tc>
          <w:tcPr>
            <w:tcW w:w="1110" w:type="dxa"/>
            <w:tcMar>
              <w:left w:w="90" w:type="dxa"/>
              <w:right w:w="90" w:type="dxa"/>
            </w:tcMar>
          </w:tcPr>
          <w:p w14:paraId="2034333B" w14:textId="02F6C23B" w:rsidR="19E0B47B" w:rsidRDefault="19E0B47B" w:rsidP="19E0B47B">
            <w:pPr>
              <w:spacing w:line="259" w:lineRule="auto"/>
              <w:rPr>
                <w:rFonts w:ascii="Calibri" w:eastAsia="Calibri" w:hAnsi="Calibri" w:cs="Calibri"/>
                <w:sz w:val="24"/>
                <w:szCs w:val="24"/>
              </w:rPr>
            </w:pPr>
          </w:p>
        </w:tc>
        <w:tc>
          <w:tcPr>
            <w:tcW w:w="1110" w:type="dxa"/>
            <w:tcMar>
              <w:left w:w="90" w:type="dxa"/>
              <w:right w:w="90" w:type="dxa"/>
            </w:tcMar>
          </w:tcPr>
          <w:p w14:paraId="49D69312" w14:textId="2376091C" w:rsidR="19E0B47B" w:rsidRDefault="19E0B47B" w:rsidP="19E0B47B">
            <w:pPr>
              <w:spacing w:line="259" w:lineRule="auto"/>
              <w:rPr>
                <w:rFonts w:ascii="Calibri" w:eastAsia="Calibri" w:hAnsi="Calibri" w:cs="Calibri"/>
                <w:sz w:val="24"/>
                <w:szCs w:val="24"/>
              </w:rPr>
            </w:pPr>
          </w:p>
        </w:tc>
        <w:tc>
          <w:tcPr>
            <w:tcW w:w="1470" w:type="dxa"/>
            <w:tcMar>
              <w:left w:w="90" w:type="dxa"/>
              <w:right w:w="90" w:type="dxa"/>
            </w:tcMar>
          </w:tcPr>
          <w:p w14:paraId="0E64C7C8" w14:textId="1749D591" w:rsidR="19E0B47B" w:rsidRDefault="19E0B47B" w:rsidP="19E0B47B">
            <w:pPr>
              <w:spacing w:line="259" w:lineRule="auto"/>
              <w:rPr>
                <w:rFonts w:ascii="Calibri" w:eastAsia="Calibri" w:hAnsi="Calibri" w:cs="Calibri"/>
                <w:sz w:val="24"/>
                <w:szCs w:val="24"/>
              </w:rPr>
            </w:pPr>
          </w:p>
        </w:tc>
        <w:tc>
          <w:tcPr>
            <w:tcW w:w="1290" w:type="dxa"/>
            <w:tcMar>
              <w:left w:w="90" w:type="dxa"/>
              <w:right w:w="90" w:type="dxa"/>
            </w:tcMar>
          </w:tcPr>
          <w:p w14:paraId="2774F595" w14:textId="58B55A3C" w:rsidR="19E0B47B" w:rsidRDefault="19E0B47B" w:rsidP="19E0B47B">
            <w:pPr>
              <w:spacing w:line="259" w:lineRule="auto"/>
              <w:rPr>
                <w:rFonts w:ascii="Calibri" w:eastAsia="Calibri" w:hAnsi="Calibri" w:cs="Calibri"/>
                <w:sz w:val="24"/>
                <w:szCs w:val="24"/>
              </w:rPr>
            </w:pPr>
          </w:p>
        </w:tc>
        <w:tc>
          <w:tcPr>
            <w:tcW w:w="1928" w:type="dxa"/>
            <w:tcBorders>
              <w:right w:val="single" w:sz="6" w:space="0" w:color="auto"/>
            </w:tcBorders>
            <w:tcMar>
              <w:left w:w="90" w:type="dxa"/>
              <w:right w:w="90" w:type="dxa"/>
            </w:tcMar>
          </w:tcPr>
          <w:p w14:paraId="1EEB5A96" w14:textId="167A1921" w:rsidR="19E0B47B" w:rsidRDefault="19E0B47B" w:rsidP="19E0B47B">
            <w:pPr>
              <w:spacing w:line="259" w:lineRule="auto"/>
              <w:rPr>
                <w:rFonts w:ascii="Calibri" w:eastAsia="Calibri" w:hAnsi="Calibri" w:cs="Calibri"/>
                <w:sz w:val="24"/>
                <w:szCs w:val="24"/>
              </w:rPr>
            </w:pPr>
          </w:p>
        </w:tc>
      </w:tr>
      <w:tr w:rsidR="19E0B47B" w14:paraId="0C28DE75" w14:textId="77777777" w:rsidTr="0112FFFF">
        <w:trPr>
          <w:trHeight w:val="300"/>
        </w:trPr>
        <w:tc>
          <w:tcPr>
            <w:tcW w:w="1110" w:type="dxa"/>
            <w:tcBorders>
              <w:left w:val="single" w:sz="6" w:space="0" w:color="auto"/>
              <w:bottom w:val="single" w:sz="6" w:space="0" w:color="auto"/>
            </w:tcBorders>
            <w:tcMar>
              <w:left w:w="90" w:type="dxa"/>
              <w:right w:w="90" w:type="dxa"/>
            </w:tcMar>
          </w:tcPr>
          <w:p w14:paraId="0D152518" w14:textId="654D088C" w:rsidR="19E0B47B" w:rsidRDefault="19E0B47B" w:rsidP="19E0B47B">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22B3BFEA" w14:textId="13BA4D81" w:rsidR="19E0B47B" w:rsidRDefault="19E0B47B" w:rsidP="19E0B47B">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230885CB" w14:textId="7EBF9243" w:rsidR="19E0B47B" w:rsidRDefault="19E0B47B" w:rsidP="19E0B47B">
            <w:pPr>
              <w:spacing w:line="259" w:lineRule="auto"/>
              <w:rPr>
                <w:rFonts w:ascii="Calibri" w:eastAsia="Calibri" w:hAnsi="Calibri" w:cs="Calibri"/>
                <w:sz w:val="24"/>
                <w:szCs w:val="24"/>
              </w:rPr>
            </w:pPr>
          </w:p>
        </w:tc>
        <w:tc>
          <w:tcPr>
            <w:tcW w:w="1110" w:type="dxa"/>
            <w:tcBorders>
              <w:bottom w:val="single" w:sz="6" w:space="0" w:color="auto"/>
            </w:tcBorders>
            <w:tcMar>
              <w:left w:w="90" w:type="dxa"/>
              <w:right w:w="90" w:type="dxa"/>
            </w:tcMar>
          </w:tcPr>
          <w:p w14:paraId="6EE71E36" w14:textId="79280238" w:rsidR="19E0B47B" w:rsidRDefault="19E0B47B" w:rsidP="19E0B47B">
            <w:pPr>
              <w:spacing w:line="259" w:lineRule="auto"/>
              <w:rPr>
                <w:rFonts w:ascii="Calibri" w:eastAsia="Calibri" w:hAnsi="Calibri" w:cs="Calibri"/>
                <w:sz w:val="24"/>
                <w:szCs w:val="24"/>
              </w:rPr>
            </w:pPr>
          </w:p>
        </w:tc>
        <w:tc>
          <w:tcPr>
            <w:tcW w:w="1470" w:type="dxa"/>
            <w:tcBorders>
              <w:bottom w:val="single" w:sz="6" w:space="0" w:color="auto"/>
            </w:tcBorders>
            <w:tcMar>
              <w:left w:w="90" w:type="dxa"/>
              <w:right w:w="90" w:type="dxa"/>
            </w:tcMar>
          </w:tcPr>
          <w:p w14:paraId="7F355C52" w14:textId="7076299D" w:rsidR="19E0B47B" w:rsidRDefault="19E0B47B" w:rsidP="19E0B47B">
            <w:pPr>
              <w:spacing w:line="259" w:lineRule="auto"/>
              <w:rPr>
                <w:rFonts w:ascii="Calibri" w:eastAsia="Calibri" w:hAnsi="Calibri" w:cs="Calibri"/>
                <w:sz w:val="24"/>
                <w:szCs w:val="24"/>
              </w:rPr>
            </w:pPr>
          </w:p>
        </w:tc>
        <w:tc>
          <w:tcPr>
            <w:tcW w:w="1290" w:type="dxa"/>
            <w:tcBorders>
              <w:bottom w:val="single" w:sz="6" w:space="0" w:color="auto"/>
            </w:tcBorders>
            <w:tcMar>
              <w:left w:w="90" w:type="dxa"/>
              <w:right w:w="90" w:type="dxa"/>
            </w:tcMar>
          </w:tcPr>
          <w:p w14:paraId="4571274E" w14:textId="07593172" w:rsidR="19E0B47B" w:rsidRDefault="19E0B47B" w:rsidP="19E0B47B">
            <w:pPr>
              <w:spacing w:line="259" w:lineRule="auto"/>
              <w:rPr>
                <w:rFonts w:ascii="Calibri" w:eastAsia="Calibri" w:hAnsi="Calibri" w:cs="Calibri"/>
                <w:sz w:val="24"/>
                <w:szCs w:val="24"/>
              </w:rPr>
            </w:pPr>
          </w:p>
        </w:tc>
        <w:tc>
          <w:tcPr>
            <w:tcW w:w="1928" w:type="dxa"/>
            <w:tcBorders>
              <w:bottom w:val="single" w:sz="6" w:space="0" w:color="auto"/>
              <w:right w:val="single" w:sz="6" w:space="0" w:color="auto"/>
            </w:tcBorders>
            <w:tcMar>
              <w:left w:w="90" w:type="dxa"/>
              <w:right w:w="90" w:type="dxa"/>
            </w:tcMar>
          </w:tcPr>
          <w:p w14:paraId="5FEB6339" w14:textId="1B5560DF" w:rsidR="19E0B47B" w:rsidRDefault="19E0B47B" w:rsidP="19E0B47B">
            <w:pPr>
              <w:spacing w:line="259" w:lineRule="auto"/>
              <w:rPr>
                <w:rFonts w:ascii="Calibri" w:eastAsia="Calibri" w:hAnsi="Calibri" w:cs="Calibri"/>
                <w:sz w:val="24"/>
                <w:szCs w:val="24"/>
              </w:rPr>
            </w:pPr>
          </w:p>
        </w:tc>
      </w:tr>
    </w:tbl>
    <w:p w14:paraId="6AD530E2" w14:textId="5E3D82BB"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22E331F9" w14:textId="017FC063"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13 - DECLARAÇÃO DO PROPONENTE:</w:t>
      </w:r>
    </w:p>
    <w:p w14:paraId="5319F071" w14:textId="18A29B29" w:rsidR="00167760" w:rsidRDefault="2A5550E1" w:rsidP="19E0B47B">
      <w:pPr>
        <w:widowControl w:val="0"/>
        <w:spacing w:before="56" w:after="200" w:line="276"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2E0AF3B6" w14:textId="1598EB96" w:rsidR="00167760" w:rsidRDefault="00167760" w:rsidP="19E0B47B">
      <w:pPr>
        <w:widowControl w:val="0"/>
        <w:spacing w:before="56" w:after="200" w:line="276" w:lineRule="auto"/>
        <w:jc w:val="both"/>
        <w:rPr>
          <w:rFonts w:ascii="Calibri" w:eastAsia="Calibri" w:hAnsi="Calibri" w:cs="Calibri"/>
          <w:color w:val="000000" w:themeColor="text1"/>
          <w:sz w:val="24"/>
          <w:szCs w:val="24"/>
        </w:rPr>
      </w:pPr>
    </w:p>
    <w:p w14:paraId="21896E4C" w14:textId="0778F533" w:rsidR="00167760" w:rsidRDefault="2A5550E1" w:rsidP="19E0B47B">
      <w:pPr>
        <w:widowControl w:val="0"/>
        <w:spacing w:before="56"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______________________________________</w:t>
      </w:r>
    </w:p>
    <w:p w14:paraId="4FF4E68D" w14:textId="20DD8D99" w:rsidR="00167760" w:rsidRDefault="2A5550E1" w:rsidP="19E0B47B">
      <w:pPr>
        <w:widowControl w:val="0"/>
        <w:spacing w:before="56"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Nome do Dirigente Responsável - RG</w:t>
      </w:r>
    </w:p>
    <w:p w14:paraId="0DA7861D" w14:textId="5B6C62DD" w:rsidR="00167760" w:rsidRDefault="2A5550E1" w:rsidP="19E0B47B">
      <w:pPr>
        <w:widowControl w:val="0"/>
        <w:spacing w:before="56"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Entidade Proponente</w:t>
      </w:r>
    </w:p>
    <w:p w14:paraId="7385764B" w14:textId="6CCAB4E1" w:rsidR="00167760" w:rsidRDefault="00EF7B56" w:rsidP="19E0B47B">
      <w:pPr>
        <w:widowControl w:val="0"/>
        <w:spacing w:before="56"/>
        <w:rPr>
          <w:rFonts w:ascii="Calibri" w:eastAsia="Calibri" w:hAnsi="Calibri" w:cs="Calibri"/>
          <w:color w:val="000000" w:themeColor="text1"/>
        </w:rPr>
      </w:pPr>
      <w:r>
        <w:br/>
      </w:r>
    </w:p>
    <w:p w14:paraId="38827310" w14:textId="06A42DE8" w:rsidR="0112FFFF" w:rsidRDefault="0112FFFF">
      <w:r>
        <w:br w:type="page"/>
      </w:r>
    </w:p>
    <w:p w14:paraId="6752BA4B" w14:textId="2DA8DACE" w:rsidR="00167760" w:rsidRDefault="7FD2791D" w:rsidP="19E0B47B">
      <w:pPr>
        <w:pStyle w:val="Ttulo1"/>
        <w:widowControl w:val="0"/>
        <w:spacing w:before="0" w:after="200" w:line="276"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III</w:t>
      </w:r>
    </w:p>
    <w:p w14:paraId="2E8B561F" w14:textId="1AE9CC30" w:rsidR="00167760" w:rsidRDefault="00167760" w:rsidP="19E0B47B">
      <w:pPr>
        <w:widowControl w:val="0"/>
        <w:spacing w:before="56" w:after="0" w:line="240" w:lineRule="auto"/>
        <w:jc w:val="center"/>
        <w:rPr>
          <w:rFonts w:ascii="Calibri" w:eastAsia="Calibri" w:hAnsi="Calibri" w:cs="Calibri"/>
          <w:color w:val="000000" w:themeColor="text1"/>
          <w:sz w:val="24"/>
          <w:szCs w:val="24"/>
        </w:rPr>
      </w:pPr>
    </w:p>
    <w:p w14:paraId="3877FFA5" w14:textId="63A0BAB2" w:rsidR="00167760" w:rsidRDefault="7FD2791D" w:rsidP="19E0B47B">
      <w:pPr>
        <w:pStyle w:val="Ttulo1"/>
        <w:widowControl w:val="0"/>
        <w:spacing w:before="56" w:after="24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DECLARAÇÕES DE EXPERIÊNCIA PRÉVIA</w:t>
      </w:r>
    </w:p>
    <w:p w14:paraId="241A2286" w14:textId="375E9E4A" w:rsidR="00167760" w:rsidRDefault="7FD2791D" w:rsidP="19E0B47B">
      <w:pPr>
        <w:tabs>
          <w:tab w:val="left" w:pos="851"/>
        </w:tabs>
        <w:spacing w:after="200" w:line="360" w:lineRule="auto"/>
        <w:ind w:left="284"/>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Declaro que a </w:t>
      </w:r>
      <w:r w:rsidRPr="19E0B47B">
        <w:rPr>
          <w:rFonts w:ascii="Calibri" w:eastAsia="Calibri" w:hAnsi="Calibri" w:cs="Calibri"/>
          <w:i/>
          <w:iCs/>
          <w:color w:val="000000" w:themeColor="text1"/>
          <w:sz w:val="24"/>
          <w:szCs w:val="24"/>
        </w:rPr>
        <w:t xml:space="preserve">(Nome da Entidade, CNPJ) </w:t>
      </w:r>
      <w:r w:rsidRPr="19E0B47B">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19E0B47B">
        <w:rPr>
          <w:rFonts w:ascii="Calibri" w:eastAsia="Calibri" w:hAnsi="Calibri" w:cs="Calibri"/>
          <w:i/>
          <w:iCs/>
          <w:color w:val="000000" w:themeColor="text1"/>
          <w:sz w:val="24"/>
          <w:szCs w:val="24"/>
        </w:rPr>
        <w:t>(Nome do Evento)</w:t>
      </w:r>
      <w:r w:rsidRPr="19E0B47B">
        <w:rPr>
          <w:rFonts w:ascii="Calibri" w:eastAsia="Calibri" w:hAnsi="Calibri" w:cs="Calibri"/>
          <w:color w:val="000000" w:themeColor="text1"/>
          <w:sz w:val="24"/>
          <w:szCs w:val="24"/>
        </w:rPr>
        <w:t xml:space="preserve"> ou de natureza semelhante.</w:t>
      </w:r>
    </w:p>
    <w:p w14:paraId="33B7FC54" w14:textId="323FCE33" w:rsidR="00167760" w:rsidRDefault="7FD2791D" w:rsidP="19E0B47B">
      <w:pPr>
        <w:tabs>
          <w:tab w:val="left" w:pos="851"/>
        </w:tabs>
        <w:spacing w:after="200" w:line="360" w:lineRule="auto"/>
        <w:ind w:left="284"/>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Destacamos abaixo os projetos dessa natureza que já realizamos com a referida entidade:</w:t>
      </w:r>
    </w:p>
    <w:p w14:paraId="293A0E21" w14:textId="71B5CE70" w:rsidR="00167760" w:rsidRDefault="7FD2791D" w:rsidP="19E0B47B">
      <w:pPr>
        <w:tabs>
          <w:tab w:val="left" w:pos="851"/>
        </w:tabs>
        <w:spacing w:after="200" w:line="360" w:lineRule="auto"/>
        <w:ind w:left="284"/>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AB334E0" w14:textId="6BF0CE24" w:rsidR="00167760" w:rsidRDefault="00167760" w:rsidP="19E0B47B">
      <w:pPr>
        <w:tabs>
          <w:tab w:val="left" w:pos="851"/>
        </w:tabs>
        <w:spacing w:after="200" w:line="360" w:lineRule="auto"/>
        <w:ind w:left="284"/>
        <w:jc w:val="both"/>
        <w:rPr>
          <w:rFonts w:ascii="Calibri" w:eastAsia="Calibri" w:hAnsi="Calibri" w:cs="Calibri"/>
          <w:color w:val="000000" w:themeColor="text1"/>
          <w:sz w:val="24"/>
          <w:szCs w:val="24"/>
        </w:rPr>
      </w:pPr>
    </w:p>
    <w:p w14:paraId="58EB3FEB" w14:textId="169402B9" w:rsidR="00167760" w:rsidRDefault="00167760" w:rsidP="19E0B47B">
      <w:pPr>
        <w:tabs>
          <w:tab w:val="left" w:pos="851"/>
        </w:tabs>
        <w:spacing w:after="200" w:line="360" w:lineRule="auto"/>
        <w:ind w:left="284"/>
        <w:jc w:val="both"/>
        <w:rPr>
          <w:rFonts w:ascii="Calibri" w:eastAsia="Calibri" w:hAnsi="Calibri" w:cs="Calibri"/>
          <w:color w:val="000000" w:themeColor="text1"/>
          <w:sz w:val="24"/>
          <w:szCs w:val="24"/>
        </w:rPr>
      </w:pPr>
    </w:p>
    <w:p w14:paraId="2A7A5B2D" w14:textId="3336DD97" w:rsidR="00167760" w:rsidRDefault="7FD2791D" w:rsidP="19E0B47B">
      <w:pPr>
        <w:tabs>
          <w:tab w:val="left" w:pos="851"/>
        </w:tabs>
        <w:spacing w:after="200" w:line="360" w:lineRule="auto"/>
        <w:ind w:left="284"/>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Entidade: (Nome da Entidade).</w:t>
      </w:r>
      <w:r>
        <w:tab/>
      </w:r>
      <w:r>
        <w:tab/>
      </w:r>
      <w:r>
        <w:tab/>
      </w:r>
      <w:r>
        <w:tab/>
      </w:r>
      <w:r>
        <w:tab/>
      </w:r>
      <w:r>
        <w:tab/>
      </w:r>
      <w:r w:rsidRPr="19E0B47B">
        <w:rPr>
          <w:rFonts w:ascii="Calibri" w:eastAsia="Calibri" w:hAnsi="Calibri" w:cs="Calibri"/>
          <w:i/>
          <w:iCs/>
          <w:color w:val="000000" w:themeColor="text1"/>
          <w:sz w:val="24"/>
          <w:szCs w:val="24"/>
        </w:rPr>
        <w:t>CNPJ: 00.000.000/0000-00.</w:t>
      </w:r>
    </w:p>
    <w:p w14:paraId="2B4B1080" w14:textId="32C547E6" w:rsidR="00167760" w:rsidRDefault="7FD2791D" w:rsidP="19E0B47B">
      <w:pPr>
        <w:tabs>
          <w:tab w:val="left" w:pos="851"/>
        </w:tabs>
        <w:spacing w:after="200" w:line="360" w:lineRule="auto"/>
        <w:ind w:left="284"/>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Evento 01: (Nome do evento).</w:t>
      </w:r>
      <w:r>
        <w:tab/>
      </w:r>
      <w:r>
        <w:tab/>
      </w:r>
      <w:r>
        <w:tab/>
      </w:r>
      <w:r>
        <w:tab/>
      </w:r>
      <w:r>
        <w:tab/>
      </w:r>
      <w:r>
        <w:tab/>
      </w:r>
      <w:r w:rsidRPr="19E0B47B">
        <w:rPr>
          <w:rFonts w:ascii="Calibri" w:eastAsia="Calibri" w:hAnsi="Calibri" w:cs="Calibri"/>
          <w:i/>
          <w:iCs/>
          <w:color w:val="000000" w:themeColor="text1"/>
          <w:sz w:val="24"/>
          <w:szCs w:val="24"/>
        </w:rPr>
        <w:t>N° de Participantes: 000.</w:t>
      </w:r>
    </w:p>
    <w:p w14:paraId="19A9171D" w14:textId="02981F6F" w:rsidR="00167760" w:rsidRDefault="7FD2791D" w:rsidP="19E0B47B">
      <w:pPr>
        <w:tabs>
          <w:tab w:val="left" w:pos="851"/>
        </w:tabs>
        <w:spacing w:after="200" w:line="360" w:lineRule="auto"/>
        <w:ind w:left="284"/>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Valor do Repasse: R$ 000.000,00</w:t>
      </w:r>
      <w:r>
        <w:tab/>
      </w:r>
    </w:p>
    <w:p w14:paraId="024C1698" w14:textId="04A6F209" w:rsidR="00167760" w:rsidRDefault="7FD2791D" w:rsidP="19E0B47B">
      <w:pPr>
        <w:tabs>
          <w:tab w:val="left" w:pos="851"/>
        </w:tabs>
        <w:spacing w:after="200" w:line="36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 SP, _____/_______/_________.</w:t>
      </w:r>
    </w:p>
    <w:p w14:paraId="348A73C8" w14:textId="78BBC157" w:rsidR="00167760" w:rsidRDefault="00167760" w:rsidP="19E0B47B">
      <w:pPr>
        <w:spacing w:after="200" w:line="360" w:lineRule="auto"/>
        <w:jc w:val="both"/>
        <w:rPr>
          <w:rFonts w:ascii="Times New Roman" w:eastAsia="Times New Roman" w:hAnsi="Times New Roman" w:cs="Times New Roman"/>
          <w:color w:val="000000" w:themeColor="text1"/>
          <w:sz w:val="24"/>
          <w:szCs w:val="24"/>
        </w:rPr>
      </w:pPr>
    </w:p>
    <w:p w14:paraId="7078D01F" w14:textId="3E3BF9BB" w:rsidR="00167760" w:rsidRDefault="00167760" w:rsidP="19E0B47B">
      <w:pPr>
        <w:spacing w:after="200" w:line="360" w:lineRule="auto"/>
        <w:jc w:val="center"/>
        <w:rPr>
          <w:rFonts w:ascii="Calibri" w:eastAsia="Calibri" w:hAnsi="Calibri" w:cs="Calibri"/>
          <w:color w:val="000000" w:themeColor="text1"/>
          <w:sz w:val="24"/>
          <w:szCs w:val="24"/>
        </w:rPr>
      </w:pPr>
    </w:p>
    <w:p w14:paraId="24DF66EE" w14:textId="1094EB7C"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_______________________________________________</w:t>
      </w:r>
    </w:p>
    <w:p w14:paraId="7A1150EE" w14:textId="6C7610FB"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Nome do Dirigente Responsável</w:t>
      </w:r>
    </w:p>
    <w:p w14:paraId="6B1DBCFB" w14:textId="4BE02D9F"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 – RG</w:t>
      </w:r>
    </w:p>
    <w:p w14:paraId="6B18B37D" w14:textId="2109A708" w:rsidR="00167760" w:rsidRDefault="00167760" w:rsidP="19E0B47B">
      <w:pPr>
        <w:rPr>
          <w:rFonts w:ascii="Calibri" w:eastAsia="Calibri" w:hAnsi="Calibri" w:cs="Calibri"/>
          <w:color w:val="000000" w:themeColor="text1"/>
        </w:rPr>
      </w:pPr>
    </w:p>
    <w:p w14:paraId="7C8F67BD" w14:textId="323C14CD" w:rsidR="0112FFFF" w:rsidRDefault="0112FFFF">
      <w:r>
        <w:br w:type="page"/>
      </w:r>
    </w:p>
    <w:p w14:paraId="702D653E" w14:textId="5048F6F9"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IV</w:t>
      </w:r>
    </w:p>
    <w:p w14:paraId="7DFBFCB4" w14:textId="35467D67" w:rsidR="00167760" w:rsidRDefault="00167760" w:rsidP="19E0B47B">
      <w:pPr>
        <w:widowControl w:val="0"/>
        <w:spacing w:before="9" w:after="0" w:line="240" w:lineRule="auto"/>
        <w:rPr>
          <w:rFonts w:ascii="Calibri" w:eastAsia="Calibri" w:hAnsi="Calibri" w:cs="Calibri"/>
          <w:color w:val="000000" w:themeColor="text1"/>
          <w:sz w:val="24"/>
          <w:szCs w:val="24"/>
        </w:rPr>
      </w:pPr>
    </w:p>
    <w:p w14:paraId="75AFCD97" w14:textId="547F047A" w:rsidR="00167760" w:rsidRDefault="7FD2791D" w:rsidP="19E0B47B">
      <w:pPr>
        <w:pStyle w:val="Ttulo1"/>
        <w:widowControl w:val="0"/>
        <w:spacing w:before="56"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DECLARAÇÃO DE RESERVA DE LOCAL</w:t>
      </w:r>
    </w:p>
    <w:p w14:paraId="30DEC4AA" w14:textId="5C07127F" w:rsidR="00167760" w:rsidRDefault="00167760" w:rsidP="19E0B47B">
      <w:pPr>
        <w:widowControl w:val="0"/>
        <w:spacing w:after="0" w:line="240" w:lineRule="auto"/>
        <w:rPr>
          <w:rFonts w:ascii="Calibri" w:eastAsia="Calibri" w:hAnsi="Calibri" w:cs="Calibri"/>
          <w:color w:val="000000" w:themeColor="text1"/>
          <w:sz w:val="24"/>
          <w:szCs w:val="24"/>
        </w:rPr>
      </w:pPr>
    </w:p>
    <w:p w14:paraId="0FE631E9" w14:textId="515EA161" w:rsidR="00167760" w:rsidRDefault="00167760" w:rsidP="19E0B47B">
      <w:pPr>
        <w:widowControl w:val="0"/>
        <w:spacing w:before="135" w:after="0" w:line="360" w:lineRule="auto"/>
        <w:ind w:left="302"/>
        <w:rPr>
          <w:rFonts w:ascii="Calibri" w:eastAsia="Calibri" w:hAnsi="Calibri" w:cs="Calibri"/>
          <w:color w:val="000000" w:themeColor="text1"/>
          <w:sz w:val="24"/>
          <w:szCs w:val="24"/>
        </w:rPr>
      </w:pPr>
    </w:p>
    <w:p w14:paraId="7380649D" w14:textId="3E16A92D" w:rsidR="00167760" w:rsidRDefault="7FD2791D" w:rsidP="19E0B47B">
      <w:pPr>
        <w:widowControl w:val="0"/>
        <w:spacing w:before="135" w:after="0" w:line="360" w:lineRule="auto"/>
        <w:ind w:left="302"/>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 acordo com as minhas atribuições legais, declaro que está autorizada a reserva do espaço para a Entidade (</w:t>
      </w:r>
      <w:r w:rsidRPr="19E0B47B">
        <w:rPr>
          <w:rFonts w:ascii="Calibri" w:eastAsia="Calibri" w:hAnsi="Calibri" w:cs="Calibri"/>
          <w:i/>
          <w:iCs/>
          <w:color w:val="000000" w:themeColor="text1"/>
          <w:sz w:val="24"/>
          <w:szCs w:val="24"/>
        </w:rPr>
        <w:t>Nome da Entidade-CNPJ</w:t>
      </w:r>
      <w:r w:rsidRPr="19E0B47B">
        <w:rPr>
          <w:rFonts w:ascii="Calibri" w:eastAsia="Calibri" w:hAnsi="Calibri" w:cs="Calibri"/>
          <w:color w:val="000000" w:themeColor="text1"/>
          <w:sz w:val="24"/>
          <w:szCs w:val="24"/>
        </w:rPr>
        <w:t>) realizar o evento esportivo especificado abaixo:</w:t>
      </w:r>
    </w:p>
    <w:p w14:paraId="67DBD07B" w14:textId="2F8EA2DC" w:rsidR="00167760" w:rsidRDefault="00167760" w:rsidP="19E0B47B">
      <w:pPr>
        <w:widowControl w:val="0"/>
        <w:spacing w:before="11" w:after="0" w:line="240" w:lineRule="auto"/>
        <w:rPr>
          <w:rFonts w:ascii="Calibri" w:eastAsia="Calibri" w:hAnsi="Calibri" w:cs="Calibri"/>
          <w:color w:val="000000" w:themeColor="text1"/>
          <w:sz w:val="24"/>
          <w:szCs w:val="24"/>
        </w:rPr>
      </w:pPr>
    </w:p>
    <w:p w14:paraId="13F84C8F" w14:textId="76F7ABF8" w:rsidR="00167760" w:rsidRDefault="7FD2791D" w:rsidP="19E0B47B">
      <w:pPr>
        <w:spacing w:after="200" w:line="360" w:lineRule="auto"/>
        <w:ind w:left="302"/>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Evento: </w:t>
      </w:r>
      <w:r w:rsidRPr="19E0B47B">
        <w:rPr>
          <w:rFonts w:ascii="Calibri" w:eastAsia="Calibri" w:hAnsi="Calibri" w:cs="Calibri"/>
          <w:i/>
          <w:iCs/>
          <w:color w:val="000000" w:themeColor="text1"/>
          <w:sz w:val="24"/>
          <w:szCs w:val="24"/>
        </w:rPr>
        <w:t>(Objeto da Parceria).</w:t>
      </w:r>
    </w:p>
    <w:p w14:paraId="6E82F314" w14:textId="429E544F" w:rsidR="00167760" w:rsidRDefault="7FD2791D" w:rsidP="19E0B47B">
      <w:pPr>
        <w:spacing w:after="200" w:line="360" w:lineRule="auto"/>
        <w:ind w:left="302"/>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Local: </w:t>
      </w:r>
      <w:r w:rsidRPr="19E0B47B">
        <w:rPr>
          <w:rFonts w:ascii="Calibri" w:eastAsia="Calibri" w:hAnsi="Calibri" w:cs="Calibri"/>
          <w:i/>
          <w:iCs/>
          <w:color w:val="000000" w:themeColor="text1"/>
          <w:sz w:val="24"/>
          <w:szCs w:val="24"/>
        </w:rPr>
        <w:t>(Nome do clube ou praça esportiva).</w:t>
      </w:r>
      <w:r w:rsidRPr="19E0B47B">
        <w:rPr>
          <w:rFonts w:ascii="Calibri" w:eastAsia="Calibri" w:hAnsi="Calibri" w:cs="Calibri"/>
          <w:color w:val="000000" w:themeColor="text1"/>
          <w:sz w:val="24"/>
          <w:szCs w:val="24"/>
        </w:rPr>
        <w:t>Endereço:</w:t>
      </w:r>
      <w:r w:rsidRPr="19E0B47B">
        <w:rPr>
          <w:rFonts w:ascii="Calibri" w:eastAsia="Calibri" w:hAnsi="Calibri" w:cs="Calibri"/>
          <w:i/>
          <w:iCs/>
          <w:color w:val="000000" w:themeColor="text1"/>
          <w:sz w:val="24"/>
          <w:szCs w:val="24"/>
        </w:rPr>
        <w:t>(Rua, Nº, Bairro).</w:t>
      </w:r>
    </w:p>
    <w:p w14:paraId="5468CFA7" w14:textId="64C21109" w:rsidR="00167760" w:rsidRDefault="7FD2791D" w:rsidP="19E0B47B">
      <w:pPr>
        <w:spacing w:before="2" w:after="200" w:line="276" w:lineRule="auto"/>
        <w:ind w:left="302"/>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Equipamento:</w:t>
      </w:r>
      <w:r w:rsidRPr="19E0B47B">
        <w:rPr>
          <w:rFonts w:ascii="Calibri" w:eastAsia="Calibri" w:hAnsi="Calibri" w:cs="Calibri"/>
          <w:i/>
          <w:iCs/>
          <w:color w:val="000000" w:themeColor="text1"/>
          <w:sz w:val="24"/>
          <w:szCs w:val="24"/>
        </w:rPr>
        <w:t>(Ginásio Poliesportivo).</w:t>
      </w:r>
    </w:p>
    <w:p w14:paraId="1DBBE0BD" w14:textId="323E9DDE" w:rsidR="00167760" w:rsidRDefault="00167760" w:rsidP="19E0B47B">
      <w:pPr>
        <w:widowControl w:val="0"/>
        <w:spacing w:after="0" w:line="240" w:lineRule="auto"/>
        <w:rPr>
          <w:rFonts w:ascii="Calibri" w:eastAsia="Calibri" w:hAnsi="Calibri" w:cs="Calibri"/>
          <w:color w:val="000000" w:themeColor="text1"/>
          <w:sz w:val="24"/>
          <w:szCs w:val="24"/>
        </w:rPr>
      </w:pPr>
    </w:p>
    <w:p w14:paraId="1439CBB4" w14:textId="6FA71A12" w:rsidR="00167760" w:rsidRDefault="00167760" w:rsidP="19E0B47B">
      <w:pPr>
        <w:widowControl w:val="0"/>
        <w:spacing w:before="7" w:after="1" w:line="240" w:lineRule="auto"/>
        <w:rPr>
          <w:rFonts w:ascii="Calibri" w:eastAsia="Calibri" w:hAnsi="Calibri" w:cs="Calibri"/>
          <w:color w:val="000000" w:themeColor="text1"/>
          <w:sz w:val="24"/>
          <w:szCs w:val="24"/>
        </w:rPr>
      </w:pPr>
    </w:p>
    <w:p w14:paraId="6CFB2B82" w14:textId="7BD90816" w:rsidR="00167760" w:rsidRDefault="00167760" w:rsidP="19E0B47B">
      <w:pPr>
        <w:widowControl w:val="0"/>
        <w:spacing w:before="6" w:after="0" w:line="240" w:lineRule="auto"/>
        <w:rPr>
          <w:rFonts w:ascii="Calibri" w:eastAsia="Calibri" w:hAnsi="Calibri" w:cs="Calibri"/>
          <w:color w:val="000000" w:themeColor="text1"/>
          <w:sz w:val="24"/>
          <w:szCs w:val="24"/>
        </w:rPr>
      </w:pPr>
    </w:p>
    <w:p w14:paraId="5C28774D" w14:textId="3B8504AD" w:rsidR="00167760" w:rsidRDefault="00167760" w:rsidP="19E0B47B">
      <w:pPr>
        <w:widowControl w:val="0"/>
        <w:spacing w:after="0" w:line="240" w:lineRule="auto"/>
        <w:rPr>
          <w:rFonts w:ascii="Calibri" w:eastAsia="Calibri" w:hAnsi="Calibri" w:cs="Calibri"/>
          <w:color w:val="000000" w:themeColor="text1"/>
          <w:sz w:val="24"/>
          <w:szCs w:val="24"/>
        </w:rPr>
      </w:pPr>
    </w:p>
    <w:p w14:paraId="205D8F39" w14:textId="4463F76B" w:rsidR="00167760" w:rsidRDefault="00167760" w:rsidP="19E0B47B">
      <w:pPr>
        <w:tabs>
          <w:tab w:val="left" w:pos="851"/>
        </w:tabs>
        <w:spacing w:after="200" w:line="360" w:lineRule="auto"/>
        <w:jc w:val="right"/>
        <w:rPr>
          <w:rFonts w:ascii="Calibri" w:eastAsia="Calibri" w:hAnsi="Calibri" w:cs="Calibri"/>
          <w:color w:val="000000" w:themeColor="text1"/>
          <w:sz w:val="24"/>
          <w:szCs w:val="24"/>
        </w:rPr>
      </w:pPr>
    </w:p>
    <w:p w14:paraId="7513FEF4" w14:textId="6A6A273F" w:rsidR="00167760" w:rsidRDefault="7FD2791D" w:rsidP="19E0B47B">
      <w:pPr>
        <w:tabs>
          <w:tab w:val="left" w:pos="851"/>
        </w:tabs>
        <w:spacing w:after="200" w:line="36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 SP, _____/_______/_________.</w:t>
      </w:r>
    </w:p>
    <w:p w14:paraId="77894FAC" w14:textId="2C71F1B9" w:rsidR="00167760" w:rsidRDefault="00167760" w:rsidP="19E0B47B">
      <w:pPr>
        <w:spacing w:after="200" w:line="360" w:lineRule="auto"/>
        <w:jc w:val="both"/>
        <w:rPr>
          <w:rFonts w:ascii="Calibri" w:eastAsia="Calibri" w:hAnsi="Calibri" w:cs="Calibri"/>
          <w:color w:val="000000" w:themeColor="text1"/>
          <w:sz w:val="24"/>
          <w:szCs w:val="24"/>
        </w:rPr>
      </w:pPr>
    </w:p>
    <w:p w14:paraId="7EB3BB65" w14:textId="2E30CF6A" w:rsidR="00167760" w:rsidRDefault="00167760" w:rsidP="19E0B47B">
      <w:pPr>
        <w:widowControl w:val="0"/>
        <w:spacing w:after="0" w:line="240" w:lineRule="auto"/>
        <w:rPr>
          <w:rFonts w:ascii="Calibri" w:eastAsia="Calibri" w:hAnsi="Calibri" w:cs="Calibri"/>
          <w:color w:val="000000" w:themeColor="text1"/>
          <w:sz w:val="24"/>
          <w:szCs w:val="24"/>
        </w:rPr>
      </w:pPr>
    </w:p>
    <w:p w14:paraId="0C04F31F" w14:textId="168BEB25" w:rsidR="00167760" w:rsidRDefault="00167760" w:rsidP="19E0B47B">
      <w:pPr>
        <w:widowControl w:val="0"/>
        <w:spacing w:after="0" w:line="240" w:lineRule="auto"/>
        <w:rPr>
          <w:rFonts w:ascii="Calibri" w:eastAsia="Calibri" w:hAnsi="Calibri" w:cs="Calibri"/>
          <w:color w:val="000000" w:themeColor="text1"/>
          <w:sz w:val="24"/>
          <w:szCs w:val="24"/>
        </w:rPr>
      </w:pPr>
    </w:p>
    <w:p w14:paraId="04C5F207" w14:textId="6F7A8238" w:rsidR="00167760" w:rsidRDefault="00167760" w:rsidP="19E0B47B">
      <w:pPr>
        <w:widowControl w:val="0"/>
        <w:spacing w:after="0" w:line="240" w:lineRule="auto"/>
        <w:rPr>
          <w:rFonts w:ascii="Calibri" w:eastAsia="Calibri" w:hAnsi="Calibri" w:cs="Calibri"/>
          <w:color w:val="000000" w:themeColor="text1"/>
          <w:sz w:val="24"/>
          <w:szCs w:val="24"/>
        </w:rPr>
      </w:pPr>
    </w:p>
    <w:p w14:paraId="387D9FDC" w14:textId="1FFE1E3D" w:rsidR="00167760" w:rsidRDefault="00167760" w:rsidP="19E0B47B">
      <w:pPr>
        <w:widowControl w:val="0"/>
        <w:spacing w:after="0" w:line="240" w:lineRule="auto"/>
        <w:rPr>
          <w:rFonts w:ascii="Calibri" w:eastAsia="Calibri" w:hAnsi="Calibri" w:cs="Calibri"/>
          <w:color w:val="000000" w:themeColor="text1"/>
          <w:sz w:val="24"/>
          <w:szCs w:val="24"/>
        </w:rPr>
      </w:pPr>
    </w:p>
    <w:p w14:paraId="0327339A" w14:textId="57927781" w:rsidR="00167760" w:rsidRDefault="00167760" w:rsidP="0112FFFF">
      <w:pPr>
        <w:widowControl w:val="0"/>
        <w:spacing w:after="0" w:line="360" w:lineRule="auto"/>
        <w:jc w:val="center"/>
        <w:rPr>
          <w:rFonts w:ascii="Calibri" w:eastAsia="Calibri" w:hAnsi="Calibri" w:cs="Calibri"/>
          <w:color w:val="000000" w:themeColor="text1"/>
          <w:sz w:val="24"/>
          <w:szCs w:val="24"/>
        </w:rPr>
      </w:pPr>
    </w:p>
    <w:p w14:paraId="17E4E630" w14:textId="1D7E2A3F" w:rsidR="00167760" w:rsidRDefault="58B0FEDF" w:rsidP="0112FFFF">
      <w:pPr>
        <w:widowControl w:val="0"/>
        <w:spacing w:before="10" w:after="0" w:line="360" w:lineRule="auto"/>
        <w:jc w:val="center"/>
        <w:rPr>
          <w:rFonts w:ascii="Calibri" w:eastAsia="Calibri" w:hAnsi="Calibri" w:cs="Calibri"/>
          <w:color w:val="000000" w:themeColor="text1"/>
        </w:rPr>
      </w:pPr>
      <w:r w:rsidRPr="0112FFFF">
        <w:rPr>
          <w:rFonts w:ascii="Calibri" w:eastAsia="Calibri" w:hAnsi="Calibri" w:cs="Calibri"/>
          <w:color w:val="000000" w:themeColor="text1"/>
        </w:rPr>
        <w:t>__________________________________</w:t>
      </w:r>
    </w:p>
    <w:p w14:paraId="179BA4ED" w14:textId="24CD6DE9" w:rsidR="00167760" w:rsidRDefault="58B0FEDF" w:rsidP="0112FFFF">
      <w:pPr>
        <w:widowControl w:val="0"/>
        <w:spacing w:after="0" w:line="360" w:lineRule="auto"/>
        <w:jc w:val="center"/>
        <w:rPr>
          <w:rFonts w:ascii="Calibri" w:eastAsia="Calibri" w:hAnsi="Calibri" w:cs="Calibri"/>
          <w:color w:val="000000" w:themeColor="text1"/>
          <w:sz w:val="24"/>
          <w:szCs w:val="24"/>
        </w:rPr>
      </w:pPr>
      <w:r w:rsidRPr="0112FFFF">
        <w:rPr>
          <w:rFonts w:ascii="Calibri" w:eastAsia="Calibri" w:hAnsi="Calibri" w:cs="Calibri"/>
          <w:color w:val="000000" w:themeColor="text1"/>
          <w:sz w:val="24"/>
          <w:szCs w:val="24"/>
        </w:rPr>
        <w:t>Nome do Responsável Legal / RG ou RF</w:t>
      </w:r>
    </w:p>
    <w:p w14:paraId="1CCA42BC" w14:textId="6BACA699" w:rsidR="00167760" w:rsidRDefault="58B0FEDF" w:rsidP="0112FFFF">
      <w:pPr>
        <w:widowControl w:val="0"/>
        <w:spacing w:after="0" w:line="360" w:lineRule="auto"/>
        <w:jc w:val="center"/>
        <w:rPr>
          <w:rFonts w:ascii="Calibri" w:eastAsia="Calibri" w:hAnsi="Calibri" w:cs="Calibri"/>
          <w:color w:val="000000" w:themeColor="text1"/>
          <w:sz w:val="24"/>
          <w:szCs w:val="24"/>
        </w:rPr>
      </w:pPr>
      <w:r w:rsidRPr="0112FFFF">
        <w:rPr>
          <w:rFonts w:ascii="Calibri" w:eastAsia="Calibri" w:hAnsi="Calibri" w:cs="Calibri"/>
          <w:color w:val="000000" w:themeColor="text1"/>
          <w:sz w:val="24"/>
          <w:szCs w:val="24"/>
        </w:rPr>
        <w:t>Cargo</w:t>
      </w:r>
    </w:p>
    <w:p w14:paraId="11A23EEF" w14:textId="590CFF8A" w:rsidR="00167760" w:rsidRDefault="58B0FEDF" w:rsidP="0112FFFF">
      <w:pPr>
        <w:pStyle w:val="Ttulo1"/>
        <w:widowControl w:val="0"/>
        <w:spacing w:before="56" w:line="360" w:lineRule="auto"/>
        <w:jc w:val="center"/>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Nome da Praça Esportiva</w:t>
      </w:r>
    </w:p>
    <w:p w14:paraId="6927B8A2" w14:textId="6366CE44" w:rsidR="00167760" w:rsidRDefault="00167760" w:rsidP="0112FFFF">
      <w:pPr>
        <w:widowControl w:val="0"/>
        <w:spacing w:before="9" w:after="0" w:line="360" w:lineRule="auto"/>
        <w:jc w:val="center"/>
        <w:rPr>
          <w:rFonts w:ascii="Times New Roman" w:eastAsia="Times New Roman" w:hAnsi="Times New Roman" w:cs="Times New Roman"/>
          <w:color w:val="000000" w:themeColor="text1"/>
          <w:sz w:val="24"/>
          <w:szCs w:val="24"/>
        </w:rPr>
      </w:pPr>
    </w:p>
    <w:p w14:paraId="41BCB8EE" w14:textId="1ECACFB8" w:rsidR="00167760" w:rsidRDefault="00167760" w:rsidP="0112FFFF">
      <w:pPr>
        <w:spacing w:line="360" w:lineRule="auto"/>
        <w:rPr>
          <w:rFonts w:ascii="Calibri" w:eastAsia="Calibri" w:hAnsi="Calibri" w:cs="Calibri"/>
          <w:color w:val="000000" w:themeColor="text1"/>
        </w:rPr>
      </w:pPr>
    </w:p>
    <w:p w14:paraId="29611834" w14:textId="3E7276D1" w:rsidR="0112FFFF" w:rsidRDefault="0112FFFF">
      <w:r>
        <w:br w:type="page"/>
      </w:r>
    </w:p>
    <w:p w14:paraId="5A441065" w14:textId="3D01656D"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V</w:t>
      </w:r>
    </w:p>
    <w:p w14:paraId="0F7D4E2B" w14:textId="733C32B4" w:rsidR="00167760" w:rsidRDefault="00167760" w:rsidP="19E0B47B">
      <w:pPr>
        <w:widowControl w:val="0"/>
        <w:spacing w:before="9" w:after="0" w:line="240" w:lineRule="auto"/>
        <w:jc w:val="center"/>
        <w:rPr>
          <w:rFonts w:ascii="Calibri" w:eastAsia="Calibri" w:hAnsi="Calibri" w:cs="Calibri"/>
          <w:color w:val="000000" w:themeColor="text1"/>
          <w:sz w:val="24"/>
          <w:szCs w:val="24"/>
        </w:rPr>
      </w:pPr>
    </w:p>
    <w:p w14:paraId="2BB71B21" w14:textId="7A42F562" w:rsidR="00167760" w:rsidRDefault="7FD2791D" w:rsidP="19E0B47B">
      <w:pPr>
        <w:pStyle w:val="Ttulo1"/>
        <w:widowControl w:val="0"/>
        <w:spacing w:before="56"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DECLARAÇÃODE INEXISTÊNCIA DE IMPEDIMENTOS</w:t>
      </w:r>
    </w:p>
    <w:p w14:paraId="5C3512C7" w14:textId="083D7FB5" w:rsidR="00167760" w:rsidRDefault="00167760" w:rsidP="19E0B47B">
      <w:pPr>
        <w:widowControl w:val="0"/>
        <w:spacing w:after="0" w:line="240" w:lineRule="auto"/>
        <w:jc w:val="both"/>
        <w:rPr>
          <w:rFonts w:ascii="Calibri" w:eastAsia="Calibri" w:hAnsi="Calibri" w:cs="Calibri"/>
          <w:color w:val="000000" w:themeColor="text1"/>
          <w:sz w:val="24"/>
          <w:szCs w:val="24"/>
        </w:rPr>
      </w:pPr>
    </w:p>
    <w:p w14:paraId="6F0E240B" w14:textId="3D9B5C78" w:rsidR="00167760" w:rsidRDefault="7FD2791D" w:rsidP="19E0B47B">
      <w:pPr>
        <w:widowControl w:val="0"/>
        <w:spacing w:before="135" w:after="0" w:line="360" w:lineRule="auto"/>
        <w:ind w:left="302"/>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 (</w:t>
      </w:r>
      <w:r w:rsidRPr="19E0B47B">
        <w:rPr>
          <w:rFonts w:ascii="Calibri" w:eastAsia="Calibri" w:hAnsi="Calibri" w:cs="Calibri"/>
          <w:i/>
          <w:iCs/>
          <w:color w:val="000000" w:themeColor="text1"/>
          <w:sz w:val="24"/>
          <w:szCs w:val="24"/>
        </w:rPr>
        <w:t>Nome da Entidade e CNPJ</w:t>
      </w:r>
      <w:r w:rsidRPr="19E0B47B">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39E04F9C" w14:textId="689C7E40" w:rsidR="00167760" w:rsidRDefault="00167760" w:rsidP="19E0B47B">
      <w:pPr>
        <w:widowControl w:val="0"/>
        <w:spacing w:after="0" w:line="267" w:lineRule="exact"/>
        <w:ind w:left="302"/>
        <w:jc w:val="both"/>
        <w:rPr>
          <w:rFonts w:ascii="Calibri" w:eastAsia="Calibri" w:hAnsi="Calibri" w:cs="Calibri"/>
          <w:color w:val="000000" w:themeColor="text1"/>
          <w:sz w:val="24"/>
          <w:szCs w:val="24"/>
        </w:rPr>
      </w:pPr>
    </w:p>
    <w:p w14:paraId="669C636D" w14:textId="0D226C20" w:rsidR="00167760" w:rsidRDefault="00167760" w:rsidP="19E0B47B">
      <w:pPr>
        <w:widowControl w:val="0"/>
        <w:spacing w:after="0" w:line="267" w:lineRule="exact"/>
        <w:ind w:left="302"/>
        <w:jc w:val="both"/>
        <w:rPr>
          <w:rFonts w:ascii="Calibri" w:eastAsia="Calibri" w:hAnsi="Calibri" w:cs="Calibri"/>
          <w:color w:val="000000" w:themeColor="text1"/>
          <w:sz w:val="24"/>
          <w:szCs w:val="24"/>
        </w:rPr>
      </w:pPr>
    </w:p>
    <w:p w14:paraId="0C5E9AAF" w14:textId="37EAC30E" w:rsidR="00167760" w:rsidRDefault="7FD2791D" w:rsidP="19E0B47B">
      <w:pPr>
        <w:widowControl w:val="0"/>
        <w:spacing w:after="0" w:line="267" w:lineRule="exact"/>
        <w:ind w:left="302"/>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Atenciosamente,</w:t>
      </w:r>
    </w:p>
    <w:p w14:paraId="7C2749D3" w14:textId="4D743937" w:rsidR="00167760" w:rsidRDefault="00167760" w:rsidP="19E0B47B">
      <w:pPr>
        <w:widowControl w:val="0"/>
        <w:spacing w:after="0" w:line="240" w:lineRule="auto"/>
        <w:jc w:val="both"/>
        <w:rPr>
          <w:rFonts w:ascii="Calibri" w:eastAsia="Calibri" w:hAnsi="Calibri" w:cs="Calibri"/>
          <w:color w:val="000000" w:themeColor="text1"/>
          <w:sz w:val="24"/>
          <w:szCs w:val="24"/>
        </w:rPr>
      </w:pPr>
    </w:p>
    <w:p w14:paraId="2F455FBF" w14:textId="279ED531" w:rsidR="00167760" w:rsidRDefault="00167760" w:rsidP="19E0B47B">
      <w:pPr>
        <w:widowControl w:val="0"/>
        <w:spacing w:before="3" w:after="0" w:line="240" w:lineRule="auto"/>
        <w:jc w:val="both"/>
        <w:rPr>
          <w:rFonts w:ascii="Calibri" w:eastAsia="Calibri" w:hAnsi="Calibri" w:cs="Calibri"/>
          <w:color w:val="000000" w:themeColor="text1"/>
          <w:sz w:val="24"/>
          <w:szCs w:val="24"/>
        </w:rPr>
      </w:pPr>
    </w:p>
    <w:p w14:paraId="6A0DE680" w14:textId="48415E73" w:rsidR="00167760" w:rsidRDefault="7FD2791D" w:rsidP="19E0B47B">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SP,</w:t>
      </w:r>
      <w:r>
        <w:tab/>
      </w:r>
      <w:r w:rsidRPr="19E0B47B">
        <w:rPr>
          <w:rFonts w:ascii="Calibri" w:eastAsia="Calibri" w:hAnsi="Calibri" w:cs="Calibri"/>
          <w:color w:val="000000" w:themeColor="text1"/>
          <w:sz w:val="24"/>
          <w:szCs w:val="24"/>
        </w:rPr>
        <w:t>/</w:t>
      </w:r>
      <w:r>
        <w:tab/>
      </w:r>
      <w:r w:rsidRPr="19E0B47B">
        <w:rPr>
          <w:rFonts w:ascii="Calibri" w:eastAsia="Calibri" w:hAnsi="Calibri" w:cs="Calibri"/>
          <w:color w:val="000000" w:themeColor="text1"/>
          <w:sz w:val="24"/>
          <w:szCs w:val="24"/>
        </w:rPr>
        <w:t>/</w:t>
      </w:r>
      <w:r>
        <w:tab/>
      </w:r>
    </w:p>
    <w:p w14:paraId="1A0511EE" w14:textId="1334C670" w:rsidR="00167760" w:rsidRDefault="00167760" w:rsidP="19E0B47B">
      <w:pPr>
        <w:widowControl w:val="0"/>
        <w:spacing w:after="0" w:line="240" w:lineRule="auto"/>
        <w:jc w:val="both"/>
        <w:rPr>
          <w:rFonts w:ascii="Calibri" w:eastAsia="Calibri" w:hAnsi="Calibri" w:cs="Calibri"/>
          <w:color w:val="000000" w:themeColor="text1"/>
          <w:sz w:val="24"/>
          <w:szCs w:val="24"/>
        </w:rPr>
      </w:pPr>
    </w:p>
    <w:p w14:paraId="5F757DD1" w14:textId="1E599797" w:rsidR="00167760" w:rsidRDefault="00167760" w:rsidP="19E0B47B">
      <w:pPr>
        <w:widowControl w:val="0"/>
        <w:spacing w:after="0" w:line="240" w:lineRule="auto"/>
        <w:jc w:val="both"/>
        <w:rPr>
          <w:rFonts w:ascii="Calibri" w:eastAsia="Calibri" w:hAnsi="Calibri" w:cs="Calibri"/>
          <w:color w:val="000000" w:themeColor="text1"/>
          <w:sz w:val="24"/>
          <w:szCs w:val="24"/>
        </w:rPr>
      </w:pPr>
    </w:p>
    <w:p w14:paraId="0B9446E0" w14:textId="6DDD01C2" w:rsidR="00167760" w:rsidRDefault="00167760" w:rsidP="19E0B47B">
      <w:pPr>
        <w:widowControl w:val="0"/>
        <w:spacing w:after="0" w:line="240" w:lineRule="auto"/>
        <w:jc w:val="both"/>
        <w:rPr>
          <w:rFonts w:ascii="Calibri" w:eastAsia="Calibri" w:hAnsi="Calibri" w:cs="Calibri"/>
          <w:color w:val="000000" w:themeColor="text1"/>
          <w:sz w:val="24"/>
          <w:szCs w:val="24"/>
        </w:rPr>
      </w:pPr>
    </w:p>
    <w:p w14:paraId="4D1E92CC" w14:textId="53432057" w:rsidR="00167760" w:rsidRDefault="00167760" w:rsidP="19E0B47B">
      <w:pPr>
        <w:widowControl w:val="0"/>
        <w:spacing w:after="0" w:line="240" w:lineRule="auto"/>
        <w:jc w:val="both"/>
        <w:rPr>
          <w:rFonts w:ascii="Calibri" w:eastAsia="Calibri" w:hAnsi="Calibri" w:cs="Calibri"/>
          <w:color w:val="000000" w:themeColor="text1"/>
          <w:sz w:val="24"/>
          <w:szCs w:val="24"/>
        </w:rPr>
      </w:pPr>
    </w:p>
    <w:p w14:paraId="34D46D09" w14:textId="47792176"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w:t>
      </w:r>
    </w:p>
    <w:p w14:paraId="74C28D3E" w14:textId="65393B13"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Dirigente Responsável </w:t>
      </w:r>
    </w:p>
    <w:p w14:paraId="6BCC70B9" w14:textId="0E56EE9E"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w:t>
      </w:r>
    </w:p>
    <w:p w14:paraId="527EEF3B" w14:textId="0509D3E6"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RG</w:t>
      </w:r>
    </w:p>
    <w:p w14:paraId="1D518FA2" w14:textId="56759B50" w:rsidR="00167760" w:rsidRDefault="00167760" w:rsidP="19E0B47B">
      <w:pPr>
        <w:widowControl w:val="0"/>
        <w:spacing w:before="9" w:after="0" w:line="240" w:lineRule="auto"/>
        <w:ind w:left="3209" w:right="3577"/>
        <w:jc w:val="center"/>
        <w:rPr>
          <w:rFonts w:ascii="Calibri" w:eastAsia="Calibri" w:hAnsi="Calibri" w:cs="Calibri"/>
          <w:color w:val="000000" w:themeColor="text1"/>
          <w:sz w:val="24"/>
          <w:szCs w:val="24"/>
        </w:rPr>
      </w:pPr>
    </w:p>
    <w:p w14:paraId="602E6FFE" w14:textId="4BDB1666" w:rsidR="0112FFFF" w:rsidRDefault="0112FFFF">
      <w:r>
        <w:br w:type="page"/>
      </w:r>
    </w:p>
    <w:p w14:paraId="4A44417A" w14:textId="66358A8A" w:rsidR="00167760" w:rsidRDefault="58B0FEDF" w:rsidP="0112FFFF">
      <w:pPr>
        <w:widowControl w:val="0"/>
        <w:spacing w:before="9" w:after="0" w:line="360" w:lineRule="auto"/>
        <w:jc w:val="center"/>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ANEXO VI</w:t>
      </w:r>
    </w:p>
    <w:p w14:paraId="2B750E8C" w14:textId="54233534" w:rsidR="00167760" w:rsidRDefault="58B0FEDF" w:rsidP="0112FFFF">
      <w:pPr>
        <w:pStyle w:val="Ttulo1"/>
        <w:widowControl w:val="0"/>
        <w:spacing w:before="56" w:line="360" w:lineRule="auto"/>
        <w:jc w:val="center"/>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DECLARAÇÃO -FICHA LIMPA</w:t>
      </w:r>
    </w:p>
    <w:p w14:paraId="1E030005" w14:textId="16944BD6" w:rsidR="00167760" w:rsidRDefault="00167760" w:rsidP="19E0B47B">
      <w:pPr>
        <w:widowControl w:val="0"/>
        <w:spacing w:after="0" w:line="240" w:lineRule="auto"/>
        <w:rPr>
          <w:rFonts w:ascii="Calibri" w:eastAsia="Calibri" w:hAnsi="Calibri" w:cs="Calibri"/>
          <w:color w:val="000000" w:themeColor="text1"/>
          <w:sz w:val="24"/>
          <w:szCs w:val="24"/>
        </w:rPr>
      </w:pPr>
    </w:p>
    <w:p w14:paraId="5302836D" w14:textId="1F26F420" w:rsidR="00167760" w:rsidRDefault="7FD2791D" w:rsidP="19E0B47B">
      <w:pPr>
        <w:widowControl w:val="0"/>
        <w:spacing w:before="135" w:after="0"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0F30A603" w14:textId="60D35EDC" w:rsidR="00167760" w:rsidRDefault="00167760" w:rsidP="19E0B47B">
      <w:pPr>
        <w:widowControl w:val="0"/>
        <w:spacing w:before="135" w:after="0" w:line="360" w:lineRule="auto"/>
        <w:rPr>
          <w:rFonts w:ascii="Calibri" w:eastAsia="Calibri" w:hAnsi="Calibri" w:cs="Calibri"/>
          <w:color w:val="000000" w:themeColor="text1"/>
          <w:sz w:val="24"/>
          <w:szCs w:val="24"/>
        </w:rPr>
      </w:pPr>
    </w:p>
    <w:p w14:paraId="7FBE0512" w14:textId="4560BAD4" w:rsidR="00167760" w:rsidRDefault="7FD2791D" w:rsidP="19E0B47B">
      <w:pPr>
        <w:widowControl w:val="0"/>
        <w:spacing w:before="135" w:after="0"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DECRETO</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Nº53.177, DE 04</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DE</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JUNHO</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DE</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2012.</w:t>
      </w:r>
    </w:p>
    <w:p w14:paraId="55B7FA20" w14:textId="29DD95A4" w:rsidR="00167760" w:rsidRDefault="7FD2791D" w:rsidP="19E0B47B">
      <w:pPr>
        <w:widowControl w:val="0"/>
        <w:spacing w:before="135"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2FC77485" w14:textId="34008490" w:rsidR="00167760" w:rsidRDefault="00167760" w:rsidP="19E0B47B">
      <w:pPr>
        <w:widowControl w:val="0"/>
        <w:spacing w:after="0" w:line="240" w:lineRule="auto"/>
        <w:rPr>
          <w:rFonts w:ascii="Calibri" w:eastAsia="Calibri" w:hAnsi="Calibri" w:cs="Calibri"/>
          <w:color w:val="000000" w:themeColor="text1"/>
          <w:sz w:val="24"/>
          <w:szCs w:val="24"/>
        </w:rPr>
      </w:pPr>
    </w:p>
    <w:p w14:paraId="049807AE" w14:textId="7EF1EA4C" w:rsidR="00167760" w:rsidRDefault="00167760" w:rsidP="19E0B47B">
      <w:pPr>
        <w:widowControl w:val="0"/>
        <w:spacing w:after="0" w:line="240" w:lineRule="auto"/>
        <w:rPr>
          <w:rFonts w:ascii="Calibri" w:eastAsia="Calibri" w:hAnsi="Calibri" w:cs="Calibri"/>
          <w:color w:val="000000" w:themeColor="text1"/>
          <w:sz w:val="24"/>
          <w:szCs w:val="24"/>
        </w:rPr>
      </w:pPr>
    </w:p>
    <w:p w14:paraId="7B13D24B" w14:textId="7BFE2DD6" w:rsidR="00167760" w:rsidRDefault="7FD2791D" w:rsidP="19E0B47B">
      <w:pPr>
        <w:widowControl w:val="0"/>
        <w:spacing w:after="0" w:line="24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RELAÇÃO</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NOMINAL</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DOS</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DIRIGENTES</w:t>
      </w:r>
      <w:r w:rsidRPr="19E0B47B">
        <w:rPr>
          <w:rFonts w:ascii="Calibri" w:eastAsia="Calibri" w:hAnsi="Calibri" w:cs="Calibri"/>
          <w:color w:val="881798"/>
          <w:sz w:val="24"/>
          <w:szCs w:val="24"/>
          <w:u w:val="single"/>
        </w:rPr>
        <w:t xml:space="preserve"> </w:t>
      </w:r>
      <w:r w:rsidRPr="19E0B47B">
        <w:rPr>
          <w:rFonts w:ascii="Calibri" w:eastAsia="Calibri" w:hAnsi="Calibri" w:cs="Calibri"/>
          <w:color w:val="000000" w:themeColor="text1"/>
          <w:sz w:val="24"/>
          <w:szCs w:val="24"/>
        </w:rPr>
        <w:t>ATUALIZADA</w:t>
      </w:r>
    </w:p>
    <w:p w14:paraId="56BD2401" w14:textId="2DB62B08" w:rsidR="00167760" w:rsidRDefault="00167760" w:rsidP="19E0B47B">
      <w:pPr>
        <w:widowControl w:val="0"/>
        <w:spacing w:after="0" w:line="240" w:lineRule="auto"/>
        <w:rPr>
          <w:rFonts w:ascii="Calibri" w:eastAsia="Calibri" w:hAnsi="Calibri" w:cs="Calibri"/>
          <w:color w:val="000000" w:themeColor="text1"/>
          <w:sz w:val="24"/>
          <w:szCs w:val="24"/>
        </w:rPr>
      </w:pPr>
    </w:p>
    <w:p w14:paraId="703F5B3F" w14:textId="7438B68B" w:rsidR="00167760" w:rsidRDefault="00167760" w:rsidP="19E0B47B">
      <w:pPr>
        <w:widowControl w:val="0"/>
        <w:spacing w:before="2" w:after="0" w:line="240" w:lineRule="auto"/>
        <w:rPr>
          <w:rFonts w:ascii="Calibri" w:eastAsia="Calibri" w:hAnsi="Calibri" w:cs="Calibri"/>
          <w:color w:val="000000" w:themeColor="text1"/>
          <w:sz w:val="24"/>
          <w:szCs w:val="24"/>
        </w:rPr>
      </w:pPr>
    </w:p>
    <w:p w14:paraId="277B527A" w14:textId="6FB6D5C2" w:rsidR="00167760" w:rsidRDefault="7FD2791D" w:rsidP="19E0B47B">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Nome:(Nome do Dirigente)</w:t>
      </w:r>
      <w:r>
        <w:tab/>
      </w:r>
      <w:r>
        <w:tab/>
      </w:r>
    </w:p>
    <w:p w14:paraId="1B87CB0E" w14:textId="6DB3C0C0" w:rsidR="00167760" w:rsidRDefault="7FD2791D" w:rsidP="19E0B47B">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Assinatura:</w:t>
      </w:r>
      <w:r>
        <w:tab/>
      </w:r>
      <w:r w:rsidRPr="19E0B47B">
        <w:rPr>
          <w:rFonts w:ascii="Calibri" w:eastAsia="Calibri" w:hAnsi="Calibri" w:cs="Calibri"/>
          <w:i/>
          <w:iCs/>
          <w:color w:val="000000" w:themeColor="text1"/>
          <w:sz w:val="24"/>
          <w:szCs w:val="24"/>
        </w:rPr>
        <w:t xml:space="preserve"> RG:00.000.000-0</w:t>
      </w:r>
      <w:r>
        <w:tab/>
      </w:r>
      <w:r w:rsidRPr="19E0B47B">
        <w:rPr>
          <w:rFonts w:ascii="Calibri" w:eastAsia="Calibri" w:hAnsi="Calibri" w:cs="Calibri"/>
          <w:i/>
          <w:iCs/>
          <w:color w:val="000000" w:themeColor="text1"/>
          <w:sz w:val="24"/>
          <w:szCs w:val="24"/>
        </w:rPr>
        <w:t>CPF:000.000.000-00</w:t>
      </w:r>
    </w:p>
    <w:p w14:paraId="1167CE0D" w14:textId="51CA52AF" w:rsidR="00167760" w:rsidRDefault="7FD2791D" w:rsidP="19E0B47B">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Cargo: (Cargo, Função)</w:t>
      </w:r>
    </w:p>
    <w:p w14:paraId="7E9B571B" w14:textId="1BA251E0" w:rsidR="00167760" w:rsidRDefault="7FD2791D" w:rsidP="19E0B47B">
      <w:pPr>
        <w:tabs>
          <w:tab w:val="left" w:pos="4924"/>
        </w:tabs>
        <w:spacing w:after="200" w:line="276"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Endereço:(Rua, Bairro, SP)</w:t>
      </w:r>
      <w:r>
        <w:tab/>
      </w:r>
      <w:r w:rsidRPr="19E0B47B">
        <w:rPr>
          <w:rFonts w:ascii="Calibri" w:eastAsia="Calibri" w:hAnsi="Calibri" w:cs="Calibri"/>
          <w:i/>
          <w:iCs/>
          <w:color w:val="000000" w:themeColor="text1"/>
          <w:sz w:val="24"/>
          <w:szCs w:val="24"/>
        </w:rPr>
        <w:t>CEP:000.00000.</w:t>
      </w:r>
    </w:p>
    <w:p w14:paraId="5DBF71F5" w14:textId="13B4E3A8" w:rsidR="00167760" w:rsidRDefault="00167760" w:rsidP="19E0B47B">
      <w:pPr>
        <w:widowControl w:val="0"/>
        <w:spacing w:after="0" w:line="240" w:lineRule="auto"/>
        <w:rPr>
          <w:rFonts w:ascii="Calibri" w:eastAsia="Calibri" w:hAnsi="Calibri" w:cs="Calibri"/>
          <w:color w:val="000000" w:themeColor="text1"/>
          <w:sz w:val="24"/>
          <w:szCs w:val="24"/>
        </w:rPr>
      </w:pPr>
    </w:p>
    <w:p w14:paraId="2818CB2F" w14:textId="505A95A2" w:rsidR="00167760" w:rsidRDefault="00167760" w:rsidP="19E0B47B">
      <w:pPr>
        <w:widowControl w:val="0"/>
        <w:spacing w:after="0" w:line="240" w:lineRule="auto"/>
        <w:rPr>
          <w:rFonts w:ascii="Calibri" w:eastAsia="Calibri" w:hAnsi="Calibri" w:cs="Calibri"/>
          <w:color w:val="000000" w:themeColor="text1"/>
          <w:sz w:val="24"/>
          <w:szCs w:val="24"/>
        </w:rPr>
      </w:pPr>
    </w:p>
    <w:p w14:paraId="2F294C5D" w14:textId="7C93B54D" w:rsidR="00167760" w:rsidRDefault="00167760" w:rsidP="19E0B47B">
      <w:pPr>
        <w:widowControl w:val="0"/>
        <w:spacing w:after="0" w:line="240" w:lineRule="auto"/>
        <w:rPr>
          <w:rFonts w:ascii="Calibri" w:eastAsia="Calibri" w:hAnsi="Calibri" w:cs="Calibri"/>
          <w:color w:val="000000" w:themeColor="text1"/>
          <w:sz w:val="24"/>
          <w:szCs w:val="24"/>
        </w:rPr>
      </w:pPr>
    </w:p>
    <w:p w14:paraId="5BCCD9D9" w14:textId="644025AF" w:rsidR="00167760" w:rsidRDefault="7FD2791D" w:rsidP="19E0B47B">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SP,    /    /   .</w:t>
      </w:r>
    </w:p>
    <w:p w14:paraId="582AB431" w14:textId="7B3143B7" w:rsidR="00167760" w:rsidRDefault="00167760" w:rsidP="19E0B47B">
      <w:pPr>
        <w:widowControl w:val="0"/>
        <w:spacing w:after="0" w:line="240" w:lineRule="auto"/>
        <w:rPr>
          <w:rFonts w:ascii="Calibri" w:eastAsia="Calibri" w:hAnsi="Calibri" w:cs="Calibri"/>
          <w:color w:val="000000" w:themeColor="text1"/>
          <w:sz w:val="24"/>
          <w:szCs w:val="24"/>
        </w:rPr>
      </w:pPr>
    </w:p>
    <w:p w14:paraId="416134E0" w14:textId="413155EB" w:rsidR="00167760" w:rsidRDefault="00167760" w:rsidP="19E0B47B">
      <w:pPr>
        <w:widowControl w:val="0"/>
        <w:spacing w:after="0" w:line="240" w:lineRule="auto"/>
        <w:rPr>
          <w:rFonts w:ascii="Calibri" w:eastAsia="Calibri" w:hAnsi="Calibri" w:cs="Calibri"/>
          <w:color w:val="000000" w:themeColor="text1"/>
          <w:sz w:val="24"/>
          <w:szCs w:val="24"/>
        </w:rPr>
      </w:pPr>
    </w:p>
    <w:p w14:paraId="3427CFC5" w14:textId="0A09B894" w:rsidR="00167760" w:rsidRDefault="7FD2791D" w:rsidP="19E0B47B">
      <w:pPr>
        <w:widowControl w:val="0"/>
        <w:spacing w:before="1" w:after="0" w:line="240" w:lineRule="auto"/>
        <w:jc w:val="center"/>
        <w:rPr>
          <w:rFonts w:ascii="Calibri" w:eastAsia="Calibri" w:hAnsi="Calibri" w:cs="Calibri"/>
          <w:color w:val="000000" w:themeColor="text1"/>
        </w:rPr>
      </w:pPr>
      <w:r w:rsidRPr="19E0B47B">
        <w:rPr>
          <w:rFonts w:ascii="Calibri" w:eastAsia="Calibri" w:hAnsi="Calibri" w:cs="Calibri"/>
          <w:color w:val="000000" w:themeColor="text1"/>
        </w:rPr>
        <w:t>________________________</w:t>
      </w:r>
    </w:p>
    <w:p w14:paraId="3F8CEB10" w14:textId="49394A8C"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Dirigente Responsável </w:t>
      </w:r>
    </w:p>
    <w:p w14:paraId="1EDFD036" w14:textId="1B3D9FFA"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w:t>
      </w:r>
    </w:p>
    <w:p w14:paraId="398639E7" w14:textId="34D22F14"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RG</w:t>
      </w:r>
    </w:p>
    <w:p w14:paraId="73BC832C" w14:textId="5EEC0BFE" w:rsidR="00167760" w:rsidRDefault="00167760" w:rsidP="19E0B47B">
      <w:pPr>
        <w:spacing w:after="200" w:line="276" w:lineRule="auto"/>
        <w:jc w:val="center"/>
        <w:rPr>
          <w:rFonts w:ascii="Times New Roman" w:eastAsia="Times New Roman" w:hAnsi="Times New Roman" w:cs="Times New Roman"/>
          <w:color w:val="000000" w:themeColor="text1"/>
          <w:sz w:val="24"/>
          <w:szCs w:val="24"/>
        </w:rPr>
      </w:pPr>
    </w:p>
    <w:p w14:paraId="2E7B44D3" w14:textId="4D77C87D" w:rsidR="00167760" w:rsidRDefault="00167760" w:rsidP="19E0B47B">
      <w:pPr>
        <w:rPr>
          <w:rFonts w:ascii="Calibri" w:eastAsia="Calibri" w:hAnsi="Calibri" w:cs="Calibri"/>
          <w:color w:val="000000" w:themeColor="text1"/>
        </w:rPr>
      </w:pPr>
    </w:p>
    <w:p w14:paraId="25AC9AE1" w14:textId="7000A2D1" w:rsidR="0112FFFF" w:rsidRDefault="0112FFFF">
      <w:r>
        <w:br w:type="page"/>
      </w:r>
    </w:p>
    <w:p w14:paraId="0823B628" w14:textId="3AFB489D"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VII</w:t>
      </w:r>
    </w:p>
    <w:p w14:paraId="2F4DEE66" w14:textId="2266D15D" w:rsidR="00167760" w:rsidRDefault="00167760" w:rsidP="19E0B47B">
      <w:pPr>
        <w:widowControl w:val="0"/>
        <w:spacing w:before="9" w:after="0" w:line="240" w:lineRule="auto"/>
        <w:rPr>
          <w:rFonts w:ascii="Calibri" w:eastAsia="Calibri" w:hAnsi="Calibri" w:cs="Calibri"/>
          <w:color w:val="000000" w:themeColor="text1"/>
          <w:sz w:val="24"/>
          <w:szCs w:val="24"/>
        </w:rPr>
      </w:pPr>
    </w:p>
    <w:p w14:paraId="0BC8ADF9" w14:textId="7E6C460A" w:rsidR="00167760" w:rsidRDefault="7FD2791D" w:rsidP="19E0B47B">
      <w:pPr>
        <w:pStyle w:val="Ttulo1"/>
        <w:widowControl w:val="0"/>
        <w:spacing w:before="56"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DECLARAÇÃO SOBRE TRABALHO DE MENORES</w:t>
      </w:r>
    </w:p>
    <w:p w14:paraId="2B8F76F4" w14:textId="0D54B9E4" w:rsidR="00167760" w:rsidRDefault="00167760" w:rsidP="19E0B47B">
      <w:pPr>
        <w:widowControl w:val="0"/>
        <w:spacing w:after="0" w:line="240" w:lineRule="auto"/>
        <w:rPr>
          <w:rFonts w:ascii="Calibri" w:eastAsia="Calibri" w:hAnsi="Calibri" w:cs="Calibri"/>
          <w:color w:val="000000" w:themeColor="text1"/>
          <w:sz w:val="24"/>
          <w:szCs w:val="24"/>
        </w:rPr>
      </w:pPr>
    </w:p>
    <w:p w14:paraId="37B7190B" w14:textId="30C9EAE2" w:rsidR="00167760" w:rsidRDefault="7FD2791D" w:rsidP="19E0B47B">
      <w:pPr>
        <w:widowControl w:val="0"/>
        <w:spacing w:before="135"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 (</w:t>
      </w:r>
      <w:r w:rsidRPr="19E0B47B">
        <w:rPr>
          <w:rFonts w:ascii="Calibri" w:eastAsia="Calibri" w:hAnsi="Calibri" w:cs="Calibri"/>
          <w:i/>
          <w:iCs/>
          <w:color w:val="000000" w:themeColor="text1"/>
          <w:sz w:val="24"/>
          <w:szCs w:val="24"/>
        </w:rPr>
        <w:t>Nome da Entidade e CNPJ</w:t>
      </w:r>
      <w:r w:rsidRPr="19E0B47B">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47B83E34" w14:textId="6E9892A8" w:rsidR="00167760" w:rsidRDefault="00167760" w:rsidP="19E0B47B">
      <w:pPr>
        <w:widowControl w:val="0"/>
        <w:spacing w:after="0" w:line="240" w:lineRule="auto"/>
        <w:rPr>
          <w:rFonts w:ascii="Calibri" w:eastAsia="Calibri" w:hAnsi="Calibri" w:cs="Calibri"/>
          <w:color w:val="000000" w:themeColor="text1"/>
          <w:sz w:val="24"/>
          <w:szCs w:val="24"/>
        </w:rPr>
      </w:pPr>
    </w:p>
    <w:p w14:paraId="7A765568" w14:textId="6E009E7D" w:rsidR="00167760" w:rsidRDefault="00167760" w:rsidP="19E0B47B">
      <w:pPr>
        <w:widowControl w:val="0"/>
        <w:spacing w:after="0" w:line="240" w:lineRule="auto"/>
        <w:rPr>
          <w:rFonts w:ascii="Calibri" w:eastAsia="Calibri" w:hAnsi="Calibri" w:cs="Calibri"/>
          <w:color w:val="000000" w:themeColor="text1"/>
          <w:sz w:val="24"/>
          <w:szCs w:val="24"/>
        </w:rPr>
      </w:pPr>
    </w:p>
    <w:p w14:paraId="13B48792" w14:textId="3AA896E8" w:rsidR="00167760" w:rsidRDefault="00167760" w:rsidP="19E0B47B">
      <w:pPr>
        <w:widowControl w:val="0"/>
        <w:spacing w:before="2" w:after="0" w:line="240" w:lineRule="auto"/>
        <w:rPr>
          <w:rFonts w:ascii="Calibri" w:eastAsia="Calibri" w:hAnsi="Calibri" w:cs="Calibri"/>
          <w:color w:val="000000" w:themeColor="text1"/>
          <w:sz w:val="24"/>
          <w:szCs w:val="24"/>
        </w:rPr>
      </w:pPr>
    </w:p>
    <w:p w14:paraId="780F9415" w14:textId="2C5E9073" w:rsidR="00167760" w:rsidRDefault="7FD2791D" w:rsidP="19E0B47B">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SP, / / .</w:t>
      </w:r>
    </w:p>
    <w:p w14:paraId="3E710F5A" w14:textId="7B4377CA" w:rsidR="00167760" w:rsidRDefault="00167760" w:rsidP="19E0B47B">
      <w:pPr>
        <w:widowControl w:val="0"/>
        <w:spacing w:after="0" w:line="240" w:lineRule="auto"/>
        <w:rPr>
          <w:rFonts w:ascii="Calibri" w:eastAsia="Calibri" w:hAnsi="Calibri" w:cs="Calibri"/>
          <w:color w:val="000000" w:themeColor="text1"/>
          <w:sz w:val="24"/>
          <w:szCs w:val="24"/>
        </w:rPr>
      </w:pPr>
    </w:p>
    <w:p w14:paraId="3B3C642F" w14:textId="6A489396" w:rsidR="00167760" w:rsidRDefault="00167760" w:rsidP="19E0B47B">
      <w:pPr>
        <w:widowControl w:val="0"/>
        <w:spacing w:after="0" w:line="240" w:lineRule="auto"/>
        <w:rPr>
          <w:rFonts w:ascii="Calibri" w:eastAsia="Calibri" w:hAnsi="Calibri" w:cs="Calibri"/>
          <w:color w:val="000000" w:themeColor="text1"/>
          <w:sz w:val="24"/>
          <w:szCs w:val="24"/>
        </w:rPr>
      </w:pPr>
    </w:p>
    <w:p w14:paraId="0669EFB2" w14:textId="666A0E1E" w:rsidR="00167760" w:rsidRDefault="00167760" w:rsidP="19E0B47B">
      <w:pPr>
        <w:widowControl w:val="0"/>
        <w:spacing w:after="0" w:line="240" w:lineRule="auto"/>
        <w:rPr>
          <w:rFonts w:ascii="Calibri" w:eastAsia="Calibri" w:hAnsi="Calibri" w:cs="Calibri"/>
          <w:color w:val="000000" w:themeColor="text1"/>
          <w:sz w:val="24"/>
          <w:szCs w:val="24"/>
        </w:rPr>
      </w:pPr>
    </w:p>
    <w:p w14:paraId="7EB11FE9" w14:textId="6B7B5755" w:rsidR="00167760" w:rsidRDefault="00167760" w:rsidP="19E0B47B">
      <w:pPr>
        <w:widowControl w:val="0"/>
        <w:spacing w:after="0" w:line="240" w:lineRule="auto"/>
        <w:rPr>
          <w:rFonts w:ascii="Calibri" w:eastAsia="Calibri" w:hAnsi="Calibri" w:cs="Calibri"/>
          <w:color w:val="000000" w:themeColor="text1"/>
          <w:sz w:val="24"/>
          <w:szCs w:val="24"/>
        </w:rPr>
      </w:pPr>
    </w:p>
    <w:p w14:paraId="3751A56D" w14:textId="4F094A68" w:rsidR="00167760" w:rsidRDefault="00167760" w:rsidP="19E0B47B">
      <w:pPr>
        <w:widowControl w:val="0"/>
        <w:spacing w:after="0" w:line="240" w:lineRule="auto"/>
        <w:rPr>
          <w:rFonts w:ascii="Calibri" w:eastAsia="Calibri" w:hAnsi="Calibri" w:cs="Calibri"/>
          <w:color w:val="000000" w:themeColor="text1"/>
          <w:sz w:val="24"/>
          <w:szCs w:val="24"/>
        </w:rPr>
      </w:pPr>
    </w:p>
    <w:p w14:paraId="473EAE2F" w14:textId="31BF76F7" w:rsidR="00167760" w:rsidRDefault="00167760" w:rsidP="19E0B47B">
      <w:pPr>
        <w:widowControl w:val="0"/>
        <w:spacing w:after="0" w:line="240" w:lineRule="auto"/>
        <w:rPr>
          <w:rFonts w:ascii="Calibri" w:eastAsia="Calibri" w:hAnsi="Calibri" w:cs="Calibri"/>
          <w:color w:val="000000" w:themeColor="text1"/>
          <w:sz w:val="24"/>
          <w:szCs w:val="24"/>
        </w:rPr>
      </w:pPr>
    </w:p>
    <w:p w14:paraId="5A0FB3FB" w14:textId="7BEE2004" w:rsidR="00167760" w:rsidRDefault="7FD2791D" w:rsidP="19E0B47B">
      <w:pPr>
        <w:widowControl w:val="0"/>
        <w:spacing w:before="1" w:after="0" w:line="240" w:lineRule="auto"/>
        <w:jc w:val="center"/>
        <w:rPr>
          <w:rFonts w:ascii="Calibri" w:eastAsia="Calibri" w:hAnsi="Calibri" w:cs="Calibri"/>
          <w:color w:val="000000" w:themeColor="text1"/>
        </w:rPr>
      </w:pPr>
      <w:r w:rsidRPr="19E0B47B">
        <w:rPr>
          <w:rFonts w:ascii="Calibri" w:eastAsia="Calibri" w:hAnsi="Calibri" w:cs="Calibri"/>
          <w:color w:val="000000" w:themeColor="text1"/>
        </w:rPr>
        <w:t>_________________________</w:t>
      </w:r>
    </w:p>
    <w:p w14:paraId="0E2D702D" w14:textId="57CBF121"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Dirigente Responsável </w:t>
      </w:r>
    </w:p>
    <w:p w14:paraId="5FF29273" w14:textId="33621A1E"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w:t>
      </w:r>
    </w:p>
    <w:p w14:paraId="1A9F1E31" w14:textId="58DB647D"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RG</w:t>
      </w:r>
    </w:p>
    <w:p w14:paraId="20EE63DB" w14:textId="465FF864" w:rsidR="00167760" w:rsidRDefault="00167760" w:rsidP="19E0B47B">
      <w:pPr>
        <w:spacing w:after="200" w:line="276" w:lineRule="auto"/>
        <w:jc w:val="center"/>
        <w:rPr>
          <w:rFonts w:ascii="Times New Roman" w:eastAsia="Times New Roman" w:hAnsi="Times New Roman" w:cs="Times New Roman"/>
          <w:color w:val="000000" w:themeColor="text1"/>
          <w:sz w:val="24"/>
          <w:szCs w:val="24"/>
        </w:rPr>
      </w:pPr>
    </w:p>
    <w:p w14:paraId="70AACF0F" w14:textId="3F16E973" w:rsidR="00167760" w:rsidRDefault="00167760" w:rsidP="19E0B47B">
      <w:pPr>
        <w:rPr>
          <w:rFonts w:ascii="Calibri" w:eastAsia="Calibri" w:hAnsi="Calibri" w:cs="Calibri"/>
          <w:color w:val="000000" w:themeColor="text1"/>
        </w:rPr>
      </w:pPr>
    </w:p>
    <w:p w14:paraId="763FAE51" w14:textId="49414F3C" w:rsidR="0112FFFF" w:rsidRDefault="0112FFFF">
      <w:r>
        <w:br w:type="page"/>
      </w:r>
    </w:p>
    <w:p w14:paraId="2E678D52" w14:textId="7B4A7075"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VIII</w:t>
      </w:r>
    </w:p>
    <w:p w14:paraId="19D168B6" w14:textId="6E0AA489" w:rsidR="00167760" w:rsidRDefault="00167760" w:rsidP="19E0B47B">
      <w:pPr>
        <w:spacing w:after="200" w:line="360" w:lineRule="auto"/>
        <w:jc w:val="center"/>
        <w:rPr>
          <w:rFonts w:ascii="Calibri" w:eastAsia="Calibri" w:hAnsi="Calibri" w:cs="Calibri"/>
          <w:color w:val="000000" w:themeColor="text1"/>
          <w:sz w:val="24"/>
          <w:szCs w:val="24"/>
        </w:rPr>
      </w:pPr>
    </w:p>
    <w:p w14:paraId="037E4CCD" w14:textId="4FE354CD"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DECLARAÇÃO PARA CONTRATAÇÃO DE EMPRESAS</w:t>
      </w:r>
    </w:p>
    <w:p w14:paraId="67129408" w14:textId="58F7829B" w:rsidR="00167760" w:rsidRDefault="00167760" w:rsidP="19E0B47B">
      <w:pPr>
        <w:spacing w:after="200" w:line="360" w:lineRule="auto"/>
        <w:jc w:val="both"/>
        <w:rPr>
          <w:rFonts w:ascii="Calibri" w:eastAsia="Calibri" w:hAnsi="Calibri" w:cs="Calibri"/>
          <w:color w:val="000000" w:themeColor="text1"/>
          <w:sz w:val="24"/>
          <w:szCs w:val="24"/>
        </w:rPr>
      </w:pPr>
    </w:p>
    <w:p w14:paraId="38FCB1D6" w14:textId="43B85DF4"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6B27B0E2" w14:textId="0B6BCA58" w:rsidR="00167760" w:rsidRDefault="00167760" w:rsidP="19E0B47B">
      <w:pPr>
        <w:spacing w:after="200" w:line="360" w:lineRule="auto"/>
        <w:jc w:val="both"/>
        <w:rPr>
          <w:rFonts w:ascii="Calibri" w:eastAsia="Calibri" w:hAnsi="Calibri" w:cs="Calibri"/>
          <w:color w:val="000000" w:themeColor="text1"/>
          <w:sz w:val="24"/>
          <w:szCs w:val="24"/>
        </w:rPr>
      </w:pPr>
    </w:p>
    <w:p w14:paraId="081DE650" w14:textId="60500FCE"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2822740E" w14:textId="59AC4930" w:rsidR="00167760" w:rsidRDefault="00167760" w:rsidP="19E0B47B">
      <w:pPr>
        <w:spacing w:after="200" w:line="360" w:lineRule="auto"/>
        <w:jc w:val="both"/>
        <w:rPr>
          <w:rFonts w:ascii="Calibri" w:eastAsia="Calibri" w:hAnsi="Calibri" w:cs="Calibri"/>
          <w:color w:val="000000" w:themeColor="text1"/>
          <w:sz w:val="24"/>
          <w:szCs w:val="24"/>
        </w:rPr>
      </w:pPr>
    </w:p>
    <w:p w14:paraId="5164CCE7" w14:textId="6DF33CE4"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2849C8C2" w14:textId="7EE7F359" w:rsidR="00167760" w:rsidRDefault="00167760" w:rsidP="19E0B47B">
      <w:pPr>
        <w:spacing w:after="200" w:line="360" w:lineRule="auto"/>
        <w:jc w:val="both"/>
        <w:rPr>
          <w:rFonts w:ascii="Calibri" w:eastAsia="Calibri" w:hAnsi="Calibri" w:cs="Calibri"/>
          <w:color w:val="000000" w:themeColor="text1"/>
          <w:sz w:val="24"/>
          <w:szCs w:val="24"/>
        </w:rPr>
      </w:pPr>
    </w:p>
    <w:p w14:paraId="7A44E118" w14:textId="17BA0668"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RELAÇÃO DOS PRESTADORES DE SERVIÇOS</w:t>
      </w:r>
    </w:p>
    <w:p w14:paraId="2C838FD4" w14:textId="72F3C0B4"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w:t>
      </w:r>
      <w:r w:rsidRPr="19E0B47B">
        <w:rPr>
          <w:rFonts w:ascii="Calibri" w:eastAsia="Calibri" w:hAnsi="Calibri" w:cs="Calibri"/>
          <w:i/>
          <w:iCs/>
          <w:color w:val="000000" w:themeColor="text1"/>
          <w:sz w:val="24"/>
          <w:szCs w:val="24"/>
        </w:rPr>
        <w:t>(Nome do Evento).</w:t>
      </w:r>
    </w:p>
    <w:p w14:paraId="525B355C" w14:textId="34C03C11" w:rsidR="00167760" w:rsidRDefault="7FD2791D" w:rsidP="19E0B47B">
      <w:pPr>
        <w:tabs>
          <w:tab w:val="right" w:pos="9071"/>
        </w:tabs>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Empresa: (</w:t>
      </w:r>
      <w:r w:rsidRPr="19E0B47B">
        <w:rPr>
          <w:rFonts w:ascii="Calibri" w:eastAsia="Calibri" w:hAnsi="Calibri" w:cs="Calibri"/>
          <w:i/>
          <w:iCs/>
          <w:color w:val="000000" w:themeColor="text1"/>
          <w:sz w:val="24"/>
          <w:szCs w:val="24"/>
        </w:rPr>
        <w:t>Nome da empresa de segurança</w:t>
      </w:r>
      <w:r w:rsidRPr="19E0B47B">
        <w:rPr>
          <w:rFonts w:ascii="Calibri" w:eastAsia="Calibri" w:hAnsi="Calibri" w:cs="Calibri"/>
          <w:color w:val="000000" w:themeColor="text1"/>
          <w:sz w:val="24"/>
          <w:szCs w:val="24"/>
        </w:rPr>
        <w:t xml:space="preserve">).                                     CNPJ: </w:t>
      </w:r>
      <w:r w:rsidRPr="19E0B47B">
        <w:rPr>
          <w:rFonts w:ascii="Calibri" w:eastAsia="Calibri" w:hAnsi="Calibri" w:cs="Calibri"/>
          <w:i/>
          <w:iCs/>
          <w:color w:val="000000" w:themeColor="text1"/>
          <w:sz w:val="24"/>
          <w:szCs w:val="24"/>
        </w:rPr>
        <w:t>00.000.000/0000.00.</w:t>
      </w:r>
      <w:r>
        <w:tab/>
      </w:r>
    </w:p>
    <w:p w14:paraId="65BFFA52" w14:textId="01F084E3"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Serviços Prestados: </w:t>
      </w:r>
      <w:r w:rsidRPr="19E0B47B">
        <w:rPr>
          <w:rFonts w:ascii="Calibri" w:eastAsia="Calibri" w:hAnsi="Calibri" w:cs="Calibri"/>
          <w:i/>
          <w:iCs/>
          <w:color w:val="000000" w:themeColor="text1"/>
          <w:sz w:val="24"/>
          <w:szCs w:val="24"/>
        </w:rPr>
        <w:t>(Natureza da prestação de serviços)</w:t>
      </w:r>
    </w:p>
    <w:p w14:paraId="252AB713" w14:textId="1CA5C15E"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Valor do Repasse: </w:t>
      </w:r>
      <w:r w:rsidRPr="19E0B47B">
        <w:rPr>
          <w:rFonts w:ascii="Calibri" w:eastAsia="Calibri" w:hAnsi="Calibri" w:cs="Calibri"/>
          <w:i/>
          <w:iCs/>
          <w:color w:val="000000" w:themeColor="text1"/>
          <w:sz w:val="24"/>
          <w:szCs w:val="24"/>
        </w:rPr>
        <w:t>R$ 00.000,00</w:t>
      </w:r>
    </w:p>
    <w:p w14:paraId="7042B9D4" w14:textId="20425AD2" w:rsidR="00167760" w:rsidRDefault="00167760" w:rsidP="19E0B47B">
      <w:pPr>
        <w:spacing w:after="200" w:line="360" w:lineRule="auto"/>
        <w:jc w:val="both"/>
        <w:rPr>
          <w:rFonts w:ascii="Calibri" w:eastAsia="Calibri" w:hAnsi="Calibri" w:cs="Calibri"/>
          <w:color w:val="000000" w:themeColor="text1"/>
          <w:sz w:val="24"/>
          <w:szCs w:val="24"/>
        </w:rPr>
      </w:pPr>
    </w:p>
    <w:p w14:paraId="096A490C" w14:textId="555AA97E" w:rsidR="00167760" w:rsidRDefault="00167760" w:rsidP="19E0B47B">
      <w:pPr>
        <w:tabs>
          <w:tab w:val="left" w:pos="851"/>
        </w:tabs>
        <w:spacing w:after="200" w:line="360" w:lineRule="auto"/>
        <w:jc w:val="right"/>
        <w:rPr>
          <w:rFonts w:ascii="Calibri" w:eastAsia="Calibri" w:hAnsi="Calibri" w:cs="Calibri"/>
          <w:color w:val="000000" w:themeColor="text1"/>
          <w:sz w:val="24"/>
          <w:szCs w:val="24"/>
        </w:rPr>
      </w:pPr>
    </w:p>
    <w:p w14:paraId="11A65018" w14:textId="7E824A7E" w:rsidR="00167760" w:rsidRDefault="7FD2791D" w:rsidP="19E0B47B">
      <w:pPr>
        <w:tabs>
          <w:tab w:val="left" w:pos="851"/>
        </w:tabs>
        <w:spacing w:after="200" w:line="36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 SP, _____/_______/_________.</w:t>
      </w:r>
    </w:p>
    <w:p w14:paraId="7B5D8CFA" w14:textId="233C2A88" w:rsidR="00167760" w:rsidRDefault="00167760" w:rsidP="19E0B47B">
      <w:pPr>
        <w:spacing w:after="200" w:line="360" w:lineRule="auto"/>
        <w:jc w:val="center"/>
        <w:rPr>
          <w:rFonts w:ascii="Calibri" w:eastAsia="Calibri" w:hAnsi="Calibri" w:cs="Calibri"/>
          <w:color w:val="000000" w:themeColor="text1"/>
          <w:sz w:val="24"/>
          <w:szCs w:val="24"/>
        </w:rPr>
      </w:pPr>
    </w:p>
    <w:p w14:paraId="00E0FC6C" w14:textId="47674983" w:rsidR="00167760" w:rsidRDefault="00167760" w:rsidP="19E0B47B">
      <w:pPr>
        <w:spacing w:after="200" w:line="360" w:lineRule="auto"/>
        <w:jc w:val="center"/>
        <w:rPr>
          <w:rFonts w:ascii="Calibri" w:eastAsia="Calibri" w:hAnsi="Calibri" w:cs="Calibri"/>
          <w:color w:val="000000" w:themeColor="text1"/>
          <w:sz w:val="24"/>
          <w:szCs w:val="24"/>
        </w:rPr>
      </w:pPr>
    </w:p>
    <w:p w14:paraId="334DCDD3" w14:textId="28363E3E"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_________________________________________</w:t>
      </w:r>
    </w:p>
    <w:p w14:paraId="594CC0CF" w14:textId="27184686"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Nome do Dirigente Responsável</w:t>
      </w:r>
    </w:p>
    <w:p w14:paraId="222AC374" w14:textId="4A736D1E"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 – RG</w:t>
      </w:r>
    </w:p>
    <w:p w14:paraId="367D2938" w14:textId="2297C0FA" w:rsidR="00167760" w:rsidRDefault="00167760" w:rsidP="19E0B47B">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2E91014C" w14:textId="320FC4A1" w:rsidR="00167760" w:rsidRDefault="00167760" w:rsidP="19E0B47B">
      <w:pPr>
        <w:rPr>
          <w:rFonts w:ascii="Calibri" w:eastAsia="Calibri" w:hAnsi="Calibri" w:cs="Calibri"/>
          <w:color w:val="000000" w:themeColor="text1"/>
        </w:rPr>
      </w:pPr>
    </w:p>
    <w:p w14:paraId="00BE27ED" w14:textId="6258D069" w:rsidR="0112FFFF" w:rsidRDefault="0112FFFF">
      <w:r>
        <w:br w:type="page"/>
      </w:r>
    </w:p>
    <w:p w14:paraId="00DF81E2" w14:textId="5ACD382B" w:rsidR="00167760" w:rsidRDefault="7FD2791D" w:rsidP="19E0B47B">
      <w:pPr>
        <w:pStyle w:val="Ttulo1"/>
        <w:widowControl w:val="0"/>
        <w:spacing w:before="56"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IX</w:t>
      </w:r>
    </w:p>
    <w:p w14:paraId="1987D2FE" w14:textId="59D4AFE6" w:rsidR="00167760" w:rsidRDefault="00167760" w:rsidP="19E0B47B">
      <w:pPr>
        <w:widowControl w:val="0"/>
        <w:spacing w:before="56" w:after="0" w:line="240" w:lineRule="auto"/>
        <w:jc w:val="center"/>
        <w:rPr>
          <w:rFonts w:ascii="Calibri" w:eastAsia="Calibri" w:hAnsi="Calibri" w:cs="Calibri"/>
          <w:color w:val="000000" w:themeColor="text1"/>
          <w:sz w:val="24"/>
          <w:szCs w:val="24"/>
        </w:rPr>
      </w:pPr>
    </w:p>
    <w:p w14:paraId="1726D11B" w14:textId="2CE18F8F" w:rsidR="00167760" w:rsidRDefault="7FD2791D" w:rsidP="19E0B47B">
      <w:pPr>
        <w:pStyle w:val="Ttulo1"/>
        <w:widowControl w:val="0"/>
        <w:spacing w:before="56"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DECLARAÇÃO DE PAGAMENTO</w:t>
      </w:r>
    </w:p>
    <w:p w14:paraId="71CB91DF" w14:textId="088F58C9" w:rsidR="00167760" w:rsidRDefault="00167760" w:rsidP="19E0B47B">
      <w:pPr>
        <w:widowControl w:val="0"/>
        <w:spacing w:after="0" w:line="240" w:lineRule="auto"/>
        <w:rPr>
          <w:rFonts w:ascii="Calibri" w:eastAsia="Calibri" w:hAnsi="Calibri" w:cs="Calibri"/>
          <w:color w:val="000000" w:themeColor="text1"/>
          <w:sz w:val="24"/>
          <w:szCs w:val="24"/>
        </w:rPr>
      </w:pPr>
    </w:p>
    <w:p w14:paraId="5B6A21D6" w14:textId="196F6093" w:rsidR="00167760" w:rsidRDefault="00167760" w:rsidP="19E0B47B">
      <w:pPr>
        <w:widowControl w:val="0"/>
        <w:spacing w:before="1" w:after="0" w:line="240" w:lineRule="auto"/>
        <w:rPr>
          <w:rFonts w:ascii="Calibri" w:eastAsia="Calibri" w:hAnsi="Calibri" w:cs="Calibri"/>
          <w:color w:val="000000" w:themeColor="text1"/>
          <w:sz w:val="24"/>
          <w:szCs w:val="24"/>
        </w:rPr>
      </w:pPr>
    </w:p>
    <w:p w14:paraId="26C85ABE" w14:textId="440B2095" w:rsidR="00167760" w:rsidRDefault="7FD2791D" w:rsidP="19E0B47B">
      <w:pPr>
        <w:widowControl w:val="0"/>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Eu, (</w:t>
      </w:r>
      <w:r w:rsidRPr="19E0B47B">
        <w:rPr>
          <w:rFonts w:ascii="Calibri" w:eastAsia="Calibri" w:hAnsi="Calibri" w:cs="Calibri"/>
          <w:i/>
          <w:iCs/>
          <w:color w:val="000000" w:themeColor="text1"/>
          <w:sz w:val="24"/>
          <w:szCs w:val="24"/>
        </w:rPr>
        <w:t>Nome do dirigente e RG 00.000.000-00</w:t>
      </w:r>
      <w:r w:rsidRPr="19E0B47B">
        <w:rPr>
          <w:rFonts w:ascii="Calibri" w:eastAsia="Calibri" w:hAnsi="Calibri" w:cs="Calibri"/>
          <w:color w:val="000000" w:themeColor="text1"/>
          <w:sz w:val="24"/>
          <w:szCs w:val="24"/>
        </w:rPr>
        <w:t>), dirigente responsável pela (</w:t>
      </w:r>
      <w:r w:rsidRPr="19E0B47B">
        <w:rPr>
          <w:rFonts w:ascii="Calibri" w:eastAsia="Calibri" w:hAnsi="Calibri" w:cs="Calibri"/>
          <w:i/>
          <w:iCs/>
          <w:color w:val="000000" w:themeColor="text1"/>
          <w:sz w:val="24"/>
          <w:szCs w:val="24"/>
        </w:rPr>
        <w:t>nome da Entidade e CNPJ00.000.000.0000-00</w:t>
      </w:r>
      <w:r w:rsidRPr="19E0B47B">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19E0B47B">
        <w:rPr>
          <w:rFonts w:ascii="Calibri" w:eastAsia="Calibri" w:hAnsi="Calibri" w:cs="Calibri"/>
          <w:i/>
          <w:iCs/>
          <w:color w:val="000000" w:themeColor="text1"/>
          <w:sz w:val="24"/>
          <w:szCs w:val="24"/>
        </w:rPr>
        <w:t xml:space="preserve">nº 0000000000, </w:t>
      </w:r>
      <w:r w:rsidRPr="19E0B47B">
        <w:rPr>
          <w:rFonts w:ascii="Calibri" w:eastAsia="Calibri" w:hAnsi="Calibri" w:cs="Calibri"/>
          <w:color w:val="000000" w:themeColor="text1"/>
          <w:sz w:val="24"/>
          <w:szCs w:val="24"/>
        </w:rPr>
        <w:t xml:space="preserve">Nota de Empenho nº </w:t>
      </w:r>
      <w:r w:rsidRPr="19E0B47B">
        <w:rPr>
          <w:rFonts w:ascii="Calibri" w:eastAsia="Calibri" w:hAnsi="Calibri" w:cs="Calibri"/>
          <w:i/>
          <w:iCs/>
          <w:color w:val="000000" w:themeColor="text1"/>
          <w:sz w:val="24"/>
          <w:szCs w:val="24"/>
        </w:rPr>
        <w:t xml:space="preserve">000000 </w:t>
      </w:r>
      <w:r w:rsidRPr="19E0B47B">
        <w:rPr>
          <w:rFonts w:ascii="Calibri" w:eastAsia="Calibri" w:hAnsi="Calibri" w:cs="Calibri"/>
          <w:color w:val="000000" w:themeColor="text1"/>
          <w:sz w:val="24"/>
          <w:szCs w:val="24"/>
        </w:rPr>
        <w:t xml:space="preserve">e Termo de Fomento </w:t>
      </w:r>
      <w:r w:rsidRPr="19E0B47B">
        <w:rPr>
          <w:rFonts w:ascii="Calibri" w:eastAsia="Calibri" w:hAnsi="Calibri" w:cs="Calibri"/>
          <w:i/>
          <w:iCs/>
          <w:color w:val="000000" w:themeColor="text1"/>
          <w:sz w:val="24"/>
          <w:szCs w:val="24"/>
        </w:rPr>
        <w:t>nº 000/SEME/202x</w:t>
      </w:r>
      <w:r w:rsidRPr="19E0B47B">
        <w:rPr>
          <w:rFonts w:ascii="Calibri" w:eastAsia="Calibri" w:hAnsi="Calibri" w:cs="Calibri"/>
          <w:color w:val="000000" w:themeColor="text1"/>
          <w:sz w:val="24"/>
          <w:szCs w:val="24"/>
        </w:rPr>
        <w:t xml:space="preserve">, referente à 1º parcela do período de </w:t>
      </w:r>
      <w:r w:rsidRPr="19E0B47B">
        <w:rPr>
          <w:rFonts w:ascii="Calibri" w:eastAsia="Calibri" w:hAnsi="Calibri" w:cs="Calibri"/>
          <w:i/>
          <w:iCs/>
          <w:color w:val="000000" w:themeColor="text1"/>
          <w:sz w:val="24"/>
          <w:szCs w:val="24"/>
        </w:rPr>
        <w:t xml:space="preserve">00/00/202x a 00/00/202x </w:t>
      </w:r>
      <w:r w:rsidRPr="19E0B47B">
        <w:rPr>
          <w:rFonts w:ascii="Calibri" w:eastAsia="Calibri" w:hAnsi="Calibri" w:cs="Calibri"/>
          <w:color w:val="000000" w:themeColor="text1"/>
          <w:sz w:val="24"/>
          <w:szCs w:val="24"/>
        </w:rPr>
        <w:t xml:space="preserve">, no valor de </w:t>
      </w:r>
      <w:r w:rsidRPr="19E0B47B">
        <w:rPr>
          <w:rFonts w:ascii="Calibri" w:eastAsia="Calibri" w:hAnsi="Calibri" w:cs="Calibri"/>
          <w:i/>
          <w:iCs/>
          <w:color w:val="000000" w:themeColor="text1"/>
          <w:sz w:val="24"/>
          <w:szCs w:val="24"/>
        </w:rPr>
        <w:t xml:space="preserve">R$ 000,000 (valor por extenso), </w:t>
      </w:r>
      <w:r w:rsidRPr="19E0B47B">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69075D7C" w14:textId="77FA4BF2" w:rsidR="00167760" w:rsidRDefault="7FD2791D" w:rsidP="19E0B47B">
      <w:pPr>
        <w:widowControl w:val="0"/>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CE0A157" w14:textId="6383CFDF" w:rsidR="00167760" w:rsidRDefault="00167760" w:rsidP="19E0B47B">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19B2F64E" w14:textId="4819D977" w:rsidR="00167760" w:rsidRDefault="7FD2791D" w:rsidP="19E0B47B">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 SP, / / .</w:t>
      </w:r>
    </w:p>
    <w:p w14:paraId="01899119" w14:textId="4E274C27" w:rsidR="00167760" w:rsidRDefault="00167760" w:rsidP="19E0B47B">
      <w:pPr>
        <w:widowControl w:val="0"/>
        <w:spacing w:after="0" w:line="240" w:lineRule="auto"/>
        <w:rPr>
          <w:rFonts w:ascii="Calibri" w:eastAsia="Calibri" w:hAnsi="Calibri" w:cs="Calibri"/>
          <w:color w:val="000000" w:themeColor="text1"/>
          <w:sz w:val="24"/>
          <w:szCs w:val="24"/>
        </w:rPr>
      </w:pPr>
    </w:p>
    <w:p w14:paraId="700630AB" w14:textId="717FD443" w:rsidR="00167760" w:rsidRDefault="00167760" w:rsidP="19E0B47B">
      <w:pPr>
        <w:widowControl w:val="0"/>
        <w:spacing w:after="0" w:line="240" w:lineRule="auto"/>
        <w:rPr>
          <w:rFonts w:ascii="Calibri" w:eastAsia="Calibri" w:hAnsi="Calibri" w:cs="Calibri"/>
          <w:color w:val="000000" w:themeColor="text1"/>
          <w:sz w:val="24"/>
          <w:szCs w:val="24"/>
        </w:rPr>
      </w:pPr>
    </w:p>
    <w:p w14:paraId="6FC672D2" w14:textId="1199F828" w:rsidR="00167760" w:rsidRDefault="00167760" w:rsidP="19E0B47B">
      <w:pPr>
        <w:widowControl w:val="0"/>
        <w:spacing w:after="0" w:line="240" w:lineRule="auto"/>
        <w:rPr>
          <w:rFonts w:ascii="Calibri" w:eastAsia="Calibri" w:hAnsi="Calibri" w:cs="Calibri"/>
          <w:color w:val="000000" w:themeColor="text1"/>
          <w:sz w:val="24"/>
          <w:szCs w:val="24"/>
        </w:rPr>
      </w:pPr>
    </w:p>
    <w:p w14:paraId="37870B00" w14:textId="5FCA7261" w:rsidR="00167760" w:rsidRDefault="00167760" w:rsidP="19E0B47B">
      <w:pPr>
        <w:widowControl w:val="0"/>
        <w:spacing w:after="0" w:line="240" w:lineRule="auto"/>
        <w:rPr>
          <w:rFonts w:ascii="Calibri" w:eastAsia="Calibri" w:hAnsi="Calibri" w:cs="Calibri"/>
          <w:color w:val="000000" w:themeColor="text1"/>
          <w:sz w:val="24"/>
          <w:szCs w:val="24"/>
        </w:rPr>
      </w:pPr>
    </w:p>
    <w:p w14:paraId="4126CA00" w14:textId="63A2D01C" w:rsidR="00167760" w:rsidRDefault="00167760" w:rsidP="19E0B47B">
      <w:pPr>
        <w:widowControl w:val="0"/>
        <w:spacing w:after="0" w:line="240" w:lineRule="auto"/>
        <w:rPr>
          <w:rFonts w:ascii="Calibri" w:eastAsia="Calibri" w:hAnsi="Calibri" w:cs="Calibri"/>
          <w:color w:val="000000" w:themeColor="text1"/>
          <w:sz w:val="24"/>
          <w:szCs w:val="24"/>
        </w:rPr>
      </w:pPr>
    </w:p>
    <w:p w14:paraId="409CC990" w14:textId="610390E1" w:rsidR="00167760" w:rsidRDefault="00167760" w:rsidP="19E0B47B">
      <w:pPr>
        <w:widowControl w:val="0"/>
        <w:spacing w:after="0" w:line="240" w:lineRule="auto"/>
        <w:rPr>
          <w:rFonts w:ascii="Calibri" w:eastAsia="Calibri" w:hAnsi="Calibri" w:cs="Calibri"/>
          <w:color w:val="000000" w:themeColor="text1"/>
          <w:sz w:val="24"/>
          <w:szCs w:val="24"/>
        </w:rPr>
      </w:pPr>
    </w:p>
    <w:p w14:paraId="2A9353A3" w14:textId="08A841FE" w:rsidR="00167760" w:rsidRDefault="00167760" w:rsidP="19E0B47B">
      <w:pPr>
        <w:widowControl w:val="0"/>
        <w:spacing w:after="0" w:line="240" w:lineRule="auto"/>
        <w:rPr>
          <w:rFonts w:ascii="Calibri" w:eastAsia="Calibri" w:hAnsi="Calibri" w:cs="Calibri"/>
          <w:color w:val="000000" w:themeColor="text1"/>
          <w:sz w:val="24"/>
          <w:szCs w:val="24"/>
        </w:rPr>
      </w:pPr>
    </w:p>
    <w:p w14:paraId="0633836F" w14:textId="5FC21CF5" w:rsidR="00167760" w:rsidRDefault="00167760" w:rsidP="19E0B47B">
      <w:pPr>
        <w:widowControl w:val="0"/>
        <w:spacing w:before="1" w:after="0" w:line="240" w:lineRule="auto"/>
        <w:rPr>
          <w:rFonts w:ascii="Calibri" w:eastAsia="Calibri" w:hAnsi="Calibri" w:cs="Calibri"/>
          <w:color w:val="000000" w:themeColor="text1"/>
        </w:rPr>
      </w:pPr>
    </w:p>
    <w:p w14:paraId="15CD83F6" w14:textId="08F402A2"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Dirigente Responsável </w:t>
      </w:r>
    </w:p>
    <w:p w14:paraId="1A037AEA" w14:textId="62BBB19A"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Cargo–RG</w:t>
      </w:r>
    </w:p>
    <w:p w14:paraId="06F86894" w14:textId="1BADB85A" w:rsidR="00167760" w:rsidRDefault="00167760" w:rsidP="19E0B47B">
      <w:pPr>
        <w:spacing w:after="200" w:line="276" w:lineRule="auto"/>
        <w:rPr>
          <w:rFonts w:ascii="Times New Roman" w:eastAsia="Times New Roman" w:hAnsi="Times New Roman" w:cs="Times New Roman"/>
          <w:color w:val="000000" w:themeColor="text1"/>
          <w:sz w:val="24"/>
          <w:szCs w:val="24"/>
        </w:rPr>
      </w:pPr>
    </w:p>
    <w:p w14:paraId="36A8EFBF" w14:textId="7AC779E3" w:rsidR="00167760" w:rsidRDefault="00167760" w:rsidP="19E0B47B">
      <w:pPr>
        <w:spacing w:after="0" w:line="360" w:lineRule="auto"/>
        <w:ind w:left="302" w:right="694"/>
        <w:jc w:val="both"/>
        <w:rPr>
          <w:rFonts w:ascii="Times New Roman" w:eastAsia="Times New Roman" w:hAnsi="Times New Roman" w:cs="Times New Roman"/>
          <w:color w:val="000000" w:themeColor="text1"/>
          <w:sz w:val="24"/>
          <w:szCs w:val="24"/>
        </w:rPr>
      </w:pPr>
    </w:p>
    <w:p w14:paraId="2D339024" w14:textId="57C74581" w:rsidR="00167760" w:rsidRDefault="00167760" w:rsidP="19E0B47B">
      <w:pPr>
        <w:rPr>
          <w:rFonts w:ascii="Calibri" w:eastAsia="Calibri" w:hAnsi="Calibri" w:cs="Calibri"/>
          <w:color w:val="000000" w:themeColor="text1"/>
        </w:rPr>
      </w:pPr>
    </w:p>
    <w:p w14:paraId="5788A41F" w14:textId="153BE11F" w:rsidR="0112FFFF" w:rsidRDefault="0112FFFF">
      <w:r>
        <w:br w:type="page"/>
      </w:r>
    </w:p>
    <w:p w14:paraId="777EE317" w14:textId="59CD398D"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w:t>
      </w:r>
    </w:p>
    <w:p w14:paraId="0C8A8F6D" w14:textId="110C404E" w:rsidR="00167760" w:rsidRDefault="00167760" w:rsidP="19E0B47B">
      <w:pPr>
        <w:widowControl w:val="0"/>
        <w:spacing w:before="138" w:after="0" w:line="240" w:lineRule="auto"/>
        <w:jc w:val="center"/>
        <w:rPr>
          <w:rFonts w:ascii="Calibri" w:eastAsia="Calibri" w:hAnsi="Calibri" w:cs="Calibri"/>
          <w:color w:val="000000" w:themeColor="text1"/>
          <w:sz w:val="24"/>
          <w:szCs w:val="24"/>
        </w:rPr>
      </w:pPr>
    </w:p>
    <w:p w14:paraId="0BB4B53D" w14:textId="48E6739C" w:rsidR="00167760" w:rsidRDefault="7FD2791D" w:rsidP="19E0B47B">
      <w:pPr>
        <w:pStyle w:val="Ttulo1"/>
        <w:widowControl w:val="0"/>
        <w:spacing w:before="138"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CADASTRO DA CONTA CORRENTE VINCULADA A PARCERIA</w:t>
      </w:r>
    </w:p>
    <w:p w14:paraId="6BB166BC" w14:textId="2FF958F2" w:rsidR="00167760" w:rsidRDefault="00167760" w:rsidP="19E0B47B">
      <w:pPr>
        <w:widowControl w:val="0"/>
        <w:spacing w:after="0" w:line="240" w:lineRule="auto"/>
        <w:rPr>
          <w:rFonts w:ascii="Calibri" w:eastAsia="Calibri" w:hAnsi="Calibri" w:cs="Calibri"/>
          <w:color w:val="000000" w:themeColor="text1"/>
          <w:sz w:val="24"/>
          <w:szCs w:val="24"/>
        </w:rPr>
      </w:pPr>
    </w:p>
    <w:p w14:paraId="0A692F9D" w14:textId="24E1EF55" w:rsidR="00167760" w:rsidRDefault="00167760" w:rsidP="19E0B47B">
      <w:pPr>
        <w:widowControl w:val="0"/>
        <w:spacing w:before="1" w:after="0" w:line="240" w:lineRule="auto"/>
        <w:rPr>
          <w:rFonts w:ascii="Calibri" w:eastAsia="Calibri" w:hAnsi="Calibri" w:cs="Calibri"/>
          <w:color w:val="000000" w:themeColor="text1"/>
          <w:sz w:val="24"/>
          <w:szCs w:val="24"/>
        </w:rPr>
      </w:pPr>
    </w:p>
    <w:p w14:paraId="27460CE6" w14:textId="59A14FA5" w:rsidR="00167760" w:rsidRDefault="7FD2791D" w:rsidP="19E0B47B">
      <w:pPr>
        <w:widowControl w:val="0"/>
        <w:spacing w:after="0" w:line="24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À Secretaria Municipal de Esportes e Lazer– SEME</w:t>
      </w:r>
    </w:p>
    <w:p w14:paraId="71735B37" w14:textId="412DC5A2" w:rsidR="00167760" w:rsidRDefault="7FD2791D" w:rsidP="19E0B47B">
      <w:pPr>
        <w:widowControl w:val="0"/>
        <w:spacing w:before="135" w:after="0" w:line="36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A/C. Senhor Responsável (Coordenadoria de Administração e Finanças - CAF).C/C Departamento de Gestão de Parcerias–DGPAR</w:t>
      </w:r>
    </w:p>
    <w:p w14:paraId="15E04382" w14:textId="61FF63A3" w:rsidR="00167760" w:rsidRDefault="00167760" w:rsidP="19E0B47B">
      <w:pPr>
        <w:widowControl w:val="0"/>
        <w:spacing w:before="11" w:after="0" w:line="240" w:lineRule="auto"/>
        <w:rPr>
          <w:rFonts w:ascii="Calibri" w:eastAsia="Calibri" w:hAnsi="Calibri" w:cs="Calibri"/>
          <w:color w:val="000000" w:themeColor="text1"/>
          <w:sz w:val="24"/>
          <w:szCs w:val="24"/>
        </w:rPr>
      </w:pPr>
    </w:p>
    <w:p w14:paraId="0F8E27C4" w14:textId="70F313F9" w:rsidR="00167760" w:rsidRDefault="7FD2791D" w:rsidP="19E0B47B">
      <w:pPr>
        <w:widowControl w:val="0"/>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 (</w:t>
      </w:r>
      <w:r w:rsidRPr="19E0B47B">
        <w:rPr>
          <w:rFonts w:ascii="Calibri" w:eastAsia="Calibri" w:hAnsi="Calibri" w:cs="Calibri"/>
          <w:i/>
          <w:iCs/>
          <w:color w:val="000000" w:themeColor="text1"/>
          <w:sz w:val="24"/>
          <w:szCs w:val="24"/>
        </w:rPr>
        <w:t>Nome da Entidade e CNPJ</w:t>
      </w:r>
      <w:r w:rsidRPr="19E0B47B">
        <w:rPr>
          <w:rFonts w:ascii="Calibri" w:eastAsia="Calibri" w:hAnsi="Calibri" w:cs="Calibri"/>
          <w:color w:val="000000" w:themeColor="text1"/>
          <w:sz w:val="24"/>
          <w:szCs w:val="24"/>
        </w:rPr>
        <w:t xml:space="preserve">), solicita a inclusão </w:t>
      </w:r>
      <w:r w:rsidRPr="19E0B47B">
        <w:rPr>
          <w:rFonts w:ascii="Calibri" w:eastAsia="Calibri" w:hAnsi="Calibri" w:cs="Calibri"/>
          <w:i/>
          <w:iCs/>
          <w:color w:val="000000" w:themeColor="text1"/>
          <w:sz w:val="24"/>
          <w:szCs w:val="24"/>
        </w:rPr>
        <w:t xml:space="preserve">(ou Atualização do Cadastro) </w:t>
      </w:r>
      <w:r w:rsidRPr="19E0B47B">
        <w:rPr>
          <w:rFonts w:ascii="Calibri" w:eastAsia="Calibri" w:hAnsi="Calibri" w:cs="Calibri"/>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197/SEME/2023, para execução de parceria discriminada abaixo:</w:t>
      </w:r>
    </w:p>
    <w:p w14:paraId="707DCB5C" w14:textId="63489295" w:rsidR="00167760" w:rsidRDefault="00167760" w:rsidP="19E0B47B">
      <w:pPr>
        <w:widowControl w:val="0"/>
        <w:spacing w:after="0" w:line="360" w:lineRule="auto"/>
        <w:jc w:val="both"/>
        <w:rPr>
          <w:rFonts w:ascii="Calibri" w:eastAsia="Calibri" w:hAnsi="Calibri" w:cs="Calibri"/>
          <w:color w:val="000000" w:themeColor="text1"/>
          <w:sz w:val="24"/>
          <w:szCs w:val="24"/>
        </w:rPr>
      </w:pPr>
    </w:p>
    <w:p w14:paraId="237496E2" w14:textId="26F3D927" w:rsidR="00167760" w:rsidRDefault="7FD2791D" w:rsidP="19E0B47B">
      <w:pPr>
        <w:widowControl w:val="0"/>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LEI</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FEDERAL</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13.019</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DE</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31</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DE</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JULHO</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DE</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2014.</w:t>
      </w:r>
    </w:p>
    <w:p w14:paraId="31DB7188" w14:textId="4317B84C" w:rsidR="00167760" w:rsidRDefault="7FD2791D" w:rsidP="19E0B47B">
      <w:pPr>
        <w:widowControl w:val="0"/>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Art. 51</w:t>
      </w:r>
      <w:r w:rsidRPr="19E0B47B">
        <w:rPr>
          <w:rFonts w:ascii="Calibri" w:eastAsia="Calibri" w:hAnsi="Calibri" w:cs="Calibri"/>
          <w:b/>
          <w:bCs/>
          <w:i/>
          <w:iCs/>
          <w:color w:val="000000" w:themeColor="text1"/>
          <w:sz w:val="24"/>
          <w:szCs w:val="24"/>
        </w:rPr>
        <w:t xml:space="preserve">. </w:t>
      </w:r>
      <w:r w:rsidRPr="19E0B47B">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16CAA6BD" w14:textId="487F889B" w:rsidR="00167760" w:rsidRDefault="00167760" w:rsidP="19E0B47B">
      <w:pPr>
        <w:widowControl w:val="0"/>
        <w:spacing w:after="0" w:line="360" w:lineRule="auto"/>
        <w:jc w:val="both"/>
        <w:rPr>
          <w:rFonts w:ascii="Calibri" w:eastAsia="Calibri" w:hAnsi="Calibri" w:cs="Calibri"/>
          <w:color w:val="000000" w:themeColor="text1"/>
          <w:sz w:val="24"/>
          <w:szCs w:val="24"/>
        </w:rPr>
      </w:pPr>
    </w:p>
    <w:p w14:paraId="00D70E20" w14:textId="7B37D31B" w:rsidR="00167760" w:rsidRDefault="7FD2791D" w:rsidP="19E0B47B">
      <w:pPr>
        <w:widowControl w:val="0"/>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PORTARIA</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SEME</w:t>
      </w:r>
      <w:r w:rsidRPr="19E0B47B">
        <w:rPr>
          <w:rFonts w:ascii="Calibri" w:eastAsia="Calibri" w:hAnsi="Calibri" w:cs="Calibri"/>
          <w:i/>
          <w:iCs/>
          <w:color w:val="881798"/>
          <w:sz w:val="24"/>
          <w:szCs w:val="24"/>
          <w:u w:val="single"/>
        </w:rPr>
        <w:t xml:space="preserve"> </w:t>
      </w:r>
      <w:r w:rsidRPr="19E0B47B">
        <w:rPr>
          <w:rFonts w:ascii="Calibri" w:eastAsia="Calibri" w:hAnsi="Calibri" w:cs="Calibri"/>
          <w:i/>
          <w:iCs/>
          <w:color w:val="000000" w:themeColor="text1"/>
          <w:sz w:val="24"/>
          <w:szCs w:val="24"/>
        </w:rPr>
        <w:t>Nº19/SEME/2023</w:t>
      </w:r>
    </w:p>
    <w:p w14:paraId="27770448" w14:textId="5A7F91C7" w:rsidR="00167760" w:rsidRDefault="7FD2791D" w:rsidP="19E0B47B">
      <w:pPr>
        <w:widowControl w:val="0"/>
        <w:spacing w:after="0" w:line="360" w:lineRule="auto"/>
        <w:jc w:val="both"/>
        <w:rPr>
          <w:rFonts w:ascii="Calibri" w:eastAsia="Calibri" w:hAnsi="Calibri" w:cs="Calibri"/>
          <w:color w:val="333333"/>
          <w:sz w:val="24"/>
          <w:szCs w:val="24"/>
        </w:rPr>
      </w:pPr>
      <w:r w:rsidRPr="19E0B47B">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7E7E8506" w14:textId="1331C6C9" w:rsidR="00167760" w:rsidRDefault="00167760" w:rsidP="19E0B47B">
      <w:pPr>
        <w:widowControl w:val="0"/>
        <w:spacing w:before="11" w:after="0" w:line="240" w:lineRule="auto"/>
        <w:rPr>
          <w:rFonts w:ascii="Calibri" w:eastAsia="Calibri" w:hAnsi="Calibri" w:cs="Calibri"/>
          <w:color w:val="000000" w:themeColor="text1"/>
          <w:sz w:val="24"/>
          <w:szCs w:val="24"/>
        </w:rPr>
      </w:pPr>
    </w:p>
    <w:p w14:paraId="799A03FA" w14:textId="18DC6C81" w:rsidR="00167760" w:rsidRDefault="7FD2791D" w:rsidP="19E0B47B">
      <w:pPr>
        <w:spacing w:after="200" w:line="360"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Evento: </w:t>
      </w:r>
      <w:r w:rsidRPr="19E0B47B">
        <w:rPr>
          <w:rFonts w:ascii="Calibri" w:eastAsia="Calibri" w:hAnsi="Calibri" w:cs="Calibri"/>
          <w:i/>
          <w:iCs/>
          <w:color w:val="000000" w:themeColor="text1"/>
          <w:sz w:val="24"/>
          <w:szCs w:val="24"/>
        </w:rPr>
        <w:t>(Nome do Evento).</w:t>
      </w:r>
    </w:p>
    <w:p w14:paraId="72B76D69" w14:textId="453B1C0D" w:rsidR="00167760" w:rsidRDefault="7FD2791D" w:rsidP="19E0B47B">
      <w:pPr>
        <w:spacing w:after="200" w:line="360"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Banco: </w:t>
      </w:r>
      <w:r w:rsidRPr="19E0B47B">
        <w:rPr>
          <w:rFonts w:ascii="Calibri" w:eastAsia="Calibri" w:hAnsi="Calibri" w:cs="Calibri"/>
          <w:i/>
          <w:iCs/>
          <w:color w:val="000000" w:themeColor="text1"/>
          <w:sz w:val="24"/>
          <w:szCs w:val="24"/>
        </w:rPr>
        <w:t xml:space="preserve">000 </w:t>
      </w:r>
      <w:r w:rsidRPr="19E0B47B">
        <w:rPr>
          <w:rFonts w:ascii="Calibri" w:eastAsia="Calibri" w:hAnsi="Calibri" w:cs="Calibri"/>
          <w:color w:val="000000" w:themeColor="text1"/>
          <w:sz w:val="24"/>
          <w:szCs w:val="24"/>
        </w:rPr>
        <w:t>– Banco do Brasil</w:t>
      </w:r>
    </w:p>
    <w:p w14:paraId="5E3FC915" w14:textId="5B536BA4" w:rsidR="00167760" w:rsidRDefault="58B0FEDF" w:rsidP="0112FFFF">
      <w:pPr>
        <w:spacing w:after="200" w:line="360" w:lineRule="auto"/>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Agência:</w:t>
      </w:r>
      <w:r w:rsidRPr="0112FFFF">
        <w:rPr>
          <w:rFonts w:ascii="Calibri" w:eastAsia="Calibri" w:hAnsi="Calibri" w:cs="Calibri"/>
          <w:b/>
          <w:bCs/>
          <w:color w:val="881798"/>
          <w:sz w:val="24"/>
          <w:szCs w:val="24"/>
          <w:u w:val="single"/>
        </w:rPr>
        <w:t xml:space="preserve"> </w:t>
      </w:r>
      <w:r w:rsidRPr="0112FFFF">
        <w:rPr>
          <w:rFonts w:ascii="Calibri" w:eastAsia="Calibri" w:hAnsi="Calibri" w:cs="Calibri"/>
          <w:i/>
          <w:iCs/>
          <w:color w:val="000000" w:themeColor="text1"/>
          <w:sz w:val="24"/>
          <w:szCs w:val="24"/>
        </w:rPr>
        <w:t>000-0</w:t>
      </w:r>
    </w:p>
    <w:p w14:paraId="09BCF4AD" w14:textId="23E26C65" w:rsidR="00167760" w:rsidRDefault="00167760" w:rsidP="19E0B47B">
      <w:pPr>
        <w:spacing w:after="200" w:line="267" w:lineRule="exact"/>
        <w:rPr>
          <w:rFonts w:ascii="Calibri" w:eastAsia="Calibri" w:hAnsi="Calibri" w:cs="Calibri"/>
          <w:color w:val="000000" w:themeColor="text1"/>
          <w:sz w:val="24"/>
          <w:szCs w:val="24"/>
        </w:rPr>
      </w:pPr>
    </w:p>
    <w:p w14:paraId="5F89DA64" w14:textId="4CE99B0F" w:rsidR="00167760" w:rsidRDefault="58B0FEDF" w:rsidP="0112FFFF">
      <w:pPr>
        <w:widowControl w:val="0"/>
        <w:spacing w:after="200" w:line="267" w:lineRule="exact"/>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Conta</w:t>
      </w:r>
      <w:r w:rsidRPr="0112FFFF">
        <w:rPr>
          <w:rFonts w:ascii="Calibri" w:eastAsia="Calibri" w:hAnsi="Calibri" w:cs="Calibri"/>
          <w:b/>
          <w:bCs/>
          <w:color w:val="881798"/>
          <w:sz w:val="24"/>
          <w:szCs w:val="24"/>
          <w:u w:val="single"/>
        </w:rPr>
        <w:t xml:space="preserve"> </w:t>
      </w:r>
      <w:r w:rsidRPr="0112FFFF">
        <w:rPr>
          <w:rFonts w:ascii="Calibri" w:eastAsia="Calibri" w:hAnsi="Calibri" w:cs="Calibri"/>
          <w:b/>
          <w:bCs/>
          <w:color w:val="000000" w:themeColor="text1"/>
          <w:sz w:val="24"/>
          <w:szCs w:val="24"/>
        </w:rPr>
        <w:t>Corrente:</w:t>
      </w:r>
      <w:r w:rsidRPr="0112FFFF">
        <w:rPr>
          <w:rFonts w:ascii="Calibri" w:eastAsia="Calibri" w:hAnsi="Calibri" w:cs="Calibri"/>
          <w:b/>
          <w:bCs/>
          <w:color w:val="881798"/>
          <w:sz w:val="24"/>
          <w:szCs w:val="24"/>
          <w:u w:val="single"/>
        </w:rPr>
        <w:t xml:space="preserve"> </w:t>
      </w:r>
      <w:r w:rsidRPr="0112FFFF">
        <w:rPr>
          <w:rFonts w:ascii="Calibri" w:eastAsia="Calibri" w:hAnsi="Calibri" w:cs="Calibri"/>
          <w:i/>
          <w:iCs/>
          <w:color w:val="000000" w:themeColor="text1"/>
          <w:sz w:val="24"/>
          <w:szCs w:val="24"/>
        </w:rPr>
        <w:t>00.000-0</w:t>
      </w:r>
    </w:p>
    <w:p w14:paraId="0D896189" w14:textId="06A0E6A9" w:rsidR="00167760" w:rsidRDefault="00167760" w:rsidP="19E0B47B">
      <w:pPr>
        <w:widowControl w:val="0"/>
        <w:spacing w:after="0" w:line="240" w:lineRule="auto"/>
        <w:rPr>
          <w:rFonts w:ascii="Calibri" w:eastAsia="Calibri" w:hAnsi="Calibri" w:cs="Calibri"/>
          <w:color w:val="000000" w:themeColor="text1"/>
        </w:rPr>
      </w:pPr>
    </w:p>
    <w:p w14:paraId="299A7830" w14:textId="030F3705" w:rsidR="00167760" w:rsidRDefault="7FD2791D" w:rsidP="19E0B47B">
      <w:pPr>
        <w:widowControl w:val="0"/>
        <w:spacing w:after="0" w:line="259" w:lineRule="exact"/>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Nome do Dirigente Responsável.</w:t>
      </w:r>
    </w:p>
    <w:p w14:paraId="00D90931" w14:textId="577DAFAA" w:rsidR="00167760" w:rsidRDefault="58B0FEDF" w:rsidP="0112FFFF">
      <w:pPr>
        <w:widowControl w:val="0"/>
        <w:spacing w:before="9" w:after="0" w:line="240" w:lineRule="auto"/>
        <w:jc w:val="center"/>
        <w:rPr>
          <w:rFonts w:ascii="Calibri" w:eastAsia="Calibri" w:hAnsi="Calibri" w:cs="Calibri"/>
          <w:color w:val="000000" w:themeColor="text1"/>
          <w:sz w:val="24"/>
          <w:szCs w:val="24"/>
        </w:rPr>
      </w:pPr>
      <w:r w:rsidRPr="0112FFFF">
        <w:rPr>
          <w:rFonts w:ascii="Calibri" w:eastAsia="Calibri" w:hAnsi="Calibri" w:cs="Calibri"/>
          <w:color w:val="000000" w:themeColor="text1"/>
          <w:sz w:val="24"/>
          <w:szCs w:val="24"/>
        </w:rPr>
        <w:t>Cargo–RG</w:t>
      </w:r>
    </w:p>
    <w:p w14:paraId="15220247" w14:textId="3E990E1E" w:rsidR="0112FFFF" w:rsidRDefault="0112FFFF">
      <w:r>
        <w:br w:type="page"/>
      </w:r>
    </w:p>
    <w:p w14:paraId="616FC2EC" w14:textId="13C59A21"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XI</w:t>
      </w:r>
    </w:p>
    <w:p w14:paraId="7BBA4A06" w14:textId="4AC137F3" w:rsidR="00167760" w:rsidRDefault="00167760" w:rsidP="19E0B47B">
      <w:pPr>
        <w:widowControl w:val="0"/>
        <w:spacing w:before="9" w:after="0" w:line="240" w:lineRule="auto"/>
        <w:rPr>
          <w:rFonts w:ascii="Calibri" w:eastAsia="Calibri" w:hAnsi="Calibri" w:cs="Calibri"/>
          <w:color w:val="000000" w:themeColor="text1"/>
          <w:sz w:val="24"/>
          <w:szCs w:val="24"/>
        </w:rPr>
      </w:pPr>
    </w:p>
    <w:p w14:paraId="3D8B6A90" w14:textId="61B28EF7" w:rsidR="00167760" w:rsidRDefault="7FD2791D" w:rsidP="19E0B47B">
      <w:pPr>
        <w:pStyle w:val="Ttulo1"/>
        <w:widowControl w:val="0"/>
        <w:spacing w:before="56"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REQUERIMENTO</w:t>
      </w:r>
      <w:r w:rsidRPr="19E0B47B">
        <w:rPr>
          <w:rFonts w:ascii="Calibri" w:eastAsia="Calibri" w:hAnsi="Calibri" w:cs="Calibri"/>
          <w:b/>
          <w:bCs/>
          <w:color w:val="881798"/>
          <w:sz w:val="24"/>
          <w:szCs w:val="24"/>
          <w:u w:val="single"/>
        </w:rPr>
        <w:t xml:space="preserve"> </w:t>
      </w:r>
      <w:r w:rsidRPr="19E0B47B">
        <w:rPr>
          <w:rFonts w:ascii="Calibri" w:eastAsia="Calibri" w:hAnsi="Calibri" w:cs="Calibri"/>
          <w:b/>
          <w:bCs/>
          <w:color w:val="000000" w:themeColor="text1"/>
          <w:sz w:val="24"/>
          <w:szCs w:val="24"/>
        </w:rPr>
        <w:t>DE</w:t>
      </w:r>
      <w:r w:rsidRPr="19E0B47B">
        <w:rPr>
          <w:rFonts w:ascii="Calibri" w:eastAsia="Calibri" w:hAnsi="Calibri" w:cs="Calibri"/>
          <w:b/>
          <w:bCs/>
          <w:color w:val="881798"/>
          <w:sz w:val="24"/>
          <w:szCs w:val="24"/>
          <w:u w:val="single"/>
        </w:rPr>
        <w:t xml:space="preserve"> </w:t>
      </w:r>
      <w:r w:rsidRPr="19E0B47B">
        <w:rPr>
          <w:rFonts w:ascii="Calibri" w:eastAsia="Calibri" w:hAnsi="Calibri" w:cs="Calibri"/>
          <w:b/>
          <w:bCs/>
          <w:color w:val="000000" w:themeColor="text1"/>
          <w:sz w:val="24"/>
          <w:szCs w:val="24"/>
        </w:rPr>
        <w:t>PAGAMENTO</w:t>
      </w:r>
    </w:p>
    <w:p w14:paraId="08BB8F93" w14:textId="21F8CE47" w:rsidR="00167760" w:rsidRDefault="00167760" w:rsidP="19E0B47B">
      <w:pPr>
        <w:widowControl w:val="0"/>
        <w:spacing w:after="0" w:line="240" w:lineRule="auto"/>
        <w:rPr>
          <w:rFonts w:ascii="Calibri" w:eastAsia="Calibri" w:hAnsi="Calibri" w:cs="Calibri"/>
          <w:color w:val="000000" w:themeColor="text1"/>
          <w:sz w:val="24"/>
          <w:szCs w:val="24"/>
        </w:rPr>
      </w:pPr>
    </w:p>
    <w:p w14:paraId="403D2DF6" w14:textId="26B0EE08" w:rsidR="00167760" w:rsidRDefault="00167760" w:rsidP="19E0B47B">
      <w:pPr>
        <w:widowControl w:val="0"/>
        <w:spacing w:before="1" w:after="0" w:line="240" w:lineRule="auto"/>
        <w:rPr>
          <w:rFonts w:ascii="Calibri" w:eastAsia="Calibri" w:hAnsi="Calibri" w:cs="Calibri"/>
          <w:color w:val="000000" w:themeColor="text1"/>
          <w:sz w:val="24"/>
          <w:szCs w:val="24"/>
        </w:rPr>
      </w:pPr>
    </w:p>
    <w:p w14:paraId="560D6547" w14:textId="312B2801" w:rsidR="00167760" w:rsidRDefault="7FD2791D" w:rsidP="19E0B47B">
      <w:pPr>
        <w:widowControl w:val="0"/>
        <w:spacing w:before="1" w:after="0" w:line="24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Senhor Secretário</w:t>
      </w:r>
    </w:p>
    <w:p w14:paraId="6C2350E5" w14:textId="7F5350B0" w:rsidR="00167760" w:rsidRDefault="7FD2791D" w:rsidP="19E0B47B">
      <w:pPr>
        <w:spacing w:before="134" w:after="200" w:line="276" w:lineRule="auto"/>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(Nome do Secretário)</w:t>
      </w:r>
    </w:p>
    <w:p w14:paraId="725BA03B" w14:textId="3560EBBE" w:rsidR="00167760" w:rsidRDefault="7FD2791D" w:rsidP="19E0B47B">
      <w:pPr>
        <w:widowControl w:val="0"/>
        <w:spacing w:before="135" w:after="0" w:line="24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Secretário Municipal de Esportes e Lazer.</w:t>
      </w:r>
    </w:p>
    <w:p w14:paraId="3CFB2F13" w14:textId="3F3AE98B" w:rsidR="00167760" w:rsidRDefault="7FD2791D" w:rsidP="19E0B47B">
      <w:pPr>
        <w:widowControl w:val="0"/>
        <w:spacing w:before="135" w:after="0" w:line="240" w:lineRule="auto"/>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Ref. Requerimento de pagamento de 1ª parcela XX%:</w:t>
      </w:r>
    </w:p>
    <w:p w14:paraId="2B9A601C" w14:textId="400E529A" w:rsidR="00167760" w:rsidRDefault="00167760" w:rsidP="19E0B47B">
      <w:pPr>
        <w:widowControl w:val="0"/>
        <w:spacing w:after="0" w:line="240" w:lineRule="auto"/>
        <w:rPr>
          <w:rFonts w:ascii="Calibri" w:eastAsia="Calibri" w:hAnsi="Calibri" w:cs="Calibri"/>
          <w:color w:val="000000" w:themeColor="text1"/>
          <w:sz w:val="24"/>
          <w:szCs w:val="24"/>
        </w:rPr>
      </w:pPr>
    </w:p>
    <w:p w14:paraId="3C65D635" w14:textId="38138086" w:rsidR="00167760" w:rsidRDefault="00167760" w:rsidP="19E0B47B">
      <w:pPr>
        <w:widowControl w:val="0"/>
        <w:spacing w:before="10" w:after="0" w:line="240" w:lineRule="auto"/>
        <w:rPr>
          <w:rFonts w:ascii="Calibri" w:eastAsia="Calibri" w:hAnsi="Calibri" w:cs="Calibri"/>
          <w:color w:val="000000" w:themeColor="text1"/>
          <w:sz w:val="24"/>
          <w:szCs w:val="24"/>
        </w:rPr>
      </w:pPr>
    </w:p>
    <w:p w14:paraId="51332800" w14:textId="76A3E36F" w:rsidR="00167760" w:rsidRDefault="7FD2791D" w:rsidP="19E0B47B">
      <w:pPr>
        <w:spacing w:before="1"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Vimos pelo presente requerer o pagamento referente à 1ª parcela, XX%, do período de </w:t>
      </w:r>
      <w:r w:rsidRPr="19E0B47B">
        <w:rPr>
          <w:rFonts w:ascii="Calibri" w:eastAsia="Calibri" w:hAnsi="Calibri" w:cs="Calibri"/>
          <w:i/>
          <w:iCs/>
          <w:color w:val="000000" w:themeColor="text1"/>
          <w:sz w:val="24"/>
          <w:szCs w:val="24"/>
        </w:rPr>
        <w:t>00/00/202x a 00/00/202x</w:t>
      </w:r>
      <w:r w:rsidRPr="19E0B47B">
        <w:rPr>
          <w:rFonts w:ascii="Calibri" w:eastAsia="Calibri" w:hAnsi="Calibri" w:cs="Calibri"/>
          <w:color w:val="000000" w:themeColor="text1"/>
          <w:sz w:val="24"/>
          <w:szCs w:val="24"/>
        </w:rPr>
        <w:t xml:space="preserve">, para o Evento </w:t>
      </w:r>
      <w:r w:rsidRPr="19E0B47B">
        <w:rPr>
          <w:rFonts w:ascii="Calibri" w:eastAsia="Calibri" w:hAnsi="Calibri" w:cs="Calibri"/>
          <w:i/>
          <w:iCs/>
          <w:color w:val="000000" w:themeColor="text1"/>
          <w:sz w:val="24"/>
          <w:szCs w:val="24"/>
        </w:rPr>
        <w:t>(Nome do evento)</w:t>
      </w:r>
      <w:r w:rsidRPr="19E0B47B">
        <w:rPr>
          <w:rFonts w:ascii="Calibri" w:eastAsia="Calibri" w:hAnsi="Calibri" w:cs="Calibri"/>
          <w:color w:val="000000" w:themeColor="text1"/>
          <w:sz w:val="24"/>
          <w:szCs w:val="24"/>
        </w:rPr>
        <w:t>, na modalidade de (</w:t>
      </w:r>
      <w:r w:rsidRPr="19E0B47B">
        <w:rPr>
          <w:rFonts w:ascii="Calibri" w:eastAsia="Calibri" w:hAnsi="Calibri" w:cs="Calibri"/>
          <w:i/>
          <w:iCs/>
          <w:color w:val="000000" w:themeColor="text1"/>
          <w:sz w:val="24"/>
          <w:szCs w:val="24"/>
        </w:rPr>
        <w:t>Nome da modalidade</w:t>
      </w:r>
      <w:r w:rsidRPr="19E0B47B">
        <w:rPr>
          <w:rFonts w:ascii="Calibri" w:eastAsia="Calibri" w:hAnsi="Calibri" w:cs="Calibri"/>
          <w:color w:val="000000" w:themeColor="text1"/>
          <w:sz w:val="24"/>
          <w:szCs w:val="24"/>
        </w:rPr>
        <w:t xml:space="preserve">), no valor de </w:t>
      </w:r>
      <w:r w:rsidRPr="19E0B47B">
        <w:rPr>
          <w:rFonts w:ascii="Calibri" w:eastAsia="Calibri" w:hAnsi="Calibri" w:cs="Calibri"/>
          <w:i/>
          <w:iCs/>
          <w:color w:val="000000" w:themeColor="text1"/>
          <w:sz w:val="24"/>
          <w:szCs w:val="24"/>
        </w:rPr>
        <w:t xml:space="preserve">R$000.000,000 </w:t>
      </w:r>
      <w:r w:rsidRPr="19E0B47B">
        <w:rPr>
          <w:rFonts w:ascii="Calibri" w:eastAsia="Calibri" w:hAnsi="Calibri" w:cs="Calibri"/>
          <w:color w:val="000000" w:themeColor="text1"/>
          <w:sz w:val="24"/>
          <w:szCs w:val="24"/>
        </w:rPr>
        <w:t>(</w:t>
      </w:r>
      <w:r w:rsidRPr="19E0B47B">
        <w:rPr>
          <w:rFonts w:ascii="Calibri" w:eastAsia="Calibri" w:hAnsi="Calibri" w:cs="Calibri"/>
          <w:i/>
          <w:iCs/>
          <w:color w:val="000000" w:themeColor="text1"/>
          <w:sz w:val="24"/>
          <w:szCs w:val="24"/>
        </w:rPr>
        <w:t>valor por extenso).</w:t>
      </w:r>
    </w:p>
    <w:p w14:paraId="19F59824" w14:textId="7D20A344" w:rsidR="00167760" w:rsidRDefault="00167760" w:rsidP="19E0B47B">
      <w:pPr>
        <w:widowControl w:val="0"/>
        <w:spacing w:after="0" w:line="240" w:lineRule="auto"/>
        <w:rPr>
          <w:rFonts w:ascii="Calibri" w:eastAsia="Calibri" w:hAnsi="Calibri" w:cs="Calibri"/>
          <w:color w:val="000000" w:themeColor="text1"/>
          <w:sz w:val="24"/>
          <w:szCs w:val="24"/>
        </w:rPr>
      </w:pPr>
    </w:p>
    <w:p w14:paraId="1E87870D" w14:textId="132E5DC4" w:rsidR="00167760" w:rsidRDefault="7FD2791D" w:rsidP="19E0B47B">
      <w:pPr>
        <w:spacing w:before="135" w:after="200" w:line="276"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Empenho</w:t>
      </w:r>
      <w:r w:rsidRPr="19E0B47B">
        <w:rPr>
          <w:rFonts w:ascii="Calibri" w:eastAsia="Calibri" w:hAnsi="Calibri" w:cs="Calibri"/>
          <w:b/>
          <w:bCs/>
          <w:color w:val="881798"/>
          <w:sz w:val="24"/>
          <w:szCs w:val="24"/>
          <w:u w:val="single"/>
        </w:rPr>
        <w:t xml:space="preserve"> </w:t>
      </w:r>
      <w:r w:rsidRPr="19E0B47B">
        <w:rPr>
          <w:rFonts w:ascii="Calibri" w:eastAsia="Calibri" w:hAnsi="Calibri" w:cs="Calibri"/>
          <w:b/>
          <w:bCs/>
          <w:color w:val="000000" w:themeColor="text1"/>
          <w:sz w:val="24"/>
          <w:szCs w:val="24"/>
        </w:rPr>
        <w:t xml:space="preserve">nº </w:t>
      </w:r>
      <w:r w:rsidRPr="19E0B47B">
        <w:rPr>
          <w:rFonts w:ascii="Calibri" w:eastAsia="Calibri" w:hAnsi="Calibri" w:cs="Calibri"/>
          <w:i/>
          <w:iCs/>
          <w:color w:val="000000" w:themeColor="text1"/>
          <w:sz w:val="24"/>
          <w:szCs w:val="24"/>
        </w:rPr>
        <w:t>000/00.</w:t>
      </w:r>
    </w:p>
    <w:p w14:paraId="51363FE0" w14:textId="62E56F6A" w:rsidR="00167760" w:rsidRDefault="7FD2791D" w:rsidP="19E0B47B">
      <w:pPr>
        <w:spacing w:before="133" w:after="200" w:line="360"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Processo Administrativo nº </w:t>
      </w:r>
      <w:r w:rsidRPr="19E0B47B">
        <w:rPr>
          <w:rFonts w:ascii="Calibri" w:eastAsia="Calibri" w:hAnsi="Calibri" w:cs="Calibri"/>
          <w:i/>
          <w:iCs/>
          <w:color w:val="000000" w:themeColor="text1"/>
          <w:sz w:val="24"/>
          <w:szCs w:val="24"/>
        </w:rPr>
        <w:t>00000/00000-00</w:t>
      </w:r>
    </w:p>
    <w:p w14:paraId="0743CF81" w14:textId="72F85DD7" w:rsidR="00167760" w:rsidRDefault="7FD2791D" w:rsidP="19E0B47B">
      <w:pPr>
        <w:spacing w:before="133" w:after="200" w:line="360" w:lineRule="auto"/>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Termo de Fomento nº</w:t>
      </w:r>
      <w:r w:rsidRPr="19E0B47B">
        <w:rPr>
          <w:rFonts w:ascii="Calibri" w:eastAsia="Calibri" w:hAnsi="Calibri" w:cs="Calibri"/>
          <w:i/>
          <w:iCs/>
          <w:color w:val="000000" w:themeColor="text1"/>
          <w:sz w:val="24"/>
          <w:szCs w:val="24"/>
        </w:rPr>
        <w:t>000</w:t>
      </w:r>
      <w:r w:rsidRPr="19E0B47B">
        <w:rPr>
          <w:rFonts w:ascii="Calibri" w:eastAsia="Calibri" w:hAnsi="Calibri" w:cs="Calibri"/>
          <w:b/>
          <w:bCs/>
          <w:color w:val="000000" w:themeColor="text1"/>
          <w:sz w:val="24"/>
          <w:szCs w:val="24"/>
        </w:rPr>
        <w:t>/SEME/202x</w:t>
      </w:r>
    </w:p>
    <w:p w14:paraId="6FC1E520" w14:textId="254E563D" w:rsidR="00167760" w:rsidRDefault="00167760" w:rsidP="19E0B47B">
      <w:pPr>
        <w:widowControl w:val="0"/>
        <w:spacing w:before="3" w:after="0" w:line="240" w:lineRule="auto"/>
        <w:rPr>
          <w:rFonts w:ascii="Calibri" w:eastAsia="Calibri" w:hAnsi="Calibri" w:cs="Calibri"/>
          <w:color w:val="000000" w:themeColor="text1"/>
          <w:sz w:val="24"/>
          <w:szCs w:val="24"/>
        </w:rPr>
      </w:pPr>
    </w:p>
    <w:p w14:paraId="1E51BBB5" w14:textId="18BE800B" w:rsidR="00167760" w:rsidRDefault="00167760" w:rsidP="19E0B47B">
      <w:pPr>
        <w:widowControl w:val="0"/>
        <w:spacing w:before="3" w:after="0" w:line="240" w:lineRule="auto"/>
        <w:rPr>
          <w:rFonts w:ascii="Calibri" w:eastAsia="Calibri" w:hAnsi="Calibri" w:cs="Calibri"/>
          <w:color w:val="000000" w:themeColor="text1"/>
          <w:sz w:val="24"/>
          <w:szCs w:val="24"/>
        </w:rPr>
      </w:pPr>
    </w:p>
    <w:p w14:paraId="653691C6" w14:textId="7F3DC069" w:rsidR="00167760" w:rsidRDefault="7FD2791D" w:rsidP="19E0B47B">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SP, / / .</w:t>
      </w:r>
    </w:p>
    <w:p w14:paraId="1C6814BC" w14:textId="35461332" w:rsidR="00167760" w:rsidRDefault="00167760" w:rsidP="19E0B47B">
      <w:pPr>
        <w:widowControl w:val="0"/>
        <w:spacing w:after="0" w:line="240" w:lineRule="auto"/>
        <w:rPr>
          <w:rFonts w:ascii="Calibri" w:eastAsia="Calibri" w:hAnsi="Calibri" w:cs="Calibri"/>
          <w:color w:val="000000" w:themeColor="text1"/>
          <w:sz w:val="24"/>
          <w:szCs w:val="24"/>
        </w:rPr>
      </w:pPr>
    </w:p>
    <w:p w14:paraId="52F91634" w14:textId="1A329E2C" w:rsidR="00167760" w:rsidRDefault="00167760" w:rsidP="19E0B47B">
      <w:pPr>
        <w:widowControl w:val="0"/>
        <w:spacing w:after="0" w:line="240" w:lineRule="auto"/>
        <w:rPr>
          <w:rFonts w:ascii="Calibri" w:eastAsia="Calibri" w:hAnsi="Calibri" w:cs="Calibri"/>
          <w:color w:val="000000" w:themeColor="text1"/>
          <w:sz w:val="24"/>
          <w:szCs w:val="24"/>
        </w:rPr>
      </w:pPr>
    </w:p>
    <w:p w14:paraId="27B523B9" w14:textId="668D94A0" w:rsidR="00167760" w:rsidRDefault="00167760" w:rsidP="19E0B47B">
      <w:pPr>
        <w:widowControl w:val="0"/>
        <w:spacing w:after="0" w:line="240" w:lineRule="auto"/>
        <w:rPr>
          <w:rFonts w:ascii="Calibri" w:eastAsia="Calibri" w:hAnsi="Calibri" w:cs="Calibri"/>
          <w:color w:val="000000" w:themeColor="text1"/>
          <w:sz w:val="24"/>
          <w:szCs w:val="24"/>
        </w:rPr>
      </w:pPr>
    </w:p>
    <w:p w14:paraId="15AFD4C1" w14:textId="17A25BAC" w:rsidR="00167760" w:rsidRDefault="00167760" w:rsidP="19E0B47B">
      <w:pPr>
        <w:widowControl w:val="0"/>
        <w:spacing w:after="0" w:line="240" w:lineRule="auto"/>
        <w:rPr>
          <w:rFonts w:ascii="Calibri" w:eastAsia="Calibri" w:hAnsi="Calibri" w:cs="Calibri"/>
          <w:color w:val="000000" w:themeColor="text1"/>
          <w:sz w:val="24"/>
          <w:szCs w:val="24"/>
        </w:rPr>
      </w:pPr>
    </w:p>
    <w:p w14:paraId="12F175DC" w14:textId="586694AE" w:rsidR="00167760" w:rsidRDefault="00167760" w:rsidP="19E0B47B">
      <w:pPr>
        <w:widowControl w:val="0"/>
        <w:spacing w:after="0" w:line="240" w:lineRule="auto"/>
        <w:rPr>
          <w:rFonts w:ascii="Calibri" w:eastAsia="Calibri" w:hAnsi="Calibri" w:cs="Calibri"/>
          <w:color w:val="000000" w:themeColor="text1"/>
          <w:sz w:val="24"/>
          <w:szCs w:val="24"/>
        </w:rPr>
      </w:pPr>
    </w:p>
    <w:p w14:paraId="10406D4B" w14:textId="0B9B8032" w:rsidR="00167760" w:rsidRDefault="00167760" w:rsidP="19E0B47B">
      <w:pPr>
        <w:widowControl w:val="0"/>
        <w:spacing w:after="0" w:line="240" w:lineRule="auto"/>
        <w:rPr>
          <w:rFonts w:ascii="Calibri" w:eastAsia="Calibri" w:hAnsi="Calibri" w:cs="Calibri"/>
          <w:color w:val="000000" w:themeColor="text1"/>
          <w:sz w:val="24"/>
          <w:szCs w:val="24"/>
        </w:rPr>
      </w:pPr>
    </w:p>
    <w:p w14:paraId="769B2539" w14:textId="2C9120BD" w:rsidR="00167760" w:rsidRDefault="00167760" w:rsidP="19E0B47B">
      <w:pPr>
        <w:widowControl w:val="0"/>
        <w:spacing w:before="1" w:after="0" w:line="240" w:lineRule="auto"/>
        <w:rPr>
          <w:rFonts w:ascii="Calibri" w:eastAsia="Calibri" w:hAnsi="Calibri" w:cs="Calibri"/>
          <w:color w:val="000000" w:themeColor="text1"/>
        </w:rPr>
      </w:pPr>
    </w:p>
    <w:p w14:paraId="050FFCE8" w14:textId="6FF2426D"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Dirigente Responsável </w:t>
      </w:r>
    </w:p>
    <w:p w14:paraId="012F62C9" w14:textId="3C332DDA"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Cargo–RG</w:t>
      </w:r>
    </w:p>
    <w:p w14:paraId="3A217722" w14:textId="6C3834D6" w:rsidR="00167760" w:rsidRDefault="00167760" w:rsidP="19E0B47B">
      <w:pPr>
        <w:spacing w:after="0" w:line="360" w:lineRule="auto"/>
        <w:jc w:val="both"/>
        <w:rPr>
          <w:rFonts w:ascii="Calibri" w:eastAsia="Calibri" w:hAnsi="Calibri" w:cs="Calibri"/>
          <w:color w:val="000000" w:themeColor="text1"/>
          <w:sz w:val="24"/>
          <w:szCs w:val="24"/>
        </w:rPr>
      </w:pPr>
    </w:p>
    <w:p w14:paraId="21743651" w14:textId="38555FBB" w:rsidR="00167760" w:rsidRDefault="00167760" w:rsidP="19E0B47B">
      <w:pPr>
        <w:rPr>
          <w:rFonts w:ascii="Calibri" w:eastAsia="Calibri" w:hAnsi="Calibri" w:cs="Calibri"/>
          <w:color w:val="000000" w:themeColor="text1"/>
        </w:rPr>
      </w:pPr>
    </w:p>
    <w:p w14:paraId="5B123198" w14:textId="1FB485B0" w:rsidR="0112FFFF" w:rsidRDefault="0112FFFF">
      <w:r>
        <w:br w:type="page"/>
      </w:r>
    </w:p>
    <w:p w14:paraId="7381471E" w14:textId="628B7E4D" w:rsidR="00167760" w:rsidRDefault="7FD2791D" w:rsidP="19E0B47B">
      <w:pPr>
        <w:widowControl w:val="0"/>
        <w:spacing w:before="9" w:after="0" w:line="24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XII</w:t>
      </w:r>
    </w:p>
    <w:p w14:paraId="32F5AF2C" w14:textId="13B999CF" w:rsidR="00167760" w:rsidRDefault="00167760" w:rsidP="19E0B47B">
      <w:pPr>
        <w:widowControl w:val="0"/>
        <w:spacing w:before="9" w:after="0" w:line="240" w:lineRule="auto"/>
        <w:jc w:val="center"/>
        <w:rPr>
          <w:rFonts w:ascii="Calibri" w:eastAsia="Calibri" w:hAnsi="Calibri" w:cs="Calibri"/>
          <w:color w:val="000000" w:themeColor="text1"/>
          <w:sz w:val="24"/>
          <w:szCs w:val="24"/>
        </w:rPr>
      </w:pPr>
    </w:p>
    <w:p w14:paraId="5D2F5A1B" w14:textId="7BCF946F"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7CF8A4B5" w14:textId="4C368694" w:rsidR="00167760" w:rsidRDefault="00167760" w:rsidP="19E0B47B">
      <w:pPr>
        <w:spacing w:after="200" w:line="360" w:lineRule="auto"/>
        <w:jc w:val="center"/>
        <w:rPr>
          <w:rFonts w:ascii="Calibri" w:eastAsia="Calibri" w:hAnsi="Calibri" w:cs="Calibri"/>
          <w:color w:val="000000" w:themeColor="text1"/>
          <w:sz w:val="24"/>
          <w:szCs w:val="24"/>
        </w:rPr>
      </w:pPr>
    </w:p>
    <w:p w14:paraId="70EED717" w14:textId="0B4D27E0" w:rsidR="00167760" w:rsidRDefault="00167760" w:rsidP="19E0B47B">
      <w:pPr>
        <w:spacing w:after="200" w:line="360" w:lineRule="auto"/>
        <w:rPr>
          <w:rFonts w:ascii="Calibri" w:eastAsia="Calibri" w:hAnsi="Calibri" w:cs="Calibri"/>
          <w:color w:val="000000" w:themeColor="text1"/>
          <w:sz w:val="24"/>
          <w:szCs w:val="24"/>
        </w:rPr>
      </w:pPr>
    </w:p>
    <w:p w14:paraId="31D0ED81" w14:textId="5ED70C30"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4C136FCD" w14:textId="29448D07" w:rsidR="00167760" w:rsidRDefault="00167760" w:rsidP="19E0B47B">
      <w:pPr>
        <w:spacing w:after="200" w:line="276" w:lineRule="auto"/>
        <w:rPr>
          <w:rFonts w:ascii="Calibri" w:eastAsia="Calibri" w:hAnsi="Calibri" w:cs="Calibri"/>
          <w:color w:val="000000" w:themeColor="text1"/>
          <w:sz w:val="24"/>
          <w:szCs w:val="24"/>
        </w:rPr>
      </w:pPr>
    </w:p>
    <w:p w14:paraId="7BF87B76" w14:textId="65FF1734" w:rsidR="00167760" w:rsidRDefault="00167760" w:rsidP="19E0B47B">
      <w:pPr>
        <w:spacing w:after="200" w:line="276" w:lineRule="auto"/>
        <w:rPr>
          <w:rFonts w:ascii="Calibri" w:eastAsia="Calibri" w:hAnsi="Calibri" w:cs="Calibri"/>
          <w:color w:val="000000" w:themeColor="text1"/>
          <w:sz w:val="24"/>
          <w:szCs w:val="24"/>
        </w:rPr>
      </w:pPr>
    </w:p>
    <w:p w14:paraId="02266AEB" w14:textId="40808575" w:rsidR="00167760" w:rsidRDefault="00167760" w:rsidP="19E0B47B">
      <w:pPr>
        <w:spacing w:after="200" w:line="276" w:lineRule="auto"/>
        <w:rPr>
          <w:rFonts w:ascii="Calibri" w:eastAsia="Calibri" w:hAnsi="Calibri" w:cs="Calibri"/>
          <w:color w:val="000000" w:themeColor="text1"/>
          <w:sz w:val="24"/>
          <w:szCs w:val="24"/>
        </w:rPr>
      </w:pPr>
    </w:p>
    <w:p w14:paraId="6BF4DBC3" w14:textId="2CA5B581" w:rsidR="00167760" w:rsidRDefault="7FD2791D" w:rsidP="19E0B47B">
      <w:pPr>
        <w:spacing w:after="200" w:line="276"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____/______/____________.</w:t>
      </w:r>
    </w:p>
    <w:p w14:paraId="0A51DB7A" w14:textId="34CEA44F" w:rsidR="00167760" w:rsidRDefault="00167760" w:rsidP="19E0B47B">
      <w:pPr>
        <w:spacing w:after="200" w:line="360" w:lineRule="auto"/>
        <w:rPr>
          <w:rFonts w:ascii="Calibri" w:eastAsia="Calibri" w:hAnsi="Calibri" w:cs="Calibri"/>
          <w:color w:val="000000" w:themeColor="text1"/>
          <w:sz w:val="24"/>
          <w:szCs w:val="24"/>
        </w:rPr>
      </w:pPr>
    </w:p>
    <w:p w14:paraId="66821073" w14:textId="57DB2E24" w:rsidR="00167760" w:rsidRDefault="00167760" w:rsidP="19E0B47B">
      <w:pPr>
        <w:spacing w:after="200" w:line="360" w:lineRule="auto"/>
        <w:rPr>
          <w:rFonts w:ascii="Calibri" w:eastAsia="Calibri" w:hAnsi="Calibri" w:cs="Calibri"/>
          <w:color w:val="000000" w:themeColor="text1"/>
          <w:sz w:val="24"/>
          <w:szCs w:val="24"/>
        </w:rPr>
      </w:pPr>
    </w:p>
    <w:p w14:paraId="5F9B55B7" w14:textId="5BD5986B" w:rsidR="00167760" w:rsidRDefault="00167760" w:rsidP="19E0B47B">
      <w:pPr>
        <w:spacing w:after="200" w:line="360" w:lineRule="auto"/>
        <w:rPr>
          <w:rFonts w:ascii="Calibri" w:eastAsia="Calibri" w:hAnsi="Calibri" w:cs="Calibri"/>
          <w:color w:val="000000" w:themeColor="text1"/>
          <w:sz w:val="24"/>
          <w:szCs w:val="24"/>
        </w:rPr>
      </w:pPr>
    </w:p>
    <w:p w14:paraId="5270E35E" w14:textId="2F22576B"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______________________________________</w:t>
      </w:r>
    </w:p>
    <w:p w14:paraId="47EFF7E7" w14:textId="2E6F5ABE"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Nome do Dirigente Responsável </w:t>
      </w:r>
    </w:p>
    <w:p w14:paraId="3C22BA4D" w14:textId="3F6CE542" w:rsidR="00167760" w:rsidRDefault="7FD2791D" w:rsidP="19E0B47B">
      <w:pPr>
        <w:widowControl w:val="0"/>
        <w:spacing w:after="0" w:line="24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Cargo–RG</w:t>
      </w:r>
    </w:p>
    <w:p w14:paraId="21D1327B" w14:textId="4B1EF834" w:rsidR="00167760" w:rsidRDefault="00167760" w:rsidP="19E0B47B">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6497154F" w14:textId="6053FA09" w:rsidR="00167760" w:rsidRDefault="00167760" w:rsidP="19E0B47B">
      <w:pPr>
        <w:rPr>
          <w:rFonts w:ascii="Calibri" w:eastAsia="Calibri" w:hAnsi="Calibri" w:cs="Calibri"/>
          <w:color w:val="000000" w:themeColor="text1"/>
        </w:rPr>
      </w:pPr>
    </w:p>
    <w:p w14:paraId="32899E83" w14:textId="6CC614C1" w:rsidR="0112FFFF" w:rsidRDefault="0112FFFF">
      <w:r>
        <w:br w:type="page"/>
      </w:r>
    </w:p>
    <w:p w14:paraId="5FF7550F" w14:textId="15EE4C2A"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XIII</w:t>
      </w:r>
    </w:p>
    <w:p w14:paraId="43BF6ED8" w14:textId="0CA00087"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RELATÓRIO DE EXECUÇÃO DO OBJETO</w:t>
      </w:r>
    </w:p>
    <w:p w14:paraId="4B514B58" w14:textId="7E4E5590"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09F37C0D" w14:textId="235C6E39"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2D10F9F4" w14:textId="794F09CF" w:rsidR="00167760" w:rsidRDefault="00167760" w:rsidP="19E0B47B">
      <w:pPr>
        <w:spacing w:after="200" w:line="360" w:lineRule="auto"/>
        <w:jc w:val="both"/>
        <w:rPr>
          <w:rFonts w:ascii="Calibri" w:eastAsia="Calibri" w:hAnsi="Calibri" w:cs="Calibri"/>
          <w:color w:val="000000" w:themeColor="text1"/>
          <w:sz w:val="24"/>
          <w:szCs w:val="24"/>
        </w:rPr>
      </w:pPr>
    </w:p>
    <w:p w14:paraId="5922359C" w14:textId="2ABD8C1E"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w:t>
      </w:r>
      <w:r w:rsidRPr="19E0B47B">
        <w:rPr>
          <w:rFonts w:ascii="Calibri" w:eastAsia="Calibri" w:hAnsi="Calibri" w:cs="Calibri"/>
          <w:i/>
          <w:iCs/>
          <w:color w:val="000000" w:themeColor="text1"/>
          <w:sz w:val="24"/>
          <w:szCs w:val="24"/>
        </w:rPr>
        <w:t>(Nome do Evento)</w:t>
      </w:r>
    </w:p>
    <w:p w14:paraId="4E6ADC57" w14:textId="24A0CBEC"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Entidade Proponente: </w:t>
      </w:r>
      <w:r w:rsidRPr="19E0B47B">
        <w:rPr>
          <w:rFonts w:ascii="Calibri" w:eastAsia="Calibri" w:hAnsi="Calibri" w:cs="Calibri"/>
          <w:i/>
          <w:iCs/>
          <w:color w:val="000000" w:themeColor="text1"/>
          <w:sz w:val="24"/>
          <w:szCs w:val="24"/>
        </w:rPr>
        <w:t>(Nome da Entidade)</w:t>
      </w:r>
      <w:r w:rsidRPr="19E0B47B">
        <w:rPr>
          <w:rFonts w:ascii="Calibri" w:eastAsia="Calibri" w:hAnsi="Calibri" w:cs="Calibri"/>
          <w:color w:val="000000" w:themeColor="text1"/>
          <w:sz w:val="24"/>
          <w:szCs w:val="24"/>
        </w:rPr>
        <w:t>.</w:t>
      </w:r>
      <w:r>
        <w:tab/>
      </w:r>
      <w:r>
        <w:tab/>
      </w:r>
      <w:r w:rsidRPr="19E0B47B">
        <w:rPr>
          <w:rFonts w:ascii="Calibri" w:eastAsia="Calibri" w:hAnsi="Calibri" w:cs="Calibri"/>
          <w:color w:val="000000" w:themeColor="text1"/>
          <w:sz w:val="24"/>
          <w:szCs w:val="24"/>
        </w:rPr>
        <w:t xml:space="preserve">                               CNPJ: </w:t>
      </w:r>
      <w:r w:rsidRPr="19E0B47B">
        <w:rPr>
          <w:rFonts w:ascii="Calibri" w:eastAsia="Calibri" w:hAnsi="Calibri" w:cs="Calibri"/>
          <w:i/>
          <w:iCs/>
          <w:color w:val="000000" w:themeColor="text1"/>
          <w:sz w:val="24"/>
          <w:szCs w:val="24"/>
        </w:rPr>
        <w:t>000.000.000-00.</w:t>
      </w:r>
    </w:p>
    <w:p w14:paraId="7926E45E" w14:textId="6D9685B0" w:rsidR="00167760" w:rsidRDefault="7FD2791D" w:rsidP="19E0B47B">
      <w:pPr>
        <w:spacing w:after="20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Valor do Repasse: </w:t>
      </w:r>
      <w:r w:rsidRPr="19E0B47B">
        <w:rPr>
          <w:rFonts w:ascii="Calibri" w:eastAsia="Calibri" w:hAnsi="Calibri" w:cs="Calibri"/>
          <w:i/>
          <w:iCs/>
          <w:color w:val="000000" w:themeColor="text1"/>
          <w:sz w:val="24"/>
          <w:szCs w:val="24"/>
        </w:rPr>
        <w:t>R$ 00.000,00.</w:t>
      </w:r>
    </w:p>
    <w:p w14:paraId="2A4C32C8" w14:textId="17C824B7" w:rsidR="00167760" w:rsidRDefault="00167760" w:rsidP="19E0B47B">
      <w:pPr>
        <w:spacing w:after="200" w:line="360" w:lineRule="auto"/>
        <w:jc w:val="both"/>
        <w:rPr>
          <w:rFonts w:ascii="Calibri" w:eastAsia="Calibri" w:hAnsi="Calibri" w:cs="Calibri"/>
          <w:color w:val="000000" w:themeColor="text1"/>
          <w:sz w:val="24"/>
          <w:szCs w:val="24"/>
        </w:rPr>
      </w:pPr>
    </w:p>
    <w:p w14:paraId="33DC77BC" w14:textId="563AC51B" w:rsidR="00167760" w:rsidRDefault="7FD2791D" w:rsidP="19E0B47B">
      <w:pPr>
        <w:tabs>
          <w:tab w:val="left" w:pos="851"/>
        </w:tabs>
        <w:spacing w:after="200" w:line="360" w:lineRule="auto"/>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 SP, _____/_______/_________.</w:t>
      </w:r>
    </w:p>
    <w:p w14:paraId="36A670D3" w14:textId="3735DCF8" w:rsidR="00167760" w:rsidRDefault="00167760" w:rsidP="19E0B47B">
      <w:pPr>
        <w:spacing w:after="200" w:line="360" w:lineRule="auto"/>
        <w:jc w:val="center"/>
        <w:rPr>
          <w:rFonts w:ascii="Calibri" w:eastAsia="Calibri" w:hAnsi="Calibri" w:cs="Calibri"/>
          <w:color w:val="000000" w:themeColor="text1"/>
          <w:sz w:val="24"/>
          <w:szCs w:val="24"/>
        </w:rPr>
      </w:pPr>
    </w:p>
    <w:p w14:paraId="5C2EC577" w14:textId="60CEF6B2" w:rsidR="00167760" w:rsidRDefault="00167760" w:rsidP="19E0B47B">
      <w:pPr>
        <w:spacing w:after="200" w:line="360" w:lineRule="auto"/>
        <w:jc w:val="center"/>
        <w:rPr>
          <w:rFonts w:ascii="Calibri" w:eastAsia="Calibri" w:hAnsi="Calibri" w:cs="Calibri"/>
          <w:color w:val="000000" w:themeColor="text1"/>
          <w:sz w:val="24"/>
          <w:szCs w:val="24"/>
        </w:rPr>
      </w:pPr>
    </w:p>
    <w:p w14:paraId="7566CC64" w14:textId="3E085655"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_______________________________________</w:t>
      </w:r>
    </w:p>
    <w:p w14:paraId="27DE1B1C" w14:textId="19CAE001"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Nome do Responsável Técnico</w:t>
      </w:r>
    </w:p>
    <w:p w14:paraId="28ADA2EC" w14:textId="1B15C714"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 – RG</w:t>
      </w:r>
    </w:p>
    <w:p w14:paraId="584DEEE7" w14:textId="6BA9B6CC" w:rsidR="00167760" w:rsidRDefault="00167760" w:rsidP="19E0B47B">
      <w:pPr>
        <w:spacing w:after="200" w:line="360" w:lineRule="auto"/>
        <w:jc w:val="both"/>
        <w:rPr>
          <w:rFonts w:ascii="Calibri" w:eastAsia="Calibri" w:hAnsi="Calibri" w:cs="Calibri"/>
          <w:color w:val="000000" w:themeColor="text1"/>
          <w:sz w:val="24"/>
          <w:szCs w:val="24"/>
        </w:rPr>
      </w:pPr>
    </w:p>
    <w:p w14:paraId="1191343B" w14:textId="1E1C1703" w:rsidR="00167760" w:rsidRDefault="00167760" w:rsidP="19E0B47B">
      <w:pPr>
        <w:spacing w:after="200" w:line="360" w:lineRule="auto"/>
        <w:jc w:val="both"/>
        <w:rPr>
          <w:rFonts w:ascii="Calibri" w:eastAsia="Calibri" w:hAnsi="Calibri" w:cs="Calibri"/>
          <w:color w:val="000000" w:themeColor="text1"/>
          <w:sz w:val="24"/>
          <w:szCs w:val="24"/>
        </w:rPr>
      </w:pPr>
    </w:p>
    <w:p w14:paraId="3DAFA0B6" w14:textId="61F96458"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_________________________________________</w:t>
      </w:r>
    </w:p>
    <w:p w14:paraId="3BD7C063" w14:textId="3AEE606D"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Nome do Dirigente Responsável</w:t>
      </w:r>
    </w:p>
    <w:p w14:paraId="1B88CDE7" w14:textId="079511C5" w:rsidR="00167760" w:rsidRDefault="7FD2791D" w:rsidP="19E0B47B">
      <w:pPr>
        <w:spacing w:after="200" w:line="360" w:lineRule="auto"/>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Cargo – RG</w:t>
      </w:r>
    </w:p>
    <w:p w14:paraId="446B070E" w14:textId="3ACB954B" w:rsidR="00167760" w:rsidRDefault="00167760" w:rsidP="19E0B47B">
      <w:pPr>
        <w:spacing w:after="200" w:line="360" w:lineRule="auto"/>
        <w:ind w:left="284" w:right="694"/>
        <w:jc w:val="center"/>
        <w:rPr>
          <w:rFonts w:ascii="Times New Roman" w:eastAsia="Times New Roman" w:hAnsi="Times New Roman" w:cs="Times New Roman"/>
          <w:color w:val="000000" w:themeColor="text1"/>
          <w:sz w:val="24"/>
          <w:szCs w:val="24"/>
        </w:rPr>
      </w:pPr>
    </w:p>
    <w:p w14:paraId="00DDBC28" w14:textId="5709D958" w:rsidR="00167760" w:rsidRDefault="00167760" w:rsidP="19E0B47B">
      <w:pPr>
        <w:rPr>
          <w:rFonts w:ascii="Calibri" w:eastAsia="Calibri" w:hAnsi="Calibri" w:cs="Calibri"/>
          <w:color w:val="000000" w:themeColor="text1"/>
        </w:rPr>
      </w:pPr>
    </w:p>
    <w:p w14:paraId="40ACBCFE" w14:textId="642E0958" w:rsidR="0112FFFF" w:rsidRDefault="0112FFFF">
      <w:r>
        <w:br w:type="page"/>
      </w:r>
    </w:p>
    <w:p w14:paraId="2A05D1D0" w14:textId="3F77E707"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XIV</w:t>
      </w:r>
    </w:p>
    <w:p w14:paraId="67540DA9" w14:textId="5CB20F45"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OFÍCIO DE ENCAMINHAMENTO DA PRESTAÇÃO DE CONTAS</w:t>
      </w:r>
    </w:p>
    <w:p w14:paraId="05F3F57D" w14:textId="17312CAE"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ÓRGÃO PÚBLICO:</w:t>
      </w:r>
    </w:p>
    <w:p w14:paraId="13232100" w14:textId="1611423D"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ORGANIZAÇÃO DA SOCIEDADE CIVIL: </w:t>
      </w:r>
    </w:p>
    <w:p w14:paraId="2D9653A0" w14:textId="567AA34C"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CNPJ:</w:t>
      </w:r>
    </w:p>
    <w:p w14:paraId="527602D8" w14:textId="61D1DDFC"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RESPONSÁVEL(IS) PELA OSC: </w:t>
      </w:r>
    </w:p>
    <w:p w14:paraId="7BAB38A1" w14:textId="34FA35CF"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DA PARCERIA: </w:t>
      </w:r>
    </w:p>
    <w:p w14:paraId="3CE1DBC2" w14:textId="43C0606C"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NÚMERO DO TERMO:</w:t>
      </w:r>
    </w:p>
    <w:p w14:paraId="4F04B127" w14:textId="53A5156C" w:rsidR="00167760" w:rsidRDefault="00167760" w:rsidP="19E0B47B">
      <w:pPr>
        <w:spacing w:line="360" w:lineRule="auto"/>
        <w:jc w:val="both"/>
        <w:rPr>
          <w:rFonts w:ascii="Calibri" w:eastAsia="Calibri" w:hAnsi="Calibri" w:cs="Calibri"/>
          <w:color w:val="000000" w:themeColor="text1"/>
          <w:sz w:val="24"/>
          <w:szCs w:val="24"/>
        </w:rPr>
      </w:pPr>
    </w:p>
    <w:p w14:paraId="16D6E755" w14:textId="1252B490" w:rsidR="00167760" w:rsidRDefault="7FD2791D" w:rsidP="19E0B47B">
      <w:pPr>
        <w:spacing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À Secretaria Municipal de Esportes e Lazer</w:t>
      </w:r>
    </w:p>
    <w:p w14:paraId="7163F32A" w14:textId="75EF63C7" w:rsidR="00167760" w:rsidRDefault="7FD2791D" w:rsidP="19E0B47B">
      <w:pPr>
        <w:spacing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A/C. _______________ (nome do gestor do projeto)</w:t>
      </w:r>
    </w:p>
    <w:p w14:paraId="74B0EAFD" w14:textId="1F077228" w:rsidR="00167760" w:rsidRDefault="7FD2791D"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647C2DA2" w14:textId="099286C5" w:rsidR="00167760" w:rsidRDefault="7FD2791D"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7590"/>
      </w:tblGrid>
      <w:tr w:rsidR="19E0B47B" w14:paraId="7E22FD55" w14:textId="77777777" w:rsidTr="19E0B47B">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7A1274B" w14:textId="2DC3A23B" w:rsidR="19E0B47B" w:rsidRDefault="19E0B47B" w:rsidP="19E0B47B">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DC4BC09" w14:textId="0C8CB0EE" w:rsidR="19E0B47B" w:rsidRDefault="19E0B47B"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tc>
      </w:tr>
      <w:tr w:rsidR="19E0B47B" w14:paraId="48E5C807" w14:textId="77777777" w:rsidTr="19E0B47B">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D80A5DC" w14:textId="3AE53B6E" w:rsidR="19E0B47B" w:rsidRDefault="19E0B47B" w:rsidP="19E0B47B">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B308B52" w14:textId="6AF28339" w:rsidR="19E0B47B" w:rsidRDefault="19E0B47B"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tc>
      </w:tr>
      <w:tr w:rsidR="19E0B47B" w14:paraId="16F9FB41" w14:textId="77777777" w:rsidTr="19E0B47B">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D860E84" w14:textId="77E267A2" w:rsidR="19E0B47B" w:rsidRDefault="19E0B47B" w:rsidP="19E0B47B">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6A78D3" w14:textId="735230C1" w:rsidR="19E0B47B" w:rsidRDefault="19E0B47B"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tc>
      </w:tr>
      <w:tr w:rsidR="19E0B47B" w14:paraId="1370FE9B" w14:textId="77777777" w:rsidTr="19E0B47B">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78D25C" w14:textId="0CEA90A6" w:rsidR="19E0B47B" w:rsidRDefault="19E0B47B" w:rsidP="19E0B47B">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CCBD11" w14:textId="6DB29EF6" w:rsidR="19E0B47B" w:rsidRDefault="19E0B47B"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tc>
      </w:tr>
      <w:tr w:rsidR="19E0B47B" w14:paraId="64ECC9C3" w14:textId="77777777" w:rsidTr="19E0B47B">
        <w:trPr>
          <w:trHeight w:val="585"/>
        </w:trPr>
        <w:tc>
          <w:tcPr>
            <w:tcW w:w="88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E14CB5" w14:textId="7E7419B3" w:rsidR="19E0B47B" w:rsidRDefault="19E0B47B" w:rsidP="19E0B47B">
            <w:pPr>
              <w:spacing w:line="360" w:lineRule="auto"/>
              <w:ind w:firstLine="1508"/>
              <w:jc w:val="both"/>
              <w:rPr>
                <w:rFonts w:ascii="Calibri" w:eastAsia="Calibri" w:hAnsi="Calibri" w:cs="Calibri"/>
                <w:color w:val="000000" w:themeColor="text1"/>
                <w:sz w:val="24"/>
                <w:szCs w:val="24"/>
              </w:rPr>
            </w:pPr>
          </w:p>
        </w:tc>
        <w:tc>
          <w:tcPr>
            <w:tcW w:w="75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87CDB3F" w14:textId="3ABC14A4" w:rsidR="19E0B47B" w:rsidRDefault="19E0B47B"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tc>
      </w:tr>
    </w:tbl>
    <w:p w14:paraId="1670092C" w14:textId="13B54BD5" w:rsidR="00167760" w:rsidRDefault="00167760" w:rsidP="19E0B47B">
      <w:pPr>
        <w:rPr>
          <w:rFonts w:ascii="Calibri" w:eastAsia="Calibri" w:hAnsi="Calibri" w:cs="Calibri"/>
          <w:color w:val="000000" w:themeColor="text1"/>
        </w:rPr>
      </w:pPr>
    </w:p>
    <w:p w14:paraId="055EDF01" w14:textId="4BE8CCB4" w:rsidR="00167760" w:rsidRDefault="00167760" w:rsidP="19E0B47B">
      <w:pPr>
        <w:spacing w:line="360" w:lineRule="auto"/>
        <w:ind w:firstLine="1508"/>
        <w:jc w:val="right"/>
        <w:rPr>
          <w:rFonts w:ascii="Calibri" w:eastAsia="Calibri" w:hAnsi="Calibri" w:cs="Calibri"/>
          <w:color w:val="000000" w:themeColor="text1"/>
          <w:sz w:val="24"/>
          <w:szCs w:val="24"/>
        </w:rPr>
      </w:pPr>
    </w:p>
    <w:p w14:paraId="11053530" w14:textId="22DEEC09"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São Paulo, ______de _______de _________. </w:t>
      </w:r>
    </w:p>
    <w:p w14:paraId="2AF75070" w14:textId="5CCC29BC"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5BF8E251" w14:textId="3553C854" w:rsidR="00167760" w:rsidRDefault="58B0FEDF" w:rsidP="19E0B47B">
      <w:pPr>
        <w:spacing w:line="360" w:lineRule="auto"/>
        <w:ind w:left="3448" w:firstLine="800"/>
        <w:jc w:val="center"/>
        <w:rPr>
          <w:rFonts w:ascii="Calibri" w:eastAsia="Calibri" w:hAnsi="Calibri" w:cs="Calibri"/>
          <w:color w:val="000000" w:themeColor="text1"/>
          <w:sz w:val="24"/>
          <w:szCs w:val="24"/>
        </w:rPr>
      </w:pPr>
      <w:r w:rsidRPr="0112FFFF">
        <w:rPr>
          <w:rFonts w:ascii="Calibri" w:eastAsia="Calibri" w:hAnsi="Calibri" w:cs="Calibri"/>
          <w:color w:val="000000" w:themeColor="text1"/>
          <w:sz w:val="24"/>
          <w:szCs w:val="24"/>
        </w:rPr>
        <w:t>Presidente OSC</w:t>
      </w:r>
    </w:p>
    <w:p w14:paraId="396127D8" w14:textId="36EACBE4" w:rsidR="0112FFFF" w:rsidRDefault="0112FFFF">
      <w:r>
        <w:br w:type="page"/>
      </w:r>
    </w:p>
    <w:p w14:paraId="0E1D41C7" w14:textId="440AFD6E"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XV</w:t>
      </w:r>
    </w:p>
    <w:p w14:paraId="163A8CDD" w14:textId="43797229"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RELATÓRIO DE EXECUÇÃO E CUMPRIMENTO DE METAS</w:t>
      </w:r>
    </w:p>
    <w:p w14:paraId="2C8FBD00" w14:textId="1C9AEE6E"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ÓRGÃO PÚBLICO:</w:t>
      </w:r>
    </w:p>
    <w:p w14:paraId="7AE5EC1B" w14:textId="4266562F"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ORGANIZAÇÃO DA SOCIEDADE CIVIL: </w:t>
      </w:r>
    </w:p>
    <w:p w14:paraId="0D92488B" w14:textId="2D143D1E"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CNPJ:</w:t>
      </w:r>
    </w:p>
    <w:p w14:paraId="0AE94AD7" w14:textId="3C44FE18"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RESPONSÁVEL(IS) PELA OSC: </w:t>
      </w:r>
    </w:p>
    <w:p w14:paraId="312D4CA5" w14:textId="14108D0B"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DA PARCERIA: </w:t>
      </w:r>
    </w:p>
    <w:p w14:paraId="58D6789E" w14:textId="23ECE6EF"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NÚMERO DO TERMO:</w:t>
      </w:r>
    </w:p>
    <w:p w14:paraId="5071B59F" w14:textId="2898A307" w:rsidR="00167760" w:rsidRDefault="00167760" w:rsidP="19E0B47B">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0"/>
        <w:gridCol w:w="1390"/>
        <w:gridCol w:w="1390"/>
        <w:gridCol w:w="1390"/>
        <w:gridCol w:w="1390"/>
        <w:gridCol w:w="1391"/>
      </w:tblGrid>
      <w:tr w:rsidR="19E0B47B" w14:paraId="22A47A11" w14:textId="77777777" w:rsidTr="19E0B47B">
        <w:trPr>
          <w:trHeight w:val="300"/>
        </w:trPr>
        <w:tc>
          <w:tcPr>
            <w:tcW w:w="8341" w:type="dxa"/>
            <w:gridSpan w:val="6"/>
            <w:tcBorders>
              <w:top w:val="single" w:sz="6" w:space="0" w:color="auto"/>
              <w:left w:val="single" w:sz="6" w:space="0" w:color="auto"/>
              <w:right w:val="single" w:sz="6" w:space="0" w:color="auto"/>
            </w:tcBorders>
            <w:tcMar>
              <w:left w:w="90" w:type="dxa"/>
              <w:right w:w="90" w:type="dxa"/>
            </w:tcMar>
          </w:tcPr>
          <w:p w14:paraId="2DD3AC0D" w14:textId="698BAF3B" w:rsidR="19E0B47B" w:rsidRDefault="19E0B47B" w:rsidP="19E0B47B">
            <w:pPr>
              <w:widowControl w:val="0"/>
              <w:spacing w:before="120" w:line="360" w:lineRule="auto"/>
              <w:jc w:val="center"/>
              <w:rPr>
                <w:rFonts w:ascii="Calibri" w:eastAsia="Calibri" w:hAnsi="Calibri" w:cs="Calibri"/>
              </w:rPr>
            </w:pPr>
            <w:r w:rsidRPr="19E0B47B">
              <w:rPr>
                <w:rFonts w:ascii="Calibri" w:eastAsia="Calibri" w:hAnsi="Calibri" w:cs="Calibri"/>
                <w:b/>
                <w:bCs/>
              </w:rPr>
              <w:t>Ações implementadas</w:t>
            </w:r>
          </w:p>
        </w:tc>
      </w:tr>
      <w:tr w:rsidR="19E0B47B" w14:paraId="048E2028" w14:textId="77777777" w:rsidTr="19E0B47B">
        <w:trPr>
          <w:trHeight w:val="300"/>
        </w:trPr>
        <w:tc>
          <w:tcPr>
            <w:tcW w:w="8341" w:type="dxa"/>
            <w:gridSpan w:val="6"/>
            <w:tcBorders>
              <w:top w:val="single" w:sz="6" w:space="0" w:color="auto"/>
              <w:left w:val="single" w:sz="6" w:space="0" w:color="auto"/>
              <w:right w:val="single" w:sz="6" w:space="0" w:color="auto"/>
            </w:tcBorders>
            <w:tcMar>
              <w:left w:w="90" w:type="dxa"/>
              <w:right w:w="90" w:type="dxa"/>
            </w:tcMar>
          </w:tcPr>
          <w:p w14:paraId="54C99F33" w14:textId="37689AC3" w:rsidR="19E0B47B" w:rsidRDefault="19E0B47B" w:rsidP="19E0B47B">
            <w:pPr>
              <w:widowControl w:val="0"/>
              <w:spacing w:before="120" w:line="360" w:lineRule="auto"/>
              <w:jc w:val="both"/>
              <w:rPr>
                <w:rFonts w:ascii="Calibri" w:eastAsia="Calibri" w:hAnsi="Calibri" w:cs="Calibri"/>
              </w:rPr>
            </w:pPr>
            <w:r w:rsidRPr="19E0B47B">
              <w:rPr>
                <w:rFonts w:ascii="Calibri" w:eastAsia="Calibri" w:hAnsi="Calibri" w:cs="Calibri"/>
                <w:b/>
                <w:bCs/>
              </w:rPr>
              <w:t>Ações programadas:</w:t>
            </w:r>
            <w:r w:rsidRPr="19E0B47B">
              <w:rPr>
                <w:rFonts w:ascii="Calibri" w:eastAsia="Calibri" w:hAnsi="Calibri" w:cs="Calibri"/>
              </w:rPr>
              <w:t xml:space="preserve"> fazer relatório sobre as atividades que estavam programadas − de acordo com o plano de trabalho. </w:t>
            </w:r>
          </w:p>
          <w:p w14:paraId="03C5ECE3" w14:textId="6BE4DACF" w:rsidR="19E0B47B" w:rsidRDefault="19E0B47B" w:rsidP="19E0B47B">
            <w:pPr>
              <w:widowControl w:val="0"/>
              <w:spacing w:before="120" w:line="360" w:lineRule="auto"/>
              <w:jc w:val="both"/>
              <w:rPr>
                <w:rFonts w:ascii="Calibri" w:eastAsia="Calibri" w:hAnsi="Calibri" w:cs="Calibri"/>
              </w:rPr>
            </w:pPr>
            <w:r w:rsidRPr="19E0B47B">
              <w:rPr>
                <w:rFonts w:ascii="Calibri" w:eastAsia="Calibri" w:hAnsi="Calibri" w:cs="Calibri"/>
                <w:b/>
                <w:bCs/>
              </w:rPr>
              <w:t>Ações executadas:</w:t>
            </w:r>
            <w:r w:rsidRPr="19E0B47B">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1A6D98C2" w14:textId="2C11DC28" w:rsidR="19E0B47B" w:rsidRDefault="19E0B47B" w:rsidP="19E0B47B">
            <w:pPr>
              <w:widowControl w:val="0"/>
              <w:spacing w:before="120" w:line="360" w:lineRule="auto"/>
              <w:jc w:val="both"/>
              <w:rPr>
                <w:rFonts w:ascii="Calibri" w:eastAsia="Calibri" w:hAnsi="Calibri" w:cs="Calibri"/>
              </w:rPr>
            </w:pPr>
            <w:r w:rsidRPr="19E0B47B">
              <w:rPr>
                <w:rFonts w:ascii="Calibri" w:eastAsia="Calibri" w:hAnsi="Calibri" w:cs="Calibri"/>
              </w:rPr>
              <w:t>Devem ser inseridas informações qualitativas positivas e negativas do projeto (o que deu certo / o que não deu certo.</w:t>
            </w:r>
          </w:p>
        </w:tc>
      </w:tr>
      <w:tr w:rsidR="19E0B47B" w14:paraId="609BA28D" w14:textId="77777777" w:rsidTr="19E0B47B">
        <w:trPr>
          <w:trHeight w:val="300"/>
        </w:trPr>
        <w:tc>
          <w:tcPr>
            <w:tcW w:w="8341" w:type="dxa"/>
            <w:gridSpan w:val="6"/>
            <w:tcBorders>
              <w:top w:val="single" w:sz="6" w:space="0" w:color="auto"/>
              <w:left w:val="single" w:sz="6" w:space="0" w:color="auto"/>
              <w:right w:val="single" w:sz="6" w:space="0" w:color="auto"/>
            </w:tcBorders>
            <w:tcMar>
              <w:left w:w="90" w:type="dxa"/>
              <w:right w:w="90" w:type="dxa"/>
            </w:tcMar>
          </w:tcPr>
          <w:p w14:paraId="29E3F532" w14:textId="6F3DBABE" w:rsidR="19E0B47B" w:rsidRDefault="19E0B47B" w:rsidP="19E0B47B">
            <w:pPr>
              <w:widowControl w:val="0"/>
              <w:spacing w:before="120" w:line="360" w:lineRule="auto"/>
              <w:jc w:val="center"/>
              <w:rPr>
                <w:rFonts w:ascii="Calibri" w:eastAsia="Calibri" w:hAnsi="Calibri" w:cs="Calibri"/>
              </w:rPr>
            </w:pPr>
            <w:r w:rsidRPr="19E0B47B">
              <w:rPr>
                <w:rFonts w:ascii="Calibri" w:eastAsia="Calibri" w:hAnsi="Calibri" w:cs="Calibri"/>
                <w:b/>
                <w:bCs/>
              </w:rPr>
              <w:t>Benefícios alcançados</w:t>
            </w:r>
          </w:p>
        </w:tc>
      </w:tr>
      <w:tr w:rsidR="19E0B47B" w14:paraId="2AA6CD9E" w14:textId="77777777" w:rsidTr="19E0B47B">
        <w:trPr>
          <w:trHeight w:val="300"/>
        </w:trPr>
        <w:tc>
          <w:tcPr>
            <w:tcW w:w="8341" w:type="dxa"/>
            <w:gridSpan w:val="6"/>
            <w:tcBorders>
              <w:left w:val="single" w:sz="6" w:space="0" w:color="auto"/>
              <w:right w:val="single" w:sz="6" w:space="0" w:color="auto"/>
            </w:tcBorders>
            <w:tcMar>
              <w:left w:w="90" w:type="dxa"/>
              <w:right w:w="90" w:type="dxa"/>
            </w:tcMar>
          </w:tcPr>
          <w:p w14:paraId="0FC5CB46" w14:textId="37682742" w:rsidR="19E0B47B" w:rsidRDefault="19E0B47B" w:rsidP="19E0B47B">
            <w:pPr>
              <w:widowControl w:val="0"/>
              <w:tabs>
                <w:tab w:val="left" w:pos="2055"/>
              </w:tabs>
              <w:spacing w:before="120" w:line="360" w:lineRule="auto"/>
              <w:jc w:val="both"/>
              <w:rPr>
                <w:rFonts w:ascii="Calibri" w:eastAsia="Calibri" w:hAnsi="Calibri" w:cs="Calibri"/>
              </w:rPr>
            </w:pPr>
            <w:r w:rsidRPr="19E0B47B">
              <w:rPr>
                <w:rFonts w:ascii="Calibri" w:eastAsia="Calibri" w:hAnsi="Calibri" w:cs="Calibri"/>
              </w:rPr>
              <w:t>Descrever os impactos que foram verificados com a execução do projeto. Os objetivos previstos foram alcançados?</w:t>
            </w:r>
          </w:p>
        </w:tc>
      </w:tr>
      <w:tr w:rsidR="19E0B47B" w14:paraId="5585E43F" w14:textId="77777777" w:rsidTr="19E0B47B">
        <w:trPr>
          <w:trHeight w:val="300"/>
        </w:trPr>
        <w:tc>
          <w:tcPr>
            <w:tcW w:w="8341" w:type="dxa"/>
            <w:gridSpan w:val="6"/>
            <w:tcBorders>
              <w:left w:val="single" w:sz="6" w:space="0" w:color="auto"/>
              <w:right w:val="single" w:sz="6" w:space="0" w:color="auto"/>
            </w:tcBorders>
            <w:tcMar>
              <w:left w:w="90" w:type="dxa"/>
              <w:right w:w="90" w:type="dxa"/>
            </w:tcMar>
          </w:tcPr>
          <w:p w14:paraId="2E24276C" w14:textId="48D69C7E" w:rsidR="19E0B47B" w:rsidRDefault="19E0B47B" w:rsidP="19E0B47B">
            <w:pPr>
              <w:widowControl w:val="0"/>
              <w:spacing w:before="120" w:line="360" w:lineRule="auto"/>
              <w:jc w:val="center"/>
              <w:rPr>
                <w:rFonts w:ascii="Calibri" w:eastAsia="Calibri" w:hAnsi="Calibri" w:cs="Calibri"/>
              </w:rPr>
            </w:pPr>
            <w:r w:rsidRPr="19E0B47B">
              <w:rPr>
                <w:rFonts w:ascii="Calibri" w:eastAsia="Calibri" w:hAnsi="Calibri" w:cs="Calibri"/>
                <w:b/>
                <w:bCs/>
              </w:rPr>
              <w:t>Metas Alcançadas / Indicadores</w:t>
            </w:r>
          </w:p>
        </w:tc>
      </w:tr>
      <w:tr w:rsidR="19E0B47B" w14:paraId="7F363000" w14:textId="77777777" w:rsidTr="19E0B47B">
        <w:trPr>
          <w:trHeight w:val="540"/>
        </w:trPr>
        <w:tc>
          <w:tcPr>
            <w:tcW w:w="8341" w:type="dxa"/>
            <w:gridSpan w:val="6"/>
            <w:tcBorders>
              <w:left w:val="single" w:sz="6" w:space="0" w:color="auto"/>
              <w:right w:val="single" w:sz="6" w:space="0" w:color="auto"/>
            </w:tcBorders>
            <w:tcMar>
              <w:left w:w="90" w:type="dxa"/>
              <w:right w:w="90" w:type="dxa"/>
            </w:tcMar>
          </w:tcPr>
          <w:p w14:paraId="1D7BA204" w14:textId="5B89A1B6" w:rsidR="19E0B47B" w:rsidRDefault="19E0B47B" w:rsidP="19E0B47B">
            <w:pPr>
              <w:widowControl w:val="0"/>
              <w:spacing w:before="120" w:line="360" w:lineRule="auto"/>
              <w:jc w:val="center"/>
              <w:rPr>
                <w:rFonts w:ascii="Calibri" w:eastAsia="Calibri" w:hAnsi="Calibri" w:cs="Calibri"/>
              </w:rPr>
            </w:pPr>
            <w:r w:rsidRPr="19E0B47B">
              <w:rPr>
                <w:rFonts w:ascii="Calibri" w:eastAsia="Calibri" w:hAnsi="Calibri" w:cs="Calibri"/>
                <w:b/>
                <w:bCs/>
              </w:rPr>
              <w:t>Metas quantitativas</w:t>
            </w:r>
          </w:p>
        </w:tc>
      </w:tr>
      <w:tr w:rsidR="19E0B47B" w14:paraId="3619D139" w14:textId="77777777" w:rsidTr="19E0B47B">
        <w:trPr>
          <w:trHeight w:val="540"/>
        </w:trPr>
        <w:tc>
          <w:tcPr>
            <w:tcW w:w="1390" w:type="dxa"/>
            <w:tcBorders>
              <w:left w:val="single" w:sz="6" w:space="0" w:color="auto"/>
              <w:right w:val="single" w:sz="6" w:space="0" w:color="auto"/>
            </w:tcBorders>
            <w:tcMar>
              <w:left w:w="90" w:type="dxa"/>
              <w:right w:w="90" w:type="dxa"/>
            </w:tcMar>
          </w:tcPr>
          <w:p w14:paraId="449C61E6" w14:textId="66DA0876" w:rsidR="19E0B47B" w:rsidRDefault="19E0B47B" w:rsidP="19E0B47B">
            <w:pPr>
              <w:widowControl w:val="0"/>
              <w:jc w:val="both"/>
              <w:rPr>
                <w:rFonts w:ascii="Calibri" w:eastAsia="Calibri" w:hAnsi="Calibri" w:cs="Calibri"/>
              </w:rPr>
            </w:pPr>
            <w:r w:rsidRPr="19E0B47B">
              <w:rPr>
                <w:rFonts w:ascii="Calibri" w:eastAsia="Calibri" w:hAnsi="Calibri" w:cs="Calibri"/>
              </w:rPr>
              <w:t>Metas previstas no plano de trabalho</w:t>
            </w:r>
          </w:p>
        </w:tc>
        <w:tc>
          <w:tcPr>
            <w:tcW w:w="1390" w:type="dxa"/>
            <w:tcMar>
              <w:left w:w="90" w:type="dxa"/>
              <w:right w:w="90" w:type="dxa"/>
            </w:tcMar>
          </w:tcPr>
          <w:p w14:paraId="19564D90" w14:textId="067A31BD" w:rsidR="19E0B47B" w:rsidRDefault="19E0B47B" w:rsidP="19E0B47B">
            <w:pPr>
              <w:widowControl w:val="0"/>
              <w:jc w:val="both"/>
              <w:rPr>
                <w:rFonts w:ascii="Calibri" w:eastAsia="Calibri" w:hAnsi="Calibri" w:cs="Calibri"/>
              </w:rPr>
            </w:pPr>
            <w:r w:rsidRPr="19E0B47B">
              <w:rPr>
                <w:rFonts w:ascii="Calibri" w:eastAsia="Calibri" w:hAnsi="Calibri" w:cs="Calibri"/>
              </w:rPr>
              <w:t>Indicador previsto no plano de trabalho</w:t>
            </w:r>
          </w:p>
        </w:tc>
        <w:tc>
          <w:tcPr>
            <w:tcW w:w="1390" w:type="dxa"/>
            <w:tcMar>
              <w:left w:w="90" w:type="dxa"/>
              <w:right w:w="90" w:type="dxa"/>
            </w:tcMar>
          </w:tcPr>
          <w:p w14:paraId="626DB206" w14:textId="2FA33F4C" w:rsidR="19E0B47B" w:rsidRDefault="19E0B47B" w:rsidP="19E0B47B">
            <w:pPr>
              <w:widowControl w:val="0"/>
              <w:jc w:val="both"/>
              <w:rPr>
                <w:rFonts w:ascii="Calibri" w:eastAsia="Calibri" w:hAnsi="Calibri" w:cs="Calibri"/>
              </w:rPr>
            </w:pPr>
            <w:r w:rsidRPr="19E0B47B">
              <w:rPr>
                <w:rFonts w:ascii="Calibri" w:eastAsia="Calibri" w:hAnsi="Calibri" w:cs="Calibri"/>
              </w:rPr>
              <w:t>Fórmula de Cálculo – conforme plano de trabalho</w:t>
            </w:r>
          </w:p>
        </w:tc>
        <w:tc>
          <w:tcPr>
            <w:tcW w:w="1390" w:type="dxa"/>
            <w:tcMar>
              <w:left w:w="90" w:type="dxa"/>
              <w:right w:w="90" w:type="dxa"/>
            </w:tcMar>
          </w:tcPr>
          <w:p w14:paraId="2D05D4D1" w14:textId="7EB8A7AC" w:rsidR="19E0B47B" w:rsidRDefault="19E0B47B" w:rsidP="19E0B47B">
            <w:pPr>
              <w:widowControl w:val="0"/>
              <w:jc w:val="both"/>
              <w:rPr>
                <w:rFonts w:ascii="Calibri" w:eastAsia="Calibri" w:hAnsi="Calibri" w:cs="Calibri"/>
              </w:rPr>
            </w:pPr>
            <w:r w:rsidRPr="19E0B47B">
              <w:rPr>
                <w:rFonts w:ascii="Calibri" w:eastAsia="Calibri" w:hAnsi="Calibri" w:cs="Calibri"/>
              </w:rPr>
              <w:t>Meios de verificação</w:t>
            </w:r>
          </w:p>
        </w:tc>
        <w:tc>
          <w:tcPr>
            <w:tcW w:w="1390" w:type="dxa"/>
            <w:tcMar>
              <w:left w:w="90" w:type="dxa"/>
              <w:right w:w="90" w:type="dxa"/>
            </w:tcMar>
          </w:tcPr>
          <w:p w14:paraId="367DF43D" w14:textId="4A7C08D7" w:rsidR="19E0B47B" w:rsidRDefault="19E0B47B" w:rsidP="19E0B47B">
            <w:pPr>
              <w:widowControl w:val="0"/>
              <w:jc w:val="both"/>
              <w:rPr>
                <w:rFonts w:ascii="Calibri" w:eastAsia="Calibri" w:hAnsi="Calibri" w:cs="Calibri"/>
              </w:rPr>
            </w:pPr>
            <w:r w:rsidRPr="19E0B47B">
              <w:rPr>
                <w:rFonts w:ascii="Calibri" w:eastAsia="Calibri" w:hAnsi="Calibri" w:cs="Calibri"/>
              </w:rPr>
              <w:t>Cumprimento de meta – valor atingido</w:t>
            </w:r>
          </w:p>
        </w:tc>
        <w:tc>
          <w:tcPr>
            <w:tcW w:w="1391" w:type="dxa"/>
            <w:tcBorders>
              <w:right w:val="single" w:sz="6" w:space="0" w:color="auto"/>
            </w:tcBorders>
            <w:tcMar>
              <w:left w:w="90" w:type="dxa"/>
              <w:right w:w="90" w:type="dxa"/>
            </w:tcMar>
          </w:tcPr>
          <w:p w14:paraId="2BF0ACFC" w14:textId="0F520D31" w:rsidR="19E0B47B" w:rsidRDefault="19E0B47B" w:rsidP="19E0B47B">
            <w:pPr>
              <w:widowControl w:val="0"/>
              <w:jc w:val="both"/>
              <w:rPr>
                <w:rFonts w:ascii="Calibri" w:eastAsia="Calibri" w:hAnsi="Calibri" w:cs="Calibri"/>
              </w:rPr>
            </w:pPr>
            <w:r w:rsidRPr="19E0B47B">
              <w:rPr>
                <w:rFonts w:ascii="Calibri" w:eastAsia="Calibri" w:hAnsi="Calibri" w:cs="Calibri"/>
              </w:rPr>
              <w:t>Justificativa em caso de não atingimento de metas</w:t>
            </w:r>
          </w:p>
        </w:tc>
      </w:tr>
      <w:tr w:rsidR="19E0B47B" w14:paraId="5B140124" w14:textId="77777777" w:rsidTr="19E0B47B">
        <w:trPr>
          <w:trHeight w:val="540"/>
        </w:trPr>
        <w:tc>
          <w:tcPr>
            <w:tcW w:w="1390" w:type="dxa"/>
            <w:tcBorders>
              <w:left w:val="single" w:sz="6" w:space="0" w:color="auto"/>
            </w:tcBorders>
            <w:tcMar>
              <w:left w:w="90" w:type="dxa"/>
              <w:right w:w="90" w:type="dxa"/>
            </w:tcMar>
          </w:tcPr>
          <w:p w14:paraId="74941743" w14:textId="2EDD5115"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Meta 1</w:t>
            </w:r>
          </w:p>
        </w:tc>
        <w:tc>
          <w:tcPr>
            <w:tcW w:w="1390" w:type="dxa"/>
            <w:tcMar>
              <w:left w:w="90" w:type="dxa"/>
              <w:right w:w="90" w:type="dxa"/>
            </w:tcMar>
          </w:tcPr>
          <w:p w14:paraId="538F570F" w14:textId="2D3090C9" w:rsidR="19E0B47B" w:rsidRDefault="19E0B47B" w:rsidP="19E0B47B">
            <w:pPr>
              <w:widowControl w:val="0"/>
              <w:spacing w:before="120" w:line="360" w:lineRule="auto"/>
              <w:jc w:val="both"/>
              <w:rPr>
                <w:rFonts w:ascii="Calibri" w:eastAsia="Calibri" w:hAnsi="Calibri" w:cs="Calibri"/>
                <w:sz w:val="24"/>
                <w:szCs w:val="24"/>
              </w:rPr>
            </w:pPr>
          </w:p>
        </w:tc>
        <w:tc>
          <w:tcPr>
            <w:tcW w:w="1390" w:type="dxa"/>
            <w:tcMar>
              <w:left w:w="90" w:type="dxa"/>
              <w:right w:w="90" w:type="dxa"/>
            </w:tcMar>
          </w:tcPr>
          <w:p w14:paraId="64960A57" w14:textId="14EF7900" w:rsidR="19E0B47B" w:rsidRDefault="19E0B47B" w:rsidP="19E0B47B">
            <w:pPr>
              <w:widowControl w:val="0"/>
              <w:spacing w:before="120" w:line="360" w:lineRule="auto"/>
              <w:jc w:val="both"/>
              <w:rPr>
                <w:rFonts w:ascii="Calibri" w:eastAsia="Calibri" w:hAnsi="Calibri" w:cs="Calibri"/>
                <w:sz w:val="24"/>
                <w:szCs w:val="24"/>
              </w:rPr>
            </w:pPr>
          </w:p>
        </w:tc>
        <w:tc>
          <w:tcPr>
            <w:tcW w:w="1390" w:type="dxa"/>
            <w:tcMar>
              <w:left w:w="90" w:type="dxa"/>
              <w:right w:w="90" w:type="dxa"/>
            </w:tcMar>
          </w:tcPr>
          <w:p w14:paraId="638637EE" w14:textId="01E6C39C" w:rsidR="19E0B47B" w:rsidRDefault="19E0B47B" w:rsidP="19E0B47B">
            <w:pPr>
              <w:widowControl w:val="0"/>
              <w:spacing w:before="120" w:line="360" w:lineRule="auto"/>
              <w:jc w:val="both"/>
              <w:rPr>
                <w:rFonts w:ascii="Calibri" w:eastAsia="Calibri" w:hAnsi="Calibri" w:cs="Calibri"/>
                <w:sz w:val="24"/>
                <w:szCs w:val="24"/>
              </w:rPr>
            </w:pPr>
          </w:p>
        </w:tc>
        <w:tc>
          <w:tcPr>
            <w:tcW w:w="1390" w:type="dxa"/>
            <w:tcMar>
              <w:left w:w="90" w:type="dxa"/>
              <w:right w:w="90" w:type="dxa"/>
            </w:tcMar>
          </w:tcPr>
          <w:p w14:paraId="25CEDC73" w14:textId="38260029" w:rsidR="19E0B47B" w:rsidRDefault="19E0B47B" w:rsidP="19E0B47B">
            <w:pPr>
              <w:widowControl w:val="0"/>
              <w:spacing w:before="120" w:line="360" w:lineRule="auto"/>
              <w:jc w:val="both"/>
              <w:rPr>
                <w:rFonts w:ascii="Calibri" w:eastAsia="Calibri" w:hAnsi="Calibri" w:cs="Calibri"/>
                <w:sz w:val="24"/>
                <w:szCs w:val="24"/>
              </w:rPr>
            </w:pPr>
          </w:p>
        </w:tc>
        <w:tc>
          <w:tcPr>
            <w:tcW w:w="1391" w:type="dxa"/>
            <w:tcBorders>
              <w:right w:val="single" w:sz="6" w:space="0" w:color="auto"/>
            </w:tcBorders>
            <w:tcMar>
              <w:left w:w="90" w:type="dxa"/>
              <w:right w:w="90" w:type="dxa"/>
            </w:tcMar>
          </w:tcPr>
          <w:p w14:paraId="1EC03857" w14:textId="544411AA" w:rsidR="19E0B47B" w:rsidRDefault="19E0B47B" w:rsidP="19E0B47B">
            <w:pPr>
              <w:widowControl w:val="0"/>
              <w:spacing w:before="120" w:line="360" w:lineRule="auto"/>
              <w:jc w:val="both"/>
              <w:rPr>
                <w:rFonts w:ascii="Calibri" w:eastAsia="Calibri" w:hAnsi="Calibri" w:cs="Calibri"/>
                <w:sz w:val="24"/>
                <w:szCs w:val="24"/>
              </w:rPr>
            </w:pPr>
          </w:p>
        </w:tc>
      </w:tr>
      <w:tr w:rsidR="19E0B47B" w14:paraId="78DA312B" w14:textId="77777777" w:rsidTr="19E0B47B">
        <w:trPr>
          <w:trHeight w:val="540"/>
        </w:trPr>
        <w:tc>
          <w:tcPr>
            <w:tcW w:w="1390" w:type="dxa"/>
            <w:tcBorders>
              <w:left w:val="single" w:sz="6" w:space="0" w:color="auto"/>
            </w:tcBorders>
            <w:tcMar>
              <w:left w:w="90" w:type="dxa"/>
              <w:right w:w="90" w:type="dxa"/>
            </w:tcMar>
          </w:tcPr>
          <w:p w14:paraId="526C254A" w14:textId="5747E942" w:rsidR="19E0B47B" w:rsidRDefault="19E0B47B" w:rsidP="19E0B47B">
            <w:pPr>
              <w:widowControl w:val="0"/>
              <w:spacing w:line="360" w:lineRule="auto"/>
              <w:jc w:val="both"/>
              <w:rPr>
                <w:rFonts w:ascii="Calibri" w:eastAsia="Calibri" w:hAnsi="Calibri" w:cs="Calibri"/>
                <w:sz w:val="24"/>
                <w:szCs w:val="24"/>
              </w:rPr>
            </w:pPr>
            <w:r w:rsidRPr="19E0B47B">
              <w:rPr>
                <w:rFonts w:ascii="Calibri" w:eastAsia="Calibri" w:hAnsi="Calibri" w:cs="Calibri"/>
                <w:sz w:val="24"/>
                <w:szCs w:val="24"/>
              </w:rPr>
              <w:t>Meta 2</w:t>
            </w:r>
          </w:p>
        </w:tc>
        <w:tc>
          <w:tcPr>
            <w:tcW w:w="1390" w:type="dxa"/>
            <w:tcMar>
              <w:left w:w="90" w:type="dxa"/>
              <w:right w:w="90" w:type="dxa"/>
            </w:tcMar>
          </w:tcPr>
          <w:p w14:paraId="522947A4" w14:textId="65B0954A"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0047C3E0" w14:textId="56DEC54D"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768CF737" w14:textId="3414D5CE"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1E6519DC" w14:textId="138506C3" w:rsidR="19E0B47B" w:rsidRDefault="19E0B47B" w:rsidP="19E0B47B">
            <w:pPr>
              <w:widowControl w:val="0"/>
              <w:spacing w:line="360" w:lineRule="auto"/>
              <w:jc w:val="both"/>
              <w:rPr>
                <w:rFonts w:ascii="Calibri" w:eastAsia="Calibri" w:hAnsi="Calibri" w:cs="Calibri"/>
                <w:sz w:val="24"/>
                <w:szCs w:val="24"/>
              </w:rPr>
            </w:pPr>
          </w:p>
        </w:tc>
        <w:tc>
          <w:tcPr>
            <w:tcW w:w="1391" w:type="dxa"/>
            <w:tcBorders>
              <w:right w:val="single" w:sz="6" w:space="0" w:color="auto"/>
            </w:tcBorders>
            <w:tcMar>
              <w:left w:w="90" w:type="dxa"/>
              <w:right w:w="90" w:type="dxa"/>
            </w:tcMar>
          </w:tcPr>
          <w:p w14:paraId="58BC299D" w14:textId="32565F07" w:rsidR="19E0B47B" w:rsidRDefault="19E0B47B" w:rsidP="19E0B47B">
            <w:pPr>
              <w:widowControl w:val="0"/>
              <w:spacing w:line="360" w:lineRule="auto"/>
              <w:jc w:val="both"/>
              <w:rPr>
                <w:rFonts w:ascii="Calibri" w:eastAsia="Calibri" w:hAnsi="Calibri" w:cs="Calibri"/>
                <w:sz w:val="24"/>
                <w:szCs w:val="24"/>
              </w:rPr>
            </w:pPr>
          </w:p>
        </w:tc>
      </w:tr>
      <w:tr w:rsidR="19E0B47B" w14:paraId="052A494E" w14:textId="77777777" w:rsidTr="19E0B47B">
        <w:trPr>
          <w:trHeight w:val="540"/>
        </w:trPr>
        <w:tc>
          <w:tcPr>
            <w:tcW w:w="1390" w:type="dxa"/>
            <w:tcBorders>
              <w:left w:val="single" w:sz="6" w:space="0" w:color="auto"/>
            </w:tcBorders>
            <w:tcMar>
              <w:left w:w="90" w:type="dxa"/>
              <w:right w:w="90" w:type="dxa"/>
            </w:tcMar>
          </w:tcPr>
          <w:p w14:paraId="7919F490" w14:textId="65AD58C0" w:rsidR="19E0B47B" w:rsidRDefault="19E0B47B" w:rsidP="19E0B47B">
            <w:pPr>
              <w:widowControl w:val="0"/>
              <w:spacing w:line="360" w:lineRule="auto"/>
              <w:jc w:val="both"/>
              <w:rPr>
                <w:rFonts w:ascii="Calibri" w:eastAsia="Calibri" w:hAnsi="Calibri" w:cs="Calibri"/>
                <w:sz w:val="24"/>
                <w:szCs w:val="24"/>
              </w:rPr>
            </w:pPr>
            <w:r w:rsidRPr="19E0B47B">
              <w:rPr>
                <w:rFonts w:ascii="Calibri" w:eastAsia="Calibri" w:hAnsi="Calibri" w:cs="Calibri"/>
                <w:sz w:val="24"/>
                <w:szCs w:val="24"/>
              </w:rPr>
              <w:t>...</w:t>
            </w:r>
          </w:p>
        </w:tc>
        <w:tc>
          <w:tcPr>
            <w:tcW w:w="1390" w:type="dxa"/>
            <w:tcMar>
              <w:left w:w="90" w:type="dxa"/>
              <w:right w:w="90" w:type="dxa"/>
            </w:tcMar>
          </w:tcPr>
          <w:p w14:paraId="11CA4EB3" w14:textId="7B17A850"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5DAE69DC" w14:textId="29A14CC8"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1324ECE5" w14:textId="6A437F76"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3E5067F6" w14:textId="6B05CF70" w:rsidR="19E0B47B" w:rsidRDefault="19E0B47B" w:rsidP="19E0B47B">
            <w:pPr>
              <w:widowControl w:val="0"/>
              <w:spacing w:line="360" w:lineRule="auto"/>
              <w:jc w:val="both"/>
              <w:rPr>
                <w:rFonts w:ascii="Calibri" w:eastAsia="Calibri" w:hAnsi="Calibri" w:cs="Calibri"/>
                <w:sz w:val="24"/>
                <w:szCs w:val="24"/>
              </w:rPr>
            </w:pPr>
          </w:p>
        </w:tc>
        <w:tc>
          <w:tcPr>
            <w:tcW w:w="1391" w:type="dxa"/>
            <w:tcBorders>
              <w:right w:val="single" w:sz="6" w:space="0" w:color="auto"/>
            </w:tcBorders>
            <w:tcMar>
              <w:left w:w="90" w:type="dxa"/>
              <w:right w:w="90" w:type="dxa"/>
            </w:tcMar>
          </w:tcPr>
          <w:p w14:paraId="248F3D0E" w14:textId="2FFDA160" w:rsidR="19E0B47B" w:rsidRDefault="19E0B47B" w:rsidP="19E0B47B">
            <w:pPr>
              <w:widowControl w:val="0"/>
              <w:spacing w:line="360" w:lineRule="auto"/>
              <w:jc w:val="both"/>
              <w:rPr>
                <w:rFonts w:ascii="Calibri" w:eastAsia="Calibri" w:hAnsi="Calibri" w:cs="Calibri"/>
                <w:sz w:val="24"/>
                <w:szCs w:val="24"/>
              </w:rPr>
            </w:pPr>
          </w:p>
        </w:tc>
      </w:tr>
      <w:tr w:rsidR="19E0B47B" w14:paraId="49B99769" w14:textId="77777777" w:rsidTr="19E0B47B">
        <w:trPr>
          <w:trHeight w:val="540"/>
        </w:trPr>
        <w:tc>
          <w:tcPr>
            <w:tcW w:w="8341" w:type="dxa"/>
            <w:gridSpan w:val="6"/>
            <w:tcBorders>
              <w:left w:val="single" w:sz="6" w:space="0" w:color="auto"/>
              <w:right w:val="single" w:sz="6" w:space="0" w:color="auto"/>
            </w:tcBorders>
            <w:tcMar>
              <w:left w:w="90" w:type="dxa"/>
              <w:right w:w="90" w:type="dxa"/>
            </w:tcMar>
          </w:tcPr>
          <w:p w14:paraId="2D9D81C7" w14:textId="54B52739" w:rsidR="19E0B47B" w:rsidRDefault="19E0B47B" w:rsidP="19E0B47B">
            <w:pPr>
              <w:widowControl w:val="0"/>
              <w:spacing w:before="120" w:line="360" w:lineRule="auto"/>
              <w:jc w:val="center"/>
              <w:rPr>
                <w:rFonts w:ascii="Calibri" w:eastAsia="Calibri" w:hAnsi="Calibri" w:cs="Calibri"/>
              </w:rPr>
            </w:pPr>
            <w:r w:rsidRPr="19E0B47B">
              <w:rPr>
                <w:rFonts w:ascii="Calibri" w:eastAsia="Calibri" w:hAnsi="Calibri" w:cs="Calibri"/>
                <w:b/>
                <w:bCs/>
              </w:rPr>
              <w:t>Metas qualitativas</w:t>
            </w:r>
          </w:p>
          <w:p w14:paraId="6EBF35CB" w14:textId="468263BF" w:rsidR="19E0B47B" w:rsidRDefault="19E0B47B" w:rsidP="19E0B47B">
            <w:pPr>
              <w:widowControl w:val="0"/>
              <w:jc w:val="both"/>
              <w:rPr>
                <w:rFonts w:ascii="Calibri" w:eastAsia="Calibri" w:hAnsi="Calibri" w:cs="Calibri"/>
              </w:rPr>
            </w:pPr>
          </w:p>
        </w:tc>
      </w:tr>
      <w:tr w:rsidR="19E0B47B" w14:paraId="7A0E8C6D" w14:textId="77777777" w:rsidTr="19E0B47B">
        <w:trPr>
          <w:trHeight w:val="540"/>
        </w:trPr>
        <w:tc>
          <w:tcPr>
            <w:tcW w:w="1390" w:type="dxa"/>
            <w:tcBorders>
              <w:left w:val="single" w:sz="6" w:space="0" w:color="auto"/>
              <w:right w:val="single" w:sz="6" w:space="0" w:color="auto"/>
            </w:tcBorders>
            <w:tcMar>
              <w:left w:w="90" w:type="dxa"/>
              <w:right w:w="90" w:type="dxa"/>
            </w:tcMar>
          </w:tcPr>
          <w:p w14:paraId="0C997E70" w14:textId="00822AC4" w:rsidR="19E0B47B" w:rsidRDefault="19E0B47B" w:rsidP="19E0B47B">
            <w:pPr>
              <w:widowControl w:val="0"/>
              <w:jc w:val="both"/>
              <w:rPr>
                <w:rFonts w:ascii="Calibri" w:eastAsia="Calibri" w:hAnsi="Calibri" w:cs="Calibri"/>
              </w:rPr>
            </w:pPr>
            <w:r w:rsidRPr="19E0B47B">
              <w:rPr>
                <w:rFonts w:ascii="Calibri" w:eastAsia="Calibri" w:hAnsi="Calibri" w:cs="Calibri"/>
              </w:rPr>
              <w:t>Metas previstas no plano de trabalho</w:t>
            </w:r>
          </w:p>
        </w:tc>
        <w:tc>
          <w:tcPr>
            <w:tcW w:w="1390" w:type="dxa"/>
            <w:tcMar>
              <w:left w:w="90" w:type="dxa"/>
              <w:right w:w="90" w:type="dxa"/>
            </w:tcMar>
          </w:tcPr>
          <w:p w14:paraId="52136AA1" w14:textId="34A1DE2C" w:rsidR="19E0B47B" w:rsidRDefault="19E0B47B" w:rsidP="19E0B47B">
            <w:pPr>
              <w:widowControl w:val="0"/>
              <w:jc w:val="both"/>
              <w:rPr>
                <w:rFonts w:ascii="Calibri" w:eastAsia="Calibri" w:hAnsi="Calibri" w:cs="Calibri"/>
              </w:rPr>
            </w:pPr>
            <w:r w:rsidRPr="19E0B47B">
              <w:rPr>
                <w:rFonts w:ascii="Calibri" w:eastAsia="Calibri" w:hAnsi="Calibri" w:cs="Calibri"/>
              </w:rPr>
              <w:t>Indicador previsto no plano de trabalho</w:t>
            </w:r>
          </w:p>
        </w:tc>
        <w:tc>
          <w:tcPr>
            <w:tcW w:w="1390" w:type="dxa"/>
            <w:tcMar>
              <w:left w:w="90" w:type="dxa"/>
              <w:right w:w="90" w:type="dxa"/>
            </w:tcMar>
          </w:tcPr>
          <w:p w14:paraId="6F620A01" w14:textId="5CF6DB96" w:rsidR="19E0B47B" w:rsidRDefault="19E0B47B" w:rsidP="19E0B47B">
            <w:pPr>
              <w:widowControl w:val="0"/>
              <w:jc w:val="both"/>
              <w:rPr>
                <w:rFonts w:ascii="Calibri" w:eastAsia="Calibri" w:hAnsi="Calibri" w:cs="Calibri"/>
              </w:rPr>
            </w:pPr>
            <w:r w:rsidRPr="19E0B47B">
              <w:rPr>
                <w:rFonts w:ascii="Calibri" w:eastAsia="Calibri" w:hAnsi="Calibri" w:cs="Calibri"/>
              </w:rPr>
              <w:t>Fórmula de Cálculo – conforme plano de trabalho</w:t>
            </w:r>
          </w:p>
        </w:tc>
        <w:tc>
          <w:tcPr>
            <w:tcW w:w="1390" w:type="dxa"/>
            <w:tcMar>
              <w:left w:w="90" w:type="dxa"/>
              <w:right w:w="90" w:type="dxa"/>
            </w:tcMar>
          </w:tcPr>
          <w:p w14:paraId="2A86196A" w14:textId="5F183FCB" w:rsidR="19E0B47B" w:rsidRDefault="19E0B47B" w:rsidP="19E0B47B">
            <w:pPr>
              <w:widowControl w:val="0"/>
              <w:jc w:val="both"/>
              <w:rPr>
                <w:rFonts w:ascii="Calibri" w:eastAsia="Calibri" w:hAnsi="Calibri" w:cs="Calibri"/>
              </w:rPr>
            </w:pPr>
            <w:r w:rsidRPr="19E0B47B">
              <w:rPr>
                <w:rFonts w:ascii="Calibri" w:eastAsia="Calibri" w:hAnsi="Calibri" w:cs="Calibri"/>
              </w:rPr>
              <w:t>Meios de verificação</w:t>
            </w:r>
          </w:p>
        </w:tc>
        <w:tc>
          <w:tcPr>
            <w:tcW w:w="1390" w:type="dxa"/>
            <w:tcMar>
              <w:left w:w="90" w:type="dxa"/>
              <w:right w:w="90" w:type="dxa"/>
            </w:tcMar>
          </w:tcPr>
          <w:p w14:paraId="448BD4B1" w14:textId="2E4A532E" w:rsidR="19E0B47B" w:rsidRDefault="19E0B47B" w:rsidP="19E0B47B">
            <w:pPr>
              <w:widowControl w:val="0"/>
              <w:jc w:val="both"/>
              <w:rPr>
                <w:rFonts w:ascii="Calibri" w:eastAsia="Calibri" w:hAnsi="Calibri" w:cs="Calibri"/>
              </w:rPr>
            </w:pPr>
            <w:r w:rsidRPr="19E0B47B">
              <w:rPr>
                <w:rFonts w:ascii="Calibri" w:eastAsia="Calibri" w:hAnsi="Calibri" w:cs="Calibri"/>
              </w:rPr>
              <w:t>Cumprimento de meta – valor atingido</w:t>
            </w:r>
          </w:p>
        </w:tc>
        <w:tc>
          <w:tcPr>
            <w:tcW w:w="1391" w:type="dxa"/>
            <w:tcBorders>
              <w:right w:val="single" w:sz="6" w:space="0" w:color="auto"/>
            </w:tcBorders>
            <w:tcMar>
              <w:left w:w="90" w:type="dxa"/>
              <w:right w:w="90" w:type="dxa"/>
            </w:tcMar>
          </w:tcPr>
          <w:p w14:paraId="7E87C116" w14:textId="0B1D6B14" w:rsidR="19E0B47B" w:rsidRDefault="19E0B47B" w:rsidP="19E0B47B">
            <w:pPr>
              <w:widowControl w:val="0"/>
              <w:jc w:val="both"/>
              <w:rPr>
                <w:rFonts w:ascii="Calibri" w:eastAsia="Calibri" w:hAnsi="Calibri" w:cs="Calibri"/>
              </w:rPr>
            </w:pPr>
            <w:r w:rsidRPr="19E0B47B">
              <w:rPr>
                <w:rFonts w:ascii="Calibri" w:eastAsia="Calibri" w:hAnsi="Calibri" w:cs="Calibri"/>
              </w:rPr>
              <w:t>Justificativa em caso de não atingimento de metas</w:t>
            </w:r>
          </w:p>
        </w:tc>
      </w:tr>
      <w:tr w:rsidR="19E0B47B" w14:paraId="72770683" w14:textId="77777777" w:rsidTr="19E0B47B">
        <w:trPr>
          <w:trHeight w:val="540"/>
        </w:trPr>
        <w:tc>
          <w:tcPr>
            <w:tcW w:w="1390" w:type="dxa"/>
            <w:tcBorders>
              <w:left w:val="single" w:sz="6" w:space="0" w:color="auto"/>
            </w:tcBorders>
            <w:tcMar>
              <w:left w:w="90" w:type="dxa"/>
              <w:right w:w="90" w:type="dxa"/>
            </w:tcMar>
          </w:tcPr>
          <w:p w14:paraId="5A31E2FF" w14:textId="02066BF9"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Meta 1</w:t>
            </w:r>
          </w:p>
        </w:tc>
        <w:tc>
          <w:tcPr>
            <w:tcW w:w="1390" w:type="dxa"/>
            <w:tcMar>
              <w:left w:w="90" w:type="dxa"/>
              <w:right w:w="90" w:type="dxa"/>
            </w:tcMar>
          </w:tcPr>
          <w:p w14:paraId="37C2CF58" w14:textId="6817BAC1" w:rsidR="19E0B47B" w:rsidRDefault="19E0B47B" w:rsidP="19E0B47B">
            <w:pPr>
              <w:widowControl w:val="0"/>
              <w:spacing w:before="120" w:line="360" w:lineRule="auto"/>
              <w:jc w:val="both"/>
              <w:rPr>
                <w:rFonts w:ascii="Calibri" w:eastAsia="Calibri" w:hAnsi="Calibri" w:cs="Calibri"/>
                <w:sz w:val="24"/>
                <w:szCs w:val="24"/>
              </w:rPr>
            </w:pPr>
          </w:p>
        </w:tc>
        <w:tc>
          <w:tcPr>
            <w:tcW w:w="1390" w:type="dxa"/>
            <w:tcMar>
              <w:left w:w="90" w:type="dxa"/>
              <w:right w:w="90" w:type="dxa"/>
            </w:tcMar>
          </w:tcPr>
          <w:p w14:paraId="51554F2F" w14:textId="2BAA137B" w:rsidR="19E0B47B" w:rsidRDefault="19E0B47B" w:rsidP="19E0B47B">
            <w:pPr>
              <w:widowControl w:val="0"/>
              <w:spacing w:before="120" w:line="360" w:lineRule="auto"/>
              <w:jc w:val="both"/>
              <w:rPr>
                <w:rFonts w:ascii="Calibri" w:eastAsia="Calibri" w:hAnsi="Calibri" w:cs="Calibri"/>
                <w:sz w:val="24"/>
                <w:szCs w:val="24"/>
              </w:rPr>
            </w:pPr>
          </w:p>
        </w:tc>
        <w:tc>
          <w:tcPr>
            <w:tcW w:w="1390" w:type="dxa"/>
            <w:tcMar>
              <w:left w:w="90" w:type="dxa"/>
              <w:right w:w="90" w:type="dxa"/>
            </w:tcMar>
          </w:tcPr>
          <w:p w14:paraId="492415D5" w14:textId="2903276E" w:rsidR="19E0B47B" w:rsidRDefault="19E0B47B" w:rsidP="19E0B47B">
            <w:pPr>
              <w:widowControl w:val="0"/>
              <w:spacing w:before="120" w:line="360" w:lineRule="auto"/>
              <w:jc w:val="both"/>
              <w:rPr>
                <w:rFonts w:ascii="Calibri" w:eastAsia="Calibri" w:hAnsi="Calibri" w:cs="Calibri"/>
                <w:sz w:val="24"/>
                <w:szCs w:val="24"/>
              </w:rPr>
            </w:pPr>
          </w:p>
        </w:tc>
        <w:tc>
          <w:tcPr>
            <w:tcW w:w="1390" w:type="dxa"/>
            <w:tcMar>
              <w:left w:w="90" w:type="dxa"/>
              <w:right w:w="90" w:type="dxa"/>
            </w:tcMar>
          </w:tcPr>
          <w:p w14:paraId="4F3FB5F6" w14:textId="4DCC8271" w:rsidR="19E0B47B" w:rsidRDefault="19E0B47B" w:rsidP="19E0B47B">
            <w:pPr>
              <w:widowControl w:val="0"/>
              <w:spacing w:before="120" w:line="360" w:lineRule="auto"/>
              <w:jc w:val="both"/>
              <w:rPr>
                <w:rFonts w:ascii="Calibri" w:eastAsia="Calibri" w:hAnsi="Calibri" w:cs="Calibri"/>
                <w:sz w:val="24"/>
                <w:szCs w:val="24"/>
              </w:rPr>
            </w:pPr>
          </w:p>
        </w:tc>
        <w:tc>
          <w:tcPr>
            <w:tcW w:w="1391" w:type="dxa"/>
            <w:tcBorders>
              <w:right w:val="single" w:sz="6" w:space="0" w:color="auto"/>
            </w:tcBorders>
            <w:tcMar>
              <w:left w:w="90" w:type="dxa"/>
              <w:right w:w="90" w:type="dxa"/>
            </w:tcMar>
          </w:tcPr>
          <w:p w14:paraId="16E752FC" w14:textId="4488B5EF" w:rsidR="19E0B47B" w:rsidRDefault="19E0B47B" w:rsidP="19E0B47B">
            <w:pPr>
              <w:widowControl w:val="0"/>
              <w:spacing w:before="120" w:line="360" w:lineRule="auto"/>
              <w:jc w:val="both"/>
              <w:rPr>
                <w:rFonts w:ascii="Calibri" w:eastAsia="Calibri" w:hAnsi="Calibri" w:cs="Calibri"/>
                <w:sz w:val="24"/>
                <w:szCs w:val="24"/>
              </w:rPr>
            </w:pPr>
          </w:p>
        </w:tc>
      </w:tr>
      <w:tr w:rsidR="19E0B47B" w14:paraId="73554DF6" w14:textId="77777777" w:rsidTr="19E0B47B">
        <w:trPr>
          <w:trHeight w:val="540"/>
        </w:trPr>
        <w:tc>
          <w:tcPr>
            <w:tcW w:w="1390" w:type="dxa"/>
            <w:tcBorders>
              <w:left w:val="single" w:sz="6" w:space="0" w:color="auto"/>
            </w:tcBorders>
            <w:tcMar>
              <w:left w:w="90" w:type="dxa"/>
              <w:right w:w="90" w:type="dxa"/>
            </w:tcMar>
          </w:tcPr>
          <w:p w14:paraId="3E3D966F" w14:textId="43F3DCEC" w:rsidR="19E0B47B" w:rsidRDefault="19E0B47B" w:rsidP="19E0B47B">
            <w:pPr>
              <w:widowControl w:val="0"/>
              <w:spacing w:line="360" w:lineRule="auto"/>
              <w:jc w:val="both"/>
              <w:rPr>
                <w:rFonts w:ascii="Calibri" w:eastAsia="Calibri" w:hAnsi="Calibri" w:cs="Calibri"/>
                <w:sz w:val="24"/>
                <w:szCs w:val="24"/>
              </w:rPr>
            </w:pPr>
            <w:r w:rsidRPr="19E0B47B">
              <w:rPr>
                <w:rFonts w:ascii="Calibri" w:eastAsia="Calibri" w:hAnsi="Calibri" w:cs="Calibri"/>
                <w:sz w:val="24"/>
                <w:szCs w:val="24"/>
              </w:rPr>
              <w:t>Meta 2</w:t>
            </w:r>
          </w:p>
        </w:tc>
        <w:tc>
          <w:tcPr>
            <w:tcW w:w="1390" w:type="dxa"/>
            <w:tcMar>
              <w:left w:w="90" w:type="dxa"/>
              <w:right w:w="90" w:type="dxa"/>
            </w:tcMar>
          </w:tcPr>
          <w:p w14:paraId="0562B9E6" w14:textId="60FFD9A6"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00DAB538" w14:textId="798B07F7"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6099FD4B" w14:textId="3080CCD9"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13EF7E70" w14:textId="466ACF01" w:rsidR="19E0B47B" w:rsidRDefault="19E0B47B" w:rsidP="19E0B47B">
            <w:pPr>
              <w:widowControl w:val="0"/>
              <w:spacing w:line="360" w:lineRule="auto"/>
              <w:jc w:val="both"/>
              <w:rPr>
                <w:rFonts w:ascii="Calibri" w:eastAsia="Calibri" w:hAnsi="Calibri" w:cs="Calibri"/>
                <w:sz w:val="24"/>
                <w:szCs w:val="24"/>
              </w:rPr>
            </w:pPr>
          </w:p>
        </w:tc>
        <w:tc>
          <w:tcPr>
            <w:tcW w:w="1391" w:type="dxa"/>
            <w:tcBorders>
              <w:right w:val="single" w:sz="6" w:space="0" w:color="auto"/>
            </w:tcBorders>
            <w:tcMar>
              <w:left w:w="90" w:type="dxa"/>
              <w:right w:w="90" w:type="dxa"/>
            </w:tcMar>
          </w:tcPr>
          <w:p w14:paraId="4F95F3B8" w14:textId="0ABE8E4D" w:rsidR="19E0B47B" w:rsidRDefault="19E0B47B" w:rsidP="19E0B47B">
            <w:pPr>
              <w:widowControl w:val="0"/>
              <w:spacing w:line="360" w:lineRule="auto"/>
              <w:jc w:val="both"/>
              <w:rPr>
                <w:rFonts w:ascii="Calibri" w:eastAsia="Calibri" w:hAnsi="Calibri" w:cs="Calibri"/>
                <w:sz w:val="24"/>
                <w:szCs w:val="24"/>
              </w:rPr>
            </w:pPr>
          </w:p>
        </w:tc>
      </w:tr>
      <w:tr w:rsidR="19E0B47B" w14:paraId="1ABE5B38" w14:textId="77777777" w:rsidTr="19E0B47B">
        <w:trPr>
          <w:trHeight w:val="540"/>
        </w:trPr>
        <w:tc>
          <w:tcPr>
            <w:tcW w:w="1390" w:type="dxa"/>
            <w:tcBorders>
              <w:left w:val="single" w:sz="6" w:space="0" w:color="auto"/>
            </w:tcBorders>
            <w:tcMar>
              <w:left w:w="90" w:type="dxa"/>
              <w:right w:w="90" w:type="dxa"/>
            </w:tcMar>
          </w:tcPr>
          <w:p w14:paraId="6882E79F" w14:textId="47B5457F" w:rsidR="19E0B47B" w:rsidRDefault="19E0B47B" w:rsidP="19E0B47B">
            <w:pPr>
              <w:widowControl w:val="0"/>
              <w:spacing w:line="360" w:lineRule="auto"/>
              <w:jc w:val="both"/>
              <w:rPr>
                <w:rFonts w:ascii="Calibri" w:eastAsia="Calibri" w:hAnsi="Calibri" w:cs="Calibri"/>
                <w:sz w:val="24"/>
                <w:szCs w:val="24"/>
              </w:rPr>
            </w:pPr>
            <w:r w:rsidRPr="19E0B47B">
              <w:rPr>
                <w:rFonts w:ascii="Calibri" w:eastAsia="Calibri" w:hAnsi="Calibri" w:cs="Calibri"/>
                <w:sz w:val="24"/>
                <w:szCs w:val="24"/>
              </w:rPr>
              <w:t>...</w:t>
            </w:r>
          </w:p>
        </w:tc>
        <w:tc>
          <w:tcPr>
            <w:tcW w:w="1390" w:type="dxa"/>
            <w:tcMar>
              <w:left w:w="90" w:type="dxa"/>
              <w:right w:w="90" w:type="dxa"/>
            </w:tcMar>
          </w:tcPr>
          <w:p w14:paraId="31AF354E" w14:textId="0E44FE6C"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40C91BA9" w14:textId="256D7730"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25988E21" w14:textId="77DFA90F" w:rsidR="19E0B47B" w:rsidRDefault="19E0B47B" w:rsidP="19E0B47B">
            <w:pPr>
              <w:widowControl w:val="0"/>
              <w:spacing w:line="360" w:lineRule="auto"/>
              <w:jc w:val="both"/>
              <w:rPr>
                <w:rFonts w:ascii="Calibri" w:eastAsia="Calibri" w:hAnsi="Calibri" w:cs="Calibri"/>
                <w:sz w:val="24"/>
                <w:szCs w:val="24"/>
              </w:rPr>
            </w:pPr>
          </w:p>
        </w:tc>
        <w:tc>
          <w:tcPr>
            <w:tcW w:w="1390" w:type="dxa"/>
            <w:tcMar>
              <w:left w:w="90" w:type="dxa"/>
              <w:right w:w="90" w:type="dxa"/>
            </w:tcMar>
          </w:tcPr>
          <w:p w14:paraId="5B379468" w14:textId="642323E6" w:rsidR="19E0B47B" w:rsidRDefault="19E0B47B" w:rsidP="19E0B47B">
            <w:pPr>
              <w:widowControl w:val="0"/>
              <w:spacing w:line="360" w:lineRule="auto"/>
              <w:jc w:val="both"/>
              <w:rPr>
                <w:rFonts w:ascii="Calibri" w:eastAsia="Calibri" w:hAnsi="Calibri" w:cs="Calibri"/>
                <w:sz w:val="24"/>
                <w:szCs w:val="24"/>
              </w:rPr>
            </w:pPr>
          </w:p>
        </w:tc>
        <w:tc>
          <w:tcPr>
            <w:tcW w:w="1391" w:type="dxa"/>
            <w:tcBorders>
              <w:right w:val="single" w:sz="6" w:space="0" w:color="auto"/>
            </w:tcBorders>
            <w:tcMar>
              <w:left w:w="90" w:type="dxa"/>
              <w:right w:w="90" w:type="dxa"/>
            </w:tcMar>
          </w:tcPr>
          <w:p w14:paraId="6C34468E" w14:textId="37C47E6D" w:rsidR="19E0B47B" w:rsidRDefault="19E0B47B" w:rsidP="19E0B47B">
            <w:pPr>
              <w:widowControl w:val="0"/>
              <w:spacing w:line="360" w:lineRule="auto"/>
              <w:jc w:val="both"/>
              <w:rPr>
                <w:rFonts w:ascii="Calibri" w:eastAsia="Calibri" w:hAnsi="Calibri" w:cs="Calibri"/>
                <w:sz w:val="24"/>
                <w:szCs w:val="24"/>
              </w:rPr>
            </w:pPr>
          </w:p>
        </w:tc>
      </w:tr>
      <w:tr w:rsidR="19E0B47B" w14:paraId="73865634" w14:textId="77777777" w:rsidTr="19E0B47B">
        <w:trPr>
          <w:trHeight w:val="540"/>
        </w:trPr>
        <w:tc>
          <w:tcPr>
            <w:tcW w:w="8341" w:type="dxa"/>
            <w:gridSpan w:val="6"/>
            <w:tcBorders>
              <w:left w:val="single" w:sz="6" w:space="0" w:color="auto"/>
              <w:right w:val="single" w:sz="6" w:space="0" w:color="auto"/>
            </w:tcBorders>
            <w:tcMar>
              <w:left w:w="90" w:type="dxa"/>
              <w:right w:w="90" w:type="dxa"/>
            </w:tcMar>
          </w:tcPr>
          <w:p w14:paraId="44EF1316" w14:textId="616BE378" w:rsidR="19E0B47B" w:rsidRDefault="19E0B47B" w:rsidP="19E0B47B">
            <w:pPr>
              <w:widowControl w:val="0"/>
              <w:spacing w:line="360" w:lineRule="auto"/>
              <w:jc w:val="center"/>
              <w:rPr>
                <w:rFonts w:ascii="Calibri" w:eastAsia="Calibri" w:hAnsi="Calibri" w:cs="Calibri"/>
                <w:sz w:val="24"/>
                <w:szCs w:val="24"/>
              </w:rPr>
            </w:pPr>
            <w:r w:rsidRPr="19E0B47B">
              <w:rPr>
                <w:rFonts w:ascii="Calibri" w:eastAsia="Calibri" w:hAnsi="Calibri" w:cs="Calibri"/>
                <w:b/>
                <w:bCs/>
                <w:sz w:val="24"/>
                <w:szCs w:val="24"/>
              </w:rPr>
              <w:t>Meios de verificação</w:t>
            </w:r>
          </w:p>
        </w:tc>
      </w:tr>
      <w:tr w:rsidR="19E0B47B" w14:paraId="4CC3974C" w14:textId="77777777" w:rsidTr="19E0B47B">
        <w:trPr>
          <w:trHeight w:val="540"/>
        </w:trPr>
        <w:tc>
          <w:tcPr>
            <w:tcW w:w="8341" w:type="dxa"/>
            <w:gridSpan w:val="6"/>
            <w:tcBorders>
              <w:left w:val="single" w:sz="6" w:space="0" w:color="auto"/>
              <w:bottom w:val="single" w:sz="6" w:space="0" w:color="auto"/>
              <w:right w:val="single" w:sz="6" w:space="0" w:color="auto"/>
            </w:tcBorders>
            <w:tcMar>
              <w:left w:w="90" w:type="dxa"/>
              <w:right w:w="90" w:type="dxa"/>
            </w:tcMar>
          </w:tcPr>
          <w:p w14:paraId="1E3469A0" w14:textId="052D6AB7"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Devem ser inseridos os meios de verificação de cumprimento das metas, tais como listas de frequência, relatórios fotográficos, etc.</w:t>
            </w:r>
          </w:p>
          <w:p w14:paraId="396037F8" w14:textId="461E56C6"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288875DF" w14:textId="697AF3F2"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5DFFC74C" w14:textId="2331732E" w:rsidR="00167760" w:rsidRDefault="00167760" w:rsidP="19E0B47B">
      <w:pPr>
        <w:widowControl w:val="0"/>
        <w:spacing w:before="120" w:after="0" w:line="360" w:lineRule="auto"/>
        <w:ind w:firstLine="709"/>
        <w:jc w:val="both"/>
        <w:rPr>
          <w:rFonts w:ascii="Calibri" w:eastAsia="Calibri" w:hAnsi="Calibri" w:cs="Calibri"/>
          <w:color w:val="000000" w:themeColor="text1"/>
          <w:sz w:val="24"/>
          <w:szCs w:val="24"/>
        </w:rPr>
      </w:pPr>
    </w:p>
    <w:p w14:paraId="450868FF" w14:textId="2C30E7D5" w:rsidR="00167760" w:rsidRDefault="7FD2791D" w:rsidP="19E0B47B">
      <w:pPr>
        <w:widowControl w:val="0"/>
        <w:spacing w:before="120" w:after="0" w:line="360" w:lineRule="auto"/>
        <w:ind w:firstLine="709"/>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19E0B47B" w14:paraId="3EB9812A" w14:textId="77777777" w:rsidTr="19E0B47B">
        <w:trPr>
          <w:trHeight w:val="300"/>
        </w:trPr>
        <w:tc>
          <w:tcPr>
            <w:tcW w:w="1440" w:type="dxa"/>
            <w:tcBorders>
              <w:top w:val="single" w:sz="6" w:space="0" w:color="auto"/>
              <w:left w:val="single" w:sz="6" w:space="0" w:color="auto"/>
            </w:tcBorders>
            <w:tcMar>
              <w:left w:w="90" w:type="dxa"/>
              <w:right w:w="90" w:type="dxa"/>
            </w:tcMar>
          </w:tcPr>
          <w:p w14:paraId="1599A24D" w14:textId="41B7F94E" w:rsidR="19E0B47B" w:rsidRDefault="19E0B47B" w:rsidP="19E0B47B">
            <w:pPr>
              <w:keepNext/>
              <w:keepLines/>
              <w:widowControl w:val="0"/>
              <w:jc w:val="both"/>
              <w:rPr>
                <w:rFonts w:ascii="Calibri" w:eastAsia="Calibri" w:hAnsi="Calibri" w:cs="Calibri"/>
                <w:sz w:val="24"/>
                <w:szCs w:val="24"/>
              </w:rPr>
            </w:pPr>
            <w:r w:rsidRPr="19E0B47B">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18F32D6F" w14:textId="09EED8A7" w:rsidR="19E0B47B" w:rsidRDefault="19E0B47B" w:rsidP="19E0B47B">
            <w:pPr>
              <w:keepNext/>
              <w:keepLines/>
              <w:widowControl w:val="0"/>
              <w:jc w:val="both"/>
              <w:rPr>
                <w:rFonts w:ascii="Calibri" w:eastAsia="Calibri" w:hAnsi="Calibri" w:cs="Calibri"/>
                <w:sz w:val="24"/>
                <w:szCs w:val="24"/>
              </w:rPr>
            </w:pPr>
            <w:r w:rsidRPr="19E0B47B">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41DA15A2" w14:textId="7DB4E435" w:rsidR="19E0B47B" w:rsidRDefault="19E0B47B" w:rsidP="19E0B47B">
            <w:pPr>
              <w:keepNext/>
              <w:keepLines/>
              <w:widowControl w:val="0"/>
              <w:jc w:val="both"/>
              <w:rPr>
                <w:rFonts w:ascii="Calibri" w:eastAsia="Calibri" w:hAnsi="Calibri" w:cs="Calibri"/>
                <w:sz w:val="24"/>
                <w:szCs w:val="24"/>
              </w:rPr>
            </w:pPr>
            <w:r w:rsidRPr="19E0B47B">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430E3895" w14:textId="1562DD1C" w:rsidR="19E0B47B" w:rsidRDefault="19E0B47B" w:rsidP="19E0B47B">
            <w:pPr>
              <w:keepNext/>
              <w:keepLines/>
              <w:widowControl w:val="0"/>
              <w:jc w:val="both"/>
              <w:rPr>
                <w:rFonts w:ascii="Calibri" w:eastAsia="Calibri" w:hAnsi="Calibri" w:cs="Calibri"/>
                <w:sz w:val="24"/>
                <w:szCs w:val="24"/>
              </w:rPr>
            </w:pPr>
            <w:r w:rsidRPr="19E0B47B">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20AC38CA" w14:textId="67E9638E" w:rsidR="19E0B47B" w:rsidRDefault="19E0B47B" w:rsidP="19E0B47B">
            <w:pPr>
              <w:keepNext/>
              <w:keepLines/>
              <w:widowControl w:val="0"/>
              <w:jc w:val="both"/>
              <w:rPr>
                <w:rFonts w:ascii="Calibri" w:eastAsia="Calibri" w:hAnsi="Calibri" w:cs="Calibri"/>
                <w:sz w:val="24"/>
                <w:szCs w:val="24"/>
              </w:rPr>
            </w:pPr>
            <w:r w:rsidRPr="19E0B47B">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0E8CCC33" w14:textId="59615597" w:rsidR="19E0B47B" w:rsidRDefault="19E0B47B" w:rsidP="19E0B47B">
            <w:pPr>
              <w:keepNext/>
              <w:keepLines/>
              <w:widowControl w:val="0"/>
              <w:jc w:val="both"/>
              <w:rPr>
                <w:rFonts w:ascii="Calibri" w:eastAsia="Calibri" w:hAnsi="Calibri" w:cs="Calibri"/>
                <w:sz w:val="24"/>
                <w:szCs w:val="24"/>
              </w:rPr>
            </w:pPr>
            <w:r w:rsidRPr="19E0B47B">
              <w:rPr>
                <w:rFonts w:ascii="Calibri" w:eastAsia="Calibri" w:hAnsi="Calibri" w:cs="Calibri"/>
                <w:b/>
                <w:bCs/>
                <w:sz w:val="24"/>
                <w:szCs w:val="24"/>
              </w:rPr>
              <w:t>Justificativa em caso de não atingimento de metas</w:t>
            </w:r>
          </w:p>
        </w:tc>
      </w:tr>
      <w:tr w:rsidR="19E0B47B" w14:paraId="16308F01" w14:textId="77777777" w:rsidTr="19E0B47B">
        <w:trPr>
          <w:trHeight w:val="300"/>
        </w:trPr>
        <w:tc>
          <w:tcPr>
            <w:tcW w:w="1440" w:type="dxa"/>
            <w:tcBorders>
              <w:left w:val="single" w:sz="6" w:space="0" w:color="auto"/>
            </w:tcBorders>
            <w:tcMar>
              <w:left w:w="90" w:type="dxa"/>
              <w:right w:w="90" w:type="dxa"/>
            </w:tcMar>
          </w:tcPr>
          <w:p w14:paraId="0E48D46E" w14:textId="0C753459" w:rsidR="19E0B47B" w:rsidRDefault="19E0B47B" w:rsidP="19E0B47B">
            <w:pPr>
              <w:keepNext/>
              <w:keepLines/>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6864AF58" w14:textId="2D15D607" w:rsidR="19E0B47B" w:rsidRDefault="19E0B47B" w:rsidP="19E0B47B">
            <w:pPr>
              <w:keepNext/>
              <w:keepLines/>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Quantidade de alunos matriculados</w:t>
            </w:r>
          </w:p>
        </w:tc>
        <w:tc>
          <w:tcPr>
            <w:tcW w:w="1350" w:type="dxa"/>
            <w:tcMar>
              <w:left w:w="90" w:type="dxa"/>
              <w:right w:w="90" w:type="dxa"/>
            </w:tcMar>
          </w:tcPr>
          <w:p w14:paraId="719109E8" w14:textId="67DB7185" w:rsidR="19E0B47B" w:rsidRDefault="19E0B47B" w:rsidP="19E0B47B">
            <w:pPr>
              <w:keepNext/>
              <w:keepLines/>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615A557A" w14:textId="3410A725" w:rsidR="19E0B47B" w:rsidRDefault="19E0B47B" w:rsidP="19E0B47B">
            <w:pPr>
              <w:keepNext/>
              <w:keepLines/>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3C719F34" w14:textId="0225865C" w:rsidR="19E0B47B" w:rsidRDefault="19E0B47B" w:rsidP="19E0B47B">
            <w:pPr>
              <w:keepNext/>
              <w:keepLines/>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1E2F8DA2" w14:textId="2934EB2F" w:rsidR="19E0B47B" w:rsidRDefault="19E0B47B" w:rsidP="19E0B47B">
            <w:pPr>
              <w:keepNext/>
              <w:keepLines/>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Meta atingida</w:t>
            </w:r>
          </w:p>
        </w:tc>
      </w:tr>
      <w:tr w:rsidR="19E0B47B" w14:paraId="6D7B668C" w14:textId="77777777" w:rsidTr="19E0B47B">
        <w:trPr>
          <w:trHeight w:val="300"/>
        </w:trPr>
        <w:tc>
          <w:tcPr>
            <w:tcW w:w="1440" w:type="dxa"/>
            <w:tcBorders>
              <w:left w:val="single" w:sz="6" w:space="0" w:color="auto"/>
              <w:bottom w:val="single" w:sz="6" w:space="0" w:color="auto"/>
            </w:tcBorders>
            <w:tcMar>
              <w:left w:w="90" w:type="dxa"/>
              <w:right w:w="90" w:type="dxa"/>
            </w:tcMar>
          </w:tcPr>
          <w:p w14:paraId="0F9008E8" w14:textId="1518B826"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14:paraId="008B277D" w14:textId="01B16DB0"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00600A64" w14:textId="2089A2C7"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ABC6753" w14:textId="24A8EB53"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68F7D1E6" w14:textId="5AB335A5"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37D41359" w14:textId="65F81B6C"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A meta não foi atingida pois ...</w:t>
            </w:r>
          </w:p>
        </w:tc>
      </w:tr>
    </w:tbl>
    <w:p w14:paraId="14A16D59" w14:textId="2B96F7FA" w:rsidR="00167760" w:rsidRDefault="00167760" w:rsidP="19E0B47B">
      <w:pPr>
        <w:widowControl w:val="0"/>
        <w:spacing w:before="120" w:after="0" w:line="360" w:lineRule="auto"/>
        <w:ind w:firstLine="709"/>
        <w:jc w:val="both"/>
        <w:rPr>
          <w:rFonts w:ascii="Calibri" w:eastAsia="Calibri" w:hAnsi="Calibri" w:cs="Calibri"/>
          <w:color w:val="000000" w:themeColor="text1"/>
          <w:sz w:val="24"/>
          <w:szCs w:val="24"/>
        </w:rPr>
      </w:pPr>
    </w:p>
    <w:p w14:paraId="00DFA8E7" w14:textId="75972580" w:rsidR="00167760" w:rsidRDefault="7FD2791D" w:rsidP="19E0B47B">
      <w:pPr>
        <w:widowControl w:val="0"/>
        <w:spacing w:before="120" w:after="0" w:line="360" w:lineRule="auto"/>
        <w:ind w:firstLine="709"/>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 de _______ de ________</w:t>
      </w:r>
    </w:p>
    <w:p w14:paraId="677B9492" w14:textId="61A74B74" w:rsidR="00167760" w:rsidRDefault="7FD2791D" w:rsidP="19E0B47B">
      <w:pPr>
        <w:widowControl w:val="0"/>
        <w:spacing w:before="120" w:after="0" w:line="360" w:lineRule="auto"/>
        <w:ind w:firstLine="709"/>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2C835810" w14:textId="0BB48782" w:rsidR="00167760" w:rsidRDefault="7FD2791D" w:rsidP="19E0B47B">
      <w:pPr>
        <w:widowControl w:val="0"/>
        <w:spacing w:before="120" w:after="0" w:line="360" w:lineRule="auto"/>
        <w:ind w:firstLine="709"/>
        <w:jc w:val="center"/>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Presidente OSC</w:t>
      </w:r>
    </w:p>
    <w:p w14:paraId="509835AF" w14:textId="7549BD84" w:rsidR="00167760" w:rsidRDefault="00167760" w:rsidP="19E0B47B">
      <w:pPr>
        <w:rPr>
          <w:rFonts w:ascii="Calibri" w:eastAsia="Calibri" w:hAnsi="Calibri" w:cs="Calibri"/>
          <w:color w:val="000000" w:themeColor="text1"/>
        </w:rPr>
      </w:pPr>
    </w:p>
    <w:p w14:paraId="306BF0F0" w14:textId="564A5625" w:rsidR="00167760" w:rsidRDefault="00167760" w:rsidP="19E0B47B">
      <w:pPr>
        <w:spacing w:before="120" w:line="360" w:lineRule="auto"/>
        <w:rPr>
          <w:rFonts w:ascii="Calibri" w:eastAsia="Calibri" w:hAnsi="Calibri" w:cs="Calibri"/>
          <w:color w:val="000000" w:themeColor="text1"/>
        </w:rPr>
      </w:pPr>
    </w:p>
    <w:p w14:paraId="1BE25923" w14:textId="57F1D5EC" w:rsidR="0112FFFF" w:rsidRDefault="0112FFFF">
      <w:r>
        <w:br w:type="page"/>
      </w:r>
    </w:p>
    <w:p w14:paraId="6C15DA49" w14:textId="22D96229"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XVI</w:t>
      </w:r>
    </w:p>
    <w:p w14:paraId="5BDC3329" w14:textId="78516494"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RELATÓRIO DE COMPROVAÇÃO DOS ITENS DO PLANO DE TRABALHO</w:t>
      </w:r>
    </w:p>
    <w:p w14:paraId="1FAC5600" w14:textId="0A2C09D7" w:rsidR="00167760" w:rsidRDefault="7FD2791D" w:rsidP="19E0B47B">
      <w:pPr>
        <w:spacing w:line="360" w:lineRule="auto"/>
        <w:ind w:firstLine="7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O objetivo deste anexo é a comprovação da implementação dos diferentes itens previstos no plano de trabalho.</w:t>
      </w:r>
    </w:p>
    <w:p w14:paraId="32715308" w14:textId="2BDDFF7F" w:rsidR="00167760" w:rsidRDefault="7FD2791D" w:rsidP="19E0B47B">
      <w:pPr>
        <w:spacing w:line="360" w:lineRule="auto"/>
        <w:ind w:firstLine="7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1055F623" w14:textId="474151E0"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ÓRGÃO PÚBLICO:</w:t>
      </w:r>
    </w:p>
    <w:p w14:paraId="6598465E" w14:textId="57AB1F45"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ORGANIZAÇÃO DA SOCIEDADE CIVIL: </w:t>
      </w:r>
    </w:p>
    <w:p w14:paraId="313CC604" w14:textId="1B84DB95"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CNPJ:</w:t>
      </w:r>
    </w:p>
    <w:p w14:paraId="06A197DC" w14:textId="47E9A5D1"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RESPONSÁVEL(IS) PELA OSC: </w:t>
      </w:r>
    </w:p>
    <w:p w14:paraId="50C582C9" w14:textId="29CCEE77"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DA PARCERIA: </w:t>
      </w:r>
    </w:p>
    <w:p w14:paraId="3EC7FF98" w14:textId="2E8D4323"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NÚMERO DO TERMO:</w:t>
      </w:r>
    </w:p>
    <w:p w14:paraId="76FE0711" w14:textId="1CBE55EE" w:rsidR="00167760" w:rsidRDefault="00167760" w:rsidP="19E0B47B">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9E0B47B" w14:paraId="6C4CD5AA" w14:textId="77777777" w:rsidTr="19E0B47B">
        <w:trPr>
          <w:trHeight w:val="300"/>
        </w:trPr>
        <w:tc>
          <w:tcPr>
            <w:tcW w:w="4230" w:type="dxa"/>
            <w:tcBorders>
              <w:top w:val="single" w:sz="6" w:space="0" w:color="auto"/>
              <w:left w:val="single" w:sz="6" w:space="0" w:color="auto"/>
            </w:tcBorders>
            <w:tcMar>
              <w:left w:w="90" w:type="dxa"/>
              <w:right w:w="90" w:type="dxa"/>
            </w:tcMar>
          </w:tcPr>
          <w:p w14:paraId="7534971F" w14:textId="387ECC39"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34AE79B6" w14:textId="5BBAB05C" w:rsidR="19E0B47B" w:rsidRDefault="19E0B47B" w:rsidP="19E0B47B">
            <w:pPr>
              <w:widowControl w:val="0"/>
              <w:spacing w:before="120" w:line="360" w:lineRule="auto"/>
              <w:jc w:val="both"/>
              <w:rPr>
                <w:rFonts w:ascii="Calibri" w:eastAsia="Calibri" w:hAnsi="Calibri" w:cs="Calibri"/>
                <w:sz w:val="24"/>
                <w:szCs w:val="24"/>
              </w:rPr>
            </w:pPr>
          </w:p>
        </w:tc>
      </w:tr>
      <w:tr w:rsidR="19E0B47B" w14:paraId="54B3FFD9" w14:textId="77777777" w:rsidTr="19E0B47B">
        <w:trPr>
          <w:trHeight w:val="300"/>
        </w:trPr>
        <w:tc>
          <w:tcPr>
            <w:tcW w:w="4230" w:type="dxa"/>
            <w:tcBorders>
              <w:left w:val="single" w:sz="6" w:space="0" w:color="auto"/>
            </w:tcBorders>
            <w:tcMar>
              <w:left w:w="90" w:type="dxa"/>
              <w:right w:w="90" w:type="dxa"/>
            </w:tcMar>
          </w:tcPr>
          <w:p w14:paraId="19285619" w14:textId="65EF66B6"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22AAF5A" w14:textId="2E8CD6A6" w:rsidR="19E0B47B" w:rsidRDefault="19E0B47B" w:rsidP="19E0B47B">
            <w:pPr>
              <w:widowControl w:val="0"/>
              <w:spacing w:before="120" w:line="360" w:lineRule="auto"/>
              <w:jc w:val="both"/>
              <w:rPr>
                <w:rFonts w:ascii="Calibri" w:eastAsia="Calibri" w:hAnsi="Calibri" w:cs="Calibri"/>
                <w:sz w:val="24"/>
                <w:szCs w:val="24"/>
              </w:rPr>
            </w:pPr>
          </w:p>
        </w:tc>
      </w:tr>
      <w:tr w:rsidR="19E0B47B" w14:paraId="73B3DC96" w14:textId="77777777" w:rsidTr="19E0B47B">
        <w:trPr>
          <w:trHeight w:val="300"/>
        </w:trPr>
        <w:tc>
          <w:tcPr>
            <w:tcW w:w="4230" w:type="dxa"/>
            <w:tcBorders>
              <w:left w:val="single" w:sz="6" w:space="0" w:color="auto"/>
              <w:bottom w:val="single" w:sz="6" w:space="0" w:color="auto"/>
            </w:tcBorders>
            <w:tcMar>
              <w:left w:w="90" w:type="dxa"/>
              <w:right w:w="90" w:type="dxa"/>
            </w:tcMar>
          </w:tcPr>
          <w:p w14:paraId="3AED0D24" w14:textId="2CC1FE77"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0A915A8E" w14:textId="409B6D69" w:rsidR="19E0B47B" w:rsidRDefault="19E0B47B" w:rsidP="19E0B47B">
            <w:pPr>
              <w:widowControl w:val="0"/>
              <w:spacing w:before="120" w:line="360" w:lineRule="auto"/>
              <w:jc w:val="both"/>
              <w:rPr>
                <w:rFonts w:ascii="Calibri" w:eastAsia="Calibri" w:hAnsi="Calibri" w:cs="Calibri"/>
                <w:sz w:val="24"/>
                <w:szCs w:val="24"/>
              </w:rPr>
            </w:pPr>
          </w:p>
        </w:tc>
      </w:tr>
    </w:tbl>
    <w:p w14:paraId="1D09FF05" w14:textId="64C8F0E3" w:rsidR="00167760" w:rsidRDefault="7FD2791D" w:rsidP="19E0B47B">
      <w:pPr>
        <w:widowControl w:val="0"/>
        <w:spacing w:before="120" w:after="120" w:line="360" w:lineRule="auto"/>
        <w:ind w:firstLine="709"/>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9E0B47B" w14:paraId="0CE50201" w14:textId="77777777" w:rsidTr="19E0B47B">
        <w:trPr>
          <w:trHeight w:val="300"/>
        </w:trPr>
        <w:tc>
          <w:tcPr>
            <w:tcW w:w="4230" w:type="dxa"/>
            <w:tcBorders>
              <w:top w:val="single" w:sz="6" w:space="0" w:color="auto"/>
              <w:left w:val="single" w:sz="6" w:space="0" w:color="auto"/>
            </w:tcBorders>
            <w:tcMar>
              <w:left w:w="90" w:type="dxa"/>
              <w:right w:w="90" w:type="dxa"/>
            </w:tcMar>
          </w:tcPr>
          <w:p w14:paraId="3D703A2C" w14:textId="4477C093"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3D9B4F1F" w14:textId="2767D3D7" w:rsidR="19E0B47B" w:rsidRDefault="19E0B47B" w:rsidP="19E0B47B">
            <w:pPr>
              <w:widowControl w:val="0"/>
              <w:spacing w:before="120" w:line="360" w:lineRule="auto"/>
              <w:jc w:val="both"/>
              <w:rPr>
                <w:rFonts w:ascii="Calibri" w:eastAsia="Calibri" w:hAnsi="Calibri" w:cs="Calibri"/>
                <w:sz w:val="24"/>
                <w:szCs w:val="24"/>
              </w:rPr>
            </w:pPr>
          </w:p>
        </w:tc>
      </w:tr>
      <w:tr w:rsidR="19E0B47B" w14:paraId="6EEEFB0E" w14:textId="77777777" w:rsidTr="19E0B47B">
        <w:trPr>
          <w:trHeight w:val="300"/>
        </w:trPr>
        <w:tc>
          <w:tcPr>
            <w:tcW w:w="4230" w:type="dxa"/>
            <w:tcBorders>
              <w:left w:val="single" w:sz="6" w:space="0" w:color="auto"/>
            </w:tcBorders>
            <w:tcMar>
              <w:left w:w="90" w:type="dxa"/>
              <w:right w:w="90" w:type="dxa"/>
            </w:tcMar>
          </w:tcPr>
          <w:p w14:paraId="4FDBA3CA" w14:textId="6DD9B1BF"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AD911A4" w14:textId="68DD8D65" w:rsidR="19E0B47B" w:rsidRDefault="19E0B47B" w:rsidP="19E0B47B">
            <w:pPr>
              <w:widowControl w:val="0"/>
              <w:spacing w:before="120" w:line="360" w:lineRule="auto"/>
              <w:jc w:val="both"/>
              <w:rPr>
                <w:rFonts w:ascii="Calibri" w:eastAsia="Calibri" w:hAnsi="Calibri" w:cs="Calibri"/>
                <w:sz w:val="24"/>
                <w:szCs w:val="24"/>
              </w:rPr>
            </w:pPr>
          </w:p>
        </w:tc>
      </w:tr>
      <w:tr w:rsidR="19E0B47B" w14:paraId="6C3D501C" w14:textId="77777777" w:rsidTr="19E0B47B">
        <w:trPr>
          <w:trHeight w:val="300"/>
        </w:trPr>
        <w:tc>
          <w:tcPr>
            <w:tcW w:w="4230" w:type="dxa"/>
            <w:tcBorders>
              <w:left w:val="single" w:sz="6" w:space="0" w:color="auto"/>
              <w:bottom w:val="single" w:sz="6" w:space="0" w:color="auto"/>
            </w:tcBorders>
            <w:tcMar>
              <w:left w:w="90" w:type="dxa"/>
              <w:right w:w="90" w:type="dxa"/>
            </w:tcMar>
          </w:tcPr>
          <w:p w14:paraId="66B08FB3" w14:textId="7563364E" w:rsidR="19E0B47B" w:rsidRDefault="19E0B47B" w:rsidP="19E0B47B">
            <w:pPr>
              <w:widowControl w:val="0"/>
              <w:spacing w:before="120" w:line="360" w:lineRule="auto"/>
              <w:jc w:val="both"/>
              <w:rPr>
                <w:rFonts w:ascii="Calibri" w:eastAsia="Calibri" w:hAnsi="Calibri" w:cs="Calibri"/>
                <w:sz w:val="24"/>
                <w:szCs w:val="24"/>
              </w:rPr>
            </w:pPr>
            <w:r w:rsidRPr="19E0B47B">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508FDAF5" w14:textId="20CC76A0" w:rsidR="19E0B47B" w:rsidRDefault="19E0B47B" w:rsidP="19E0B47B">
            <w:pPr>
              <w:widowControl w:val="0"/>
              <w:spacing w:before="120" w:line="360" w:lineRule="auto"/>
              <w:jc w:val="both"/>
              <w:rPr>
                <w:rFonts w:ascii="Calibri" w:eastAsia="Calibri" w:hAnsi="Calibri" w:cs="Calibri"/>
                <w:sz w:val="24"/>
                <w:szCs w:val="24"/>
              </w:rPr>
            </w:pPr>
          </w:p>
        </w:tc>
      </w:tr>
    </w:tbl>
    <w:p w14:paraId="2122B24C" w14:textId="31C4AB92" w:rsidR="00167760" w:rsidRDefault="7FD2791D" w:rsidP="19E0B47B">
      <w:pPr>
        <w:widowControl w:val="0"/>
        <w:spacing w:before="120" w:after="120" w:line="360" w:lineRule="auto"/>
        <w:ind w:firstLine="709"/>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Fotos</w:t>
      </w:r>
    </w:p>
    <w:p w14:paraId="5C963F80" w14:textId="7EC6F8E0" w:rsidR="00167760" w:rsidRDefault="00167760" w:rsidP="19E0B47B">
      <w:pPr>
        <w:widowControl w:val="0"/>
        <w:spacing w:before="120" w:after="0" w:line="360" w:lineRule="auto"/>
        <w:ind w:firstLine="709"/>
        <w:jc w:val="both"/>
        <w:rPr>
          <w:rFonts w:ascii="Calibri" w:eastAsia="Calibri" w:hAnsi="Calibri" w:cs="Calibri"/>
          <w:color w:val="000000" w:themeColor="text1"/>
          <w:sz w:val="24"/>
          <w:szCs w:val="24"/>
        </w:rPr>
      </w:pPr>
    </w:p>
    <w:p w14:paraId="6EDEA887" w14:textId="66AF1442" w:rsidR="00167760" w:rsidRDefault="7FD2791D" w:rsidP="19E0B47B">
      <w:pPr>
        <w:widowControl w:val="0"/>
        <w:spacing w:before="120" w:after="0" w:line="360" w:lineRule="auto"/>
        <w:ind w:firstLine="709"/>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 de _______ de ________</w:t>
      </w:r>
    </w:p>
    <w:p w14:paraId="70E54CC5" w14:textId="220026E0" w:rsidR="00167760" w:rsidRDefault="7FD2791D" w:rsidP="19E0B47B">
      <w:pPr>
        <w:widowControl w:val="0"/>
        <w:spacing w:before="120" w:after="0" w:line="360" w:lineRule="auto"/>
        <w:ind w:firstLine="709"/>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78A0E9D0" w14:textId="1AFBD473" w:rsidR="00167760" w:rsidRDefault="7FD2791D" w:rsidP="19E0B47B">
      <w:pPr>
        <w:widowControl w:val="0"/>
        <w:spacing w:before="120" w:after="0" w:line="360" w:lineRule="auto"/>
        <w:ind w:firstLine="709"/>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Presidente OSC</w:t>
      </w:r>
    </w:p>
    <w:p w14:paraId="2D3BA7ED" w14:textId="267D158D" w:rsidR="00167760" w:rsidRDefault="00167760" w:rsidP="19E0B47B">
      <w:pPr>
        <w:rPr>
          <w:rFonts w:ascii="Calibri" w:eastAsia="Calibri" w:hAnsi="Calibri" w:cs="Calibri"/>
          <w:color w:val="000000" w:themeColor="text1"/>
        </w:rPr>
      </w:pPr>
    </w:p>
    <w:p w14:paraId="2B1693C2" w14:textId="51136FAD" w:rsidR="00167760" w:rsidRDefault="00167760" w:rsidP="19E0B47B">
      <w:pPr>
        <w:widowControl w:val="0"/>
        <w:spacing w:before="120" w:after="0" w:line="360" w:lineRule="auto"/>
        <w:ind w:firstLine="709"/>
        <w:jc w:val="right"/>
        <w:rPr>
          <w:rFonts w:ascii="Calibri" w:eastAsia="Calibri" w:hAnsi="Calibri" w:cs="Calibri"/>
          <w:color w:val="000000" w:themeColor="text1"/>
          <w:sz w:val="24"/>
          <w:szCs w:val="24"/>
        </w:rPr>
      </w:pPr>
    </w:p>
    <w:p w14:paraId="6A9EE479" w14:textId="4B613716" w:rsidR="0112FFFF" w:rsidRDefault="0112FFFF">
      <w:r>
        <w:br w:type="page"/>
      </w:r>
    </w:p>
    <w:p w14:paraId="590E5880" w14:textId="2C5B4A52"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XVII</w:t>
      </w:r>
    </w:p>
    <w:p w14:paraId="2F7C36C6" w14:textId="5FB3F234"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DEMONSTRATIVO DOS REPASSES PÚBLICOS RECEBIDOS</w:t>
      </w:r>
    </w:p>
    <w:p w14:paraId="3A63AEC4" w14:textId="677E890A"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ÓRGÃO PÚBLICO:</w:t>
      </w:r>
    </w:p>
    <w:p w14:paraId="616B9D8D" w14:textId="5E3FE8E9"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ORGANIZAÇÃO DA SOCIEDADE CIVIL: </w:t>
      </w:r>
    </w:p>
    <w:p w14:paraId="1C849A12" w14:textId="58FF66CE"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CNPJ:</w:t>
      </w:r>
    </w:p>
    <w:p w14:paraId="361DC5AC" w14:textId="443AD1F7"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RESPONSÁVEL(IS) PELA OSC: </w:t>
      </w:r>
    </w:p>
    <w:p w14:paraId="7FBE6F45" w14:textId="40764786"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DA PARCERIA: </w:t>
      </w:r>
    </w:p>
    <w:p w14:paraId="60D79194" w14:textId="5B887FCA" w:rsidR="00167760" w:rsidRDefault="7FD2791D" w:rsidP="19E0B47B">
      <w:pPr>
        <w:widowControl w:val="0"/>
        <w:spacing w:before="120"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5"/>
        <w:gridCol w:w="4215"/>
      </w:tblGrid>
      <w:tr w:rsidR="19E0B47B" w14:paraId="12C0A56B" w14:textId="77777777" w:rsidTr="19E0B47B">
        <w:trPr>
          <w:trHeight w:val="540"/>
        </w:trPr>
        <w:tc>
          <w:tcPr>
            <w:tcW w:w="84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9F929AE" w14:textId="1A2E351D"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DEMONSTRATIVO DOS REPASSES PÚBLICOS RECEBIDOS</w:t>
            </w:r>
          </w:p>
        </w:tc>
      </w:tr>
      <w:tr w:rsidR="19E0B47B" w14:paraId="2C902574" w14:textId="77777777" w:rsidTr="19E0B47B">
        <w:trPr>
          <w:trHeight w:val="40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294D5ECC" w14:textId="2BB1214D"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w:t>
            </w:r>
          </w:p>
        </w:tc>
        <w:tc>
          <w:tcPr>
            <w:tcW w:w="421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BBA4108" w14:textId="7DBC77E4"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VALORES R$</w:t>
            </w:r>
          </w:p>
        </w:tc>
      </w:tr>
      <w:tr w:rsidR="19E0B47B" w14:paraId="785DAE8C"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A4FD1CB" w14:textId="0604448B" w:rsidR="19E0B47B" w:rsidRDefault="19E0B47B" w:rsidP="19E0B47B">
            <w:pPr>
              <w:spacing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SALDO DO PERÍODO E/OU EXERCÍCIO ANTERIOR (a)</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C45FCF9" w14:textId="4F74B78A" w:rsidR="19E0B47B" w:rsidRDefault="19E0B47B" w:rsidP="19E0B47B">
            <w:pPr>
              <w:spacing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w:t>
            </w:r>
          </w:p>
        </w:tc>
      </w:tr>
      <w:tr w:rsidR="19E0B47B" w14:paraId="5688EB04"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16D6631" w14:textId="3E11211E"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REPASSADOS NO PERÍODO E/OU EXERCÍCIO (DATA) b = b1 + b2 + b3 + b4</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20B91CC" w14:textId="7E89B998" w:rsidR="19E0B47B" w:rsidRDefault="19E0B47B" w:rsidP="19E0B47B">
            <w:pPr>
              <w:spacing w:after="0" w:line="360" w:lineRule="auto"/>
              <w:jc w:val="both"/>
              <w:rPr>
                <w:rFonts w:ascii="Calibri" w:eastAsia="Calibri" w:hAnsi="Calibri" w:cs="Calibri"/>
                <w:color w:val="000000" w:themeColor="text1"/>
                <w:sz w:val="24"/>
                <w:szCs w:val="24"/>
              </w:rPr>
            </w:pPr>
          </w:p>
          <w:p w14:paraId="65ED6B95" w14:textId="34482C29"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w:t>
            </w:r>
          </w:p>
        </w:tc>
      </w:tr>
      <w:tr w:rsidR="19E0B47B" w14:paraId="0C836945"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11D7258" w14:textId="1EDD75B9"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Repasse 1 - (DATA) (b1)</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3247379" w14:textId="4E9AE40C" w:rsidR="19E0B47B" w:rsidRDefault="19E0B47B" w:rsidP="19E0B47B">
            <w:pPr>
              <w:spacing w:after="0" w:line="360" w:lineRule="auto"/>
              <w:jc w:val="both"/>
              <w:rPr>
                <w:rFonts w:ascii="Calibri" w:eastAsia="Calibri" w:hAnsi="Calibri" w:cs="Calibri"/>
                <w:color w:val="000000" w:themeColor="text1"/>
                <w:sz w:val="24"/>
                <w:szCs w:val="24"/>
              </w:rPr>
            </w:pPr>
          </w:p>
        </w:tc>
      </w:tr>
      <w:tr w:rsidR="19E0B47B" w14:paraId="2F5562EB"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CF64F35" w14:textId="0B5138E4"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Repasse 2 - (DATA) (b2)</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6D374AA" w14:textId="081E1794" w:rsidR="19E0B47B" w:rsidRDefault="19E0B47B" w:rsidP="19E0B47B">
            <w:pPr>
              <w:spacing w:after="0" w:line="360" w:lineRule="auto"/>
              <w:jc w:val="both"/>
              <w:rPr>
                <w:rFonts w:ascii="Calibri" w:eastAsia="Calibri" w:hAnsi="Calibri" w:cs="Calibri"/>
                <w:color w:val="000000" w:themeColor="text1"/>
                <w:sz w:val="24"/>
                <w:szCs w:val="24"/>
              </w:rPr>
            </w:pPr>
          </w:p>
        </w:tc>
      </w:tr>
      <w:tr w:rsidR="19E0B47B" w14:paraId="7C8693BE"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893DCBF" w14:textId="447E566A"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Repasse 3 - (DATA) (b3)</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B295FB8" w14:textId="495B4B4C" w:rsidR="19E0B47B" w:rsidRDefault="19E0B47B" w:rsidP="19E0B47B">
            <w:pPr>
              <w:spacing w:after="0" w:line="360" w:lineRule="auto"/>
              <w:jc w:val="both"/>
              <w:rPr>
                <w:rFonts w:ascii="Calibri" w:eastAsia="Calibri" w:hAnsi="Calibri" w:cs="Calibri"/>
                <w:color w:val="000000" w:themeColor="text1"/>
                <w:sz w:val="24"/>
                <w:szCs w:val="24"/>
              </w:rPr>
            </w:pPr>
          </w:p>
        </w:tc>
      </w:tr>
      <w:tr w:rsidR="19E0B47B" w14:paraId="4D7C863D"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43EF57" w14:textId="01E2FB83"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Repasse 4 - (DATA) (b4)</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25215BF" w14:textId="590210FB" w:rsidR="19E0B47B" w:rsidRDefault="19E0B47B" w:rsidP="19E0B47B">
            <w:pPr>
              <w:spacing w:after="0" w:line="360" w:lineRule="auto"/>
              <w:jc w:val="both"/>
              <w:rPr>
                <w:rFonts w:ascii="Calibri" w:eastAsia="Calibri" w:hAnsi="Calibri" w:cs="Calibri"/>
                <w:color w:val="000000" w:themeColor="text1"/>
                <w:sz w:val="24"/>
                <w:szCs w:val="24"/>
              </w:rPr>
            </w:pPr>
          </w:p>
        </w:tc>
      </w:tr>
      <w:tr w:rsidR="19E0B47B" w14:paraId="67C871AC"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7A6C58D" w14:textId="030069CF"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RECEITA COM APLICAÇÕES FINANCEIRAS DOS REPASSES PÚBLICOS NO PERÍODO E/OU EXERCÍCIO (c)</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B04026" w14:textId="281F31FB"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212E9A17"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BDB6ABE" w14:textId="4408D415"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 (d = a + b + c)</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A6B6229" w14:textId="6B0CEFF3"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0A742F9A" w14:textId="77777777" w:rsidTr="19E0B47B">
        <w:trPr>
          <w:trHeight w:val="315"/>
        </w:trPr>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C296AD1" w14:textId="1CFEA388"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RECURSOS PRÓPRIOS APLICADOS PELO BENEFICIÁRIO (Contrapartida)</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3E2BF86" w14:textId="6194FCF3" w:rsidR="19E0B47B" w:rsidRDefault="19E0B47B" w:rsidP="19E0B47B">
            <w:pPr>
              <w:spacing w:after="0" w:line="360" w:lineRule="auto"/>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bl>
    <w:p w14:paraId="57113AD1" w14:textId="5FE4E01F"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______de _______de _________.</w:t>
      </w:r>
    </w:p>
    <w:p w14:paraId="6419BFAA" w14:textId="555E6B93"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w:t>
      </w:r>
    </w:p>
    <w:p w14:paraId="5624E190" w14:textId="3E43435C"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Presidente OSC</w:t>
      </w:r>
    </w:p>
    <w:p w14:paraId="42003D24" w14:textId="30A247CC"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1B5E8C4A" w14:textId="721E7446"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Contador Responsável</w:t>
      </w:r>
    </w:p>
    <w:p w14:paraId="736B641E" w14:textId="296D49E4" w:rsidR="00167760" w:rsidRDefault="00167760" w:rsidP="19E0B47B">
      <w:pPr>
        <w:spacing w:line="360" w:lineRule="auto"/>
        <w:rPr>
          <w:rFonts w:ascii="Calibri" w:eastAsia="Calibri" w:hAnsi="Calibri" w:cs="Calibri"/>
          <w:color w:val="000000" w:themeColor="text1"/>
        </w:rPr>
      </w:pPr>
    </w:p>
    <w:p w14:paraId="3F015D83" w14:textId="04574FB5" w:rsidR="00167760" w:rsidRDefault="00167760" w:rsidP="19E0B47B">
      <w:pPr>
        <w:rPr>
          <w:rFonts w:ascii="Calibri" w:eastAsia="Calibri" w:hAnsi="Calibri" w:cs="Calibri"/>
          <w:color w:val="000000" w:themeColor="text1"/>
        </w:rPr>
      </w:pPr>
    </w:p>
    <w:p w14:paraId="254F9CA1" w14:textId="281CBAE5" w:rsidR="0112FFFF" w:rsidRDefault="0112FFFF">
      <w:r>
        <w:br w:type="page"/>
      </w:r>
    </w:p>
    <w:p w14:paraId="32D53FCC" w14:textId="4A03996E"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XVIII</w:t>
      </w:r>
    </w:p>
    <w:p w14:paraId="6750B8FF" w14:textId="66A11C9C"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DEMONSTRATIVO DO SALDO FINANCEIRO DO EXERCÍCIO</w:t>
      </w:r>
    </w:p>
    <w:p w14:paraId="6BAFEA92" w14:textId="4E485CD2"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ÓRGÃO PÚBLICO:</w:t>
      </w:r>
    </w:p>
    <w:p w14:paraId="6F2CC5BF" w14:textId="13C6BF5A"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ORGANIZAÇÃO DA SOCIEDADE CIVIL: </w:t>
      </w:r>
    </w:p>
    <w:p w14:paraId="66CF0399" w14:textId="303A58FC"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CNPJ:</w:t>
      </w:r>
    </w:p>
    <w:p w14:paraId="12EDA2EB" w14:textId="09A8B9F8"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RESPONSÁVEL(IS) PELA OSC: </w:t>
      </w:r>
    </w:p>
    <w:p w14:paraId="4FD30097" w14:textId="2B628120"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 xml:space="preserve">OBJETO DA PARCERIA: </w:t>
      </w:r>
    </w:p>
    <w:p w14:paraId="4FCCBFCA" w14:textId="1D105220" w:rsidR="00167760" w:rsidRDefault="7FD2791D" w:rsidP="19E0B47B">
      <w:pPr>
        <w:spacing w:after="0" w:line="240" w:lineRule="auto"/>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NÚMERO DO TERMO:</w:t>
      </w:r>
    </w:p>
    <w:p w14:paraId="5D5F09AF" w14:textId="36ADFDE4" w:rsidR="00167760" w:rsidRDefault="00167760" w:rsidP="19E0B47B">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38"/>
        <w:gridCol w:w="4238"/>
      </w:tblGrid>
      <w:tr w:rsidR="19E0B47B" w14:paraId="61C50DF5" w14:textId="77777777" w:rsidTr="19E0B47B">
        <w:trPr>
          <w:trHeight w:val="765"/>
        </w:trPr>
        <w:tc>
          <w:tcPr>
            <w:tcW w:w="84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37974F" w14:textId="3D8B7D10"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DEMONSTRATIVO DO SALDO FINANCEIRO DO EXERCÍCIO</w:t>
            </w:r>
          </w:p>
        </w:tc>
      </w:tr>
      <w:tr w:rsidR="19E0B47B" w14:paraId="24F121FE" w14:textId="77777777" w:rsidTr="19E0B47B">
        <w:trPr>
          <w:trHeight w:val="36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9626A0" w14:textId="2D9389BC"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 DE RECURSOS DISPONÍVEL NO EXERCÍCIO (TOTAL RECEBIDO VIA REPASSES)</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AE415C" w14:textId="0FA48F80"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7594DE61" w14:textId="77777777" w:rsidTr="19E0B47B">
        <w:trPr>
          <w:trHeight w:val="36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82C7D9" w14:textId="7A932CE7"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RECEITA COM APLICAÇÕES FINANCEIRAS DOS REPASSES PÚBLICOS</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54F068" w14:textId="7257DAAE"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4F20623C" w14:textId="77777777" w:rsidTr="19E0B47B">
        <w:trPr>
          <w:trHeight w:val="36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5B14E9" w14:textId="3632A71B"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 DE GLOSAS</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3DFBF1" w14:textId="0D1D86AE" w:rsidR="19E0B47B" w:rsidRDefault="19E0B47B" w:rsidP="19E0B47B">
            <w:pPr>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638C4DB2" w14:textId="77777777" w:rsidTr="19E0B47B">
        <w:trPr>
          <w:trHeight w:val="36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4786A0" w14:textId="6775D1D8"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71CEE9" w14:textId="7B0C3DDF" w:rsidR="19E0B47B" w:rsidRDefault="19E0B47B" w:rsidP="19E0B47B">
            <w:pPr>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4206F9DD" w14:textId="77777777" w:rsidTr="19E0B47B">
        <w:trPr>
          <w:trHeight w:val="36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782463" w14:textId="46B0D7DA"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 DE DESPESAS PAGAS NO EXERCÍCIO</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6E6BDA" w14:textId="1A06F713" w:rsidR="19E0B47B" w:rsidRDefault="19E0B47B" w:rsidP="19E0B47B">
            <w:pPr>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626AD987" w14:textId="77777777" w:rsidTr="19E0B47B">
        <w:trPr>
          <w:trHeight w:val="36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438163" w14:textId="1377F1CD"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TOTAL DE EVENTUAIS DEVOLUÇÕES</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7ABAE5" w14:textId="414C0265" w:rsidR="19E0B47B" w:rsidRDefault="19E0B47B" w:rsidP="19E0B47B">
            <w:pPr>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r w:rsidR="19E0B47B" w14:paraId="10D6CB62" w14:textId="77777777" w:rsidTr="19E0B47B">
        <w:trPr>
          <w:trHeight w:val="300"/>
        </w:trPr>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3A9D67" w14:textId="27EFC2A4" w:rsidR="19E0B47B" w:rsidRDefault="19E0B47B" w:rsidP="19E0B47B">
            <w:pPr>
              <w:pStyle w:val="TableParagraph"/>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SALDO</w:t>
            </w:r>
          </w:p>
        </w:tc>
        <w:tc>
          <w:tcPr>
            <w:tcW w:w="423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AF475A" w14:textId="7A4F0670" w:rsidR="19E0B47B" w:rsidRDefault="19E0B47B" w:rsidP="19E0B47B">
            <w:pPr>
              <w:spacing w:line="360" w:lineRule="auto"/>
              <w:ind w:left="142"/>
              <w:jc w:val="both"/>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R$ 00,00</w:t>
            </w:r>
          </w:p>
        </w:tc>
      </w:tr>
    </w:tbl>
    <w:p w14:paraId="01B34293" w14:textId="3F813F76" w:rsidR="00167760" w:rsidRDefault="00167760" w:rsidP="19E0B47B">
      <w:pPr>
        <w:widowControl w:val="0"/>
        <w:spacing w:before="120" w:after="0" w:line="360" w:lineRule="auto"/>
        <w:ind w:firstLine="709"/>
        <w:jc w:val="right"/>
        <w:rPr>
          <w:rFonts w:ascii="Calibri" w:eastAsia="Calibri" w:hAnsi="Calibri" w:cs="Calibri"/>
          <w:color w:val="000000" w:themeColor="text1"/>
          <w:sz w:val="24"/>
          <w:szCs w:val="24"/>
        </w:rPr>
      </w:pPr>
    </w:p>
    <w:p w14:paraId="2986E144" w14:textId="0FD4FA77"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______de _______de _________.</w:t>
      </w:r>
    </w:p>
    <w:p w14:paraId="54538738" w14:textId="0A2292E6"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w:t>
      </w:r>
    </w:p>
    <w:p w14:paraId="78B8F32E" w14:textId="72CD4A8F"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Presidente OSC</w:t>
      </w:r>
    </w:p>
    <w:p w14:paraId="5F1EE804" w14:textId="40F320D5"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2107E9EA" w14:textId="70429401"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Contador Responsável</w:t>
      </w:r>
    </w:p>
    <w:p w14:paraId="01792B20" w14:textId="294D5E14" w:rsidR="00167760" w:rsidRDefault="00167760" w:rsidP="19E0B47B">
      <w:pPr>
        <w:rPr>
          <w:rFonts w:ascii="Calibri" w:eastAsia="Calibri" w:hAnsi="Calibri" w:cs="Calibri"/>
          <w:color w:val="000000" w:themeColor="text1"/>
        </w:rPr>
      </w:pPr>
    </w:p>
    <w:p w14:paraId="3F0AFBD3" w14:textId="3A1F6F7D" w:rsidR="00167760" w:rsidRDefault="00167760" w:rsidP="19E0B47B">
      <w:pPr>
        <w:rPr>
          <w:rFonts w:ascii="Calibri" w:eastAsia="Calibri" w:hAnsi="Calibri" w:cs="Calibri"/>
          <w:color w:val="000000" w:themeColor="text1"/>
        </w:rPr>
      </w:pPr>
    </w:p>
    <w:p w14:paraId="746A748D" w14:textId="5F243A41" w:rsidR="0112FFFF" w:rsidRDefault="0112FFFF">
      <w:r>
        <w:br w:type="page"/>
      </w:r>
    </w:p>
    <w:p w14:paraId="61BD03CF" w14:textId="1B8919D4"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XIX</w:t>
      </w:r>
    </w:p>
    <w:p w14:paraId="266BB048" w14:textId="5A16A683"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RELATÓRIO DE RECEITA E DESPESA</w:t>
      </w:r>
    </w:p>
    <w:p w14:paraId="0E98AF3F" w14:textId="341A3291"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ÓRGÃO PÚBLICO:</w:t>
      </w:r>
    </w:p>
    <w:p w14:paraId="25B97AB6" w14:textId="3C662005"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 xml:space="preserve">ORGANIZAÇÃO DA SOCIEDADE CIVIL: </w:t>
      </w:r>
    </w:p>
    <w:p w14:paraId="49E39383" w14:textId="68150C10"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CNPJ:</w:t>
      </w:r>
    </w:p>
    <w:p w14:paraId="1E418C43" w14:textId="5D4BF320"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 xml:space="preserve">RESPONSÁVEL(IS) PELA OSC: </w:t>
      </w:r>
    </w:p>
    <w:p w14:paraId="3F1DF94B" w14:textId="5B61B3E0"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 xml:space="preserve">OBJETO DA PARCERIA: </w:t>
      </w:r>
    </w:p>
    <w:p w14:paraId="17B490F3" w14:textId="35641242"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46"/>
        <w:gridCol w:w="676"/>
        <w:gridCol w:w="661"/>
        <w:gridCol w:w="676"/>
        <w:gridCol w:w="676"/>
        <w:gridCol w:w="676"/>
        <w:gridCol w:w="676"/>
        <w:gridCol w:w="676"/>
        <w:gridCol w:w="676"/>
        <w:gridCol w:w="676"/>
        <w:gridCol w:w="678"/>
        <w:gridCol w:w="885"/>
      </w:tblGrid>
      <w:tr w:rsidR="19E0B47B" w14:paraId="18690348" w14:textId="77777777" w:rsidTr="19E0B47B">
        <w:trPr>
          <w:trHeight w:val="300"/>
        </w:trPr>
        <w:tc>
          <w:tcPr>
            <w:tcW w:w="7393"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0F929F60" w14:textId="32F4388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RELATÓRIO DE RECEITA E DESPESA</w:t>
            </w:r>
          </w:p>
        </w:tc>
        <w:tc>
          <w:tcPr>
            <w:tcW w:w="885"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36FD26FF" w14:textId="4BC58B8F"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Parcial ( )</w:t>
            </w:r>
          </w:p>
        </w:tc>
      </w:tr>
      <w:tr w:rsidR="19E0B47B" w14:paraId="2A56AAC4" w14:textId="77777777" w:rsidTr="19E0B47B">
        <w:trPr>
          <w:trHeight w:val="300"/>
        </w:trPr>
        <w:tc>
          <w:tcPr>
            <w:tcW w:w="7393" w:type="dxa"/>
            <w:gridSpan w:val="11"/>
            <w:vMerge/>
            <w:tcBorders>
              <w:left w:val="single" w:sz="0" w:space="0" w:color="000000" w:themeColor="text1"/>
              <w:right w:val="single" w:sz="0" w:space="0" w:color="000000" w:themeColor="text1"/>
            </w:tcBorders>
            <w:vAlign w:val="center"/>
          </w:tcPr>
          <w:p w14:paraId="17132113" w14:textId="77777777" w:rsidR="00167760" w:rsidRDefault="00167760"/>
        </w:tc>
        <w:tc>
          <w:tcPr>
            <w:tcW w:w="885"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2FC83B4B" w14:textId="3DF6D74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Final ( )</w:t>
            </w:r>
          </w:p>
        </w:tc>
      </w:tr>
      <w:tr w:rsidR="19E0B47B" w14:paraId="4F2FF6FA" w14:textId="77777777" w:rsidTr="19E0B47B">
        <w:trPr>
          <w:trHeight w:val="585"/>
        </w:trPr>
        <w:tc>
          <w:tcPr>
            <w:tcW w:w="603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ED7E319" w14:textId="178EB1A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NOME DO PROJETO:   </w:t>
            </w:r>
          </w:p>
        </w:tc>
        <w:tc>
          <w:tcPr>
            <w:tcW w:w="1354" w:type="dxa"/>
            <w:gridSpan w:val="2"/>
            <w:tcBorders>
              <w:top w:val="single" w:sz="6" w:space="0" w:color="auto"/>
              <w:left w:val="nil"/>
              <w:bottom w:val="nil"/>
              <w:right w:val="single" w:sz="6" w:space="0" w:color="000000" w:themeColor="text1"/>
            </w:tcBorders>
            <w:tcMar>
              <w:left w:w="105" w:type="dxa"/>
              <w:right w:w="105" w:type="dxa"/>
            </w:tcMar>
            <w:vAlign w:val="center"/>
          </w:tcPr>
          <w:p w14:paraId="6CFE15A5" w14:textId="7469089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DO EMPENHO</w:t>
            </w:r>
          </w:p>
        </w:tc>
        <w:tc>
          <w:tcPr>
            <w:tcW w:w="885" w:type="dxa"/>
            <w:tcBorders>
              <w:top w:val="single" w:sz="6" w:space="0" w:color="auto"/>
              <w:left w:val="nil"/>
              <w:bottom w:val="nil"/>
              <w:right w:val="single" w:sz="6" w:space="0" w:color="auto"/>
            </w:tcBorders>
            <w:tcMar>
              <w:left w:w="105" w:type="dxa"/>
              <w:right w:w="105" w:type="dxa"/>
            </w:tcMar>
            <w:vAlign w:val="center"/>
          </w:tcPr>
          <w:p w14:paraId="6997B9E1" w14:textId="1A0B28F9"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Nº DO PROCESSO</w:t>
            </w:r>
          </w:p>
        </w:tc>
      </w:tr>
      <w:tr w:rsidR="19E0B47B" w14:paraId="4FF2CE55" w14:textId="77777777" w:rsidTr="19E0B47B">
        <w:trPr>
          <w:trHeight w:val="345"/>
        </w:trPr>
        <w:tc>
          <w:tcPr>
            <w:tcW w:w="603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3CA87658" w14:textId="3ECAC6A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PROPONENTE:                 </w:t>
            </w:r>
          </w:p>
        </w:tc>
        <w:tc>
          <w:tcPr>
            <w:tcW w:w="1354" w:type="dxa"/>
            <w:gridSpan w:val="2"/>
            <w:tcBorders>
              <w:top w:val="nil"/>
              <w:left w:val="nil"/>
              <w:bottom w:val="single" w:sz="6" w:space="0" w:color="auto"/>
              <w:right w:val="single" w:sz="6" w:space="0" w:color="000000" w:themeColor="text1"/>
            </w:tcBorders>
            <w:tcMar>
              <w:left w:w="105" w:type="dxa"/>
              <w:right w:w="105" w:type="dxa"/>
            </w:tcMar>
            <w:vAlign w:val="center"/>
          </w:tcPr>
          <w:p w14:paraId="69538098" w14:textId="006C6716"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5" w:type="dxa"/>
            <w:tcBorders>
              <w:top w:val="nil"/>
              <w:left w:val="nil"/>
              <w:bottom w:val="single" w:sz="6" w:space="0" w:color="auto"/>
              <w:right w:val="single" w:sz="6" w:space="0" w:color="auto"/>
            </w:tcBorders>
            <w:tcMar>
              <w:left w:w="105" w:type="dxa"/>
              <w:right w:w="105" w:type="dxa"/>
            </w:tcMar>
            <w:vAlign w:val="center"/>
          </w:tcPr>
          <w:p w14:paraId="34E7D6F9" w14:textId="640B467A"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r>
      <w:tr w:rsidR="19E0B47B" w14:paraId="127A9326" w14:textId="77777777" w:rsidTr="19E0B47B">
        <w:trPr>
          <w:trHeight w:val="345"/>
        </w:trPr>
        <w:tc>
          <w:tcPr>
            <w:tcW w:w="198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165BCAE7" w14:textId="6FE83A85"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RCEITA</w:t>
            </w:r>
          </w:p>
        </w:tc>
        <w:tc>
          <w:tcPr>
            <w:tcW w:w="6295"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76D50A71" w14:textId="64E83F48"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DESPESAS</w:t>
            </w:r>
          </w:p>
        </w:tc>
      </w:tr>
      <w:tr w:rsidR="19E0B47B" w14:paraId="3250E6E0" w14:textId="77777777" w:rsidTr="19E0B47B">
        <w:trPr>
          <w:trHeight w:val="1875"/>
        </w:trPr>
        <w:tc>
          <w:tcPr>
            <w:tcW w:w="646"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4B4F909" w14:textId="1890A5A5"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ORIGEM DA RECEITA</w:t>
            </w:r>
          </w:p>
        </w:tc>
        <w:tc>
          <w:tcPr>
            <w:tcW w:w="676" w:type="dxa"/>
            <w:tcBorders>
              <w:top w:val="nil"/>
              <w:left w:val="single" w:sz="6" w:space="0" w:color="auto"/>
              <w:bottom w:val="single" w:sz="6" w:space="0" w:color="auto"/>
              <w:right w:val="single" w:sz="6" w:space="0" w:color="auto"/>
            </w:tcBorders>
            <w:tcMar>
              <w:left w:w="105" w:type="dxa"/>
              <w:right w:w="105" w:type="dxa"/>
            </w:tcMar>
            <w:vAlign w:val="center"/>
          </w:tcPr>
          <w:p w14:paraId="6FBF099C" w14:textId="33CAB7A5"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DATA</w:t>
            </w:r>
          </w:p>
        </w:tc>
        <w:tc>
          <w:tcPr>
            <w:tcW w:w="661" w:type="dxa"/>
            <w:tcBorders>
              <w:top w:val="nil"/>
              <w:left w:val="single" w:sz="6" w:space="0" w:color="auto"/>
              <w:bottom w:val="single" w:sz="6" w:space="0" w:color="auto"/>
              <w:right w:val="nil"/>
            </w:tcBorders>
            <w:tcMar>
              <w:left w:w="105" w:type="dxa"/>
              <w:right w:w="105" w:type="dxa"/>
            </w:tcMar>
            <w:vAlign w:val="center"/>
          </w:tcPr>
          <w:p w14:paraId="6A105CBD" w14:textId="775AF59C"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VALOR</w:t>
            </w:r>
          </w:p>
        </w:tc>
        <w:tc>
          <w:tcPr>
            <w:tcW w:w="676"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A109EEA" w14:textId="46E6763B"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ITEM PT</w:t>
            </w:r>
          </w:p>
        </w:tc>
        <w:tc>
          <w:tcPr>
            <w:tcW w:w="676"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03E3BD58" w14:textId="6CC33701"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DESCRIÇÃO DO ITEM                                                                    (ESPELHO DO PLANO DE TRABALHO)</w:t>
            </w:r>
          </w:p>
        </w:tc>
        <w:tc>
          <w:tcPr>
            <w:tcW w:w="676"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D9553E0" w14:textId="681D5DB2"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VALOR APROVADO NO PLANO DE TRABALHO</w:t>
            </w:r>
          </w:p>
        </w:tc>
        <w:tc>
          <w:tcPr>
            <w:tcW w:w="676"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51A394F5" w14:textId="570FEDB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NF</w:t>
            </w:r>
          </w:p>
        </w:tc>
        <w:tc>
          <w:tcPr>
            <w:tcW w:w="676" w:type="dxa"/>
            <w:tcBorders>
              <w:top w:val="nil"/>
              <w:left w:val="single" w:sz="6" w:space="0" w:color="auto"/>
              <w:bottom w:val="single" w:sz="6" w:space="0" w:color="auto"/>
              <w:right w:val="nil"/>
            </w:tcBorders>
            <w:tcMar>
              <w:left w:w="105" w:type="dxa"/>
              <w:right w:w="105" w:type="dxa"/>
            </w:tcMar>
            <w:vAlign w:val="center"/>
          </w:tcPr>
          <w:p w14:paraId="3FB59741" w14:textId="18C014D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CREDOR</w:t>
            </w:r>
          </w:p>
        </w:tc>
        <w:tc>
          <w:tcPr>
            <w:tcW w:w="676" w:type="dxa"/>
            <w:tcBorders>
              <w:top w:val="nil"/>
              <w:left w:val="single" w:sz="6" w:space="0" w:color="auto"/>
              <w:bottom w:val="single" w:sz="6" w:space="0" w:color="auto"/>
              <w:right w:val="nil"/>
            </w:tcBorders>
            <w:tcMar>
              <w:left w:w="105" w:type="dxa"/>
              <w:right w:w="105" w:type="dxa"/>
            </w:tcMar>
            <w:vAlign w:val="center"/>
          </w:tcPr>
          <w:p w14:paraId="3CDF5562" w14:textId="2C2AA305"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CNPJ</w:t>
            </w:r>
          </w:p>
        </w:tc>
        <w:tc>
          <w:tcPr>
            <w:tcW w:w="676" w:type="dxa"/>
            <w:tcBorders>
              <w:top w:val="nil"/>
              <w:left w:val="single" w:sz="6" w:space="0" w:color="auto"/>
              <w:bottom w:val="single" w:sz="6" w:space="0" w:color="auto"/>
              <w:right w:val="nil"/>
            </w:tcBorders>
            <w:tcMar>
              <w:left w:w="105" w:type="dxa"/>
              <w:right w:w="105" w:type="dxa"/>
            </w:tcMar>
            <w:vAlign w:val="center"/>
          </w:tcPr>
          <w:p w14:paraId="5F050681" w14:textId="40A7F36F"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ORDEM BANCÁRIA</w:t>
            </w:r>
          </w:p>
        </w:tc>
        <w:tc>
          <w:tcPr>
            <w:tcW w:w="678" w:type="dxa"/>
            <w:tcBorders>
              <w:top w:val="nil"/>
              <w:left w:val="single" w:sz="6" w:space="0" w:color="auto"/>
              <w:bottom w:val="single" w:sz="6" w:space="0" w:color="auto"/>
              <w:right w:val="nil"/>
            </w:tcBorders>
            <w:tcMar>
              <w:left w:w="105" w:type="dxa"/>
              <w:right w:w="105" w:type="dxa"/>
            </w:tcMar>
            <w:vAlign w:val="center"/>
          </w:tcPr>
          <w:p w14:paraId="297ACDE3" w14:textId="36386117"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DATA</w:t>
            </w:r>
          </w:p>
        </w:tc>
        <w:tc>
          <w:tcPr>
            <w:tcW w:w="885"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1A970EF5" w14:textId="6E2C414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VALOR PAGO</w:t>
            </w:r>
          </w:p>
        </w:tc>
      </w:tr>
      <w:tr w:rsidR="19E0B47B" w14:paraId="1B409F77"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6A3555" w14:textId="40D54D7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B54CC9" w14:textId="63C7710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7D798837" w14:textId="5EB25925" w:rsidR="19E0B47B" w:rsidRDefault="19E0B47B" w:rsidP="19E0B47B">
            <w:pPr>
              <w:jc w:val="right"/>
              <w:rPr>
                <w:rFonts w:ascii="Times New Roman" w:eastAsia="Times New Roman" w:hAnsi="Times New Roman" w:cs="Times New Roman"/>
                <w:color w:val="000000" w:themeColor="text1"/>
                <w:sz w:val="20"/>
                <w:szCs w:val="20"/>
              </w:rPr>
            </w:pP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8296C" w14:textId="03BEA5F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603F45" w14:textId="6BA512A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3B68DB4" w14:textId="4D7857B7" w:rsidR="19E0B47B" w:rsidRDefault="19E0B47B" w:rsidP="19E0B47B">
            <w:pPr>
              <w:rPr>
                <w:rFonts w:ascii="Times New Roman" w:eastAsia="Times New Roman" w:hAnsi="Times New Roman" w:cs="Times New Roman"/>
                <w:color w:val="000000" w:themeColor="text1"/>
                <w:sz w:val="20"/>
                <w:szCs w:val="20"/>
              </w:rPr>
            </w:pP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8B31263" w14:textId="760D3FC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D20890F" w14:textId="410DAFC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5996B87" w14:textId="1B7179A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3D8A617" w14:textId="3AD69BD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15D82B2C" w14:textId="0996183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58AED2" w14:textId="04ED5F09" w:rsidR="19E0B47B" w:rsidRDefault="19E0B47B" w:rsidP="19E0B47B">
            <w:pPr>
              <w:jc w:val="right"/>
              <w:rPr>
                <w:rFonts w:ascii="Times New Roman" w:eastAsia="Times New Roman" w:hAnsi="Times New Roman" w:cs="Times New Roman"/>
                <w:color w:val="000000" w:themeColor="text1"/>
                <w:sz w:val="14"/>
                <w:szCs w:val="14"/>
              </w:rPr>
            </w:pPr>
          </w:p>
        </w:tc>
      </w:tr>
      <w:tr w:rsidR="19E0B47B" w14:paraId="4090F8D3"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2DD7A" w14:textId="033B7D2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FC34E5" w14:textId="12F8CC5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60EF3B01" w14:textId="6A7B2423"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FDEC59" w14:textId="240A2AD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2</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9CA0D7" w14:textId="3F2C5A9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32C96AE" w14:textId="5C88BD7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5CD11FF" w14:textId="798A94E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66FD968" w14:textId="4B5038A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3B9B11F" w14:textId="70B24D8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717A947" w14:textId="78B223D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0AEDDD56" w14:textId="496F3E5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F3987C" w14:textId="759DA229"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72346D53"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7458A" w14:textId="5545B8B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335D3E" w14:textId="03912E4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3FD2EFE6" w14:textId="5D7F81B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061EF6" w14:textId="47E52286"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3</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8FF53" w14:textId="5E18C88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D683B21" w14:textId="31360D9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679CE99" w14:textId="243FED8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1131E53" w14:textId="2F5131D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ACAEC41" w14:textId="33D180A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99778D4" w14:textId="0176FCB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1AAE8DE0" w14:textId="6811280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BFAD08" w14:textId="2D0FCEA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3D95401E"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401079" w14:textId="04DF311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863638" w14:textId="283A665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79C84E0F" w14:textId="2AD80C10"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E5EE0C" w14:textId="19ECB6C2"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4</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26FEAB" w14:textId="5D485C3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E01026D" w14:textId="2A0735F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56B9215" w14:textId="272AAF1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E3A01D4" w14:textId="1E5F4E3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4B2BD74" w14:textId="4125F5E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B89219A" w14:textId="4C63D34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5633BE59" w14:textId="7E847C7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D403FF" w14:textId="5CD93EEC"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1250DDD"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AA2D84" w14:textId="7474768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54C807" w14:textId="061A7FB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38933668" w14:textId="1C81BCA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90784D" w14:textId="3E3C113A"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5</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809005" w14:textId="7E0BA34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8367327" w14:textId="450A77C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DB4BA8A" w14:textId="57414EF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38C3CCEE" w14:textId="0BF2EC9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47356B9" w14:textId="5AA7867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0605990" w14:textId="063F4E1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2BBE83C3" w14:textId="3C59DB0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88662E" w14:textId="6C24A5A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713CD77"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AE3B5" w14:textId="5F5A7BE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70D42B" w14:textId="39C2E6B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5AB683FF" w14:textId="4EFFDF5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04F07" w14:textId="4C0F0B0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6</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5000F9" w14:textId="7B0A017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286971D" w14:textId="147432F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2E2C5C8" w14:textId="037B4F1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FA6D08D" w14:textId="7866954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2AFB62C" w14:textId="17C362F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A0D3567" w14:textId="46C8528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6EE6E249" w14:textId="402AD3F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51C34" w14:textId="3BEB90C5"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5F3DD87"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93B823" w14:textId="3C19D23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193883" w14:textId="75D1DF5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10F999F6" w14:textId="5A429F77"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6FD978" w14:textId="7739FAF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7</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B7F869" w14:textId="0DF0187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A1BB950" w14:textId="359AAED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4A893B4" w14:textId="51D9ADF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DC93A7B" w14:textId="146CB01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9836817" w14:textId="3217E97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A19887F" w14:textId="7DA6C4C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640ABAC2" w14:textId="6A64AF7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3A89D5" w14:textId="06109A44"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BF9CE92"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D3199" w14:textId="6637041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1CB64" w14:textId="1B980E1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2590B037" w14:textId="0610333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8BF5EE" w14:textId="5CA2015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8</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A4E78A" w14:textId="66896BD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2E87B47" w14:textId="1C93EB7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7A86AE1" w14:textId="38DBF9C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D93CFA9" w14:textId="3222119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7538EDF" w14:textId="253E224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02F503B" w14:textId="56482BC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469F8802" w14:textId="60A8486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073E1C" w14:textId="4E604A2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5EC92A61"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DDB0AF" w14:textId="7FDB08A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6B7E9" w14:textId="5D86E87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334E71DF" w14:textId="62DECE0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570ED4" w14:textId="70724758"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9</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39DCD6" w14:textId="2B8EA02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351ED053" w14:textId="7659A9F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11C872D" w14:textId="785A7C2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38CCE6C7" w14:textId="6B579A6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A634750" w14:textId="4C5E43D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2A05A87" w14:textId="73DA684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1CE8724D" w14:textId="17EF6CA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B71101" w14:textId="002EB62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5C2A8552"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09E53" w14:textId="5701D09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7A482D" w14:textId="6C1B83C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4277A0F0" w14:textId="0AA1C8BD"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6F23A" w14:textId="4B5179EE"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10</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E52EC2" w14:textId="5C5474B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E2AD4B8" w14:textId="7804A28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85A2809" w14:textId="134D5F9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F8243D4" w14:textId="5384D65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1F1A604" w14:textId="0877D4E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73BBB67" w14:textId="4E760D0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2AA0D3F9" w14:textId="0F10797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F3F499" w14:textId="694DF8F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7A549EF1"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B8853C" w14:textId="0F8BE4A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21F1B" w14:textId="0EEE839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22BFF1AA" w14:textId="08D2F5B5"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BC2C1A" w14:textId="0A4ADFB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11</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5EE96" w14:textId="45BD752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D03ABE9" w14:textId="62CE15D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E8A2984" w14:textId="2E2F502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D337B92" w14:textId="7B2878C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E6B083E" w14:textId="1A61810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30A8FF72" w14:textId="4B757D8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1A2BCDE8" w14:textId="507F582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7B9D3A" w14:textId="595FF101"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1455B065"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EB1EBB" w14:textId="237D050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B6A5D9" w14:textId="5A7CCB8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393C2FA0" w14:textId="1356458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F4E810" w14:textId="493C58FB"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12</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EA5708" w14:textId="17A1955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62667EF" w14:textId="676F639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F79CB91" w14:textId="7ADB7AA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551FD7B" w14:textId="2EE230E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8B50A4A" w14:textId="1367F6A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4527D55" w14:textId="2C9B0E4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5ABA4D66" w14:textId="6C05496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E52879" w14:textId="2BF8138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154C63F7"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A74F38" w14:textId="6A04018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57ED67" w14:textId="7128A66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6311F029" w14:textId="2F464F5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3551F" w14:textId="76CC0034"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13</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305E0" w14:textId="383927D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508C8DE" w14:textId="6AFDE44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BBB11AD" w14:textId="141D687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D2CA0A6" w14:textId="5D4AF2E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E77110C" w14:textId="138A75E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9F85814" w14:textId="42F9576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798F5645" w14:textId="68D235A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B4E31" w14:textId="6085639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1D7ABB39"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9EC630" w14:textId="4188252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38ED0B" w14:textId="74FD39E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4899BCF7" w14:textId="7BCB16F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E24CF8" w14:textId="5A3D8D76"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14</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C98284" w14:textId="0DC6DA6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89D4967" w14:textId="05EC12B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2F68FC3" w14:textId="6366904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B8EE7B1" w14:textId="1B22019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CFD383C" w14:textId="65D59FF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2B8501D" w14:textId="7623526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120F2D04" w14:textId="65AD373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3C027" w14:textId="1A4F9A7D"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68239C36"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51303" w14:textId="5EC9447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FA5809" w14:textId="377D5C9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233C4E00" w14:textId="0F8D335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6093DC" w14:textId="41EDDCAB"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15</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E0F5B0" w14:textId="6B84B5C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7AB617B" w14:textId="425CDA5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24F1182" w14:textId="2D12C95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B155828" w14:textId="4256A34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78AF4B9" w14:textId="6718887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CEF9B56" w14:textId="45D457E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2AD6CA40" w14:textId="7E6CB9F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56FC96" w14:textId="7430532F"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6B95261"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C4D7C8" w14:textId="4B8CB3C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AA5A40" w14:textId="2483516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69CCEF29" w14:textId="6319C4B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FC5106" w14:textId="68FDD36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16</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E58DAD" w14:textId="60B15E4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0964D91" w14:textId="5C3FA6D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8AAB0D2" w14:textId="07725E7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C107F3E" w14:textId="620A64A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CCC718B" w14:textId="0AEC506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D9CF5E4" w14:textId="4AFBC84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754925A6" w14:textId="730B885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7CCF2D" w14:textId="780D5FB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759D613"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D44BE5" w14:textId="574E227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DE68DA" w14:textId="2B83924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449FD041" w14:textId="38AD3B3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C987D8" w14:textId="17BECD9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17</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77C4BA" w14:textId="58CCD87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71640AC" w14:textId="0338EC4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6A60479" w14:textId="0304764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41FCB53" w14:textId="478BB0D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8716AB6" w14:textId="0BA0806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8A5744D" w14:textId="3E244FC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67AE9799" w14:textId="14CD75F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67FE0" w14:textId="6C72E944"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790AFA31"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774565" w14:textId="6D880FB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02C3E" w14:textId="38F36E7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5588488D" w14:textId="52A9013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252DC2" w14:textId="205C736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18</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C7B93" w14:textId="422EE17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B2302C5" w14:textId="1CBDA68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ED548B7" w14:textId="5AB53BC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938C68D" w14:textId="4475368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7FA45B7" w14:textId="0882168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9142A51" w14:textId="7E86A42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4F79EE7D" w14:textId="700CD3C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579BA0" w14:textId="28B24E0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77A59893"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0B413" w14:textId="4A425B8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9C4A31" w14:textId="0D50210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7ED7BDBC" w14:textId="3FBC2A0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060A0B" w14:textId="161A89BB"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19</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6B8F7" w14:textId="1099D8F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1E5E436" w14:textId="07A5525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D6CFF19" w14:textId="0FB4BE0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AC0F50E" w14:textId="4754E8C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89CC730" w14:textId="42B432F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023F75F" w14:textId="35EB6EA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1667E224" w14:textId="68FE6D5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72E9EC" w14:textId="5C2C28FC"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6D5569C8"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3FF787" w14:textId="423851F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763376" w14:textId="78895E9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3EADFC4E" w14:textId="592E762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F2AC10" w14:textId="51D44A14"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20</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8B4544" w14:textId="129876E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2947B861" w14:textId="0F36396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888B996" w14:textId="7AEB205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0A7E37E" w14:textId="2637B9F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166E05C0" w14:textId="731873D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9FF8C15" w14:textId="282814E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2E2F43EC" w14:textId="3724BF4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7B0F81" w14:textId="4831AA19"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FAE1B6B"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D0D3A2" w14:textId="04FE8EE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18D9C5" w14:textId="74CC2F7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52971907" w14:textId="08D388C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8D1BF" w14:textId="607447C8"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21</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14AF7" w14:textId="715DCE5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1F9C458" w14:textId="008C58A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A634BE9" w14:textId="01A9D22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AD4C77F" w14:textId="4565A87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3047A08E" w14:textId="1885E39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1C4AE2B" w14:textId="1BB3AFA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4A2563D8" w14:textId="7E507E5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E6A776" w14:textId="4B193B3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1AE2D07"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6FCBA9" w14:textId="58D30ED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270003" w14:textId="1558628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6A990DB3" w14:textId="28D6BA3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80B27" w14:textId="12B0788C"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22</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BC7D3" w14:textId="1A18ECE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1E73911" w14:textId="41F8EFC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C2B285B" w14:textId="09BA4B3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23A74AE" w14:textId="17DDC4E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2D8C219" w14:textId="35F8D33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6A11D7BB" w14:textId="517CCDD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00E9AB4B" w14:textId="37FF299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804A3D" w14:textId="5FB83303"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FC32243" w14:textId="77777777" w:rsidTr="19E0B47B">
        <w:trPr>
          <w:trHeight w:val="255"/>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AFADA7" w14:textId="3437FCC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FA36F9" w14:textId="4F31F2A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1E8BC108" w14:textId="535CEA14"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06FC43" w14:textId="2FAB281F"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23</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BC6273" w14:textId="6B5FB21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2214128" w14:textId="1665CA5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CA8EFCD" w14:textId="15B71B5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4E24B84A" w14:textId="6261FDA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2EE4502" w14:textId="76054FC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0F3A02B" w14:textId="6EE87AF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217B7409" w14:textId="24954BC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4564D" w14:textId="145A1FBB"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605CA9DC" w14:textId="77777777" w:rsidTr="19E0B47B">
        <w:trPr>
          <w:trHeight w:val="270"/>
        </w:trPr>
        <w:tc>
          <w:tcPr>
            <w:tcW w:w="6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794D31" w14:textId="384F505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A77F0" w14:textId="4DDEAD7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61" w:type="dxa"/>
            <w:tcBorders>
              <w:top w:val="single" w:sz="6" w:space="0" w:color="auto"/>
              <w:left w:val="single" w:sz="6" w:space="0" w:color="auto"/>
              <w:bottom w:val="single" w:sz="6" w:space="0" w:color="auto"/>
              <w:right w:val="nil"/>
            </w:tcBorders>
            <w:tcMar>
              <w:left w:w="105" w:type="dxa"/>
              <w:right w:w="105" w:type="dxa"/>
            </w:tcMar>
            <w:vAlign w:val="center"/>
          </w:tcPr>
          <w:p w14:paraId="77653FE0" w14:textId="40FE805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780593" w14:textId="0C77B09C"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24</w:t>
            </w:r>
          </w:p>
        </w:tc>
        <w:tc>
          <w:tcPr>
            <w:tcW w:w="6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402D87" w14:textId="465E1C1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CC0A6EC" w14:textId="34565F9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76583515" w14:textId="768EDAF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0D856536" w14:textId="07CE623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38483AF8" w14:textId="2C2D4A9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6" w:type="dxa"/>
            <w:tcBorders>
              <w:top w:val="single" w:sz="6" w:space="0" w:color="auto"/>
              <w:left w:val="single" w:sz="6" w:space="0" w:color="auto"/>
              <w:bottom w:val="single" w:sz="6" w:space="0" w:color="auto"/>
              <w:right w:val="nil"/>
            </w:tcBorders>
            <w:tcMar>
              <w:left w:w="105" w:type="dxa"/>
              <w:right w:w="105" w:type="dxa"/>
            </w:tcMar>
            <w:vAlign w:val="center"/>
          </w:tcPr>
          <w:p w14:paraId="566FE93B" w14:textId="384A297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678" w:type="dxa"/>
            <w:tcBorders>
              <w:top w:val="single" w:sz="6" w:space="0" w:color="auto"/>
              <w:left w:val="single" w:sz="6" w:space="0" w:color="auto"/>
              <w:bottom w:val="single" w:sz="6" w:space="0" w:color="auto"/>
              <w:right w:val="nil"/>
            </w:tcBorders>
            <w:tcMar>
              <w:left w:w="105" w:type="dxa"/>
              <w:right w:w="105" w:type="dxa"/>
            </w:tcMar>
            <w:vAlign w:val="center"/>
          </w:tcPr>
          <w:p w14:paraId="7D36476C" w14:textId="1519671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828948" w14:textId="672A1833"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502679FF" w14:textId="77777777" w:rsidTr="19E0B47B">
        <w:trPr>
          <w:trHeight w:val="270"/>
        </w:trPr>
        <w:tc>
          <w:tcPr>
            <w:tcW w:w="132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11DFA08D" w14:textId="492987DC"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TOTAL....................</w:t>
            </w:r>
          </w:p>
        </w:tc>
        <w:tc>
          <w:tcPr>
            <w:tcW w:w="66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24901369" w14:textId="2CA34344" w:rsidR="19E0B47B" w:rsidRDefault="19E0B47B" w:rsidP="19E0B47B">
            <w:pPr>
              <w:jc w:val="center"/>
              <w:rPr>
                <w:rFonts w:ascii="Times New Roman" w:eastAsia="Times New Roman" w:hAnsi="Times New Roman" w:cs="Times New Roman"/>
                <w:color w:val="000000" w:themeColor="text1"/>
                <w:sz w:val="20"/>
                <w:szCs w:val="20"/>
              </w:rPr>
            </w:pPr>
          </w:p>
        </w:tc>
        <w:tc>
          <w:tcPr>
            <w:tcW w:w="135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63762ADF" w14:textId="6E51517B"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TOTAL....................</w:t>
            </w:r>
          </w:p>
        </w:tc>
        <w:tc>
          <w:tcPr>
            <w:tcW w:w="676"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4ED893C1" w14:textId="1DDF5832" w:rsidR="19E0B47B" w:rsidRDefault="19E0B47B" w:rsidP="19E0B47B">
            <w:pPr>
              <w:jc w:val="center"/>
              <w:rPr>
                <w:rFonts w:ascii="Times New Roman" w:eastAsia="Times New Roman" w:hAnsi="Times New Roman" w:cs="Times New Roman"/>
                <w:color w:val="000000" w:themeColor="text1"/>
                <w:sz w:val="20"/>
                <w:szCs w:val="20"/>
              </w:rPr>
            </w:pPr>
          </w:p>
        </w:tc>
        <w:tc>
          <w:tcPr>
            <w:tcW w:w="3382"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75F91F2" w14:textId="79CA384E"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TOTAL....................</w:t>
            </w:r>
          </w:p>
        </w:tc>
        <w:tc>
          <w:tcPr>
            <w:tcW w:w="885"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64415234" w14:textId="44C2F90E" w:rsidR="19E0B47B" w:rsidRDefault="19E0B47B" w:rsidP="19E0B47B">
            <w:pPr>
              <w:jc w:val="center"/>
              <w:rPr>
                <w:rFonts w:ascii="Times New Roman" w:eastAsia="Times New Roman" w:hAnsi="Times New Roman" w:cs="Times New Roman"/>
                <w:color w:val="000000" w:themeColor="text1"/>
                <w:sz w:val="20"/>
                <w:szCs w:val="20"/>
              </w:rPr>
            </w:pPr>
          </w:p>
        </w:tc>
      </w:tr>
      <w:tr w:rsidR="19E0B47B" w14:paraId="60AB61A1" w14:textId="77777777" w:rsidTr="19E0B47B">
        <w:trPr>
          <w:trHeight w:val="270"/>
        </w:trPr>
        <w:tc>
          <w:tcPr>
            <w:tcW w:w="8278"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607D906A" w14:textId="5C711421" w:rsidR="19E0B47B" w:rsidRDefault="19E0B47B" w:rsidP="19E0B47B">
            <w:pPr>
              <w:jc w:val="right"/>
              <w:rPr>
                <w:rFonts w:ascii="Times New Roman" w:eastAsia="Times New Roman" w:hAnsi="Times New Roman" w:cs="Times New Roman"/>
                <w:color w:val="000000" w:themeColor="text1"/>
                <w:sz w:val="16"/>
                <w:szCs w:val="16"/>
              </w:rPr>
            </w:pPr>
            <w:r w:rsidRPr="19E0B47B">
              <w:rPr>
                <w:rFonts w:ascii="Times New Roman" w:eastAsia="Times New Roman" w:hAnsi="Times New Roman" w:cs="Times New Roman"/>
                <w:color w:val="000000" w:themeColor="text1"/>
                <w:sz w:val="16"/>
                <w:szCs w:val="16"/>
              </w:rPr>
              <w:t xml:space="preserve"> </w:t>
            </w:r>
          </w:p>
        </w:tc>
      </w:tr>
      <w:tr w:rsidR="19E0B47B" w14:paraId="2BAAC036" w14:textId="77777777" w:rsidTr="19E0B47B">
        <w:trPr>
          <w:trHeight w:val="360"/>
        </w:trPr>
        <w:tc>
          <w:tcPr>
            <w:tcW w:w="7393"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0011EF1D" w14:textId="011DB207"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SALDO................</w:t>
            </w:r>
          </w:p>
        </w:tc>
        <w:tc>
          <w:tcPr>
            <w:tcW w:w="885"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065F0EAE" w14:textId="42DDC66C" w:rsidR="19E0B47B" w:rsidRDefault="19E0B47B" w:rsidP="19E0B47B">
            <w:pPr>
              <w:jc w:val="center"/>
              <w:rPr>
                <w:rFonts w:ascii="Times New Roman" w:eastAsia="Times New Roman" w:hAnsi="Times New Roman" w:cs="Times New Roman"/>
                <w:color w:val="000000" w:themeColor="text1"/>
                <w:sz w:val="20"/>
                <w:szCs w:val="20"/>
              </w:rPr>
            </w:pPr>
          </w:p>
        </w:tc>
      </w:tr>
      <w:tr w:rsidR="19E0B47B" w14:paraId="30FF32F8" w14:textId="77777777" w:rsidTr="19E0B47B">
        <w:trPr>
          <w:trHeight w:val="810"/>
        </w:trPr>
        <w:tc>
          <w:tcPr>
            <w:tcW w:w="646"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5FE33C21" w14:textId="05F34C4C"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RESPONSÁVEIS PELA APURAÇÃO </w:t>
            </w:r>
          </w:p>
        </w:tc>
        <w:tc>
          <w:tcPr>
            <w:tcW w:w="4041"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E48F873" w14:textId="1535CD05"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CONTADOR:                                                   </w:t>
            </w:r>
          </w:p>
        </w:tc>
        <w:tc>
          <w:tcPr>
            <w:tcW w:w="2706"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4513FB0A" w14:textId="45B05C02"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Nº CRC</w:t>
            </w:r>
          </w:p>
        </w:tc>
        <w:tc>
          <w:tcPr>
            <w:tcW w:w="885" w:type="dxa"/>
            <w:tcBorders>
              <w:top w:val="single" w:sz="6" w:space="0" w:color="auto"/>
              <w:left w:val="nil"/>
              <w:bottom w:val="nil"/>
              <w:right w:val="nil"/>
            </w:tcBorders>
            <w:tcMar>
              <w:left w:w="105" w:type="dxa"/>
              <w:right w:w="105" w:type="dxa"/>
            </w:tcMar>
            <w:vAlign w:val="center"/>
          </w:tcPr>
          <w:p w14:paraId="09669D1F" w14:textId="3AD1FD7B" w:rsidR="19E0B47B" w:rsidRDefault="19E0B47B" w:rsidP="19E0B47B">
            <w:pPr>
              <w:rPr>
                <w:rFonts w:ascii="Calibri" w:eastAsia="Calibri" w:hAnsi="Calibri" w:cs="Calibri"/>
              </w:rPr>
            </w:pPr>
          </w:p>
        </w:tc>
      </w:tr>
      <w:tr w:rsidR="19E0B47B" w14:paraId="07C7563A" w14:textId="77777777" w:rsidTr="19E0B47B">
        <w:trPr>
          <w:trHeight w:val="405"/>
        </w:trPr>
        <w:tc>
          <w:tcPr>
            <w:tcW w:w="64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63CE26E4" w14:textId="77777777" w:rsidR="00167760" w:rsidRDefault="00167760"/>
        </w:tc>
        <w:tc>
          <w:tcPr>
            <w:tcW w:w="4041"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07F8E0A7" w14:textId="7127BD2F"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PRESIDENTE:</w:t>
            </w:r>
          </w:p>
        </w:tc>
        <w:tc>
          <w:tcPr>
            <w:tcW w:w="2706"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3D8A30D5" w14:textId="6FEA2347"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RG:</w:t>
            </w:r>
          </w:p>
        </w:tc>
        <w:tc>
          <w:tcPr>
            <w:tcW w:w="885" w:type="dxa"/>
            <w:tcBorders>
              <w:top w:val="nil"/>
              <w:left w:val="nil"/>
              <w:bottom w:val="nil"/>
              <w:right w:val="nil"/>
            </w:tcBorders>
            <w:tcMar>
              <w:left w:w="105" w:type="dxa"/>
              <w:right w:w="105" w:type="dxa"/>
            </w:tcMar>
            <w:vAlign w:val="center"/>
          </w:tcPr>
          <w:p w14:paraId="0A070C06" w14:textId="7C7534CD" w:rsidR="19E0B47B" w:rsidRDefault="19E0B47B" w:rsidP="19E0B47B">
            <w:pPr>
              <w:rPr>
                <w:rFonts w:ascii="Calibri" w:eastAsia="Calibri" w:hAnsi="Calibri" w:cs="Calibri"/>
              </w:rPr>
            </w:pPr>
          </w:p>
        </w:tc>
      </w:tr>
    </w:tbl>
    <w:p w14:paraId="5082F8CF" w14:textId="2116BDD1" w:rsidR="00167760" w:rsidRDefault="00167760" w:rsidP="19E0B47B">
      <w:pPr>
        <w:spacing w:line="360" w:lineRule="auto"/>
        <w:rPr>
          <w:rFonts w:ascii="Calibri" w:eastAsia="Calibri" w:hAnsi="Calibri" w:cs="Calibri"/>
          <w:color w:val="000000" w:themeColor="text1"/>
          <w:sz w:val="24"/>
          <w:szCs w:val="24"/>
        </w:rPr>
      </w:pPr>
    </w:p>
    <w:p w14:paraId="15654679" w14:textId="6D0E4893"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______de _______de _________.</w:t>
      </w:r>
    </w:p>
    <w:p w14:paraId="4D735351" w14:textId="574D982A"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w:t>
      </w:r>
    </w:p>
    <w:p w14:paraId="46A45585" w14:textId="139E58E4"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Presidente OSC</w:t>
      </w:r>
    </w:p>
    <w:p w14:paraId="58B0FA96" w14:textId="0B930CEC"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62EF7B9B" w14:textId="1BA9A825"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Contador Responsável</w:t>
      </w:r>
    </w:p>
    <w:p w14:paraId="36E57E77" w14:textId="7C2D9331" w:rsidR="00167760" w:rsidRDefault="00167760" w:rsidP="19E0B47B">
      <w:pPr>
        <w:rPr>
          <w:rFonts w:ascii="Calibri" w:eastAsia="Calibri" w:hAnsi="Calibri" w:cs="Calibri"/>
          <w:color w:val="000000" w:themeColor="text1"/>
        </w:rPr>
      </w:pPr>
    </w:p>
    <w:p w14:paraId="7D103DA8" w14:textId="768DE27C" w:rsidR="00167760" w:rsidRDefault="00167760" w:rsidP="19E0B47B">
      <w:pPr>
        <w:rPr>
          <w:rFonts w:ascii="Calibri" w:eastAsia="Calibri" w:hAnsi="Calibri" w:cs="Calibri"/>
          <w:color w:val="000000" w:themeColor="text1"/>
        </w:rPr>
      </w:pPr>
    </w:p>
    <w:p w14:paraId="12D2AB1C" w14:textId="3248D315" w:rsidR="00167760" w:rsidRDefault="00167760" w:rsidP="19E0B47B">
      <w:pPr>
        <w:rPr>
          <w:rFonts w:ascii="Calibri" w:eastAsia="Calibri" w:hAnsi="Calibri" w:cs="Calibri"/>
          <w:color w:val="000000" w:themeColor="text1"/>
        </w:rPr>
      </w:pPr>
    </w:p>
    <w:p w14:paraId="74EF0DD0" w14:textId="7DE49285" w:rsidR="0112FFFF" w:rsidRDefault="0112FFFF">
      <w:r>
        <w:br w:type="page"/>
      </w:r>
    </w:p>
    <w:p w14:paraId="4AB0A976" w14:textId="2889CE43"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ANEXO XX</w:t>
      </w:r>
    </w:p>
    <w:p w14:paraId="5A1B085D" w14:textId="2D375D1D" w:rsidR="00167760" w:rsidRDefault="7FD2791D" w:rsidP="19E0B47B">
      <w:pPr>
        <w:spacing w:line="360" w:lineRule="auto"/>
        <w:jc w:val="center"/>
        <w:rPr>
          <w:rFonts w:ascii="Calibri" w:eastAsia="Calibri" w:hAnsi="Calibri" w:cs="Calibri"/>
          <w:color w:val="000000" w:themeColor="text1"/>
          <w:sz w:val="24"/>
          <w:szCs w:val="24"/>
        </w:rPr>
      </w:pPr>
      <w:r w:rsidRPr="19E0B47B">
        <w:rPr>
          <w:rFonts w:ascii="Calibri" w:eastAsia="Calibri" w:hAnsi="Calibri" w:cs="Calibri"/>
          <w:b/>
          <w:bCs/>
          <w:color w:val="000000" w:themeColor="text1"/>
          <w:sz w:val="24"/>
          <w:szCs w:val="24"/>
        </w:rPr>
        <w:t>CONCILIAÇÃO BANCÁRIA</w:t>
      </w:r>
    </w:p>
    <w:p w14:paraId="78A28D60" w14:textId="175159C4" w:rsidR="00167760" w:rsidRDefault="00167760" w:rsidP="19E0B47B">
      <w:pPr>
        <w:spacing w:line="360" w:lineRule="auto"/>
        <w:ind w:firstLine="1508"/>
        <w:jc w:val="both"/>
        <w:rPr>
          <w:rFonts w:ascii="Calibri" w:eastAsia="Calibri" w:hAnsi="Calibri" w:cs="Calibri"/>
          <w:color w:val="000000" w:themeColor="text1"/>
          <w:sz w:val="24"/>
          <w:szCs w:val="24"/>
        </w:rPr>
      </w:pPr>
    </w:p>
    <w:p w14:paraId="199BC53F" w14:textId="0BCDC97D"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ÓRGÃO PÚBLICO:</w:t>
      </w:r>
    </w:p>
    <w:p w14:paraId="7ACCF249" w14:textId="4720F615"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 xml:space="preserve">ORGANIZAÇÃO DA SOCIEDADE CIVIL: </w:t>
      </w:r>
    </w:p>
    <w:p w14:paraId="7153B698" w14:textId="2D20C103"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CNPJ:</w:t>
      </w:r>
    </w:p>
    <w:p w14:paraId="148D263A" w14:textId="3E24C59B"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 xml:space="preserve">RESPONSÁVEL(IS) PELA OSC: </w:t>
      </w:r>
    </w:p>
    <w:p w14:paraId="65712AC0" w14:textId="42F9EA02"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 xml:space="preserve">OBJETO DA PARCERIA: </w:t>
      </w:r>
    </w:p>
    <w:p w14:paraId="184B05AD" w14:textId="4A363736" w:rsidR="00167760" w:rsidRDefault="7FD2791D" w:rsidP="19E0B47B">
      <w:pPr>
        <w:spacing w:after="0" w:line="360" w:lineRule="auto"/>
        <w:jc w:val="both"/>
        <w:rPr>
          <w:rFonts w:ascii="Calibri" w:eastAsia="Calibri" w:hAnsi="Calibri" w:cs="Calibri"/>
          <w:color w:val="000000" w:themeColor="text1"/>
        </w:rPr>
      </w:pPr>
      <w:r w:rsidRPr="19E0B47B">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57"/>
        <w:gridCol w:w="887"/>
        <w:gridCol w:w="887"/>
        <w:gridCol w:w="887"/>
        <w:gridCol w:w="887"/>
        <w:gridCol w:w="888"/>
        <w:gridCol w:w="765"/>
        <w:gridCol w:w="765"/>
        <w:gridCol w:w="765"/>
        <w:gridCol w:w="765"/>
      </w:tblGrid>
      <w:tr w:rsidR="19E0B47B" w14:paraId="4A2293BC" w14:textId="77777777" w:rsidTr="19E0B47B">
        <w:trPr>
          <w:trHeight w:val="525"/>
        </w:trPr>
        <w:tc>
          <w:tcPr>
            <w:tcW w:w="5293"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290CA0DE" w14:textId="66A40031"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CONCILIAÇÃO BANCÁRIA</w:t>
            </w:r>
          </w:p>
        </w:tc>
        <w:tc>
          <w:tcPr>
            <w:tcW w:w="3060"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1DB71733" w14:textId="37885B2F"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PARCIAL ( )</w:t>
            </w:r>
          </w:p>
        </w:tc>
      </w:tr>
      <w:tr w:rsidR="19E0B47B" w14:paraId="2E2F8201" w14:textId="77777777" w:rsidTr="19E0B47B">
        <w:trPr>
          <w:trHeight w:val="525"/>
        </w:trPr>
        <w:tc>
          <w:tcPr>
            <w:tcW w:w="5293" w:type="dxa"/>
            <w:gridSpan w:val="6"/>
            <w:vMerge/>
            <w:tcBorders>
              <w:left w:val="double" w:sz="0" w:space="0" w:color="000000" w:themeColor="text1"/>
              <w:right w:val="single" w:sz="0" w:space="0" w:color="000000" w:themeColor="text1"/>
            </w:tcBorders>
            <w:vAlign w:val="center"/>
          </w:tcPr>
          <w:p w14:paraId="59D762D5" w14:textId="77777777" w:rsidR="00167760" w:rsidRDefault="00167760"/>
        </w:tc>
        <w:tc>
          <w:tcPr>
            <w:tcW w:w="3060"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134613E6" w14:textId="2AF13A9A"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TOTAL ( )</w:t>
            </w:r>
          </w:p>
        </w:tc>
      </w:tr>
      <w:tr w:rsidR="19E0B47B" w14:paraId="519A4544" w14:textId="77777777" w:rsidTr="19E0B47B">
        <w:trPr>
          <w:trHeight w:val="525"/>
        </w:trPr>
        <w:tc>
          <w:tcPr>
            <w:tcW w:w="5293"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4E90A2CF" w14:textId="38696B76"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PROPONENTE:   </w:t>
            </w:r>
          </w:p>
        </w:tc>
        <w:tc>
          <w:tcPr>
            <w:tcW w:w="3060" w:type="dxa"/>
            <w:gridSpan w:val="4"/>
            <w:tcBorders>
              <w:top w:val="single" w:sz="6" w:space="0" w:color="auto"/>
              <w:left w:val="nil"/>
              <w:bottom w:val="nil"/>
              <w:right w:val="double" w:sz="6" w:space="0" w:color="000000" w:themeColor="text1"/>
            </w:tcBorders>
            <w:tcMar>
              <w:left w:w="105" w:type="dxa"/>
              <w:right w:w="105" w:type="dxa"/>
            </w:tcMar>
          </w:tcPr>
          <w:p w14:paraId="1F014C3E" w14:textId="14D3BC95"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NOME DO PROJETO:</w:t>
            </w:r>
          </w:p>
        </w:tc>
      </w:tr>
      <w:tr w:rsidR="19E0B47B" w14:paraId="61FE3A3C" w14:textId="77777777" w:rsidTr="19E0B47B">
        <w:trPr>
          <w:trHeight w:val="525"/>
        </w:trPr>
        <w:tc>
          <w:tcPr>
            <w:tcW w:w="174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277A206B" w14:textId="51440071"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VALOR RECEBIDO:</w:t>
            </w:r>
          </w:p>
        </w:tc>
        <w:tc>
          <w:tcPr>
            <w:tcW w:w="1774" w:type="dxa"/>
            <w:gridSpan w:val="2"/>
            <w:tcBorders>
              <w:top w:val="single" w:sz="6" w:space="0" w:color="auto"/>
              <w:left w:val="nil"/>
              <w:bottom w:val="nil"/>
              <w:right w:val="single" w:sz="6" w:space="0" w:color="000000" w:themeColor="text1"/>
            </w:tcBorders>
            <w:tcMar>
              <w:left w:w="105" w:type="dxa"/>
              <w:right w:w="105" w:type="dxa"/>
            </w:tcMar>
            <w:vAlign w:val="center"/>
          </w:tcPr>
          <w:p w14:paraId="53EC36BF" w14:textId="21E93725"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VALOR DE RENDIMENTOS DE APLICAÇÃO FINACEIRA:</w:t>
            </w:r>
          </w:p>
        </w:tc>
        <w:tc>
          <w:tcPr>
            <w:tcW w:w="1775" w:type="dxa"/>
            <w:gridSpan w:val="2"/>
            <w:tcBorders>
              <w:top w:val="single" w:sz="6" w:space="0" w:color="auto"/>
              <w:left w:val="nil"/>
              <w:bottom w:val="nil"/>
              <w:right w:val="single" w:sz="6" w:space="0" w:color="000000" w:themeColor="text1"/>
            </w:tcBorders>
            <w:tcMar>
              <w:left w:w="105" w:type="dxa"/>
              <w:right w:w="105" w:type="dxa"/>
            </w:tcMar>
            <w:vAlign w:val="center"/>
          </w:tcPr>
          <w:p w14:paraId="03D15075" w14:textId="0D6AC7A5"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VALOR GLOSAS APLICADAS:</w:t>
            </w:r>
          </w:p>
        </w:tc>
        <w:tc>
          <w:tcPr>
            <w:tcW w:w="765" w:type="dxa"/>
            <w:tcBorders>
              <w:top w:val="single" w:sz="6" w:space="0" w:color="auto"/>
              <w:left w:val="nil"/>
              <w:bottom w:val="nil"/>
              <w:right w:val="single" w:sz="6" w:space="0" w:color="000000" w:themeColor="text1"/>
            </w:tcBorders>
            <w:tcMar>
              <w:left w:w="105" w:type="dxa"/>
              <w:right w:w="105" w:type="dxa"/>
            </w:tcMar>
            <w:vAlign w:val="center"/>
          </w:tcPr>
          <w:p w14:paraId="37E1A5EE" w14:textId="4B28F0E2"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Nº DO PROCESSO:</w:t>
            </w:r>
          </w:p>
        </w:tc>
        <w:tc>
          <w:tcPr>
            <w:tcW w:w="765" w:type="dxa"/>
            <w:tcBorders>
              <w:top w:val="single" w:sz="6" w:space="0" w:color="auto"/>
              <w:left w:val="single" w:sz="6" w:space="0" w:color="auto"/>
              <w:bottom w:val="nil"/>
              <w:right w:val="single" w:sz="6" w:space="0" w:color="auto"/>
            </w:tcBorders>
            <w:tcMar>
              <w:left w:w="105" w:type="dxa"/>
              <w:right w:w="105" w:type="dxa"/>
            </w:tcMar>
            <w:vAlign w:val="center"/>
          </w:tcPr>
          <w:p w14:paraId="608391F1" w14:textId="772A7D30"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Nº DO EMPENHO:</w:t>
            </w:r>
          </w:p>
        </w:tc>
        <w:tc>
          <w:tcPr>
            <w:tcW w:w="1530"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2030311A" w14:textId="4E9B7851"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PERIODO DE EXECUÇÃO:</w:t>
            </w:r>
          </w:p>
        </w:tc>
      </w:tr>
      <w:tr w:rsidR="19E0B47B" w14:paraId="1EBF0F5E" w14:textId="77777777" w:rsidTr="19E0B47B">
        <w:trPr>
          <w:trHeight w:val="405"/>
        </w:trPr>
        <w:tc>
          <w:tcPr>
            <w:tcW w:w="174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1123E23B" w14:textId="7B0137D0"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c>
          <w:tcPr>
            <w:tcW w:w="1774" w:type="dxa"/>
            <w:gridSpan w:val="2"/>
            <w:tcBorders>
              <w:top w:val="nil"/>
              <w:left w:val="nil"/>
              <w:bottom w:val="single" w:sz="6" w:space="0" w:color="auto"/>
              <w:right w:val="single" w:sz="6" w:space="0" w:color="000000" w:themeColor="text1"/>
            </w:tcBorders>
            <w:tcMar>
              <w:left w:w="105" w:type="dxa"/>
              <w:right w:w="105" w:type="dxa"/>
            </w:tcMar>
          </w:tcPr>
          <w:p w14:paraId="5D5957F6" w14:textId="6D036E3B"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c>
          <w:tcPr>
            <w:tcW w:w="1775" w:type="dxa"/>
            <w:gridSpan w:val="2"/>
            <w:tcBorders>
              <w:top w:val="nil"/>
              <w:left w:val="nil"/>
              <w:bottom w:val="single" w:sz="6" w:space="0" w:color="auto"/>
              <w:right w:val="single" w:sz="6" w:space="0" w:color="000000" w:themeColor="text1"/>
            </w:tcBorders>
            <w:tcMar>
              <w:left w:w="105" w:type="dxa"/>
              <w:right w:w="105" w:type="dxa"/>
            </w:tcMar>
          </w:tcPr>
          <w:p w14:paraId="0D27DC04" w14:textId="21984296"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c>
          <w:tcPr>
            <w:tcW w:w="765" w:type="dxa"/>
            <w:tcBorders>
              <w:top w:val="nil"/>
              <w:left w:val="nil"/>
              <w:bottom w:val="single" w:sz="6" w:space="0" w:color="auto"/>
              <w:right w:val="single" w:sz="6" w:space="0" w:color="auto"/>
            </w:tcBorders>
            <w:tcMar>
              <w:left w:w="105" w:type="dxa"/>
              <w:right w:w="105" w:type="dxa"/>
            </w:tcMar>
          </w:tcPr>
          <w:p w14:paraId="482713ED" w14:textId="56C08B28"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c>
          <w:tcPr>
            <w:tcW w:w="765" w:type="dxa"/>
            <w:tcBorders>
              <w:top w:val="nil"/>
              <w:left w:val="single" w:sz="6" w:space="0" w:color="auto"/>
              <w:bottom w:val="single" w:sz="6" w:space="0" w:color="auto"/>
              <w:right w:val="single" w:sz="6" w:space="0" w:color="auto"/>
            </w:tcBorders>
            <w:tcMar>
              <w:left w:w="105" w:type="dxa"/>
              <w:right w:w="105" w:type="dxa"/>
            </w:tcMar>
          </w:tcPr>
          <w:p w14:paraId="43514206" w14:textId="14E791CD"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c>
          <w:tcPr>
            <w:tcW w:w="1530"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448C3BA3" w14:textId="15B6FE2C"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w:t>
            </w:r>
          </w:p>
        </w:tc>
      </w:tr>
      <w:tr w:rsidR="19E0B47B" w14:paraId="74C63017" w14:textId="77777777" w:rsidTr="19E0B47B">
        <w:trPr>
          <w:trHeight w:val="270"/>
        </w:trPr>
        <w:tc>
          <w:tcPr>
            <w:tcW w:w="351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EF3E309" w14:textId="1A5B1B68"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RECEITA</w:t>
            </w:r>
          </w:p>
        </w:tc>
        <w:tc>
          <w:tcPr>
            <w:tcW w:w="4835"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098C34F2" w14:textId="0927AB2E"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DESPESAS</w:t>
            </w:r>
          </w:p>
        </w:tc>
      </w:tr>
      <w:tr w:rsidR="19E0B47B" w14:paraId="503A0474" w14:textId="77777777" w:rsidTr="19E0B47B">
        <w:trPr>
          <w:trHeight w:val="1170"/>
        </w:trPr>
        <w:tc>
          <w:tcPr>
            <w:tcW w:w="857"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C665253" w14:textId="3F31C24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DATA</w:t>
            </w:r>
          </w:p>
        </w:tc>
        <w:tc>
          <w:tcPr>
            <w:tcW w:w="887" w:type="dxa"/>
            <w:tcBorders>
              <w:top w:val="nil"/>
              <w:left w:val="single" w:sz="6" w:space="0" w:color="auto"/>
              <w:bottom w:val="single" w:sz="6" w:space="0" w:color="auto"/>
              <w:right w:val="single" w:sz="6" w:space="0" w:color="auto"/>
            </w:tcBorders>
            <w:tcMar>
              <w:left w:w="105" w:type="dxa"/>
              <w:right w:w="105" w:type="dxa"/>
            </w:tcMar>
            <w:vAlign w:val="center"/>
          </w:tcPr>
          <w:p w14:paraId="41C15AC7" w14:textId="5A91BF9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HISTÓRICO</w:t>
            </w:r>
          </w:p>
        </w:tc>
        <w:tc>
          <w:tcPr>
            <w:tcW w:w="887" w:type="dxa"/>
            <w:tcBorders>
              <w:top w:val="nil"/>
              <w:left w:val="single" w:sz="6" w:space="0" w:color="auto"/>
              <w:bottom w:val="single" w:sz="6" w:space="0" w:color="auto"/>
              <w:right w:val="nil"/>
            </w:tcBorders>
            <w:tcMar>
              <w:left w:w="105" w:type="dxa"/>
              <w:right w:w="105" w:type="dxa"/>
            </w:tcMar>
            <w:vAlign w:val="center"/>
          </w:tcPr>
          <w:p w14:paraId="70C2B08F" w14:textId="18AEF174"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ORDEM BANCÁRIA</w:t>
            </w:r>
          </w:p>
        </w:tc>
        <w:tc>
          <w:tcPr>
            <w:tcW w:w="887" w:type="dxa"/>
            <w:tcBorders>
              <w:top w:val="nil"/>
              <w:left w:val="single" w:sz="6" w:space="0" w:color="auto"/>
              <w:bottom w:val="single" w:sz="6" w:space="0" w:color="auto"/>
              <w:right w:val="nil"/>
            </w:tcBorders>
            <w:tcMar>
              <w:left w:w="105" w:type="dxa"/>
              <w:right w:w="105" w:type="dxa"/>
            </w:tcMar>
            <w:vAlign w:val="center"/>
          </w:tcPr>
          <w:p w14:paraId="40503943" w14:textId="54D4023B"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VALOR</w:t>
            </w:r>
          </w:p>
        </w:tc>
        <w:tc>
          <w:tcPr>
            <w:tcW w:w="887"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A3B317D" w14:textId="18A511E5"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DATA                       (ORDEM CRONOLÓGICA EXTRATO)</w:t>
            </w:r>
          </w:p>
        </w:tc>
        <w:tc>
          <w:tcPr>
            <w:tcW w:w="888" w:type="dxa"/>
            <w:tcBorders>
              <w:top w:val="nil"/>
              <w:left w:val="single" w:sz="6" w:space="0" w:color="auto"/>
              <w:bottom w:val="single" w:sz="6" w:space="0" w:color="auto"/>
              <w:right w:val="single" w:sz="6" w:space="0" w:color="auto"/>
            </w:tcBorders>
            <w:tcMar>
              <w:left w:w="105" w:type="dxa"/>
              <w:right w:w="105" w:type="dxa"/>
            </w:tcMar>
            <w:vAlign w:val="center"/>
          </w:tcPr>
          <w:p w14:paraId="56B85D52" w14:textId="7941295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NOME CREDOR</w:t>
            </w:r>
          </w:p>
        </w:tc>
        <w:tc>
          <w:tcPr>
            <w:tcW w:w="765" w:type="dxa"/>
            <w:tcBorders>
              <w:top w:val="nil"/>
              <w:left w:val="single" w:sz="6" w:space="0" w:color="auto"/>
              <w:bottom w:val="single" w:sz="6" w:space="0" w:color="auto"/>
              <w:right w:val="nil"/>
            </w:tcBorders>
            <w:tcMar>
              <w:left w:w="105" w:type="dxa"/>
              <w:right w:w="105" w:type="dxa"/>
            </w:tcMar>
            <w:vAlign w:val="center"/>
          </w:tcPr>
          <w:p w14:paraId="1BD3EAD0" w14:textId="4821254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NF</w:t>
            </w:r>
          </w:p>
        </w:tc>
        <w:tc>
          <w:tcPr>
            <w:tcW w:w="765" w:type="dxa"/>
            <w:tcBorders>
              <w:top w:val="nil"/>
              <w:left w:val="single" w:sz="6" w:space="0" w:color="auto"/>
              <w:bottom w:val="single" w:sz="6" w:space="0" w:color="auto"/>
              <w:right w:val="nil"/>
            </w:tcBorders>
            <w:tcMar>
              <w:left w:w="105" w:type="dxa"/>
              <w:right w:w="105" w:type="dxa"/>
            </w:tcMar>
            <w:vAlign w:val="center"/>
          </w:tcPr>
          <w:p w14:paraId="5F4A38CA" w14:textId="6CC3AE7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ORDEM BANCÁRIA</w:t>
            </w:r>
          </w:p>
        </w:tc>
        <w:tc>
          <w:tcPr>
            <w:tcW w:w="765" w:type="dxa"/>
            <w:tcBorders>
              <w:top w:val="nil"/>
              <w:left w:val="single" w:sz="6" w:space="0" w:color="auto"/>
              <w:bottom w:val="single" w:sz="6" w:space="0" w:color="auto"/>
              <w:right w:val="nil"/>
            </w:tcBorders>
            <w:tcMar>
              <w:left w:w="105" w:type="dxa"/>
              <w:right w:w="105" w:type="dxa"/>
            </w:tcMar>
            <w:vAlign w:val="center"/>
          </w:tcPr>
          <w:p w14:paraId="453436BF" w14:textId="7C8293B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Nº ITEM PT</w:t>
            </w:r>
          </w:p>
        </w:tc>
        <w:tc>
          <w:tcPr>
            <w:tcW w:w="765"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04A3A1F2" w14:textId="16FA9AE0"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VALOR</w:t>
            </w:r>
          </w:p>
        </w:tc>
      </w:tr>
      <w:tr w:rsidR="19E0B47B" w14:paraId="3284F02D"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922A65" w14:textId="17DEA4A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22CDA6" w14:textId="2069BDF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SALDO ANTERIOR</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78CC8100" w14:textId="7B65B98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0F18B78" w14:textId="6D6D79ED"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9A969" w14:textId="35CCDD5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195EBB" w14:textId="253F1D0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CE64D39" w14:textId="2235E16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554AE88" w14:textId="491973F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941C475" w14:textId="27DB9C1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2227C" w14:textId="0B02C30D" w:rsidR="19E0B47B" w:rsidRDefault="19E0B47B" w:rsidP="19E0B47B">
            <w:pPr>
              <w:jc w:val="right"/>
              <w:rPr>
                <w:rFonts w:ascii="Times New Roman" w:eastAsia="Times New Roman" w:hAnsi="Times New Roman" w:cs="Times New Roman"/>
                <w:color w:val="000000" w:themeColor="text1"/>
                <w:sz w:val="14"/>
                <w:szCs w:val="14"/>
              </w:rPr>
            </w:pPr>
            <w:r w:rsidRPr="19E0B47B">
              <w:rPr>
                <w:rFonts w:ascii="Times New Roman" w:eastAsia="Times New Roman" w:hAnsi="Times New Roman" w:cs="Times New Roman"/>
                <w:b/>
                <w:bCs/>
                <w:color w:val="000000" w:themeColor="text1"/>
                <w:sz w:val="14"/>
                <w:szCs w:val="14"/>
              </w:rPr>
              <w:t xml:space="preserve"> </w:t>
            </w:r>
          </w:p>
        </w:tc>
      </w:tr>
      <w:tr w:rsidR="19E0B47B" w14:paraId="0E5DC1DA"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F5E4B8" w14:textId="016E467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5223E4" w14:textId="09D5230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RECEBIDO</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8286C8D" w14:textId="1160B51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41FCC6D0" w14:textId="76CDEF0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FAD0C0" w14:textId="3C598500"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63F208" w14:textId="551B1E6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6FEF21F8" w14:textId="71316F0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D97B21E" w14:textId="722F2B7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D51543A" w14:textId="5E477D9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774752" w14:textId="52D6FD57"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5136E3DC" w14:textId="77777777" w:rsidTr="19E0B47B">
        <w:trPr>
          <w:trHeight w:val="270"/>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2E0283" w14:textId="675A660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56EB2B" w14:textId="4F44A32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RESTITUIÇÃO DE GLOSAS</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429770F" w14:textId="37891BB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44CCDDE8" w14:textId="54B3C71D"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BF7B67" w14:textId="495A2617"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03D8F" w14:textId="47F0F8D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C88F72D" w14:textId="50C1281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34D57F1" w14:textId="316CE39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80E7D8B" w14:textId="666C8D0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1BC19" w14:textId="4EDFC021"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00ADD1C0"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C6E511" w14:textId="2D6D31A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2A37A" w14:textId="119214D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RECEITA APLICAÇÃO</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872590A" w14:textId="1998C97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439784A" w14:textId="3AF0AF17"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FEE280" w14:textId="48BC404F"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08BFF8" w14:textId="02C2D41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772487D" w14:textId="65565F7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B2221C4" w14:textId="40829E2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1E6676C" w14:textId="51B96CA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C6F0A" w14:textId="4C68ECDE"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0EC23ABF"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90E95A" w14:textId="377F3C6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3EE19E" w14:textId="4E4F10B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850964D" w14:textId="168F469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196E5E3" w14:textId="2D4BC58F"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AD827A" w14:textId="79944E5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D4A609" w14:textId="6863075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0A4D914" w14:textId="7754C5D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13B8411" w14:textId="4553227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84B7DE9" w14:textId="090E6B9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9EF595" w14:textId="0A8A4545"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15997A38"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8FF80" w14:textId="6EDD28F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FBD98F" w14:textId="3979F4C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7A2A534" w14:textId="7AB68BD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B36FF5F" w14:textId="43BC03AF"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B9A255" w14:textId="0CE4678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4ED31F" w14:textId="5D15595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FCEA6F7" w14:textId="30F1468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CCC4F07" w14:textId="77D6E78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0CE1C75" w14:textId="7F8489D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948CA9" w14:textId="09AD2169"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11F71C16"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12780C" w14:textId="2B4DFE0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6CE8C" w14:textId="44E824F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8A7069C" w14:textId="1F6C08B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7E2810A6" w14:textId="43392C8C"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2F768F" w14:textId="3EA28B66"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ACDE28" w14:textId="7FB4B11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0D03E85" w14:textId="7E14210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036A000C" w14:textId="2BAF2E4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27E133D" w14:textId="15A4E43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9AF565" w14:textId="7562ABC0"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69A744DB"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7E6E0D" w14:textId="4B54A89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E4E2F" w14:textId="67B857C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CDFA251" w14:textId="421F9E7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73810EB" w14:textId="5D258F10"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AD3C5F" w14:textId="66638017"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075DCE" w14:textId="37F195C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28CAB7B" w14:textId="2C71807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BE175C1" w14:textId="0380BA7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0862612" w14:textId="5B53A6F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14A2DD" w14:textId="47CC94CC"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6DFE2BD"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C75E52" w14:textId="35DDE0B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D179A0" w14:textId="68F09FD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1D55CC99" w14:textId="07E5670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7B0F5614" w14:textId="0415F2E6"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34947" w14:textId="78FCEEF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AE93A" w14:textId="1838AD6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AA4006B" w14:textId="071D92C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0739F67" w14:textId="37A04B6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A37E266" w14:textId="3D0A525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A7C2BD" w14:textId="1AA0BDF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7ACEFD2"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F8F0B8" w14:textId="4724E4D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A8471" w14:textId="50999EC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2AA49CB" w14:textId="5CBD9EB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83ED859" w14:textId="4ED8E357"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EB9B9" w14:textId="49773527"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00B3D" w14:textId="57DE474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36568E3" w14:textId="450155C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503B3F5" w14:textId="5ACC254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108E4D6" w14:textId="19547B7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398A8" w14:textId="44C084E0"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8EA4F53"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951A5" w14:textId="3F070AA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9FE21" w14:textId="063C3ED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101DA037" w14:textId="7CD38FE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2E6A0F4" w14:textId="496ED17B"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F540FD" w14:textId="7C1E3672"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576D4E" w14:textId="44BF109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067EE7EE" w14:textId="3D96717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94962B1" w14:textId="499627B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571E3EE" w14:textId="608F998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F794FB" w14:textId="06A5E861"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577AC8B0"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CB904" w14:textId="595500C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F27FF3" w14:textId="603E521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1476454" w14:textId="2769090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56D1B718" w14:textId="47CDB48C"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1F2B0" w14:textId="47CAD360"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C9DCDD" w14:textId="1C10A03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2042FD8" w14:textId="69096E3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4393AE12" w14:textId="0AAD2A6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B935C4B" w14:textId="1697E98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A16A0B" w14:textId="77A0EAF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38DC238F"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6C224" w14:textId="0D442EB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E9EBC" w14:textId="2F332C7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BD2646D" w14:textId="1A47965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52EF01B3" w14:textId="5DC7CC0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C67CC" w14:textId="3849429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4B91EE" w14:textId="713FBD2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EC8AFCE" w14:textId="7DBC27A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5E2982F" w14:textId="7175B35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579D87C" w14:textId="3F769D9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53CF0" w14:textId="33763E63"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46C1458"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576BC" w14:textId="023C5FC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F6966F" w14:textId="70301A2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DD91135" w14:textId="44AD9DF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5CFBEE46" w14:textId="5D4DE02C"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85511" w14:textId="7B47B1EA"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DE787" w14:textId="1B0AD1F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28B80FD" w14:textId="50EFDF4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61A038BC" w14:textId="0965026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09CA32FB" w14:textId="5683612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15F2DE" w14:textId="35052281"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7193FC1A"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66D4F3" w14:textId="2F322A0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11F3A" w14:textId="0B50D38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7FC3156E" w14:textId="1E60C6D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87A3AAA" w14:textId="62E5C65B"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3953A8" w14:textId="66FF29A6"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9F17FB" w14:textId="2934185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0C2990AB" w14:textId="42178AC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314FBC8" w14:textId="2931B29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04502A8" w14:textId="260047B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D2A87D" w14:textId="2239FACB"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75BAFB80"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6F3282" w14:textId="255A68E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CDC83" w14:textId="2384AFB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7BCF931A" w14:textId="6C1EB1D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30A1C64B" w14:textId="0EEB66C5"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B0C72F" w14:textId="6BB42CF4"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C74D0B" w14:textId="66828A1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37D5807" w14:textId="738FBFD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610DDBB0" w14:textId="11C6BD7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32D0843" w14:textId="2B2E942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A7289" w14:textId="01BBB49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3C80290"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0098B" w14:textId="4D58328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8AB534" w14:textId="03F1A87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309E015A" w14:textId="1F8F199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8C91248" w14:textId="6CC276C1"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6CC700" w14:textId="0CDAF5F3"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48045" w14:textId="5B6F0B6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B4ED74A" w14:textId="64C545D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1451C848" w14:textId="4FFAF75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7673D13" w14:textId="6D76097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7C2E26" w14:textId="78D428AF"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4D9985F8"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CBA5B4" w14:textId="0C537D5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C7BB78" w14:textId="62FD584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A4F0D6B" w14:textId="50E19A8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F7E5E4B" w14:textId="34C2F535"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BBEA3" w14:textId="0722DDB7"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6C0936" w14:textId="4334520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8099D43" w14:textId="6D8F3B0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670862F" w14:textId="291E98C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82B5ECF" w14:textId="19749C8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62F5E7" w14:textId="677C9921"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605AA0DC"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872EA" w14:textId="02879EA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0B9C58" w14:textId="0A8E24D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356532F4" w14:textId="472430E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12505382" w14:textId="0BA30C7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B6C2BF" w14:textId="4C8A3904"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925A91" w14:textId="6E77A77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0BC162D7" w14:textId="7D975B6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57E8269" w14:textId="32A78FE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B0B81CE" w14:textId="69CAECC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C9775" w14:textId="2BD7785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2780D415"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ED4EF" w14:textId="0F6E066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3CDCB" w14:textId="00CB017F"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57EF2F87" w14:textId="350F76D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6964D06C" w14:textId="23FA453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D33B1" w14:textId="700292C2"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FAE89F" w14:textId="5E5BFA1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D5CC158" w14:textId="255301C6"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5188B1E" w14:textId="6E2C237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D887509" w14:textId="1ABD0004"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F0D3D" w14:textId="47D63D5A"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374CE1E1"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4588DB" w14:textId="56B286E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99257" w14:textId="76EE073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56B20CF8" w14:textId="6ED5CA2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2F0EF88A" w14:textId="0E8149C8"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7659B7" w14:textId="4269294B"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7CFB77" w14:textId="72628DA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5E42D72" w14:textId="360CCABE"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1BF380C" w14:textId="5BFC7585"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282B4304" w14:textId="21B3D8DB"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EA8C2" w14:textId="49956B74"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08D85731"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7498E1" w14:textId="03FBD1B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A3D4B2" w14:textId="0588F6E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06A7AD8A" w14:textId="368DC9C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32B854D1" w14:textId="129D8FAD"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3C65EA" w14:textId="3441E139"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76C66" w14:textId="49F4C45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3A3727F4" w14:textId="05AE1CA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F4030FD" w14:textId="41135B11"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BC23FB4" w14:textId="14574189"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F3AF6B" w14:textId="04A9D20D"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5D5DF9C5" w14:textId="77777777" w:rsidTr="19E0B47B">
        <w:trPr>
          <w:trHeight w:val="255"/>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7F31A0" w14:textId="19B1559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1355F7" w14:textId="194174E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4B4EB397" w14:textId="47A4B48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560B250C" w14:textId="394B6A60"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01F4F" w14:textId="69FCD93C"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F2488" w14:textId="0323947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75993EF" w14:textId="2B320157"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593EFE60" w14:textId="3315A4F3"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40208823" w14:textId="117A89F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0F10C3" w14:textId="1EBDC7A7"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65756962" w14:textId="77777777" w:rsidTr="19E0B47B">
        <w:trPr>
          <w:trHeight w:val="270"/>
        </w:trPr>
        <w:tc>
          <w:tcPr>
            <w:tcW w:w="8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F75774" w14:textId="047F368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F5C3C" w14:textId="57973568"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450108A2" w14:textId="4EDE7A4C"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nil"/>
            </w:tcBorders>
            <w:tcMar>
              <w:left w:w="105" w:type="dxa"/>
              <w:right w:w="105" w:type="dxa"/>
            </w:tcMar>
            <w:vAlign w:val="center"/>
          </w:tcPr>
          <w:p w14:paraId="1689D3D3" w14:textId="00417E7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8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53AD03" w14:textId="706CD142"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5D5780" w14:textId="2A45C68D"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42D11F98" w14:textId="6B98B372"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45AA836E" w14:textId="42CB016A"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nil"/>
            </w:tcBorders>
            <w:tcMar>
              <w:left w:w="105" w:type="dxa"/>
              <w:right w:w="105" w:type="dxa"/>
            </w:tcMar>
            <w:vAlign w:val="center"/>
          </w:tcPr>
          <w:p w14:paraId="7B2C2832" w14:textId="6394D200" w:rsidR="19E0B47B" w:rsidRDefault="19E0B47B" w:rsidP="19E0B47B">
            <w:pP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c>
          <w:tcPr>
            <w:tcW w:w="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8666D0" w14:textId="6BD14AE2" w:rsidR="19E0B47B" w:rsidRDefault="19E0B47B" w:rsidP="19E0B47B">
            <w:pPr>
              <w:jc w:val="right"/>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color w:val="000000" w:themeColor="text1"/>
                <w:sz w:val="20"/>
                <w:szCs w:val="20"/>
              </w:rPr>
              <w:t xml:space="preserve"> </w:t>
            </w:r>
          </w:p>
        </w:tc>
      </w:tr>
      <w:tr w:rsidR="19E0B47B" w14:paraId="1911B643" w14:textId="77777777" w:rsidTr="19E0B47B">
        <w:trPr>
          <w:trHeight w:val="270"/>
        </w:trPr>
        <w:tc>
          <w:tcPr>
            <w:tcW w:w="2631"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27D10E74" w14:textId="7EF6EB02"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8 – TOTAL....................</w:t>
            </w:r>
          </w:p>
        </w:tc>
        <w:tc>
          <w:tcPr>
            <w:tcW w:w="887"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62E60541" w14:textId="61727B6A"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0,00</w:t>
            </w:r>
          </w:p>
        </w:tc>
        <w:tc>
          <w:tcPr>
            <w:tcW w:w="407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171453E0" w14:textId="5E3071C3"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TOTAL....................</w:t>
            </w:r>
          </w:p>
        </w:tc>
        <w:tc>
          <w:tcPr>
            <w:tcW w:w="765"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5043CD01" w14:textId="3AD37F82"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0,00</w:t>
            </w:r>
          </w:p>
        </w:tc>
      </w:tr>
      <w:tr w:rsidR="19E0B47B" w14:paraId="3213259D" w14:textId="77777777" w:rsidTr="19E0B47B">
        <w:trPr>
          <w:trHeight w:val="270"/>
        </w:trPr>
        <w:tc>
          <w:tcPr>
            <w:tcW w:w="8353"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525F7805" w14:textId="29A1F9FE" w:rsidR="19E0B47B" w:rsidRDefault="19E0B47B" w:rsidP="19E0B47B">
            <w:pPr>
              <w:jc w:val="right"/>
              <w:rPr>
                <w:rFonts w:ascii="Times New Roman" w:eastAsia="Times New Roman" w:hAnsi="Times New Roman" w:cs="Times New Roman"/>
                <w:color w:val="000000" w:themeColor="text1"/>
                <w:sz w:val="16"/>
                <w:szCs w:val="16"/>
              </w:rPr>
            </w:pPr>
            <w:r w:rsidRPr="19E0B47B">
              <w:rPr>
                <w:rFonts w:ascii="Times New Roman" w:eastAsia="Times New Roman" w:hAnsi="Times New Roman" w:cs="Times New Roman"/>
                <w:color w:val="000000" w:themeColor="text1"/>
                <w:sz w:val="16"/>
                <w:szCs w:val="16"/>
              </w:rPr>
              <w:t xml:space="preserve"> </w:t>
            </w:r>
          </w:p>
        </w:tc>
      </w:tr>
      <w:tr w:rsidR="19E0B47B" w14:paraId="000B8857" w14:textId="77777777" w:rsidTr="19E0B47B">
        <w:trPr>
          <w:trHeight w:val="270"/>
        </w:trPr>
        <w:tc>
          <w:tcPr>
            <w:tcW w:w="758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659DF408" w14:textId="5A9101F8" w:rsidR="19E0B47B" w:rsidRDefault="19E0B47B" w:rsidP="19E0B47B">
            <w:pPr>
              <w:jc w:val="right"/>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 SALDO................</w:t>
            </w:r>
          </w:p>
        </w:tc>
        <w:tc>
          <w:tcPr>
            <w:tcW w:w="765"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0C3425FE" w14:textId="7F899EBD" w:rsidR="19E0B47B" w:rsidRDefault="19E0B47B" w:rsidP="19E0B47B">
            <w:pPr>
              <w:jc w:val="center"/>
              <w:rPr>
                <w:rFonts w:ascii="Times New Roman" w:eastAsia="Times New Roman" w:hAnsi="Times New Roman" w:cs="Times New Roman"/>
                <w:color w:val="000000" w:themeColor="text1"/>
                <w:sz w:val="20"/>
                <w:szCs w:val="20"/>
              </w:rPr>
            </w:pPr>
            <w:r w:rsidRPr="19E0B47B">
              <w:rPr>
                <w:rFonts w:ascii="Times New Roman" w:eastAsia="Times New Roman" w:hAnsi="Times New Roman" w:cs="Times New Roman"/>
                <w:b/>
                <w:bCs/>
                <w:color w:val="000000" w:themeColor="text1"/>
                <w:sz w:val="20"/>
                <w:szCs w:val="20"/>
              </w:rPr>
              <w:t>0,00</w:t>
            </w:r>
          </w:p>
        </w:tc>
      </w:tr>
      <w:tr w:rsidR="19E0B47B" w14:paraId="4789FEEB" w14:textId="77777777" w:rsidTr="19E0B47B">
        <w:trPr>
          <w:trHeight w:val="675"/>
        </w:trPr>
        <w:tc>
          <w:tcPr>
            <w:tcW w:w="857"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6FDC4BE0" w14:textId="5D601AAF" w:rsidR="19E0B47B" w:rsidRDefault="19E0B47B" w:rsidP="19E0B47B">
            <w:pPr>
              <w:jc w:val="cente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RESPONSÁVEIS PELA APURAÇÃO </w:t>
            </w:r>
          </w:p>
        </w:tc>
        <w:tc>
          <w:tcPr>
            <w:tcW w:w="5201"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3056EFDD" w14:textId="7B03582B"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 xml:space="preserve">CONTADOR:                                                   </w:t>
            </w:r>
          </w:p>
        </w:tc>
        <w:tc>
          <w:tcPr>
            <w:tcW w:w="1530"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5BEFDA52" w14:textId="4C087719"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Nº CRC</w:t>
            </w:r>
          </w:p>
        </w:tc>
        <w:tc>
          <w:tcPr>
            <w:tcW w:w="765" w:type="dxa"/>
            <w:tcBorders>
              <w:top w:val="single" w:sz="6" w:space="0" w:color="auto"/>
              <w:left w:val="nil"/>
              <w:bottom w:val="nil"/>
              <w:right w:val="nil"/>
            </w:tcBorders>
            <w:tcMar>
              <w:left w:w="105" w:type="dxa"/>
              <w:right w:w="105" w:type="dxa"/>
            </w:tcMar>
            <w:vAlign w:val="center"/>
          </w:tcPr>
          <w:p w14:paraId="1A3CAB8F" w14:textId="27472476" w:rsidR="19E0B47B" w:rsidRDefault="19E0B47B" w:rsidP="19E0B47B">
            <w:pPr>
              <w:rPr>
                <w:rFonts w:ascii="Calibri" w:eastAsia="Calibri" w:hAnsi="Calibri" w:cs="Calibri"/>
              </w:rPr>
            </w:pPr>
          </w:p>
        </w:tc>
      </w:tr>
      <w:tr w:rsidR="19E0B47B" w14:paraId="34A3B5E6" w14:textId="77777777" w:rsidTr="19E0B47B">
        <w:trPr>
          <w:trHeight w:val="345"/>
        </w:trPr>
        <w:tc>
          <w:tcPr>
            <w:tcW w:w="857"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210A8D6C" w14:textId="77777777" w:rsidR="00167760" w:rsidRDefault="00167760"/>
        </w:tc>
        <w:tc>
          <w:tcPr>
            <w:tcW w:w="5201"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549B2A44" w14:textId="61805747"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PRESIDENTE:</w:t>
            </w:r>
          </w:p>
        </w:tc>
        <w:tc>
          <w:tcPr>
            <w:tcW w:w="1530"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3DAD7A27" w14:textId="4859CE33" w:rsidR="19E0B47B" w:rsidRDefault="19E0B47B" w:rsidP="19E0B47B">
            <w:pPr>
              <w:rPr>
                <w:rFonts w:ascii="Times New Roman" w:eastAsia="Times New Roman" w:hAnsi="Times New Roman" w:cs="Times New Roman"/>
                <w:color w:val="000000" w:themeColor="text1"/>
                <w:sz w:val="18"/>
                <w:szCs w:val="18"/>
              </w:rPr>
            </w:pPr>
            <w:r w:rsidRPr="19E0B47B">
              <w:rPr>
                <w:rFonts w:ascii="Times New Roman" w:eastAsia="Times New Roman" w:hAnsi="Times New Roman" w:cs="Times New Roman"/>
                <w:b/>
                <w:bCs/>
                <w:color w:val="000000" w:themeColor="text1"/>
                <w:sz w:val="18"/>
                <w:szCs w:val="18"/>
              </w:rPr>
              <w:t>RG:</w:t>
            </w:r>
          </w:p>
        </w:tc>
        <w:tc>
          <w:tcPr>
            <w:tcW w:w="765" w:type="dxa"/>
            <w:tcBorders>
              <w:top w:val="nil"/>
              <w:left w:val="nil"/>
              <w:bottom w:val="nil"/>
              <w:right w:val="nil"/>
            </w:tcBorders>
            <w:tcMar>
              <w:left w:w="105" w:type="dxa"/>
              <w:right w:w="105" w:type="dxa"/>
            </w:tcMar>
            <w:vAlign w:val="center"/>
          </w:tcPr>
          <w:p w14:paraId="7F51214D" w14:textId="40D2C336" w:rsidR="19E0B47B" w:rsidRDefault="19E0B47B" w:rsidP="19E0B47B">
            <w:pPr>
              <w:rPr>
                <w:rFonts w:ascii="Calibri" w:eastAsia="Calibri" w:hAnsi="Calibri" w:cs="Calibri"/>
              </w:rPr>
            </w:pPr>
          </w:p>
        </w:tc>
      </w:tr>
    </w:tbl>
    <w:p w14:paraId="01EB37EB" w14:textId="60ACCC2F" w:rsidR="00167760" w:rsidRDefault="00167760" w:rsidP="19E0B47B">
      <w:pPr>
        <w:widowControl w:val="0"/>
        <w:spacing w:before="120" w:after="0" w:line="360" w:lineRule="auto"/>
        <w:ind w:firstLine="709"/>
        <w:jc w:val="both"/>
        <w:rPr>
          <w:rFonts w:ascii="Calibri" w:eastAsia="Calibri" w:hAnsi="Calibri" w:cs="Calibri"/>
          <w:color w:val="000000" w:themeColor="text1"/>
          <w:sz w:val="24"/>
          <w:szCs w:val="24"/>
        </w:rPr>
      </w:pPr>
    </w:p>
    <w:p w14:paraId="5C6F40A7" w14:textId="23A067F4" w:rsidR="00167760" w:rsidRDefault="7FD2791D" w:rsidP="19E0B47B">
      <w:pPr>
        <w:widowControl w:val="0"/>
        <w:spacing w:before="120" w:after="0" w:line="360" w:lineRule="auto"/>
        <w:ind w:firstLine="709"/>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7F1CF2C0" w14:textId="1BADC735" w:rsidR="00167760" w:rsidRDefault="7FD2791D" w:rsidP="19E0B47B">
      <w:pPr>
        <w:widowControl w:val="0"/>
        <w:spacing w:before="120" w:after="0" w:line="360" w:lineRule="auto"/>
        <w:ind w:firstLine="709"/>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A tabela acima deverá ser apresentada na mesma ordem do extrato bancário, em ordem de data de pagamento.</w:t>
      </w:r>
    </w:p>
    <w:p w14:paraId="1B54A2A2" w14:textId="5A4CB3F1" w:rsidR="00167760" w:rsidRDefault="00167760" w:rsidP="19E0B47B">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30"/>
        <w:gridCol w:w="4230"/>
      </w:tblGrid>
      <w:tr w:rsidR="19E0B47B" w14:paraId="264A76CC" w14:textId="77777777" w:rsidTr="19E0B47B">
        <w:trPr>
          <w:trHeight w:val="300"/>
        </w:trPr>
        <w:tc>
          <w:tcPr>
            <w:tcW w:w="4230" w:type="dxa"/>
            <w:tcBorders>
              <w:top w:val="single" w:sz="6" w:space="0" w:color="auto"/>
              <w:left w:val="single" w:sz="6" w:space="0" w:color="auto"/>
            </w:tcBorders>
            <w:tcMar>
              <w:left w:w="90" w:type="dxa"/>
              <w:right w:w="90" w:type="dxa"/>
            </w:tcMar>
          </w:tcPr>
          <w:p w14:paraId="47917DB1" w14:textId="2E028978"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Data</w:t>
            </w:r>
          </w:p>
        </w:tc>
        <w:tc>
          <w:tcPr>
            <w:tcW w:w="4230" w:type="dxa"/>
            <w:tcBorders>
              <w:top w:val="single" w:sz="6" w:space="0" w:color="auto"/>
              <w:right w:val="single" w:sz="6" w:space="0" w:color="auto"/>
            </w:tcBorders>
            <w:tcMar>
              <w:left w:w="90" w:type="dxa"/>
              <w:right w:w="90" w:type="dxa"/>
            </w:tcMar>
          </w:tcPr>
          <w:p w14:paraId="216D33D3" w14:textId="1907525B" w:rsidR="19E0B47B" w:rsidRDefault="19E0B47B" w:rsidP="19E0B47B">
            <w:pPr>
              <w:spacing w:line="259" w:lineRule="auto"/>
              <w:rPr>
                <w:rFonts w:ascii="Calibri" w:eastAsia="Calibri" w:hAnsi="Calibri" w:cs="Calibri"/>
                <w:sz w:val="24"/>
                <w:szCs w:val="24"/>
              </w:rPr>
            </w:pPr>
          </w:p>
        </w:tc>
      </w:tr>
      <w:tr w:rsidR="19E0B47B" w14:paraId="43F43A46" w14:textId="77777777" w:rsidTr="19E0B47B">
        <w:trPr>
          <w:trHeight w:val="300"/>
        </w:trPr>
        <w:tc>
          <w:tcPr>
            <w:tcW w:w="4230" w:type="dxa"/>
            <w:tcBorders>
              <w:left w:val="single" w:sz="6" w:space="0" w:color="auto"/>
            </w:tcBorders>
            <w:tcMar>
              <w:left w:w="90" w:type="dxa"/>
              <w:right w:w="90" w:type="dxa"/>
            </w:tcMar>
          </w:tcPr>
          <w:p w14:paraId="3F8DA804" w14:textId="31A8D8DD"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Nome do responsável legal da OSC</w:t>
            </w:r>
          </w:p>
        </w:tc>
        <w:tc>
          <w:tcPr>
            <w:tcW w:w="4230" w:type="dxa"/>
            <w:tcBorders>
              <w:right w:val="single" w:sz="6" w:space="0" w:color="auto"/>
            </w:tcBorders>
            <w:tcMar>
              <w:left w:w="90" w:type="dxa"/>
              <w:right w:w="90" w:type="dxa"/>
            </w:tcMar>
          </w:tcPr>
          <w:p w14:paraId="24F71C8F" w14:textId="7D771594" w:rsidR="19E0B47B" w:rsidRDefault="19E0B47B" w:rsidP="19E0B47B">
            <w:pPr>
              <w:spacing w:line="259" w:lineRule="auto"/>
              <w:rPr>
                <w:rFonts w:ascii="Calibri" w:eastAsia="Calibri" w:hAnsi="Calibri" w:cs="Calibri"/>
                <w:sz w:val="24"/>
                <w:szCs w:val="24"/>
              </w:rPr>
            </w:pPr>
          </w:p>
        </w:tc>
      </w:tr>
      <w:tr w:rsidR="19E0B47B" w14:paraId="4360494E" w14:textId="77777777" w:rsidTr="19E0B47B">
        <w:trPr>
          <w:trHeight w:val="300"/>
        </w:trPr>
        <w:tc>
          <w:tcPr>
            <w:tcW w:w="4230" w:type="dxa"/>
            <w:tcBorders>
              <w:left w:val="single" w:sz="6" w:space="0" w:color="auto"/>
            </w:tcBorders>
            <w:tcMar>
              <w:left w:w="90" w:type="dxa"/>
              <w:right w:w="90" w:type="dxa"/>
            </w:tcMar>
          </w:tcPr>
          <w:p w14:paraId="41D9123F" w14:textId="556CBA74"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RG</w:t>
            </w:r>
          </w:p>
        </w:tc>
        <w:tc>
          <w:tcPr>
            <w:tcW w:w="4230" w:type="dxa"/>
            <w:tcBorders>
              <w:right w:val="single" w:sz="6" w:space="0" w:color="auto"/>
            </w:tcBorders>
            <w:tcMar>
              <w:left w:w="90" w:type="dxa"/>
              <w:right w:w="90" w:type="dxa"/>
            </w:tcMar>
          </w:tcPr>
          <w:p w14:paraId="68D6A0EB" w14:textId="000C194F" w:rsidR="19E0B47B" w:rsidRDefault="19E0B47B" w:rsidP="19E0B47B">
            <w:pPr>
              <w:spacing w:line="259" w:lineRule="auto"/>
              <w:rPr>
                <w:rFonts w:ascii="Calibri" w:eastAsia="Calibri" w:hAnsi="Calibri" w:cs="Calibri"/>
                <w:sz w:val="24"/>
                <w:szCs w:val="24"/>
              </w:rPr>
            </w:pPr>
          </w:p>
        </w:tc>
      </w:tr>
      <w:tr w:rsidR="19E0B47B" w14:paraId="3FE0907F" w14:textId="77777777" w:rsidTr="19E0B47B">
        <w:trPr>
          <w:trHeight w:val="300"/>
        </w:trPr>
        <w:tc>
          <w:tcPr>
            <w:tcW w:w="4230" w:type="dxa"/>
            <w:tcBorders>
              <w:left w:val="single" w:sz="6" w:space="0" w:color="auto"/>
            </w:tcBorders>
            <w:tcMar>
              <w:left w:w="90" w:type="dxa"/>
              <w:right w:w="90" w:type="dxa"/>
            </w:tcMar>
          </w:tcPr>
          <w:p w14:paraId="03345F38" w14:textId="7BD36625"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CPF</w:t>
            </w:r>
          </w:p>
        </w:tc>
        <w:tc>
          <w:tcPr>
            <w:tcW w:w="4230" w:type="dxa"/>
            <w:tcBorders>
              <w:right w:val="single" w:sz="6" w:space="0" w:color="auto"/>
            </w:tcBorders>
            <w:tcMar>
              <w:left w:w="90" w:type="dxa"/>
              <w:right w:w="90" w:type="dxa"/>
            </w:tcMar>
          </w:tcPr>
          <w:p w14:paraId="1D4FC3C5" w14:textId="4844069C" w:rsidR="19E0B47B" w:rsidRDefault="19E0B47B" w:rsidP="19E0B47B">
            <w:pPr>
              <w:spacing w:line="259" w:lineRule="auto"/>
              <w:rPr>
                <w:rFonts w:ascii="Calibri" w:eastAsia="Calibri" w:hAnsi="Calibri" w:cs="Calibri"/>
                <w:sz w:val="24"/>
                <w:szCs w:val="24"/>
              </w:rPr>
            </w:pPr>
          </w:p>
        </w:tc>
      </w:tr>
      <w:tr w:rsidR="19E0B47B" w14:paraId="4EF7BE65" w14:textId="77777777" w:rsidTr="19E0B47B">
        <w:trPr>
          <w:trHeight w:val="300"/>
        </w:trPr>
        <w:tc>
          <w:tcPr>
            <w:tcW w:w="4230" w:type="dxa"/>
            <w:tcBorders>
              <w:left w:val="single" w:sz="6" w:space="0" w:color="auto"/>
              <w:bottom w:val="single" w:sz="6" w:space="0" w:color="auto"/>
            </w:tcBorders>
            <w:tcMar>
              <w:left w:w="90" w:type="dxa"/>
              <w:right w:w="90" w:type="dxa"/>
            </w:tcMar>
          </w:tcPr>
          <w:p w14:paraId="18F00F6E" w14:textId="134A4E49" w:rsidR="19E0B47B" w:rsidRDefault="19E0B47B" w:rsidP="19E0B47B">
            <w:pPr>
              <w:spacing w:line="259" w:lineRule="auto"/>
              <w:rPr>
                <w:rFonts w:ascii="Calibri" w:eastAsia="Calibri" w:hAnsi="Calibri" w:cs="Calibri"/>
                <w:sz w:val="24"/>
                <w:szCs w:val="24"/>
              </w:rPr>
            </w:pPr>
            <w:r w:rsidRPr="19E0B47B">
              <w:rPr>
                <w:rFonts w:ascii="Calibri" w:eastAsia="Calibri" w:hAnsi="Calibri" w:cs="Calibri"/>
                <w:sz w:val="24"/>
                <w:szCs w:val="24"/>
              </w:rPr>
              <w:t>Assinatura</w:t>
            </w:r>
          </w:p>
        </w:tc>
        <w:tc>
          <w:tcPr>
            <w:tcW w:w="4230" w:type="dxa"/>
            <w:tcBorders>
              <w:bottom w:val="single" w:sz="6" w:space="0" w:color="auto"/>
              <w:right w:val="single" w:sz="6" w:space="0" w:color="auto"/>
            </w:tcBorders>
            <w:tcMar>
              <w:left w:w="90" w:type="dxa"/>
              <w:right w:w="90" w:type="dxa"/>
            </w:tcMar>
          </w:tcPr>
          <w:p w14:paraId="644179E6" w14:textId="5D0D08F7" w:rsidR="19E0B47B" w:rsidRDefault="19E0B47B" w:rsidP="19E0B47B">
            <w:pPr>
              <w:spacing w:line="259" w:lineRule="auto"/>
              <w:rPr>
                <w:rFonts w:ascii="Calibri" w:eastAsia="Calibri" w:hAnsi="Calibri" w:cs="Calibri"/>
                <w:sz w:val="24"/>
                <w:szCs w:val="24"/>
              </w:rPr>
            </w:pPr>
          </w:p>
        </w:tc>
      </w:tr>
    </w:tbl>
    <w:p w14:paraId="41AD1514" w14:textId="67C08D25" w:rsidR="00167760" w:rsidRDefault="00167760" w:rsidP="19E0B47B">
      <w:pPr>
        <w:spacing w:line="360" w:lineRule="auto"/>
        <w:ind w:firstLine="1508"/>
        <w:jc w:val="both"/>
        <w:rPr>
          <w:rFonts w:ascii="Calibri" w:eastAsia="Calibri" w:hAnsi="Calibri" w:cs="Calibri"/>
          <w:color w:val="000000" w:themeColor="text1"/>
          <w:sz w:val="24"/>
          <w:szCs w:val="24"/>
        </w:rPr>
      </w:pPr>
    </w:p>
    <w:p w14:paraId="4D2214F1" w14:textId="34947720" w:rsidR="00167760" w:rsidRDefault="7FD2791D" w:rsidP="19E0B47B">
      <w:pPr>
        <w:spacing w:line="360" w:lineRule="auto"/>
        <w:ind w:firstLine="1508"/>
        <w:jc w:val="both"/>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06C96B0A" w14:textId="71C31F17"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São Paulo, ______de _______de _________.</w:t>
      </w:r>
    </w:p>
    <w:p w14:paraId="6BB04254" w14:textId="6AEA7B45"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w:t>
      </w:r>
    </w:p>
    <w:p w14:paraId="1D8FED3C" w14:textId="2E5E1245"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Presidente OSC</w:t>
      </w:r>
    </w:p>
    <w:p w14:paraId="6EE711E4" w14:textId="034254C7" w:rsidR="00167760" w:rsidRDefault="7FD2791D" w:rsidP="19E0B47B">
      <w:pPr>
        <w:spacing w:line="360" w:lineRule="auto"/>
        <w:ind w:firstLine="1508"/>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__________________________________</w:t>
      </w:r>
    </w:p>
    <w:p w14:paraId="073452A0" w14:textId="1D6A8DE4" w:rsidR="00167760" w:rsidRDefault="7FD2791D" w:rsidP="19E0B47B">
      <w:pPr>
        <w:widowControl w:val="0"/>
        <w:spacing w:before="120" w:after="0" w:line="360" w:lineRule="auto"/>
        <w:ind w:firstLine="709"/>
        <w:jc w:val="right"/>
        <w:rPr>
          <w:rFonts w:ascii="Calibri" w:eastAsia="Calibri" w:hAnsi="Calibri" w:cs="Calibri"/>
          <w:color w:val="000000" w:themeColor="text1"/>
          <w:sz w:val="24"/>
          <w:szCs w:val="24"/>
        </w:rPr>
      </w:pPr>
      <w:r w:rsidRPr="19E0B47B">
        <w:rPr>
          <w:rFonts w:ascii="Calibri" w:eastAsia="Calibri" w:hAnsi="Calibri" w:cs="Calibri"/>
          <w:color w:val="000000" w:themeColor="text1"/>
          <w:sz w:val="24"/>
          <w:szCs w:val="24"/>
        </w:rPr>
        <w:t>Contador Responsável</w:t>
      </w:r>
    </w:p>
    <w:p w14:paraId="3DD4E43F" w14:textId="664B5B4E" w:rsidR="00167760" w:rsidRDefault="00167760" w:rsidP="19E0B47B">
      <w:pPr>
        <w:rPr>
          <w:rFonts w:ascii="Calibri" w:eastAsia="Calibri" w:hAnsi="Calibri" w:cs="Calibri"/>
          <w:color w:val="000000" w:themeColor="text1"/>
        </w:rPr>
      </w:pPr>
    </w:p>
    <w:p w14:paraId="6B9C5B82" w14:textId="15D87439" w:rsidR="00167760" w:rsidRDefault="00167760" w:rsidP="19E0B47B">
      <w:pPr>
        <w:spacing w:after="200" w:line="360" w:lineRule="auto"/>
        <w:jc w:val="center"/>
        <w:rPr>
          <w:rFonts w:ascii="Calibri" w:eastAsia="Calibri" w:hAnsi="Calibri" w:cs="Calibri"/>
          <w:color w:val="000000" w:themeColor="text1"/>
          <w:sz w:val="24"/>
          <w:szCs w:val="24"/>
        </w:rPr>
      </w:pPr>
    </w:p>
    <w:p w14:paraId="63CCA51F" w14:textId="39F349B9" w:rsidR="1C7EB191" w:rsidRDefault="1C7EB191">
      <w:r>
        <w:br w:type="page"/>
      </w:r>
    </w:p>
    <w:p w14:paraId="30730B0B" w14:textId="08022B50" w:rsidR="00167760" w:rsidRDefault="58B0FEDF" w:rsidP="0112FFFF">
      <w:pPr>
        <w:spacing w:before="240" w:after="200" w:line="360" w:lineRule="auto"/>
        <w:jc w:val="center"/>
        <w:rPr>
          <w:rFonts w:ascii="Calibri" w:eastAsia="Calibri" w:hAnsi="Calibri" w:cs="Calibri"/>
          <w:color w:val="000000" w:themeColor="text1"/>
          <w:sz w:val="24"/>
          <w:szCs w:val="24"/>
        </w:rPr>
      </w:pPr>
      <w:r w:rsidRPr="0112FFFF">
        <w:rPr>
          <w:rFonts w:ascii="Calibri" w:eastAsia="Calibri" w:hAnsi="Calibri" w:cs="Calibri"/>
          <w:b/>
          <w:bCs/>
          <w:color w:val="000000" w:themeColor="text1"/>
          <w:sz w:val="24"/>
          <w:szCs w:val="24"/>
        </w:rPr>
        <w:t>ANEXO XXI - DIRETRIZES TÉCNICAS PARA ELABORAÇÃO DAS PROPOSTAS TÉCNICAS</w:t>
      </w:r>
    </w:p>
    <w:p w14:paraId="68B31547" w14:textId="6D89655B" w:rsidR="00167760" w:rsidRDefault="7E4ADEC6" w:rsidP="00EF7B56">
      <w:pPr>
        <w:pStyle w:val="PargrafodaLista"/>
        <w:numPr>
          <w:ilvl w:val="0"/>
          <w:numId w:val="12"/>
        </w:numPr>
        <w:spacing w:before="240" w:after="240" w:line="360" w:lineRule="auto"/>
        <w:ind w:left="0" w:firstLine="0"/>
        <w:rPr>
          <w:rFonts w:eastAsiaTheme="minorEastAsia"/>
          <w:b/>
          <w:bCs/>
          <w:sz w:val="24"/>
          <w:szCs w:val="24"/>
          <w:lang w:val="pt"/>
        </w:rPr>
      </w:pPr>
      <w:r w:rsidRPr="1C7EB191">
        <w:rPr>
          <w:rFonts w:eastAsiaTheme="minorEastAsia"/>
          <w:b/>
          <w:bCs/>
          <w:sz w:val="24"/>
          <w:szCs w:val="24"/>
          <w:lang w:val="pt"/>
        </w:rPr>
        <w:t>Nome</w:t>
      </w:r>
      <w:r w:rsidR="67E821ED" w:rsidRPr="1C7EB191">
        <w:rPr>
          <w:rFonts w:eastAsiaTheme="minorEastAsia"/>
          <w:b/>
          <w:bCs/>
          <w:sz w:val="24"/>
          <w:szCs w:val="24"/>
          <w:lang w:val="pt"/>
        </w:rPr>
        <w:t xml:space="preserve"> </w:t>
      </w:r>
      <w:r w:rsidRPr="1C7EB191">
        <w:rPr>
          <w:rFonts w:eastAsiaTheme="minorEastAsia"/>
          <w:b/>
          <w:bCs/>
          <w:sz w:val="24"/>
          <w:szCs w:val="24"/>
          <w:lang w:val="pt"/>
        </w:rPr>
        <w:t>do</w:t>
      </w:r>
      <w:r w:rsidR="67E821ED" w:rsidRPr="1C7EB191">
        <w:rPr>
          <w:rFonts w:eastAsiaTheme="minorEastAsia"/>
          <w:b/>
          <w:bCs/>
          <w:sz w:val="24"/>
          <w:szCs w:val="24"/>
          <w:lang w:val="pt"/>
        </w:rPr>
        <w:t xml:space="preserve"> </w:t>
      </w:r>
      <w:r w:rsidRPr="1C7EB191">
        <w:rPr>
          <w:rFonts w:eastAsiaTheme="minorEastAsia"/>
          <w:b/>
          <w:bCs/>
          <w:sz w:val="24"/>
          <w:szCs w:val="24"/>
          <w:lang w:val="pt"/>
        </w:rPr>
        <w:t>Projeto:</w:t>
      </w:r>
      <w:r w:rsidR="3120F35B" w:rsidRPr="1C7EB191">
        <w:rPr>
          <w:rFonts w:eastAsiaTheme="minorEastAsia"/>
          <w:b/>
          <w:bCs/>
          <w:sz w:val="24"/>
          <w:szCs w:val="24"/>
          <w:lang w:val="pt"/>
        </w:rPr>
        <w:t xml:space="preserve"> </w:t>
      </w:r>
      <w:r w:rsidRPr="1C7EB191">
        <w:rPr>
          <w:rFonts w:eastAsiaTheme="minorEastAsia"/>
          <w:b/>
          <w:bCs/>
          <w:sz w:val="24"/>
          <w:szCs w:val="24"/>
          <w:lang w:val="pt"/>
        </w:rPr>
        <w:t>Projeto Atividade</w:t>
      </w:r>
      <w:r w:rsidR="3120F35B" w:rsidRPr="1C7EB191">
        <w:rPr>
          <w:rFonts w:eastAsiaTheme="minorEastAsia"/>
          <w:b/>
          <w:bCs/>
          <w:sz w:val="24"/>
          <w:szCs w:val="24"/>
          <w:lang w:val="pt"/>
        </w:rPr>
        <w:t xml:space="preserve"> </w:t>
      </w:r>
      <w:r w:rsidRPr="1C7EB191">
        <w:rPr>
          <w:rFonts w:eastAsiaTheme="minorEastAsia"/>
          <w:b/>
          <w:bCs/>
          <w:sz w:val="24"/>
          <w:szCs w:val="24"/>
          <w:lang w:val="pt"/>
        </w:rPr>
        <w:t>no Clube</w:t>
      </w:r>
    </w:p>
    <w:p w14:paraId="18CC74E9" w14:textId="54F8FEAD" w:rsidR="00167760" w:rsidRDefault="7E4ADEC6" w:rsidP="00EF7B56">
      <w:pPr>
        <w:pStyle w:val="PargrafodaLista"/>
        <w:numPr>
          <w:ilvl w:val="0"/>
          <w:numId w:val="12"/>
        </w:numPr>
        <w:spacing w:before="240" w:after="240" w:line="360" w:lineRule="auto"/>
        <w:ind w:left="0" w:firstLine="0"/>
        <w:rPr>
          <w:rFonts w:eastAsiaTheme="minorEastAsia"/>
          <w:b/>
          <w:bCs/>
          <w:sz w:val="24"/>
          <w:szCs w:val="24"/>
          <w:lang w:val="pt"/>
        </w:rPr>
      </w:pPr>
      <w:r w:rsidRPr="1C7EB191">
        <w:rPr>
          <w:rFonts w:eastAsiaTheme="minorEastAsia"/>
          <w:b/>
          <w:bCs/>
          <w:sz w:val="24"/>
          <w:szCs w:val="24"/>
          <w:lang w:val="pt"/>
        </w:rPr>
        <w:t>Regime</w:t>
      </w:r>
      <w:r w:rsidR="4C12791F" w:rsidRPr="1C7EB191">
        <w:rPr>
          <w:rFonts w:eastAsiaTheme="minorEastAsia"/>
          <w:b/>
          <w:bCs/>
          <w:sz w:val="24"/>
          <w:szCs w:val="24"/>
          <w:lang w:val="pt"/>
        </w:rPr>
        <w:t xml:space="preserve"> </w:t>
      </w:r>
      <w:r w:rsidRPr="1C7EB191">
        <w:rPr>
          <w:rFonts w:eastAsiaTheme="minorEastAsia"/>
          <w:b/>
          <w:bCs/>
          <w:sz w:val="24"/>
          <w:szCs w:val="24"/>
          <w:lang w:val="pt"/>
        </w:rPr>
        <w:t>Jurídico</w:t>
      </w:r>
    </w:p>
    <w:p w14:paraId="3657FC73" w14:textId="13E0E88C"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Celebração de Termo de Fomento entre a Secretaria Municipal de Esportes e Lazer e Organizações da Sociedade Civil. Com base na Lei Federal nº 13.019/14, Decreto Municipal nº 57.575/16 e Portaria nº 197/SEME/2023.</w:t>
      </w:r>
    </w:p>
    <w:p w14:paraId="2EAD3A23" w14:textId="4B156ACE" w:rsidR="00167760" w:rsidRDefault="7E4ADEC6" w:rsidP="00EF7B56">
      <w:pPr>
        <w:pStyle w:val="PargrafodaLista"/>
        <w:numPr>
          <w:ilvl w:val="0"/>
          <w:numId w:val="12"/>
        </w:numPr>
        <w:spacing w:before="240" w:after="240" w:line="360" w:lineRule="auto"/>
        <w:ind w:left="0" w:firstLine="0"/>
        <w:rPr>
          <w:rFonts w:eastAsiaTheme="minorEastAsia"/>
          <w:b/>
          <w:bCs/>
          <w:sz w:val="24"/>
          <w:szCs w:val="24"/>
          <w:lang w:val="pt"/>
        </w:rPr>
      </w:pPr>
      <w:r w:rsidRPr="1C7EB191">
        <w:rPr>
          <w:rFonts w:eastAsiaTheme="minorEastAsia"/>
          <w:b/>
          <w:bCs/>
          <w:sz w:val="24"/>
          <w:szCs w:val="24"/>
          <w:lang w:val="pt"/>
        </w:rPr>
        <w:t>Objeto</w:t>
      </w:r>
    </w:p>
    <w:p w14:paraId="35EC8AD2" w14:textId="1398E32F"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Constitui objeto deste Edital a Seleção de propostas de projetos de cunho esportivo, de atividade física e de lazer que tenham como característica a promoção social, o desenvolvimento do esporte e atividade física, da saúde e qualidade de vida no Município de São Paulo. Através da formalização de parceria, por TERMO DE FOMENTO, com Organizações da Sociedade Civil (OSC), para início no exercício de 2024.</w:t>
      </w:r>
    </w:p>
    <w:p w14:paraId="2E311AC6" w14:textId="4263AF26"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 xml:space="preserve">Entende-se por Projeto de Atividade no Clube a abrangência de dois núcleos, a saber: </w:t>
      </w:r>
      <w:r w:rsidRPr="29D1CC0A">
        <w:rPr>
          <w:rFonts w:eastAsiaTheme="minorEastAsia"/>
          <w:b/>
          <w:bCs/>
          <w:sz w:val="24"/>
          <w:szCs w:val="24"/>
          <w:u w:val="single"/>
          <w:lang w:val="pt"/>
        </w:rPr>
        <w:t>Projeto de Formação Esportiva e de Lazer</w:t>
      </w:r>
      <w:r w:rsidRPr="29D1CC0A">
        <w:rPr>
          <w:rFonts w:eastAsiaTheme="minorEastAsia"/>
          <w:sz w:val="24"/>
          <w:szCs w:val="24"/>
          <w:lang w:val="pt"/>
        </w:rPr>
        <w:t xml:space="preserve">, com base no Programa Clube Escola, e </w:t>
      </w:r>
      <w:r w:rsidRPr="29D1CC0A">
        <w:rPr>
          <w:rFonts w:eastAsiaTheme="minorEastAsia"/>
          <w:b/>
          <w:bCs/>
          <w:sz w:val="24"/>
          <w:szCs w:val="24"/>
          <w:u w:val="single"/>
          <w:lang w:val="pt"/>
        </w:rPr>
        <w:t>Projeto de Prática Esportiva, Atividade Física e de Lazer</w:t>
      </w:r>
      <w:r w:rsidRPr="29D1CC0A">
        <w:rPr>
          <w:rFonts w:eastAsiaTheme="minorEastAsia"/>
          <w:sz w:val="24"/>
          <w:szCs w:val="24"/>
          <w:lang w:val="pt"/>
        </w:rPr>
        <w:t>, com base no Programa MOVE-SEME</w:t>
      </w:r>
      <w:r w:rsidR="616A06AC" w:rsidRPr="29D1CC0A">
        <w:rPr>
          <w:rFonts w:eastAsiaTheme="minorEastAsia"/>
          <w:sz w:val="24"/>
          <w:szCs w:val="24"/>
          <w:lang w:val="pt"/>
        </w:rPr>
        <w:t>.</w:t>
      </w:r>
    </w:p>
    <w:p w14:paraId="531B15B5" w14:textId="158CAE2E" w:rsidR="00167760" w:rsidRDefault="46640606" w:rsidP="29D1CC0A">
      <w:pPr>
        <w:spacing w:before="240" w:after="240" w:line="360" w:lineRule="auto"/>
        <w:ind w:firstLine="720"/>
        <w:jc w:val="both"/>
        <w:rPr>
          <w:rFonts w:eastAsiaTheme="minorEastAsia"/>
          <w:sz w:val="24"/>
          <w:szCs w:val="24"/>
        </w:rPr>
      </w:pPr>
      <w:r w:rsidRPr="287D093B">
        <w:rPr>
          <w:rFonts w:eastAsiaTheme="minorEastAsia"/>
          <w:sz w:val="24"/>
          <w:szCs w:val="24"/>
        </w:rPr>
        <w:t xml:space="preserve">A </w:t>
      </w:r>
      <w:r w:rsidRPr="287D093B">
        <w:rPr>
          <w:rFonts w:eastAsiaTheme="minorEastAsia"/>
          <w:b/>
          <w:bCs/>
          <w:sz w:val="24"/>
          <w:szCs w:val="24"/>
          <w:u w:val="single"/>
        </w:rPr>
        <w:t>Formação Esportiva e de Lazer</w:t>
      </w:r>
      <w:r w:rsidRPr="287D093B">
        <w:rPr>
          <w:rFonts w:eastAsiaTheme="minorEastAsia"/>
          <w:sz w:val="24"/>
          <w:szCs w:val="24"/>
        </w:rPr>
        <w:t xml:space="preserve"> envolve projetos voltados para a iniciação e desenvolvimento motor geral de crianças e adolescentes por meio da prática de atividades desportivas e físicas orientadas, nos eixos temáticos de Esportes Coletivos de Futebol e Futsal), Lutas (modalidades de Judô, Jiu Jitsu, Karatê, Taekwondo, Muay Thai, Boxe, Kung Fu </w:t>
      </w:r>
      <w:r w:rsidR="69D9CC3A" w:rsidRPr="287D093B">
        <w:rPr>
          <w:rFonts w:eastAsiaTheme="minorEastAsia"/>
          <w:sz w:val="24"/>
          <w:szCs w:val="24"/>
        </w:rPr>
        <w:t>e Capoeira</w:t>
      </w:r>
      <w:r w:rsidRPr="287D093B">
        <w:rPr>
          <w:rFonts w:eastAsiaTheme="minorEastAsia"/>
          <w:sz w:val="24"/>
          <w:szCs w:val="24"/>
        </w:rPr>
        <w:t>) e Radicais (modalidades de Skate, Patins e BMX).</w:t>
      </w:r>
    </w:p>
    <w:p w14:paraId="536F55C6" w14:textId="0324D8E1"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rPr>
        <w:t xml:space="preserve">Entende-se por </w:t>
      </w:r>
      <w:r w:rsidRPr="29D1CC0A">
        <w:rPr>
          <w:rFonts w:eastAsiaTheme="minorEastAsia"/>
          <w:b/>
          <w:bCs/>
          <w:sz w:val="24"/>
          <w:szCs w:val="24"/>
          <w:u w:val="single"/>
        </w:rPr>
        <w:t>Projeto de Prática Esportiva, Atividade Física e de Lazer</w:t>
      </w:r>
      <w:r w:rsidR="2888CA59" w:rsidRPr="29D1CC0A">
        <w:rPr>
          <w:rFonts w:eastAsiaTheme="minorEastAsia"/>
          <w:b/>
          <w:bCs/>
          <w:sz w:val="24"/>
          <w:szCs w:val="24"/>
          <w:u w:val="single"/>
        </w:rPr>
        <w:t xml:space="preserve"> </w:t>
      </w:r>
      <w:r w:rsidRPr="29D1CC0A">
        <w:rPr>
          <w:rFonts w:eastAsiaTheme="minorEastAsia"/>
          <w:sz w:val="24"/>
          <w:szCs w:val="24"/>
        </w:rPr>
        <w:t>os projetos voltados para a promoção do desenvolvimento social e a diminuição do sedentarismo dos adultos e idosos, por meio de atividades desportivas e físicas nos eixos temáticos de Esportes de areia e de raquete (Beach Tennis, Beach Vôlei, Beach Soccer, Futevôlei e Pickleball), Dança (Jazz, Dança de salão e Ritmos); Práticas Corporais Integrativas (Yoga, Tai Chi Chuan, Lian Gong, Dança Circular, Meditação).</w:t>
      </w:r>
    </w:p>
    <w:p w14:paraId="74E3B164" w14:textId="20268F90"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Ambos os núcleos de projetos abrangem outras ações que possam contribuir</w:t>
      </w:r>
      <w:r w:rsidR="4FC840A5" w:rsidRPr="29D1CC0A">
        <w:rPr>
          <w:rFonts w:eastAsiaTheme="minorEastAsia"/>
          <w:sz w:val="24"/>
          <w:szCs w:val="24"/>
          <w:lang w:val="pt"/>
        </w:rPr>
        <w:t xml:space="preserve"> </w:t>
      </w:r>
      <w:r w:rsidRPr="29D1CC0A">
        <w:rPr>
          <w:rFonts w:eastAsiaTheme="minorEastAsia"/>
          <w:sz w:val="24"/>
          <w:szCs w:val="24"/>
          <w:lang w:val="pt"/>
        </w:rPr>
        <w:t>para o objeto proposto, nos Centros Educacionais e Esportivos, Balneários, Mini Balneários, Centros Esportivos de Lazer, Estádios e/ou outros espaços públicos esportivos que a SEME solicitar ou considerar viável para o desenvolvimento das atividades.</w:t>
      </w:r>
    </w:p>
    <w:p w14:paraId="38A89ACE" w14:textId="7869F766" w:rsidR="00167760" w:rsidRDefault="7E4ADEC6" w:rsidP="00EF7B56">
      <w:pPr>
        <w:pStyle w:val="PargrafodaLista"/>
        <w:numPr>
          <w:ilvl w:val="0"/>
          <w:numId w:val="12"/>
        </w:numPr>
        <w:spacing w:before="1" w:after="240" w:line="360" w:lineRule="auto"/>
        <w:ind w:left="0" w:firstLine="0"/>
        <w:jc w:val="both"/>
        <w:rPr>
          <w:rFonts w:eastAsiaTheme="minorEastAsia"/>
          <w:b/>
          <w:bCs/>
          <w:sz w:val="24"/>
          <w:szCs w:val="24"/>
          <w:lang w:val="pt"/>
        </w:rPr>
      </w:pPr>
      <w:r w:rsidRPr="1C7EB191">
        <w:rPr>
          <w:rFonts w:eastAsiaTheme="minorEastAsia"/>
          <w:b/>
          <w:bCs/>
          <w:sz w:val="24"/>
          <w:szCs w:val="24"/>
          <w:lang w:val="pt"/>
        </w:rPr>
        <w:t>Justificativa</w:t>
      </w:r>
      <w:r w:rsidR="7F615E76" w:rsidRPr="1C7EB191">
        <w:rPr>
          <w:rFonts w:eastAsiaTheme="minorEastAsia"/>
          <w:b/>
          <w:bCs/>
          <w:sz w:val="24"/>
          <w:szCs w:val="24"/>
          <w:lang w:val="pt"/>
        </w:rPr>
        <w:t xml:space="preserve"> </w:t>
      </w:r>
      <w:r w:rsidRPr="1C7EB191">
        <w:rPr>
          <w:rFonts w:eastAsiaTheme="minorEastAsia"/>
          <w:b/>
          <w:bCs/>
          <w:sz w:val="24"/>
          <w:szCs w:val="24"/>
          <w:lang w:val="pt"/>
        </w:rPr>
        <w:t>e</w:t>
      </w:r>
      <w:r w:rsidR="6B992BC7" w:rsidRPr="1C7EB191">
        <w:rPr>
          <w:rFonts w:eastAsiaTheme="minorEastAsia"/>
          <w:b/>
          <w:bCs/>
          <w:sz w:val="24"/>
          <w:szCs w:val="24"/>
          <w:lang w:val="pt"/>
        </w:rPr>
        <w:t xml:space="preserve"> </w:t>
      </w:r>
      <w:r w:rsidRPr="1C7EB191">
        <w:rPr>
          <w:rFonts w:eastAsiaTheme="minorEastAsia"/>
          <w:b/>
          <w:bCs/>
          <w:sz w:val="24"/>
          <w:szCs w:val="24"/>
          <w:lang w:val="pt"/>
        </w:rPr>
        <w:t>Interesse</w:t>
      </w:r>
      <w:r w:rsidR="1B517582" w:rsidRPr="1C7EB191">
        <w:rPr>
          <w:rFonts w:eastAsiaTheme="minorEastAsia"/>
          <w:b/>
          <w:bCs/>
          <w:sz w:val="24"/>
          <w:szCs w:val="24"/>
          <w:lang w:val="pt"/>
        </w:rPr>
        <w:t xml:space="preserve"> </w:t>
      </w:r>
      <w:r w:rsidRPr="1C7EB191">
        <w:rPr>
          <w:rFonts w:eastAsiaTheme="minorEastAsia"/>
          <w:b/>
          <w:bCs/>
          <w:sz w:val="24"/>
          <w:szCs w:val="24"/>
          <w:lang w:val="pt"/>
        </w:rPr>
        <w:t>Público Envolvido</w:t>
      </w:r>
    </w:p>
    <w:p w14:paraId="3EB8D9BB" w14:textId="3AA2DB66" w:rsidR="00167760" w:rsidRDefault="7E4ADEC6" w:rsidP="29D1CC0A">
      <w:pPr>
        <w:spacing w:before="1" w:after="240" w:line="360" w:lineRule="auto"/>
        <w:ind w:firstLine="720"/>
        <w:jc w:val="both"/>
        <w:rPr>
          <w:rFonts w:eastAsiaTheme="minorEastAsia"/>
          <w:sz w:val="24"/>
          <w:szCs w:val="24"/>
        </w:rPr>
      </w:pPr>
      <w:r w:rsidRPr="29D1CC0A">
        <w:rPr>
          <w:rFonts w:eastAsiaTheme="minorEastAsia"/>
          <w:sz w:val="24"/>
          <w:szCs w:val="24"/>
        </w:rPr>
        <w:t>Justifica-se a realização do presente processo tendo em vista a implementação</w:t>
      </w:r>
      <w:r w:rsidR="7EA254D3" w:rsidRPr="29D1CC0A">
        <w:rPr>
          <w:rFonts w:eastAsiaTheme="minorEastAsia"/>
          <w:sz w:val="24"/>
          <w:szCs w:val="24"/>
        </w:rPr>
        <w:t xml:space="preserve"> </w:t>
      </w:r>
      <w:r w:rsidRPr="29D1CC0A">
        <w:rPr>
          <w:rFonts w:eastAsiaTheme="minorEastAsia"/>
          <w:sz w:val="24"/>
          <w:szCs w:val="24"/>
        </w:rPr>
        <w:t xml:space="preserve">do </w:t>
      </w:r>
      <w:r w:rsidRPr="29D1CC0A">
        <w:rPr>
          <w:rFonts w:eastAsiaTheme="minorEastAsia"/>
          <w:b/>
          <w:bCs/>
          <w:sz w:val="24"/>
          <w:szCs w:val="24"/>
        </w:rPr>
        <w:t>Programa Clube Escola</w:t>
      </w:r>
      <w:r w:rsidRPr="29D1CC0A">
        <w:rPr>
          <w:rFonts w:eastAsiaTheme="minorEastAsia"/>
          <w:sz w:val="24"/>
          <w:szCs w:val="24"/>
        </w:rPr>
        <w:t xml:space="preserve">, bem como a implantação do </w:t>
      </w:r>
      <w:r w:rsidRPr="29D1CC0A">
        <w:rPr>
          <w:rFonts w:eastAsiaTheme="minorEastAsia"/>
          <w:b/>
          <w:bCs/>
          <w:sz w:val="24"/>
          <w:szCs w:val="24"/>
        </w:rPr>
        <w:t>Programa MOVE SEME</w:t>
      </w:r>
      <w:r w:rsidRPr="29D1CC0A">
        <w:rPr>
          <w:rFonts w:eastAsiaTheme="minorEastAsia"/>
          <w:sz w:val="24"/>
          <w:szCs w:val="24"/>
        </w:rPr>
        <w:t>.</w:t>
      </w:r>
    </w:p>
    <w:p w14:paraId="7A568CEA" w14:textId="5DA680D3" w:rsidR="00167760" w:rsidRDefault="7E4ADEC6" w:rsidP="29D1CC0A">
      <w:pPr>
        <w:spacing w:before="1" w:after="240" w:line="360" w:lineRule="auto"/>
        <w:ind w:firstLine="720"/>
        <w:jc w:val="both"/>
        <w:rPr>
          <w:rFonts w:eastAsiaTheme="minorEastAsia"/>
          <w:sz w:val="24"/>
          <w:szCs w:val="24"/>
        </w:rPr>
      </w:pPr>
      <w:r w:rsidRPr="29D1CC0A">
        <w:rPr>
          <w:rFonts w:eastAsiaTheme="minorEastAsia"/>
          <w:sz w:val="24"/>
          <w:szCs w:val="24"/>
        </w:rPr>
        <w:t xml:space="preserve">O Programa Clube Escola está previsto no Decreto Municipal nº 54.944, de 20 de março de 2014, que visa ampliar a oferta de oportunidades ao munícipe para participar de atividades esportivas, recreativas e de lazer, consubstanciadas em ações específicas direcionadas a facilitar a inclusão socioeducativa, promover a saúde e a qualidade de vida, contribuir para o desenvolvimento local (IDH), fomentar a prática esportiva, aprimorar a integração entre as diversas faixas etárias, descobrir novos talentos, </w:t>
      </w:r>
      <w:r w:rsidR="2AF5E08E" w:rsidRPr="29D1CC0A">
        <w:rPr>
          <w:rFonts w:eastAsiaTheme="minorEastAsia"/>
          <w:sz w:val="24"/>
          <w:szCs w:val="24"/>
        </w:rPr>
        <w:t>além de</w:t>
      </w:r>
      <w:r w:rsidRPr="29D1CC0A">
        <w:rPr>
          <w:rFonts w:eastAsiaTheme="minorEastAsia"/>
          <w:sz w:val="24"/>
          <w:szCs w:val="24"/>
        </w:rPr>
        <w:t xml:space="preserve"> possibilitar a reconstrução dos vínculos familiares e comunitários, com o</w:t>
      </w:r>
      <w:r w:rsidR="5BBB9393" w:rsidRPr="29D1CC0A">
        <w:rPr>
          <w:rFonts w:eastAsiaTheme="minorEastAsia"/>
          <w:sz w:val="24"/>
          <w:szCs w:val="24"/>
        </w:rPr>
        <w:t xml:space="preserve"> </w:t>
      </w:r>
      <w:r w:rsidRPr="29D1CC0A">
        <w:rPr>
          <w:rFonts w:eastAsiaTheme="minorEastAsia"/>
          <w:sz w:val="24"/>
          <w:szCs w:val="24"/>
        </w:rPr>
        <w:t>envolvimento da família nesse processo.</w:t>
      </w:r>
    </w:p>
    <w:p w14:paraId="557562E9" w14:textId="0D748270" w:rsidR="00167760" w:rsidRDefault="7EE77803" w:rsidP="29D1CC0A">
      <w:pPr>
        <w:spacing w:before="1" w:after="240" w:line="360" w:lineRule="auto"/>
        <w:ind w:firstLine="720"/>
        <w:jc w:val="both"/>
        <w:rPr>
          <w:rFonts w:eastAsiaTheme="minorEastAsia"/>
          <w:sz w:val="24"/>
          <w:szCs w:val="24"/>
        </w:rPr>
      </w:pPr>
      <w:r w:rsidRPr="0A2BF2EC">
        <w:rPr>
          <w:rFonts w:eastAsiaTheme="minorEastAsia"/>
          <w:sz w:val="24"/>
          <w:szCs w:val="24"/>
        </w:rPr>
        <w:t>O Programa entende que as práticas devem proporcionar qualidade de vida e na perspectiva da criação de gerações saudáveis. O esporte é um importante aliado no processo educativo. Na dimensão social, a prática do esporte e do lazer são relevantes</w:t>
      </w:r>
      <w:r w:rsidR="05C08CA5" w:rsidRPr="0A2BF2EC">
        <w:rPr>
          <w:rFonts w:eastAsiaTheme="minorEastAsia"/>
          <w:sz w:val="24"/>
          <w:szCs w:val="24"/>
        </w:rPr>
        <w:t xml:space="preserve"> </w:t>
      </w:r>
      <w:r w:rsidRPr="0A2BF2EC">
        <w:rPr>
          <w:rFonts w:eastAsiaTheme="minorEastAsia"/>
          <w:sz w:val="24"/>
          <w:szCs w:val="24"/>
        </w:rPr>
        <w:t>e os seus benefícios para essa área são nitidamente percebidos. O esporte e o lazer colaboram na formação do cidadão, pois suas práticas desenvolvem princípios, valores morais e éticos, além de provocar uma intensa interação social. Através deles se aprende a ter espírito coletivo, companheirismo, solidariedade, conhecimento, respeito mútuo e educação</w:t>
      </w:r>
      <w:r w:rsidRPr="0A2BF2EC">
        <w:rPr>
          <w:rStyle w:val="Refdenotaderodap"/>
          <w:rFonts w:eastAsiaTheme="minorEastAsia"/>
          <w:sz w:val="24"/>
          <w:szCs w:val="24"/>
        </w:rPr>
        <w:footnoteReference w:id="3"/>
      </w:r>
      <w:r w:rsidRPr="0A2BF2EC">
        <w:rPr>
          <w:rFonts w:eastAsiaTheme="minorEastAsia"/>
          <w:sz w:val="24"/>
          <w:szCs w:val="24"/>
        </w:rPr>
        <w:t>.</w:t>
      </w:r>
    </w:p>
    <w:p w14:paraId="0385C86A" w14:textId="0C1DEB72" w:rsidR="00167760" w:rsidRDefault="7EE77803" w:rsidP="29D1CC0A">
      <w:pPr>
        <w:spacing w:before="1" w:after="240" w:line="360" w:lineRule="auto"/>
        <w:ind w:firstLine="720"/>
        <w:jc w:val="both"/>
        <w:rPr>
          <w:rFonts w:eastAsiaTheme="minorEastAsia"/>
          <w:sz w:val="24"/>
          <w:szCs w:val="24"/>
        </w:rPr>
      </w:pPr>
      <w:r w:rsidRPr="0A2BF2EC">
        <w:rPr>
          <w:rFonts w:eastAsiaTheme="minorEastAsia"/>
          <w:sz w:val="24"/>
          <w:szCs w:val="24"/>
        </w:rPr>
        <w:t xml:space="preserve">O Projeto pretende atingir regiões de carência econômico-social, que permite proporcionar uma intervenção social no combate à violência, por meio </w:t>
      </w:r>
      <w:r w:rsidR="37C40350" w:rsidRPr="0A2BF2EC">
        <w:rPr>
          <w:rFonts w:eastAsiaTheme="minorEastAsia"/>
          <w:sz w:val="24"/>
          <w:szCs w:val="24"/>
        </w:rPr>
        <w:t>do esporte</w:t>
      </w:r>
      <w:r w:rsidRPr="0A2BF2EC">
        <w:rPr>
          <w:rFonts w:eastAsiaTheme="minorEastAsia"/>
          <w:sz w:val="24"/>
          <w:szCs w:val="24"/>
        </w:rPr>
        <w:t xml:space="preserve"> e lazer. “Através do esporte se consegue obter uma redução significativa dos índices de violência na região onde ele é inserido, uma</w:t>
      </w:r>
      <w:r w:rsidR="62C07C90" w:rsidRPr="0A2BF2EC">
        <w:rPr>
          <w:rFonts w:eastAsiaTheme="minorEastAsia"/>
          <w:sz w:val="24"/>
          <w:szCs w:val="24"/>
        </w:rPr>
        <w:t xml:space="preserve"> </w:t>
      </w:r>
      <w:r w:rsidRPr="0A2BF2EC">
        <w:rPr>
          <w:rFonts w:eastAsiaTheme="minorEastAsia"/>
          <w:sz w:val="24"/>
          <w:szCs w:val="24"/>
        </w:rPr>
        <w:t>vez</w:t>
      </w:r>
      <w:r w:rsidR="4CDCCE61" w:rsidRPr="0A2BF2EC">
        <w:rPr>
          <w:rFonts w:eastAsiaTheme="minorEastAsia"/>
          <w:sz w:val="24"/>
          <w:szCs w:val="24"/>
        </w:rPr>
        <w:t xml:space="preserve"> </w:t>
      </w:r>
      <w:r w:rsidRPr="0A2BF2EC">
        <w:rPr>
          <w:rFonts w:eastAsiaTheme="minorEastAsia"/>
          <w:sz w:val="24"/>
          <w:szCs w:val="24"/>
        </w:rPr>
        <w:t>que se faz</w:t>
      </w:r>
      <w:r w:rsidR="3FC1DC29" w:rsidRPr="0A2BF2EC">
        <w:rPr>
          <w:rFonts w:eastAsiaTheme="minorEastAsia"/>
          <w:sz w:val="24"/>
          <w:szCs w:val="24"/>
        </w:rPr>
        <w:t xml:space="preserve"> </w:t>
      </w:r>
      <w:r w:rsidRPr="0A2BF2EC">
        <w:rPr>
          <w:rFonts w:eastAsiaTheme="minorEastAsia"/>
          <w:sz w:val="24"/>
          <w:szCs w:val="24"/>
        </w:rPr>
        <w:t>presente e necessário nesse contexto o cumprimento de regras, elemento primordial para a vida em sociedade. As regras no esporte existem para manter as práticas sob controle, buscando uma diminuição dos níveis de violência”</w:t>
      </w:r>
      <w:r w:rsidRPr="0A2BF2EC">
        <w:rPr>
          <w:rStyle w:val="Refdenotaderodap"/>
          <w:rFonts w:eastAsiaTheme="minorEastAsia"/>
          <w:sz w:val="24"/>
          <w:szCs w:val="24"/>
        </w:rPr>
        <w:footnoteReference w:id="4"/>
      </w:r>
      <w:r w:rsidRPr="0A2BF2EC">
        <w:rPr>
          <w:rFonts w:eastAsiaTheme="minorEastAsia"/>
          <w:sz w:val="24"/>
          <w:szCs w:val="24"/>
        </w:rPr>
        <w:t>.</w:t>
      </w:r>
    </w:p>
    <w:p w14:paraId="34B2875F" w14:textId="45488ACF" w:rsidR="00167760" w:rsidRDefault="7EE77803" w:rsidP="29D1CC0A">
      <w:pPr>
        <w:spacing w:before="1" w:after="240" w:line="360" w:lineRule="auto"/>
        <w:ind w:firstLine="720"/>
        <w:jc w:val="both"/>
        <w:rPr>
          <w:rFonts w:eastAsiaTheme="minorEastAsia"/>
          <w:sz w:val="24"/>
          <w:szCs w:val="24"/>
          <w:lang w:val="pt"/>
        </w:rPr>
      </w:pPr>
      <w:r w:rsidRPr="0A2BF2EC">
        <w:rPr>
          <w:rFonts w:eastAsiaTheme="minorEastAsia"/>
          <w:sz w:val="24"/>
          <w:szCs w:val="24"/>
        </w:rPr>
        <w:t xml:space="preserve">Ainda nesse contexto, o esporte e o lazer podem contribuir com uma forma de promoção do progresso, uma vez que esse processo é realizado em longo prazo. Sendo assim, teria a oferta de atividades esportivas, recreativas e de lazer “um efeito compensatório que dariam vazão às tensões do cotidiano, canalizando a </w:t>
      </w:r>
      <w:r w:rsidR="5812632A" w:rsidRPr="0A2BF2EC">
        <w:rPr>
          <w:rFonts w:eastAsiaTheme="minorEastAsia"/>
          <w:sz w:val="24"/>
          <w:szCs w:val="24"/>
        </w:rPr>
        <w:t>violência juvenil</w:t>
      </w:r>
      <w:r w:rsidRPr="0A2BF2EC">
        <w:rPr>
          <w:rFonts w:eastAsiaTheme="minorEastAsia"/>
          <w:sz w:val="24"/>
          <w:szCs w:val="24"/>
        </w:rPr>
        <w:t xml:space="preserve"> que não seria benéfica à sociedade, assumindo papel educativo e socializador. em ações de combate à violência, ao racismo e à discriminação, devendo, portanto, ser garantido a todo cidadão”</w:t>
      </w:r>
      <w:r w:rsidRPr="0A2BF2EC">
        <w:rPr>
          <w:rStyle w:val="Refdenotaderodap"/>
          <w:rFonts w:eastAsiaTheme="minorEastAsia"/>
          <w:sz w:val="24"/>
          <w:szCs w:val="24"/>
        </w:rPr>
        <w:footnoteReference w:id="5"/>
      </w:r>
      <w:r w:rsidRPr="0A2BF2EC">
        <w:rPr>
          <w:rFonts w:eastAsiaTheme="minorEastAsia"/>
          <w:sz w:val="24"/>
          <w:szCs w:val="24"/>
        </w:rPr>
        <w:t>.</w:t>
      </w:r>
    </w:p>
    <w:p w14:paraId="30DE9196" w14:textId="15ED41D8"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Portanto, a prática de atividades de esporte, lazer e recreação proporcionam o desenvolvimento saudável de crianças e adolescentes, ajudam a fortalecer e desenvolver o organismo de maneira geral, melhorando aspectos psicológicos, socioemocionais, físicos e motores, ensinam a trabalhar em equipe e a conviver com as diferenças étnicas e de classe social.</w:t>
      </w:r>
    </w:p>
    <w:p w14:paraId="67273320" w14:textId="3AFABBE9"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O Programa MOVE-SEME tem por objetivo estimular a adesão a um estilo de vida fisicamente ativo com qualidade de vida, para os munícipes da cidade de São Paulo.</w:t>
      </w:r>
    </w:p>
    <w:p w14:paraId="45821E79" w14:textId="3DF9CB52" w:rsidR="00167760" w:rsidRDefault="7EE77803" w:rsidP="29D1CC0A">
      <w:pPr>
        <w:spacing w:before="1" w:after="240" w:line="360" w:lineRule="auto"/>
        <w:ind w:firstLine="720"/>
        <w:jc w:val="both"/>
        <w:rPr>
          <w:rFonts w:eastAsiaTheme="minorEastAsia"/>
          <w:sz w:val="24"/>
          <w:szCs w:val="24"/>
          <w:lang w:val="pt"/>
        </w:rPr>
      </w:pPr>
      <w:r w:rsidRPr="0112FFFF">
        <w:rPr>
          <w:rFonts w:eastAsiaTheme="minorEastAsia"/>
          <w:sz w:val="24"/>
          <w:szCs w:val="24"/>
          <w:lang w:val="pt"/>
        </w:rPr>
        <w:t>De acordo com as Estimativas Globais de Saúde publicadas pela Organização Mundial da Saúde (OMS) em 2019, as doenças crônicas não transmissíveis (DCNT) constituem sete das dez principais causas de morte no mundo o que resultam em óbitos prematuros, perda de qualidade de vida e impactos econômicos negativos para as famílias, os indivíduos e a sociedade</w:t>
      </w:r>
      <w:r w:rsidRPr="0112FFFF">
        <w:rPr>
          <w:rStyle w:val="Refdenotaderodap"/>
          <w:rFonts w:eastAsiaTheme="minorEastAsia"/>
          <w:sz w:val="24"/>
          <w:szCs w:val="24"/>
          <w:lang w:val="pt"/>
        </w:rPr>
        <w:footnoteReference w:id="6"/>
      </w:r>
      <w:r w:rsidRPr="0112FFFF">
        <w:rPr>
          <w:rFonts w:eastAsiaTheme="minorEastAsia"/>
          <w:sz w:val="24"/>
          <w:szCs w:val="24"/>
          <w:lang w:val="pt"/>
        </w:rPr>
        <w:t>.</w:t>
      </w:r>
    </w:p>
    <w:p w14:paraId="721700B0" w14:textId="3DF9CB52" w:rsidR="00167760" w:rsidRDefault="7EE77803" w:rsidP="29D1CC0A">
      <w:pPr>
        <w:spacing w:before="1" w:after="240" w:line="360" w:lineRule="auto"/>
        <w:ind w:firstLine="720"/>
        <w:jc w:val="both"/>
        <w:rPr>
          <w:rFonts w:eastAsiaTheme="minorEastAsia"/>
          <w:sz w:val="24"/>
          <w:szCs w:val="24"/>
          <w:lang w:val="pt"/>
        </w:rPr>
      </w:pPr>
      <w:r w:rsidRPr="0112FFFF">
        <w:rPr>
          <w:rFonts w:eastAsiaTheme="minorEastAsia"/>
          <w:sz w:val="24"/>
          <w:szCs w:val="24"/>
          <w:lang w:val="pt"/>
        </w:rPr>
        <w:t>No Brasil esse cenário se assemelha, as DCNT constituem o grupo de doenças de maior magnitude atingindo, especialmente, as populações mais vulneráveis, como as de baixa renda e escolaridade. Dados</w:t>
      </w:r>
      <w:r w:rsidR="710EB0B6" w:rsidRPr="0112FFFF">
        <w:rPr>
          <w:rFonts w:eastAsiaTheme="minorEastAsia"/>
          <w:sz w:val="24"/>
          <w:szCs w:val="24"/>
          <w:lang w:val="pt"/>
        </w:rPr>
        <w:t xml:space="preserve"> </w:t>
      </w:r>
      <w:r w:rsidRPr="0112FFFF">
        <w:rPr>
          <w:rFonts w:eastAsiaTheme="minorEastAsia"/>
          <w:sz w:val="24"/>
          <w:szCs w:val="24"/>
          <w:lang w:val="pt"/>
        </w:rPr>
        <w:t>do Ministério da Saúde (MS) apontam que no ano de</w:t>
      </w:r>
      <w:r w:rsidR="24BA17FD" w:rsidRPr="0112FFFF">
        <w:rPr>
          <w:rFonts w:eastAsiaTheme="minorEastAsia"/>
          <w:sz w:val="24"/>
          <w:szCs w:val="24"/>
          <w:lang w:val="pt"/>
        </w:rPr>
        <w:t xml:space="preserve"> </w:t>
      </w:r>
      <w:r w:rsidRPr="0112FFFF">
        <w:rPr>
          <w:rFonts w:eastAsiaTheme="minorEastAsia"/>
          <w:sz w:val="24"/>
          <w:szCs w:val="24"/>
          <w:lang w:val="pt"/>
        </w:rPr>
        <w:t>2019,</w:t>
      </w:r>
      <w:r w:rsidR="3D40642A" w:rsidRPr="0112FFFF">
        <w:rPr>
          <w:rFonts w:eastAsiaTheme="minorEastAsia"/>
          <w:sz w:val="24"/>
          <w:szCs w:val="24"/>
          <w:lang w:val="pt"/>
        </w:rPr>
        <w:t xml:space="preserve"> </w:t>
      </w:r>
      <w:r w:rsidRPr="0112FFFF">
        <w:rPr>
          <w:rFonts w:eastAsiaTheme="minorEastAsia"/>
          <w:sz w:val="24"/>
          <w:szCs w:val="24"/>
          <w:lang w:val="pt"/>
        </w:rPr>
        <w:t>as</w:t>
      </w:r>
      <w:r w:rsidR="4AB5DF11" w:rsidRPr="0112FFFF">
        <w:rPr>
          <w:rFonts w:eastAsiaTheme="minorEastAsia"/>
          <w:sz w:val="24"/>
          <w:szCs w:val="24"/>
          <w:lang w:val="pt"/>
        </w:rPr>
        <w:t xml:space="preserve"> </w:t>
      </w:r>
      <w:r w:rsidRPr="0112FFFF">
        <w:rPr>
          <w:rFonts w:eastAsiaTheme="minorEastAsia"/>
          <w:sz w:val="24"/>
          <w:szCs w:val="24"/>
          <w:lang w:val="pt"/>
        </w:rPr>
        <w:t>principais</w:t>
      </w:r>
      <w:r w:rsidR="57CC47EB" w:rsidRPr="0112FFFF">
        <w:rPr>
          <w:rFonts w:eastAsiaTheme="minorEastAsia"/>
          <w:sz w:val="24"/>
          <w:szCs w:val="24"/>
          <w:lang w:val="pt"/>
        </w:rPr>
        <w:t xml:space="preserve"> </w:t>
      </w:r>
      <w:r w:rsidRPr="0112FFFF">
        <w:rPr>
          <w:rFonts w:eastAsiaTheme="minorEastAsia"/>
          <w:sz w:val="24"/>
          <w:szCs w:val="24"/>
          <w:lang w:val="pt"/>
        </w:rPr>
        <w:t>causas</w:t>
      </w:r>
      <w:r w:rsidR="205CD12A" w:rsidRPr="0112FFFF">
        <w:rPr>
          <w:rFonts w:eastAsiaTheme="minorEastAsia"/>
          <w:sz w:val="24"/>
          <w:szCs w:val="24"/>
          <w:lang w:val="pt"/>
        </w:rPr>
        <w:t xml:space="preserve"> </w:t>
      </w:r>
      <w:r w:rsidRPr="0112FFFF">
        <w:rPr>
          <w:rFonts w:eastAsiaTheme="minorEastAsia"/>
          <w:sz w:val="24"/>
          <w:szCs w:val="24"/>
          <w:lang w:val="pt"/>
        </w:rPr>
        <w:t>de</w:t>
      </w:r>
      <w:r w:rsidR="205CD12A" w:rsidRPr="0112FFFF">
        <w:rPr>
          <w:rFonts w:eastAsiaTheme="minorEastAsia"/>
          <w:sz w:val="24"/>
          <w:szCs w:val="24"/>
          <w:lang w:val="pt"/>
        </w:rPr>
        <w:t xml:space="preserve"> </w:t>
      </w:r>
      <w:r w:rsidRPr="0112FFFF">
        <w:rPr>
          <w:rFonts w:eastAsiaTheme="minorEastAsia"/>
          <w:sz w:val="24"/>
          <w:szCs w:val="24"/>
          <w:lang w:val="pt"/>
        </w:rPr>
        <w:t>óbitos</w:t>
      </w:r>
      <w:r w:rsidR="16B49B89" w:rsidRPr="0112FFFF">
        <w:rPr>
          <w:rFonts w:eastAsiaTheme="minorEastAsia"/>
          <w:sz w:val="24"/>
          <w:szCs w:val="24"/>
          <w:lang w:val="pt"/>
        </w:rPr>
        <w:t xml:space="preserve"> </w:t>
      </w:r>
      <w:r w:rsidRPr="0112FFFF">
        <w:rPr>
          <w:rFonts w:eastAsiaTheme="minorEastAsia"/>
          <w:sz w:val="24"/>
          <w:szCs w:val="24"/>
          <w:lang w:val="pt"/>
        </w:rPr>
        <w:t>de</w:t>
      </w:r>
      <w:r w:rsidR="16B49B89" w:rsidRPr="0112FFFF">
        <w:rPr>
          <w:rFonts w:eastAsiaTheme="minorEastAsia"/>
          <w:sz w:val="24"/>
          <w:szCs w:val="24"/>
          <w:lang w:val="pt"/>
        </w:rPr>
        <w:t xml:space="preserve"> </w:t>
      </w:r>
      <w:r w:rsidRPr="0112FFFF">
        <w:rPr>
          <w:rFonts w:eastAsiaTheme="minorEastAsia"/>
          <w:sz w:val="24"/>
          <w:szCs w:val="24"/>
          <w:lang w:val="pt"/>
        </w:rPr>
        <w:t>indivíduos</w:t>
      </w:r>
      <w:r w:rsidR="5E2D18D1" w:rsidRPr="0112FFFF">
        <w:rPr>
          <w:rFonts w:eastAsiaTheme="minorEastAsia"/>
          <w:sz w:val="24"/>
          <w:szCs w:val="24"/>
          <w:lang w:val="pt"/>
        </w:rPr>
        <w:t xml:space="preserve"> </w:t>
      </w:r>
      <w:r w:rsidRPr="0112FFFF">
        <w:rPr>
          <w:rFonts w:eastAsiaTheme="minorEastAsia"/>
          <w:sz w:val="24"/>
          <w:szCs w:val="24"/>
          <w:lang w:val="pt"/>
        </w:rPr>
        <w:t>com</w:t>
      </w:r>
      <w:r w:rsidR="4A419323" w:rsidRPr="0112FFFF">
        <w:rPr>
          <w:rFonts w:eastAsiaTheme="minorEastAsia"/>
          <w:sz w:val="24"/>
          <w:szCs w:val="24"/>
          <w:lang w:val="pt"/>
        </w:rPr>
        <w:t xml:space="preserve"> </w:t>
      </w:r>
      <w:r w:rsidRPr="0112FFFF">
        <w:rPr>
          <w:rFonts w:eastAsiaTheme="minorEastAsia"/>
          <w:sz w:val="24"/>
          <w:szCs w:val="24"/>
          <w:lang w:val="pt"/>
        </w:rPr>
        <w:t>50</w:t>
      </w:r>
      <w:r w:rsidR="4A419323" w:rsidRPr="0112FFFF">
        <w:rPr>
          <w:rFonts w:eastAsiaTheme="minorEastAsia"/>
          <w:sz w:val="24"/>
          <w:szCs w:val="24"/>
          <w:lang w:val="pt"/>
        </w:rPr>
        <w:t xml:space="preserve"> </w:t>
      </w:r>
      <w:r w:rsidRPr="0112FFFF">
        <w:rPr>
          <w:rFonts w:eastAsiaTheme="minorEastAsia"/>
          <w:sz w:val="24"/>
          <w:szCs w:val="24"/>
          <w:lang w:val="pt"/>
        </w:rPr>
        <w:t>anos</w:t>
      </w:r>
      <w:r w:rsidR="123A2383" w:rsidRPr="0112FFFF">
        <w:rPr>
          <w:rFonts w:eastAsiaTheme="minorEastAsia"/>
          <w:sz w:val="24"/>
          <w:szCs w:val="24"/>
          <w:lang w:val="pt"/>
        </w:rPr>
        <w:t xml:space="preserve"> </w:t>
      </w:r>
      <w:r w:rsidRPr="0112FFFF">
        <w:rPr>
          <w:rFonts w:eastAsiaTheme="minorEastAsia"/>
          <w:sz w:val="24"/>
          <w:szCs w:val="24"/>
          <w:lang w:val="pt"/>
        </w:rPr>
        <w:t>em</w:t>
      </w:r>
      <w:r w:rsidR="7B2E3548" w:rsidRPr="0112FFFF">
        <w:rPr>
          <w:rFonts w:eastAsiaTheme="minorEastAsia"/>
          <w:sz w:val="24"/>
          <w:szCs w:val="24"/>
          <w:lang w:val="pt"/>
        </w:rPr>
        <w:t xml:space="preserve"> </w:t>
      </w:r>
      <w:r w:rsidRPr="0112FFFF">
        <w:rPr>
          <w:rFonts w:eastAsiaTheme="minorEastAsia"/>
          <w:sz w:val="24"/>
          <w:szCs w:val="24"/>
          <w:lang w:val="pt"/>
        </w:rPr>
        <w:t>mais</w:t>
      </w:r>
      <w:r w:rsidR="14BBDA1C" w:rsidRPr="0112FFFF">
        <w:rPr>
          <w:rFonts w:eastAsiaTheme="minorEastAsia"/>
          <w:sz w:val="24"/>
          <w:szCs w:val="24"/>
          <w:lang w:val="pt"/>
        </w:rPr>
        <w:t xml:space="preserve"> </w:t>
      </w:r>
      <w:r w:rsidRPr="0112FFFF">
        <w:rPr>
          <w:rFonts w:eastAsiaTheme="minorEastAsia"/>
          <w:sz w:val="24"/>
          <w:szCs w:val="24"/>
          <w:lang w:val="pt"/>
        </w:rPr>
        <w:t>foram</w:t>
      </w:r>
      <w:r w:rsidR="44534D5D" w:rsidRPr="0112FFFF">
        <w:rPr>
          <w:rFonts w:eastAsiaTheme="minorEastAsia"/>
          <w:sz w:val="24"/>
          <w:szCs w:val="24"/>
          <w:lang w:val="pt"/>
        </w:rPr>
        <w:t xml:space="preserve"> </w:t>
      </w:r>
      <w:r w:rsidRPr="0112FFFF">
        <w:rPr>
          <w:rFonts w:eastAsiaTheme="minorEastAsia"/>
          <w:sz w:val="24"/>
          <w:szCs w:val="24"/>
          <w:lang w:val="pt"/>
        </w:rPr>
        <w:t>as</w:t>
      </w:r>
      <w:r w:rsidR="41877908" w:rsidRPr="0112FFFF">
        <w:rPr>
          <w:rFonts w:eastAsiaTheme="minorEastAsia"/>
          <w:sz w:val="24"/>
          <w:szCs w:val="24"/>
          <w:lang w:val="pt"/>
        </w:rPr>
        <w:t xml:space="preserve"> </w:t>
      </w:r>
      <w:r w:rsidRPr="0112FFFF">
        <w:rPr>
          <w:rFonts w:eastAsiaTheme="minorEastAsia"/>
          <w:sz w:val="24"/>
          <w:szCs w:val="24"/>
          <w:lang w:val="pt"/>
        </w:rPr>
        <w:t>doenças do aparelho circulatório, seguidas das neoplasias malignas e das doenças do aparelho respiratório</w:t>
      </w:r>
      <w:r w:rsidRPr="0112FFFF">
        <w:rPr>
          <w:rStyle w:val="Refdenotaderodap"/>
          <w:rFonts w:eastAsiaTheme="minorEastAsia"/>
          <w:sz w:val="24"/>
          <w:szCs w:val="24"/>
          <w:lang w:val="pt"/>
        </w:rPr>
        <w:footnoteReference w:id="7"/>
      </w:r>
      <w:r w:rsidRPr="0112FFFF">
        <w:rPr>
          <w:rFonts w:eastAsiaTheme="minorEastAsia"/>
          <w:sz w:val="24"/>
          <w:szCs w:val="24"/>
          <w:lang w:val="pt"/>
        </w:rPr>
        <w:t>.</w:t>
      </w:r>
    </w:p>
    <w:p w14:paraId="705F25F6" w14:textId="3DF9CB52" w:rsidR="00167760" w:rsidRDefault="7EE77803" w:rsidP="29D1CC0A">
      <w:pPr>
        <w:spacing w:before="1" w:after="240" w:line="360" w:lineRule="auto"/>
        <w:ind w:firstLine="720"/>
        <w:jc w:val="both"/>
        <w:rPr>
          <w:rFonts w:eastAsiaTheme="minorEastAsia"/>
          <w:sz w:val="24"/>
          <w:szCs w:val="24"/>
          <w:lang w:val="pt"/>
        </w:rPr>
      </w:pPr>
      <w:r w:rsidRPr="0112FFFF">
        <w:rPr>
          <w:rFonts w:eastAsiaTheme="minorEastAsia"/>
          <w:sz w:val="24"/>
          <w:szCs w:val="24"/>
          <w:lang w:val="pt"/>
        </w:rPr>
        <w:t>Quanto aos gastos com saúde relacionados às DCNT, no Brasil as doenças cardiovasculares</w:t>
      </w:r>
      <w:r w:rsidR="3F85A70C" w:rsidRPr="0112FFFF">
        <w:rPr>
          <w:rFonts w:eastAsiaTheme="minorEastAsia"/>
          <w:sz w:val="24"/>
          <w:szCs w:val="24"/>
          <w:lang w:val="pt"/>
        </w:rPr>
        <w:t xml:space="preserve"> </w:t>
      </w:r>
      <w:r w:rsidRPr="0112FFFF">
        <w:rPr>
          <w:rFonts w:eastAsiaTheme="minorEastAsia"/>
          <w:sz w:val="24"/>
          <w:szCs w:val="24"/>
          <w:lang w:val="pt"/>
        </w:rPr>
        <w:t>foram responsáveis pelo aumento</w:t>
      </w:r>
      <w:r w:rsidR="705DD5F2" w:rsidRPr="0112FFFF">
        <w:rPr>
          <w:rFonts w:eastAsiaTheme="minorEastAsia"/>
          <w:sz w:val="24"/>
          <w:szCs w:val="24"/>
          <w:lang w:val="pt"/>
        </w:rPr>
        <w:t xml:space="preserve"> </w:t>
      </w:r>
      <w:r w:rsidRPr="0112FFFF">
        <w:rPr>
          <w:rFonts w:eastAsiaTheme="minorEastAsia"/>
          <w:sz w:val="24"/>
          <w:szCs w:val="24"/>
          <w:lang w:val="pt"/>
        </w:rPr>
        <w:t>dos gastos</w:t>
      </w:r>
      <w:r w:rsidR="37CB429B" w:rsidRPr="0112FFFF">
        <w:rPr>
          <w:rFonts w:eastAsiaTheme="minorEastAsia"/>
          <w:sz w:val="24"/>
          <w:szCs w:val="24"/>
          <w:lang w:val="pt"/>
        </w:rPr>
        <w:t xml:space="preserve"> </w:t>
      </w:r>
      <w:r w:rsidRPr="0112FFFF">
        <w:rPr>
          <w:rFonts w:eastAsiaTheme="minorEastAsia"/>
          <w:sz w:val="24"/>
          <w:szCs w:val="24"/>
          <w:lang w:val="pt"/>
        </w:rPr>
        <w:t>em</w:t>
      </w:r>
      <w:r w:rsidR="2511E4FA" w:rsidRPr="0112FFFF">
        <w:rPr>
          <w:rFonts w:eastAsiaTheme="minorEastAsia"/>
          <w:sz w:val="24"/>
          <w:szCs w:val="24"/>
          <w:lang w:val="pt"/>
        </w:rPr>
        <w:t xml:space="preserve"> </w:t>
      </w:r>
      <w:r w:rsidRPr="0112FFFF">
        <w:rPr>
          <w:rFonts w:eastAsiaTheme="minorEastAsia"/>
          <w:sz w:val="24"/>
          <w:szCs w:val="24"/>
          <w:lang w:val="pt"/>
        </w:rPr>
        <w:t>17% de</w:t>
      </w:r>
      <w:r w:rsidR="69F03655" w:rsidRPr="0112FFFF">
        <w:rPr>
          <w:rFonts w:eastAsiaTheme="minorEastAsia"/>
          <w:sz w:val="24"/>
          <w:szCs w:val="24"/>
          <w:lang w:val="pt"/>
        </w:rPr>
        <w:t xml:space="preserve"> </w:t>
      </w:r>
      <w:r w:rsidRPr="0112FFFF">
        <w:rPr>
          <w:rFonts w:eastAsiaTheme="minorEastAsia"/>
          <w:sz w:val="24"/>
          <w:szCs w:val="24"/>
          <w:lang w:val="pt"/>
        </w:rPr>
        <w:t>2010 a 2015, alcançando R$ 37,1 bilhões no ano de 2015 (US$ 9.6 bilhões), incluindo os custos estimados por morte prematura, os custos diretos com internações e as perdas de produtividade relacionada à doença. De 2010 a 2016, os gastos do Sistema Único de Saúde (SUS) atribuível ao diabetes com doenças renais crônicas quase dobraram, passando de US$ 1,4 milhão para US$ 2,6 milhões. Em 2011, os gastos hospitalares e ambulatoriais do SUS com obesidade chegaram a US$ 269,6 milhões, dos quais quase 24% eram atribuíveis à obesidade mórbida</w:t>
      </w:r>
      <w:r w:rsidRPr="0112FFFF">
        <w:rPr>
          <w:rStyle w:val="Refdenotaderodap"/>
          <w:rFonts w:eastAsiaTheme="minorEastAsia"/>
          <w:sz w:val="24"/>
          <w:szCs w:val="24"/>
          <w:lang w:val="pt"/>
        </w:rPr>
        <w:footnoteReference w:id="8"/>
      </w:r>
      <w:r w:rsidRPr="0112FFFF">
        <w:rPr>
          <w:rFonts w:eastAsiaTheme="minorEastAsia"/>
          <w:sz w:val="24"/>
          <w:szCs w:val="24"/>
          <w:lang w:val="pt"/>
        </w:rPr>
        <w:t>.</w:t>
      </w:r>
    </w:p>
    <w:p w14:paraId="695B3898" w14:textId="49BDE556" w:rsidR="00167760" w:rsidRDefault="7EE77803" w:rsidP="29D1CC0A">
      <w:pPr>
        <w:spacing w:before="1" w:after="240" w:line="360" w:lineRule="auto"/>
        <w:ind w:firstLine="720"/>
        <w:jc w:val="both"/>
        <w:rPr>
          <w:rFonts w:eastAsiaTheme="minorEastAsia"/>
          <w:sz w:val="24"/>
          <w:szCs w:val="24"/>
        </w:rPr>
      </w:pPr>
      <w:r w:rsidRPr="0112FFFF">
        <w:rPr>
          <w:rFonts w:eastAsiaTheme="minorEastAsia"/>
          <w:sz w:val="24"/>
          <w:szCs w:val="24"/>
          <w:lang w:val="pt"/>
        </w:rPr>
        <w:t>Esse aumento da prevalência das DCNT está diretamente relacionado à exposição dos indivíduos aos denominados “fatores de risco”, como o componente genético e a idade, classificados como não modificáveis e aqueles que podem ser modificados, uma vez que estão relacionados ao estilo de vida dos indivíduos, como o tabagismo, a alimentação</w:t>
      </w:r>
      <w:r w:rsidR="6CFB280D" w:rsidRPr="0112FFFF">
        <w:rPr>
          <w:rFonts w:eastAsiaTheme="minorEastAsia"/>
          <w:sz w:val="24"/>
          <w:szCs w:val="24"/>
          <w:lang w:val="pt"/>
        </w:rPr>
        <w:t xml:space="preserve"> </w:t>
      </w:r>
      <w:r w:rsidRPr="0112FFFF">
        <w:rPr>
          <w:rFonts w:eastAsiaTheme="minorEastAsia"/>
          <w:sz w:val="24"/>
          <w:szCs w:val="24"/>
          <w:lang w:val="pt"/>
        </w:rPr>
        <w:t>inadequada, o uso abusivo de álcool e a inatividade física</w:t>
      </w:r>
      <w:r w:rsidRPr="0112FFFF">
        <w:rPr>
          <w:rStyle w:val="Refdenotaderodap"/>
          <w:rFonts w:eastAsiaTheme="minorEastAsia"/>
          <w:sz w:val="28"/>
          <w:szCs w:val="28"/>
          <w:lang w:val="pt"/>
        </w:rPr>
        <w:footnoteReference w:id="9"/>
      </w:r>
      <w:r w:rsidRPr="0112FFFF">
        <w:rPr>
          <w:rFonts w:eastAsiaTheme="minorEastAsia"/>
          <w:sz w:val="28"/>
          <w:szCs w:val="28"/>
          <w:lang w:val="pt"/>
        </w:rPr>
        <w:t>.</w:t>
      </w:r>
    </w:p>
    <w:p w14:paraId="3E87C4BD" w14:textId="138F1148" w:rsidR="00167760" w:rsidRDefault="7E4ADEC6" w:rsidP="29D1CC0A">
      <w:pPr>
        <w:spacing w:before="1" w:after="240" w:line="360" w:lineRule="auto"/>
        <w:ind w:firstLine="720"/>
        <w:jc w:val="both"/>
        <w:rPr>
          <w:rFonts w:eastAsiaTheme="minorEastAsia"/>
          <w:sz w:val="24"/>
          <w:szCs w:val="24"/>
        </w:rPr>
      </w:pPr>
      <w:r w:rsidRPr="29D1CC0A">
        <w:rPr>
          <w:rFonts w:eastAsiaTheme="minorEastAsia"/>
          <w:sz w:val="24"/>
          <w:szCs w:val="24"/>
        </w:rPr>
        <w:t xml:space="preserve">Nesse sentido, está mais que comprovado que um estilo de vida ativo contribui para a melhora da qualidade de vida e promoção da saúde, influenciando </w:t>
      </w:r>
      <w:r w:rsidR="2B28B05F" w:rsidRPr="29D1CC0A">
        <w:rPr>
          <w:rFonts w:eastAsiaTheme="minorEastAsia"/>
          <w:sz w:val="24"/>
          <w:szCs w:val="24"/>
        </w:rPr>
        <w:t>diretamente na</w:t>
      </w:r>
      <w:r w:rsidRPr="29D1CC0A">
        <w:rPr>
          <w:rFonts w:eastAsiaTheme="minorEastAsia"/>
          <w:sz w:val="24"/>
          <w:szCs w:val="24"/>
        </w:rPr>
        <w:t xml:space="preserve"> saúde mental e física da população.</w:t>
      </w:r>
    </w:p>
    <w:p w14:paraId="00E53D23" w14:textId="430E861E" w:rsidR="00167760" w:rsidRDefault="7E4ADEC6" w:rsidP="29D1CC0A">
      <w:pPr>
        <w:spacing w:before="1" w:after="240" w:line="360" w:lineRule="auto"/>
        <w:ind w:firstLine="720"/>
        <w:jc w:val="both"/>
        <w:rPr>
          <w:rFonts w:eastAsiaTheme="minorEastAsia"/>
          <w:sz w:val="24"/>
          <w:szCs w:val="24"/>
        </w:rPr>
      </w:pPr>
      <w:r w:rsidRPr="29D1CC0A">
        <w:rPr>
          <w:rFonts w:eastAsiaTheme="minorEastAsia"/>
          <w:sz w:val="24"/>
          <w:szCs w:val="24"/>
        </w:rPr>
        <w:t xml:space="preserve">Assim, reforça-se o caráter de projeto continuado do Clube Escola e do MOVE SEME e da importância da continuidade para que os programas possam transformar hábitos e fortalecer a prática de atividades físicas pelo </w:t>
      </w:r>
      <w:r w:rsidR="41337AC0" w:rsidRPr="29D1CC0A">
        <w:rPr>
          <w:rFonts w:eastAsiaTheme="minorEastAsia"/>
          <w:sz w:val="24"/>
          <w:szCs w:val="24"/>
        </w:rPr>
        <w:t>público-alvo</w:t>
      </w:r>
      <w:r w:rsidRPr="29D1CC0A">
        <w:rPr>
          <w:rFonts w:eastAsiaTheme="minorEastAsia"/>
          <w:sz w:val="24"/>
          <w:szCs w:val="24"/>
        </w:rPr>
        <w:t xml:space="preserve"> no longo prazo.</w:t>
      </w:r>
    </w:p>
    <w:p w14:paraId="1B31924A" w14:textId="0FB2EA99" w:rsidR="00167760" w:rsidRDefault="7E4ADEC6" w:rsidP="00EF7B56">
      <w:pPr>
        <w:pStyle w:val="PargrafodaLista"/>
        <w:numPr>
          <w:ilvl w:val="0"/>
          <w:numId w:val="12"/>
        </w:numPr>
        <w:spacing w:before="78" w:after="240" w:line="360" w:lineRule="auto"/>
        <w:ind w:left="360"/>
        <w:jc w:val="both"/>
        <w:rPr>
          <w:rFonts w:eastAsiaTheme="minorEastAsia"/>
          <w:b/>
          <w:bCs/>
          <w:sz w:val="24"/>
          <w:szCs w:val="24"/>
          <w:lang w:val="pt"/>
        </w:rPr>
      </w:pPr>
      <w:r w:rsidRPr="1C7EB191">
        <w:rPr>
          <w:rFonts w:eastAsiaTheme="minorEastAsia"/>
          <w:b/>
          <w:bCs/>
          <w:sz w:val="24"/>
          <w:szCs w:val="24"/>
          <w:lang w:val="pt"/>
        </w:rPr>
        <w:t>Aspectos</w:t>
      </w:r>
      <w:r w:rsidR="2B48FB78" w:rsidRPr="1C7EB191">
        <w:rPr>
          <w:rFonts w:eastAsiaTheme="minorEastAsia"/>
          <w:b/>
          <w:bCs/>
          <w:sz w:val="24"/>
          <w:szCs w:val="24"/>
          <w:lang w:val="pt"/>
        </w:rPr>
        <w:t xml:space="preserve"> </w:t>
      </w:r>
      <w:r w:rsidRPr="1C7EB191">
        <w:rPr>
          <w:rFonts w:eastAsiaTheme="minorEastAsia"/>
          <w:b/>
          <w:bCs/>
          <w:sz w:val="24"/>
          <w:szCs w:val="24"/>
          <w:lang w:val="pt"/>
        </w:rPr>
        <w:t>Legais</w:t>
      </w:r>
      <w:r w:rsidR="788D3677" w:rsidRPr="1C7EB191">
        <w:rPr>
          <w:rFonts w:eastAsiaTheme="minorEastAsia"/>
          <w:b/>
          <w:bCs/>
          <w:sz w:val="24"/>
          <w:szCs w:val="24"/>
          <w:lang w:val="pt"/>
        </w:rPr>
        <w:t xml:space="preserve"> </w:t>
      </w:r>
      <w:r w:rsidRPr="1C7EB191">
        <w:rPr>
          <w:rFonts w:eastAsiaTheme="minorEastAsia"/>
          <w:b/>
          <w:bCs/>
          <w:sz w:val="24"/>
          <w:szCs w:val="24"/>
          <w:lang w:val="pt"/>
        </w:rPr>
        <w:t>que</w:t>
      </w:r>
      <w:r w:rsidR="3DFD0D55" w:rsidRPr="1C7EB191">
        <w:rPr>
          <w:rFonts w:eastAsiaTheme="minorEastAsia"/>
          <w:b/>
          <w:bCs/>
          <w:sz w:val="24"/>
          <w:szCs w:val="24"/>
          <w:lang w:val="pt"/>
        </w:rPr>
        <w:t xml:space="preserve"> </w:t>
      </w:r>
      <w:r w:rsidRPr="1C7EB191">
        <w:rPr>
          <w:rFonts w:eastAsiaTheme="minorEastAsia"/>
          <w:b/>
          <w:bCs/>
          <w:sz w:val="24"/>
          <w:szCs w:val="24"/>
          <w:lang w:val="pt"/>
        </w:rPr>
        <w:t>Embasam</w:t>
      </w:r>
      <w:r w:rsidR="1867271C" w:rsidRPr="1C7EB191">
        <w:rPr>
          <w:rFonts w:eastAsiaTheme="minorEastAsia"/>
          <w:b/>
          <w:bCs/>
          <w:sz w:val="24"/>
          <w:szCs w:val="24"/>
          <w:lang w:val="pt"/>
        </w:rPr>
        <w:t xml:space="preserve"> </w:t>
      </w:r>
      <w:r w:rsidRPr="1C7EB191">
        <w:rPr>
          <w:rFonts w:eastAsiaTheme="minorEastAsia"/>
          <w:b/>
          <w:bCs/>
          <w:sz w:val="24"/>
          <w:szCs w:val="24"/>
          <w:lang w:val="pt"/>
        </w:rPr>
        <w:t>o</w:t>
      </w:r>
      <w:r w:rsidR="1867271C" w:rsidRPr="1C7EB191">
        <w:rPr>
          <w:rFonts w:eastAsiaTheme="minorEastAsia"/>
          <w:b/>
          <w:bCs/>
          <w:sz w:val="24"/>
          <w:szCs w:val="24"/>
          <w:lang w:val="pt"/>
        </w:rPr>
        <w:t xml:space="preserve"> </w:t>
      </w:r>
      <w:r w:rsidRPr="1C7EB191">
        <w:rPr>
          <w:rFonts w:eastAsiaTheme="minorEastAsia"/>
          <w:b/>
          <w:bCs/>
          <w:sz w:val="24"/>
          <w:szCs w:val="24"/>
          <w:lang w:val="pt"/>
        </w:rPr>
        <w:t>Projeto</w:t>
      </w:r>
    </w:p>
    <w:p w14:paraId="72922861" w14:textId="168FAE15"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w:t>
      </w:r>
      <w:r w:rsidR="5CD5F25A" w:rsidRPr="29D1CC0A">
        <w:rPr>
          <w:rFonts w:eastAsiaTheme="minorEastAsia"/>
          <w:sz w:val="24"/>
          <w:szCs w:val="24"/>
          <w:lang w:val="pt"/>
        </w:rPr>
        <w:t xml:space="preserve"> </w:t>
      </w:r>
      <w:r w:rsidRPr="29D1CC0A">
        <w:rPr>
          <w:rFonts w:eastAsiaTheme="minorEastAsia"/>
          <w:sz w:val="24"/>
          <w:szCs w:val="24"/>
          <w:lang w:val="pt"/>
        </w:rPr>
        <w:t>lazer como forma de promoção social.</w:t>
      </w:r>
    </w:p>
    <w:p w14:paraId="48B8900F" w14:textId="4640F4FD"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Em consonância com a Constituição Federal, a Lei Orgânica do Município traz no Capítulo V</w:t>
      </w:r>
      <w:r w:rsidR="495D7A91" w:rsidRPr="29D1CC0A">
        <w:rPr>
          <w:rFonts w:eastAsiaTheme="minorEastAsia"/>
          <w:sz w:val="24"/>
          <w:szCs w:val="24"/>
          <w:lang w:val="pt"/>
        </w:rPr>
        <w:t xml:space="preserve"> </w:t>
      </w:r>
      <w:r w:rsidRPr="29D1CC0A">
        <w:rPr>
          <w:rFonts w:eastAsiaTheme="minorEastAsia"/>
          <w:sz w:val="24"/>
          <w:szCs w:val="24"/>
          <w:lang w:val="pt"/>
        </w:rPr>
        <w:t>do</w:t>
      </w:r>
      <w:r w:rsidR="433221AF" w:rsidRPr="29D1CC0A">
        <w:rPr>
          <w:rFonts w:eastAsiaTheme="minorEastAsia"/>
          <w:sz w:val="24"/>
          <w:szCs w:val="24"/>
          <w:lang w:val="pt"/>
        </w:rPr>
        <w:t xml:space="preserve"> </w:t>
      </w:r>
      <w:r w:rsidRPr="29D1CC0A">
        <w:rPr>
          <w:rFonts w:eastAsiaTheme="minorEastAsia"/>
          <w:sz w:val="24"/>
          <w:szCs w:val="24"/>
          <w:lang w:val="pt"/>
        </w:rPr>
        <w:t>Título</w:t>
      </w:r>
      <w:r w:rsidR="4738C510" w:rsidRPr="29D1CC0A">
        <w:rPr>
          <w:rFonts w:eastAsiaTheme="minorEastAsia"/>
          <w:sz w:val="24"/>
          <w:szCs w:val="24"/>
          <w:lang w:val="pt"/>
        </w:rPr>
        <w:t xml:space="preserve"> </w:t>
      </w:r>
      <w:r w:rsidRPr="29D1CC0A">
        <w:rPr>
          <w:rFonts w:eastAsiaTheme="minorEastAsia"/>
          <w:sz w:val="24"/>
          <w:szCs w:val="24"/>
          <w:lang w:val="pt"/>
        </w:rPr>
        <w:t>VI</w:t>
      </w:r>
      <w:r w:rsidR="2F74FAF3" w:rsidRPr="29D1CC0A">
        <w:rPr>
          <w:rFonts w:eastAsiaTheme="minorEastAsia"/>
          <w:sz w:val="24"/>
          <w:szCs w:val="24"/>
          <w:lang w:val="pt"/>
        </w:rPr>
        <w:t xml:space="preserve"> </w:t>
      </w:r>
      <w:r w:rsidRPr="29D1CC0A">
        <w:rPr>
          <w:rFonts w:eastAsiaTheme="minorEastAsia"/>
          <w:sz w:val="24"/>
          <w:szCs w:val="24"/>
          <w:lang w:val="pt"/>
        </w:rPr>
        <w:t>as</w:t>
      </w:r>
      <w:r w:rsidR="4A29A487" w:rsidRPr="29D1CC0A">
        <w:rPr>
          <w:rFonts w:eastAsiaTheme="minorEastAsia"/>
          <w:sz w:val="24"/>
          <w:szCs w:val="24"/>
          <w:lang w:val="pt"/>
        </w:rPr>
        <w:t xml:space="preserve"> </w:t>
      </w:r>
      <w:r w:rsidRPr="29D1CC0A">
        <w:rPr>
          <w:rFonts w:eastAsiaTheme="minorEastAsia"/>
          <w:sz w:val="24"/>
          <w:szCs w:val="24"/>
          <w:lang w:val="pt"/>
        </w:rPr>
        <w:t>disposições relacionadas ao</w:t>
      </w:r>
      <w:r w:rsidR="7727F71F" w:rsidRPr="29D1CC0A">
        <w:rPr>
          <w:rFonts w:eastAsiaTheme="minorEastAsia"/>
          <w:sz w:val="24"/>
          <w:szCs w:val="24"/>
          <w:lang w:val="pt"/>
        </w:rPr>
        <w:t xml:space="preserve"> </w:t>
      </w:r>
      <w:r w:rsidRPr="29D1CC0A">
        <w:rPr>
          <w:rFonts w:eastAsiaTheme="minorEastAsia"/>
          <w:sz w:val="24"/>
          <w:szCs w:val="24"/>
          <w:lang w:val="pt"/>
        </w:rPr>
        <w:t>Esporte,</w:t>
      </w:r>
      <w:r w:rsidR="285DF94F" w:rsidRPr="29D1CC0A">
        <w:rPr>
          <w:rFonts w:eastAsiaTheme="minorEastAsia"/>
          <w:sz w:val="24"/>
          <w:szCs w:val="24"/>
          <w:lang w:val="pt"/>
        </w:rPr>
        <w:t xml:space="preserve"> </w:t>
      </w:r>
      <w:r w:rsidRPr="29D1CC0A">
        <w:rPr>
          <w:rFonts w:eastAsiaTheme="minorEastAsia"/>
          <w:sz w:val="24"/>
          <w:szCs w:val="24"/>
          <w:lang w:val="pt"/>
        </w:rPr>
        <w:t>ao</w:t>
      </w:r>
      <w:r w:rsidR="06F7A333" w:rsidRPr="29D1CC0A">
        <w:rPr>
          <w:rFonts w:eastAsiaTheme="minorEastAsia"/>
          <w:sz w:val="24"/>
          <w:szCs w:val="24"/>
          <w:lang w:val="pt"/>
        </w:rPr>
        <w:t xml:space="preserve"> </w:t>
      </w:r>
      <w:r w:rsidRPr="29D1CC0A">
        <w:rPr>
          <w:rFonts w:eastAsiaTheme="minorEastAsia"/>
          <w:sz w:val="24"/>
          <w:szCs w:val="24"/>
          <w:lang w:val="pt"/>
        </w:rPr>
        <w:t>Lazer</w:t>
      </w:r>
      <w:r w:rsidR="2BD8A0D4" w:rsidRPr="29D1CC0A">
        <w:rPr>
          <w:rFonts w:eastAsiaTheme="minorEastAsia"/>
          <w:sz w:val="24"/>
          <w:szCs w:val="24"/>
          <w:lang w:val="pt"/>
        </w:rPr>
        <w:t xml:space="preserve"> </w:t>
      </w:r>
      <w:r w:rsidRPr="29D1CC0A">
        <w:rPr>
          <w:rFonts w:eastAsiaTheme="minorEastAsia"/>
          <w:sz w:val="24"/>
          <w:szCs w:val="24"/>
          <w:lang w:val="pt"/>
        </w:rPr>
        <w:t>e</w:t>
      </w:r>
      <w:r w:rsidR="19D62A3E" w:rsidRPr="29D1CC0A">
        <w:rPr>
          <w:rFonts w:eastAsiaTheme="minorEastAsia"/>
          <w:sz w:val="24"/>
          <w:szCs w:val="24"/>
          <w:lang w:val="pt"/>
        </w:rPr>
        <w:t xml:space="preserve"> </w:t>
      </w:r>
      <w:r w:rsidRPr="29D1CC0A">
        <w:rPr>
          <w:rFonts w:eastAsiaTheme="minorEastAsia"/>
          <w:sz w:val="24"/>
          <w:szCs w:val="24"/>
          <w:lang w:val="pt"/>
        </w:rPr>
        <w:t>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66D7BA52" w14:textId="477444B8"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Ademais, o artigo 233 da Lei Orgânica e seus incisos apontam como dever do Município destinar recursos orçamentários para incentivar o esporte de participação, o lazer comunitário e a prática da educação física como premissa educacional.</w:t>
      </w:r>
    </w:p>
    <w:p w14:paraId="569F885F" w14:textId="5C13BB58" w:rsidR="00167760" w:rsidRDefault="7E4ADEC6" w:rsidP="29D1CC0A">
      <w:pPr>
        <w:spacing w:before="1" w:after="240" w:line="360" w:lineRule="auto"/>
        <w:ind w:firstLine="720"/>
        <w:jc w:val="both"/>
        <w:rPr>
          <w:rFonts w:eastAsiaTheme="minorEastAsia"/>
          <w:sz w:val="24"/>
          <w:szCs w:val="24"/>
        </w:rPr>
      </w:pPr>
      <w:r w:rsidRPr="29D1CC0A">
        <w:rPr>
          <w:rFonts w:eastAsiaTheme="minorEastAsia"/>
          <w:sz w:val="24"/>
          <w:szCs w:val="24"/>
          <w:lang w:val="pt"/>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7A7A6A7A" w14:textId="4ADFE562"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a sua prática.</w:t>
      </w:r>
    </w:p>
    <w:p w14:paraId="1601ED5B" w14:textId="76E8879E"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Nesse sentido, o Programa “Clube Escola” e o Programa “MOVE-SEME” a serem executados pela Secretaria Municipal de Esportes e Lazer, visam promover o oferecimento de atividades físicas, esportivas e de lazer de forma disseminada aos munícipes da cidade de São Paulo, para crianças, adolescentes, adultos e idosos.</w:t>
      </w:r>
    </w:p>
    <w:p w14:paraId="1C5980B5" w14:textId="2FC7C890" w:rsidR="00167760" w:rsidRDefault="7E4ADEC6" w:rsidP="29D1CC0A">
      <w:pPr>
        <w:spacing w:before="1" w:after="240" w:line="360" w:lineRule="auto"/>
        <w:ind w:firstLine="720"/>
        <w:jc w:val="both"/>
        <w:rPr>
          <w:rFonts w:eastAsiaTheme="minorEastAsia"/>
          <w:sz w:val="24"/>
          <w:szCs w:val="24"/>
          <w:lang w:val="pt"/>
        </w:rPr>
      </w:pPr>
      <w:r w:rsidRPr="29D1CC0A">
        <w:rPr>
          <w:rFonts w:eastAsiaTheme="minorEastAsia"/>
          <w:sz w:val="24"/>
          <w:szCs w:val="24"/>
          <w:lang w:val="pt"/>
        </w:rPr>
        <w:t>No mais, a SEME visa cumprir o Decreto nº 54.944/2014, que reorganiza o Programa Clube Escola, que tem entre seus objetivos:</w:t>
      </w:r>
    </w:p>
    <w:p w14:paraId="4D0870B0" w14:textId="71428B2E" w:rsidR="00167760" w:rsidRDefault="7E4ADEC6" w:rsidP="00EF7B56">
      <w:pPr>
        <w:pStyle w:val="PargrafodaLista"/>
        <w:numPr>
          <w:ilvl w:val="0"/>
          <w:numId w:val="11"/>
        </w:numPr>
        <w:spacing w:before="199" w:after="240" w:line="360" w:lineRule="auto"/>
        <w:ind w:left="450" w:hanging="380"/>
        <w:jc w:val="both"/>
        <w:rPr>
          <w:rFonts w:eastAsiaTheme="minorEastAsia"/>
          <w:sz w:val="24"/>
          <w:szCs w:val="24"/>
        </w:rPr>
      </w:pPr>
      <w:r w:rsidRPr="0A2BF2EC">
        <w:rPr>
          <w:rFonts w:eastAsiaTheme="minorEastAsia"/>
          <w:sz w:val="24"/>
          <w:szCs w:val="24"/>
        </w:rPr>
        <w:t>-</w:t>
      </w:r>
      <w:r w:rsidR="1BF84AA9" w:rsidRPr="0A2BF2EC">
        <w:rPr>
          <w:rFonts w:eastAsiaTheme="minorEastAsia"/>
          <w:sz w:val="24"/>
          <w:szCs w:val="24"/>
        </w:rPr>
        <w:t xml:space="preserve"> </w:t>
      </w:r>
      <w:r w:rsidRPr="0A2BF2EC">
        <w:rPr>
          <w:rFonts w:eastAsiaTheme="minorEastAsia"/>
          <w:sz w:val="24"/>
          <w:szCs w:val="24"/>
        </w:rPr>
        <w:t>programar</w:t>
      </w:r>
      <w:r w:rsidR="03D4FD38" w:rsidRPr="0A2BF2EC">
        <w:rPr>
          <w:rFonts w:eastAsiaTheme="minorEastAsia"/>
          <w:sz w:val="24"/>
          <w:szCs w:val="24"/>
        </w:rPr>
        <w:t xml:space="preserve"> </w:t>
      </w:r>
      <w:r w:rsidRPr="0A2BF2EC">
        <w:rPr>
          <w:rFonts w:eastAsiaTheme="minorEastAsia"/>
          <w:sz w:val="24"/>
          <w:szCs w:val="24"/>
        </w:rPr>
        <w:t>as</w:t>
      </w:r>
      <w:r w:rsidR="04F43B89" w:rsidRPr="0A2BF2EC">
        <w:rPr>
          <w:rFonts w:eastAsiaTheme="minorEastAsia"/>
          <w:sz w:val="24"/>
          <w:szCs w:val="24"/>
        </w:rPr>
        <w:t xml:space="preserve"> </w:t>
      </w:r>
      <w:r w:rsidRPr="0A2BF2EC">
        <w:rPr>
          <w:rFonts w:eastAsiaTheme="minorEastAsia"/>
          <w:sz w:val="24"/>
          <w:szCs w:val="24"/>
        </w:rPr>
        <w:t>atividades</w:t>
      </w:r>
      <w:r w:rsidR="3633A32F" w:rsidRPr="0A2BF2EC">
        <w:rPr>
          <w:rFonts w:eastAsiaTheme="minorEastAsia"/>
          <w:sz w:val="24"/>
          <w:szCs w:val="24"/>
        </w:rPr>
        <w:t xml:space="preserve"> </w:t>
      </w:r>
      <w:r w:rsidRPr="0A2BF2EC">
        <w:rPr>
          <w:rFonts w:eastAsiaTheme="minorEastAsia"/>
          <w:sz w:val="24"/>
          <w:szCs w:val="24"/>
        </w:rPr>
        <w:t>físicas,</w:t>
      </w:r>
      <w:r w:rsidR="67F5539D" w:rsidRPr="0A2BF2EC">
        <w:rPr>
          <w:rFonts w:eastAsiaTheme="minorEastAsia"/>
          <w:sz w:val="24"/>
          <w:szCs w:val="24"/>
        </w:rPr>
        <w:t xml:space="preserve"> </w:t>
      </w:r>
      <w:r w:rsidRPr="0A2BF2EC">
        <w:rPr>
          <w:rFonts w:eastAsiaTheme="minorEastAsia"/>
          <w:sz w:val="24"/>
          <w:szCs w:val="24"/>
        </w:rPr>
        <w:t>esportivas,</w:t>
      </w:r>
      <w:r w:rsidR="1C0DAB05" w:rsidRPr="0A2BF2EC">
        <w:rPr>
          <w:rFonts w:eastAsiaTheme="minorEastAsia"/>
          <w:sz w:val="24"/>
          <w:szCs w:val="24"/>
        </w:rPr>
        <w:t xml:space="preserve"> </w:t>
      </w:r>
      <w:r w:rsidRPr="0A2BF2EC">
        <w:rPr>
          <w:rFonts w:eastAsiaTheme="minorEastAsia"/>
          <w:sz w:val="24"/>
          <w:szCs w:val="24"/>
        </w:rPr>
        <w:t>de</w:t>
      </w:r>
      <w:r w:rsidR="16848E42" w:rsidRPr="0A2BF2EC">
        <w:rPr>
          <w:rFonts w:eastAsiaTheme="minorEastAsia"/>
          <w:sz w:val="24"/>
          <w:szCs w:val="24"/>
        </w:rPr>
        <w:t xml:space="preserve"> </w:t>
      </w:r>
      <w:r w:rsidRPr="0A2BF2EC">
        <w:rPr>
          <w:rFonts w:eastAsiaTheme="minorEastAsia"/>
          <w:sz w:val="24"/>
          <w:szCs w:val="24"/>
        </w:rPr>
        <w:t>lazer</w:t>
      </w:r>
      <w:r w:rsidR="0585B03C" w:rsidRPr="0A2BF2EC">
        <w:rPr>
          <w:rFonts w:eastAsiaTheme="minorEastAsia"/>
          <w:sz w:val="24"/>
          <w:szCs w:val="24"/>
        </w:rPr>
        <w:t xml:space="preserve"> </w:t>
      </w:r>
      <w:r w:rsidRPr="0A2BF2EC">
        <w:rPr>
          <w:rFonts w:eastAsiaTheme="minorEastAsia"/>
          <w:sz w:val="24"/>
          <w:szCs w:val="24"/>
        </w:rPr>
        <w:t>e</w:t>
      </w:r>
      <w:r w:rsidR="2BD11569" w:rsidRPr="0A2BF2EC">
        <w:rPr>
          <w:rFonts w:eastAsiaTheme="minorEastAsia"/>
          <w:sz w:val="24"/>
          <w:szCs w:val="24"/>
        </w:rPr>
        <w:t xml:space="preserve"> </w:t>
      </w:r>
      <w:r w:rsidRPr="0A2BF2EC">
        <w:rPr>
          <w:rFonts w:eastAsiaTheme="minorEastAsia"/>
          <w:sz w:val="24"/>
          <w:szCs w:val="24"/>
        </w:rPr>
        <w:t>de</w:t>
      </w:r>
      <w:r w:rsidR="01CC6C3D" w:rsidRPr="0A2BF2EC">
        <w:rPr>
          <w:rFonts w:eastAsiaTheme="minorEastAsia"/>
          <w:sz w:val="24"/>
          <w:szCs w:val="24"/>
        </w:rPr>
        <w:t xml:space="preserve"> </w:t>
      </w:r>
      <w:r w:rsidRPr="0A2BF2EC">
        <w:rPr>
          <w:rFonts w:eastAsiaTheme="minorEastAsia"/>
          <w:sz w:val="24"/>
          <w:szCs w:val="24"/>
        </w:rPr>
        <w:t>recreação</w:t>
      </w:r>
      <w:r w:rsidR="1EB517CD" w:rsidRPr="0A2BF2EC">
        <w:rPr>
          <w:rFonts w:eastAsiaTheme="minorEastAsia"/>
          <w:sz w:val="24"/>
          <w:szCs w:val="24"/>
        </w:rPr>
        <w:t xml:space="preserve"> </w:t>
      </w:r>
      <w:r w:rsidRPr="0A2BF2EC">
        <w:rPr>
          <w:rFonts w:eastAsiaTheme="minorEastAsia"/>
          <w:sz w:val="24"/>
          <w:szCs w:val="24"/>
        </w:rPr>
        <w:t>na</w:t>
      </w:r>
      <w:r w:rsidR="425762CF" w:rsidRPr="0A2BF2EC">
        <w:rPr>
          <w:rFonts w:eastAsiaTheme="minorEastAsia"/>
          <w:sz w:val="24"/>
          <w:szCs w:val="24"/>
        </w:rPr>
        <w:t xml:space="preserve"> </w:t>
      </w:r>
      <w:r w:rsidRPr="0A2BF2EC">
        <w:rPr>
          <w:rFonts w:eastAsiaTheme="minorEastAsia"/>
          <w:sz w:val="24"/>
          <w:szCs w:val="24"/>
        </w:rPr>
        <w:t>Cidade</w:t>
      </w:r>
      <w:r w:rsidR="77D5B794" w:rsidRPr="0A2BF2EC">
        <w:rPr>
          <w:rFonts w:eastAsiaTheme="minorEastAsia"/>
          <w:sz w:val="24"/>
          <w:szCs w:val="24"/>
        </w:rPr>
        <w:t xml:space="preserve"> </w:t>
      </w:r>
      <w:r w:rsidRPr="0A2BF2EC">
        <w:rPr>
          <w:rFonts w:eastAsiaTheme="minorEastAsia"/>
          <w:sz w:val="24"/>
          <w:szCs w:val="24"/>
        </w:rPr>
        <w:t>de</w:t>
      </w:r>
      <w:r w:rsidR="5ECAC2F0" w:rsidRPr="0A2BF2EC">
        <w:rPr>
          <w:rFonts w:eastAsiaTheme="minorEastAsia"/>
          <w:sz w:val="24"/>
          <w:szCs w:val="24"/>
        </w:rPr>
        <w:t xml:space="preserve"> </w:t>
      </w:r>
      <w:r w:rsidRPr="0A2BF2EC">
        <w:rPr>
          <w:rFonts w:eastAsiaTheme="minorEastAsia"/>
          <w:sz w:val="24"/>
          <w:szCs w:val="24"/>
        </w:rPr>
        <w:t>São</w:t>
      </w:r>
      <w:r w:rsidR="5ECAC2F0" w:rsidRPr="0A2BF2EC">
        <w:rPr>
          <w:rFonts w:eastAsiaTheme="minorEastAsia"/>
          <w:sz w:val="24"/>
          <w:szCs w:val="24"/>
        </w:rPr>
        <w:t xml:space="preserve"> </w:t>
      </w:r>
      <w:r w:rsidRPr="0A2BF2EC">
        <w:rPr>
          <w:rFonts w:eastAsiaTheme="minorEastAsia"/>
          <w:sz w:val="24"/>
          <w:szCs w:val="24"/>
        </w:rPr>
        <w:t>Paulo,</w:t>
      </w:r>
      <w:r w:rsidR="5579A041" w:rsidRPr="0A2BF2EC">
        <w:rPr>
          <w:rFonts w:eastAsiaTheme="minorEastAsia"/>
          <w:sz w:val="24"/>
          <w:szCs w:val="24"/>
        </w:rPr>
        <w:t xml:space="preserve"> </w:t>
      </w:r>
      <w:r w:rsidRPr="0A2BF2EC">
        <w:rPr>
          <w:rFonts w:eastAsiaTheme="minorEastAsia"/>
          <w:sz w:val="24"/>
          <w:szCs w:val="24"/>
        </w:rPr>
        <w:t>especialmente para os alunos da Rede Municipal de Ensino;</w:t>
      </w:r>
    </w:p>
    <w:p w14:paraId="3850EC19" w14:textId="7AB6FAD2" w:rsidR="00167760" w:rsidRDefault="7E4ADEC6" w:rsidP="00EF7B56">
      <w:pPr>
        <w:pStyle w:val="PargrafodaLista"/>
        <w:numPr>
          <w:ilvl w:val="0"/>
          <w:numId w:val="11"/>
        </w:numPr>
        <w:spacing w:before="79" w:after="240" w:line="360" w:lineRule="auto"/>
        <w:ind w:left="450" w:hanging="380"/>
        <w:jc w:val="both"/>
        <w:rPr>
          <w:rFonts w:eastAsiaTheme="minorEastAsia"/>
          <w:sz w:val="24"/>
          <w:szCs w:val="24"/>
        </w:rPr>
      </w:pPr>
      <w:r w:rsidRPr="0A2BF2EC">
        <w:rPr>
          <w:rFonts w:eastAsiaTheme="minorEastAsia"/>
          <w:sz w:val="24"/>
          <w:szCs w:val="24"/>
        </w:rPr>
        <w:t>- proporcionar o aumento qualificado de acesso dos alunos aos equipamentos esportivos administrados pela Secretaria Municipal de Esportes, Lazer e Recreação;</w:t>
      </w:r>
    </w:p>
    <w:p w14:paraId="7669C3D3" w14:textId="36AD9EBB" w:rsidR="00167760" w:rsidRDefault="7E4ADEC6" w:rsidP="00EF7B56">
      <w:pPr>
        <w:pStyle w:val="PargrafodaLista"/>
        <w:numPr>
          <w:ilvl w:val="0"/>
          <w:numId w:val="11"/>
        </w:numPr>
        <w:spacing w:before="195" w:after="240" w:line="360" w:lineRule="auto"/>
        <w:ind w:left="450"/>
        <w:jc w:val="both"/>
        <w:rPr>
          <w:rFonts w:eastAsiaTheme="minorEastAsia"/>
          <w:sz w:val="24"/>
          <w:szCs w:val="24"/>
        </w:rPr>
      </w:pPr>
      <w:r w:rsidRPr="0A2BF2EC">
        <w:rPr>
          <w:rFonts w:eastAsiaTheme="minorEastAsia"/>
          <w:sz w:val="24"/>
          <w:szCs w:val="24"/>
        </w:rPr>
        <w:t>-</w:t>
      </w:r>
      <w:r w:rsidR="134A2683" w:rsidRPr="0A2BF2EC">
        <w:rPr>
          <w:rFonts w:eastAsiaTheme="minorEastAsia"/>
          <w:sz w:val="24"/>
          <w:szCs w:val="24"/>
        </w:rPr>
        <w:t xml:space="preserve"> </w:t>
      </w:r>
      <w:r w:rsidRPr="0A2BF2EC">
        <w:rPr>
          <w:rFonts w:eastAsiaTheme="minorEastAsia"/>
          <w:sz w:val="24"/>
          <w:szCs w:val="24"/>
        </w:rPr>
        <w:t>otimizar</w:t>
      </w:r>
      <w:r w:rsidR="16ECD421" w:rsidRPr="0A2BF2EC">
        <w:rPr>
          <w:rFonts w:eastAsiaTheme="minorEastAsia"/>
          <w:sz w:val="24"/>
          <w:szCs w:val="24"/>
        </w:rPr>
        <w:t xml:space="preserve"> </w:t>
      </w:r>
      <w:r w:rsidRPr="0A2BF2EC">
        <w:rPr>
          <w:rFonts w:eastAsiaTheme="minorEastAsia"/>
          <w:sz w:val="24"/>
          <w:szCs w:val="24"/>
        </w:rPr>
        <w:t>o</w:t>
      </w:r>
      <w:r w:rsidR="5055F87A" w:rsidRPr="0A2BF2EC">
        <w:rPr>
          <w:rFonts w:eastAsiaTheme="minorEastAsia"/>
          <w:sz w:val="24"/>
          <w:szCs w:val="24"/>
        </w:rPr>
        <w:t xml:space="preserve"> </w:t>
      </w:r>
      <w:r w:rsidRPr="0A2BF2EC">
        <w:rPr>
          <w:rFonts w:eastAsiaTheme="minorEastAsia"/>
          <w:sz w:val="24"/>
          <w:szCs w:val="24"/>
        </w:rPr>
        <w:t>potencial</w:t>
      </w:r>
      <w:r w:rsidR="73564E7B" w:rsidRPr="0A2BF2EC">
        <w:rPr>
          <w:rFonts w:eastAsiaTheme="minorEastAsia"/>
          <w:sz w:val="24"/>
          <w:szCs w:val="24"/>
        </w:rPr>
        <w:t xml:space="preserve"> </w:t>
      </w:r>
      <w:r w:rsidRPr="0A2BF2EC">
        <w:rPr>
          <w:rFonts w:eastAsiaTheme="minorEastAsia"/>
          <w:sz w:val="24"/>
          <w:szCs w:val="24"/>
        </w:rPr>
        <w:t>dos</w:t>
      </w:r>
      <w:r w:rsidR="60BB3BD1" w:rsidRPr="0A2BF2EC">
        <w:rPr>
          <w:rFonts w:eastAsiaTheme="minorEastAsia"/>
          <w:sz w:val="24"/>
          <w:szCs w:val="24"/>
        </w:rPr>
        <w:t xml:space="preserve"> </w:t>
      </w:r>
      <w:r w:rsidRPr="0A2BF2EC">
        <w:rPr>
          <w:rFonts w:eastAsiaTheme="minorEastAsia"/>
          <w:sz w:val="24"/>
          <w:szCs w:val="24"/>
        </w:rPr>
        <w:t>equipamentos</w:t>
      </w:r>
      <w:r w:rsidR="246F48EC" w:rsidRPr="0A2BF2EC">
        <w:rPr>
          <w:rFonts w:eastAsiaTheme="minorEastAsia"/>
          <w:sz w:val="24"/>
          <w:szCs w:val="24"/>
        </w:rPr>
        <w:t xml:space="preserve"> </w:t>
      </w:r>
      <w:r w:rsidRPr="0A2BF2EC">
        <w:rPr>
          <w:rFonts w:eastAsiaTheme="minorEastAsia"/>
          <w:sz w:val="24"/>
          <w:szCs w:val="24"/>
        </w:rPr>
        <w:t>esportivos</w:t>
      </w:r>
      <w:r w:rsidR="73DA79CB" w:rsidRPr="0A2BF2EC">
        <w:rPr>
          <w:rFonts w:eastAsiaTheme="minorEastAsia"/>
          <w:sz w:val="24"/>
          <w:szCs w:val="24"/>
        </w:rPr>
        <w:t xml:space="preserve"> </w:t>
      </w:r>
      <w:r w:rsidRPr="0A2BF2EC">
        <w:rPr>
          <w:rFonts w:eastAsiaTheme="minorEastAsia"/>
          <w:sz w:val="24"/>
          <w:szCs w:val="24"/>
        </w:rPr>
        <w:t>administrados</w:t>
      </w:r>
      <w:r w:rsidR="1236C7BE" w:rsidRPr="0A2BF2EC">
        <w:rPr>
          <w:rFonts w:eastAsiaTheme="minorEastAsia"/>
          <w:sz w:val="24"/>
          <w:szCs w:val="24"/>
        </w:rPr>
        <w:t xml:space="preserve"> </w:t>
      </w:r>
      <w:r w:rsidRPr="0A2BF2EC">
        <w:rPr>
          <w:rFonts w:eastAsiaTheme="minorEastAsia"/>
          <w:sz w:val="24"/>
          <w:szCs w:val="24"/>
        </w:rPr>
        <w:t>pela</w:t>
      </w:r>
      <w:r w:rsidR="1D69692F" w:rsidRPr="0A2BF2EC">
        <w:rPr>
          <w:rFonts w:eastAsiaTheme="minorEastAsia"/>
          <w:sz w:val="24"/>
          <w:szCs w:val="24"/>
        </w:rPr>
        <w:t xml:space="preserve"> </w:t>
      </w:r>
      <w:r w:rsidRPr="0A2BF2EC">
        <w:rPr>
          <w:rFonts w:eastAsiaTheme="minorEastAsia"/>
          <w:sz w:val="24"/>
          <w:szCs w:val="24"/>
        </w:rPr>
        <w:t>Secretaria</w:t>
      </w:r>
      <w:r w:rsidR="477C5921" w:rsidRPr="0A2BF2EC">
        <w:rPr>
          <w:rFonts w:eastAsiaTheme="minorEastAsia"/>
          <w:sz w:val="24"/>
          <w:szCs w:val="24"/>
        </w:rPr>
        <w:t xml:space="preserve"> </w:t>
      </w:r>
      <w:r w:rsidRPr="0A2BF2EC">
        <w:rPr>
          <w:rFonts w:eastAsiaTheme="minorEastAsia"/>
          <w:sz w:val="24"/>
          <w:szCs w:val="24"/>
        </w:rPr>
        <w:t>Municipal</w:t>
      </w:r>
      <w:r w:rsidR="01A8EFB8" w:rsidRPr="0A2BF2EC">
        <w:rPr>
          <w:rFonts w:eastAsiaTheme="minorEastAsia"/>
          <w:sz w:val="24"/>
          <w:szCs w:val="24"/>
        </w:rPr>
        <w:t xml:space="preserve"> </w:t>
      </w:r>
      <w:r w:rsidRPr="0A2BF2EC">
        <w:rPr>
          <w:rFonts w:eastAsiaTheme="minorEastAsia"/>
          <w:sz w:val="24"/>
          <w:szCs w:val="24"/>
        </w:rPr>
        <w:t>de Esportes, Lazer e Recreação, em prol da população paulistana.</w:t>
      </w:r>
    </w:p>
    <w:p w14:paraId="41598A13" w14:textId="2AF78D18" w:rsidR="00167760" w:rsidRDefault="7EE77803" w:rsidP="0A2BF2EC">
      <w:pPr>
        <w:spacing w:before="196" w:after="240" w:line="360" w:lineRule="auto"/>
        <w:jc w:val="both"/>
        <w:rPr>
          <w:rFonts w:eastAsiaTheme="minorEastAsia"/>
          <w:sz w:val="24"/>
          <w:szCs w:val="24"/>
          <w:vertAlign w:val="superscript"/>
        </w:rPr>
      </w:pPr>
      <w:r w:rsidRPr="0A2BF2EC">
        <w:rPr>
          <w:rFonts w:eastAsiaTheme="minorEastAsia"/>
          <w:sz w:val="24"/>
          <w:szCs w:val="24"/>
        </w:rPr>
        <w:t>Parágrafo único. Em caráter excepcional, o programa poderá ser desenvolvido também nos Clubes da Comunidade, de forma suplementar às atividades esportivas que essas entidades privadas exerçam, desde que atendam às regras dos respectivos editais.</w:t>
      </w:r>
      <w:r w:rsidRPr="0A2BF2EC">
        <w:rPr>
          <w:rStyle w:val="Refdenotaderodap"/>
          <w:rFonts w:eastAsiaTheme="minorEastAsia"/>
          <w:sz w:val="24"/>
          <w:szCs w:val="24"/>
        </w:rPr>
        <w:footnoteReference w:id="10"/>
      </w:r>
    </w:p>
    <w:p w14:paraId="52915982" w14:textId="58C49977" w:rsidR="00167760" w:rsidRDefault="7E4ADEC6" w:rsidP="00EF7B56">
      <w:pPr>
        <w:pStyle w:val="PargrafodaLista"/>
        <w:numPr>
          <w:ilvl w:val="0"/>
          <w:numId w:val="12"/>
        </w:numPr>
        <w:spacing w:before="240" w:after="240" w:line="360" w:lineRule="auto"/>
        <w:ind w:left="450" w:hanging="450"/>
        <w:jc w:val="both"/>
        <w:rPr>
          <w:rFonts w:eastAsiaTheme="minorEastAsia"/>
          <w:b/>
          <w:bCs/>
          <w:sz w:val="24"/>
          <w:szCs w:val="24"/>
          <w:lang w:val="pt"/>
        </w:rPr>
      </w:pPr>
      <w:r w:rsidRPr="1C7EB191">
        <w:rPr>
          <w:rFonts w:eastAsiaTheme="minorEastAsia"/>
          <w:b/>
          <w:bCs/>
          <w:sz w:val="24"/>
          <w:szCs w:val="24"/>
          <w:lang w:val="pt"/>
        </w:rPr>
        <w:t>Diagnóstico</w:t>
      </w:r>
      <w:r w:rsidR="07BD1EFF" w:rsidRPr="1C7EB191">
        <w:rPr>
          <w:rFonts w:eastAsiaTheme="minorEastAsia"/>
          <w:b/>
          <w:bCs/>
          <w:sz w:val="24"/>
          <w:szCs w:val="24"/>
          <w:lang w:val="pt"/>
        </w:rPr>
        <w:t xml:space="preserve"> </w:t>
      </w:r>
      <w:r w:rsidRPr="1C7EB191">
        <w:rPr>
          <w:rFonts w:eastAsiaTheme="minorEastAsia"/>
          <w:b/>
          <w:bCs/>
          <w:sz w:val="24"/>
          <w:szCs w:val="24"/>
          <w:lang w:val="pt"/>
        </w:rPr>
        <w:t>da</w:t>
      </w:r>
      <w:r w:rsidR="1AFECE7E" w:rsidRPr="1C7EB191">
        <w:rPr>
          <w:rFonts w:eastAsiaTheme="minorEastAsia"/>
          <w:b/>
          <w:bCs/>
          <w:sz w:val="24"/>
          <w:szCs w:val="24"/>
          <w:lang w:val="pt"/>
        </w:rPr>
        <w:t xml:space="preserve"> </w:t>
      </w:r>
      <w:r w:rsidRPr="1C7EB191">
        <w:rPr>
          <w:rFonts w:eastAsiaTheme="minorEastAsia"/>
          <w:b/>
          <w:bCs/>
          <w:sz w:val="24"/>
          <w:szCs w:val="24"/>
          <w:lang w:val="pt"/>
        </w:rPr>
        <w:t>realidade que</w:t>
      </w:r>
      <w:r w:rsidR="1CEC4627" w:rsidRPr="1C7EB191">
        <w:rPr>
          <w:rFonts w:eastAsiaTheme="minorEastAsia"/>
          <w:b/>
          <w:bCs/>
          <w:sz w:val="24"/>
          <w:szCs w:val="24"/>
          <w:lang w:val="pt"/>
        </w:rPr>
        <w:t xml:space="preserve"> </w:t>
      </w:r>
      <w:r w:rsidRPr="1C7EB191">
        <w:rPr>
          <w:rFonts w:eastAsiaTheme="minorEastAsia"/>
          <w:b/>
          <w:bCs/>
          <w:sz w:val="24"/>
          <w:szCs w:val="24"/>
          <w:lang w:val="pt"/>
        </w:rPr>
        <w:t>se</w:t>
      </w:r>
      <w:r w:rsidR="1CEC4627" w:rsidRPr="1C7EB191">
        <w:rPr>
          <w:rFonts w:eastAsiaTheme="minorEastAsia"/>
          <w:b/>
          <w:bCs/>
          <w:sz w:val="24"/>
          <w:szCs w:val="24"/>
          <w:lang w:val="pt"/>
        </w:rPr>
        <w:t xml:space="preserve"> </w:t>
      </w:r>
      <w:r w:rsidRPr="1C7EB191">
        <w:rPr>
          <w:rFonts w:eastAsiaTheme="minorEastAsia"/>
          <w:b/>
          <w:bCs/>
          <w:sz w:val="24"/>
          <w:szCs w:val="24"/>
          <w:lang w:val="pt"/>
        </w:rPr>
        <w:t>quer</w:t>
      </w:r>
      <w:r w:rsidR="5AC696F1" w:rsidRPr="1C7EB191">
        <w:rPr>
          <w:rFonts w:eastAsiaTheme="minorEastAsia"/>
          <w:b/>
          <w:bCs/>
          <w:sz w:val="24"/>
          <w:szCs w:val="24"/>
          <w:lang w:val="pt"/>
        </w:rPr>
        <w:t xml:space="preserve"> </w:t>
      </w:r>
      <w:r w:rsidRPr="1C7EB191">
        <w:rPr>
          <w:rFonts w:eastAsiaTheme="minorEastAsia"/>
          <w:b/>
          <w:bCs/>
          <w:sz w:val="24"/>
          <w:szCs w:val="24"/>
          <w:lang w:val="pt"/>
        </w:rPr>
        <w:t>modificar,</w:t>
      </w:r>
      <w:r w:rsidR="07EC17BF" w:rsidRPr="1C7EB191">
        <w:rPr>
          <w:rFonts w:eastAsiaTheme="minorEastAsia"/>
          <w:b/>
          <w:bCs/>
          <w:sz w:val="24"/>
          <w:szCs w:val="24"/>
          <w:lang w:val="pt"/>
        </w:rPr>
        <w:t xml:space="preserve"> </w:t>
      </w:r>
      <w:r w:rsidRPr="1C7EB191">
        <w:rPr>
          <w:rFonts w:eastAsiaTheme="minorEastAsia"/>
          <w:b/>
          <w:bCs/>
          <w:sz w:val="24"/>
          <w:szCs w:val="24"/>
          <w:lang w:val="pt"/>
        </w:rPr>
        <w:t>aprimorar</w:t>
      </w:r>
      <w:r w:rsidR="29C936ED" w:rsidRPr="1C7EB191">
        <w:rPr>
          <w:rFonts w:eastAsiaTheme="minorEastAsia"/>
          <w:b/>
          <w:bCs/>
          <w:sz w:val="24"/>
          <w:szCs w:val="24"/>
          <w:lang w:val="pt"/>
        </w:rPr>
        <w:t xml:space="preserve"> </w:t>
      </w:r>
      <w:r w:rsidRPr="1C7EB191">
        <w:rPr>
          <w:rFonts w:eastAsiaTheme="minorEastAsia"/>
          <w:b/>
          <w:bCs/>
          <w:sz w:val="24"/>
          <w:szCs w:val="24"/>
          <w:lang w:val="pt"/>
        </w:rPr>
        <w:t>ou</w:t>
      </w:r>
      <w:r w:rsidR="73D45FD9" w:rsidRPr="1C7EB191">
        <w:rPr>
          <w:rFonts w:eastAsiaTheme="minorEastAsia"/>
          <w:b/>
          <w:bCs/>
          <w:sz w:val="24"/>
          <w:szCs w:val="24"/>
          <w:lang w:val="pt"/>
        </w:rPr>
        <w:t xml:space="preserve"> </w:t>
      </w:r>
      <w:r w:rsidRPr="1C7EB191">
        <w:rPr>
          <w:rFonts w:eastAsiaTheme="minorEastAsia"/>
          <w:b/>
          <w:bCs/>
          <w:sz w:val="24"/>
          <w:szCs w:val="24"/>
          <w:lang w:val="pt"/>
        </w:rPr>
        <w:t>desenvolver</w:t>
      </w:r>
    </w:p>
    <w:p w14:paraId="5B5EF3EC" w14:textId="4EAC7927"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 Secretaria Municipal de Esportes e Lazer – SEME possui equipamentos de administração direta e de administração indireta, os chamados Centros Esportivos – CE e os Clubes da Comunidade – CDC, e nesse sentido há a necessidade de se implementar o Programa Clube Escola nas unidades esportivas da SEME, bem como as atividades vinculadas ao programa MOVE</w:t>
      </w:r>
      <w:r w:rsidR="2DD00EE4" w:rsidRPr="29D1CC0A">
        <w:rPr>
          <w:rFonts w:eastAsiaTheme="minorEastAsia"/>
          <w:sz w:val="24"/>
          <w:szCs w:val="24"/>
          <w:lang w:val="pt"/>
        </w:rPr>
        <w:t xml:space="preserve"> </w:t>
      </w:r>
      <w:r w:rsidRPr="29D1CC0A">
        <w:rPr>
          <w:rFonts w:eastAsiaTheme="minorEastAsia"/>
          <w:sz w:val="24"/>
          <w:szCs w:val="24"/>
          <w:lang w:val="pt"/>
        </w:rPr>
        <w:t>SEME.</w:t>
      </w:r>
    </w:p>
    <w:p w14:paraId="355DB863" w14:textId="7CE14FA9"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Atualmente, a SEME oferece atividades físicas e esportivas desenvolvidas por Analistas de Informações da Cultura e Desporto do quadro de pessoal da SEME, nos centros esportivos de administração direta. O presente projeto tem a finalidade de aumentar e diversificar as modalidades oferecidas, de forma a proporcionar a gestão de modalidades e coleta de dados substanciais em relação ao aprimoramento das habilidades motoras e avaliação física.</w:t>
      </w:r>
    </w:p>
    <w:p w14:paraId="647DBC7D" w14:textId="32261086"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Foram</w:t>
      </w:r>
      <w:r w:rsidR="3420E5B9" w:rsidRPr="29D1CC0A">
        <w:rPr>
          <w:rFonts w:eastAsiaTheme="minorEastAsia"/>
          <w:sz w:val="24"/>
          <w:szCs w:val="24"/>
          <w:lang w:val="pt"/>
        </w:rPr>
        <w:t xml:space="preserve"> </w:t>
      </w:r>
      <w:r w:rsidRPr="29D1CC0A">
        <w:rPr>
          <w:rFonts w:eastAsiaTheme="minorEastAsia"/>
          <w:sz w:val="24"/>
          <w:szCs w:val="24"/>
          <w:lang w:val="pt"/>
        </w:rPr>
        <w:t>levados</w:t>
      </w:r>
      <w:r w:rsidR="3A293026" w:rsidRPr="29D1CC0A">
        <w:rPr>
          <w:rFonts w:eastAsiaTheme="minorEastAsia"/>
          <w:sz w:val="24"/>
          <w:szCs w:val="24"/>
          <w:lang w:val="pt"/>
        </w:rPr>
        <w:t xml:space="preserve"> </w:t>
      </w:r>
      <w:r w:rsidRPr="29D1CC0A">
        <w:rPr>
          <w:rFonts w:eastAsiaTheme="minorEastAsia"/>
          <w:sz w:val="24"/>
          <w:szCs w:val="24"/>
          <w:lang w:val="pt"/>
        </w:rPr>
        <w:t>em</w:t>
      </w:r>
      <w:r w:rsidR="10979CE6" w:rsidRPr="29D1CC0A">
        <w:rPr>
          <w:rFonts w:eastAsiaTheme="minorEastAsia"/>
          <w:sz w:val="24"/>
          <w:szCs w:val="24"/>
          <w:lang w:val="pt"/>
        </w:rPr>
        <w:t xml:space="preserve"> </w:t>
      </w:r>
      <w:r w:rsidRPr="29D1CC0A">
        <w:rPr>
          <w:rFonts w:eastAsiaTheme="minorEastAsia"/>
          <w:sz w:val="24"/>
          <w:szCs w:val="24"/>
          <w:lang w:val="pt"/>
        </w:rPr>
        <w:t>consideração,</w:t>
      </w:r>
      <w:r w:rsidR="639AAE51" w:rsidRPr="29D1CC0A">
        <w:rPr>
          <w:rFonts w:eastAsiaTheme="minorEastAsia"/>
          <w:sz w:val="24"/>
          <w:szCs w:val="24"/>
          <w:lang w:val="pt"/>
        </w:rPr>
        <w:t xml:space="preserve"> </w:t>
      </w:r>
      <w:r w:rsidRPr="29D1CC0A">
        <w:rPr>
          <w:rFonts w:eastAsiaTheme="minorEastAsia"/>
          <w:sz w:val="24"/>
          <w:szCs w:val="24"/>
          <w:lang w:val="pt"/>
        </w:rPr>
        <w:t>para</w:t>
      </w:r>
      <w:r w:rsidR="417FF7A9" w:rsidRPr="29D1CC0A">
        <w:rPr>
          <w:rFonts w:eastAsiaTheme="minorEastAsia"/>
          <w:sz w:val="24"/>
          <w:szCs w:val="24"/>
          <w:lang w:val="pt"/>
        </w:rPr>
        <w:t xml:space="preserve"> </w:t>
      </w:r>
      <w:r w:rsidRPr="29D1CC0A">
        <w:rPr>
          <w:rFonts w:eastAsiaTheme="minorEastAsia"/>
          <w:sz w:val="24"/>
          <w:szCs w:val="24"/>
          <w:lang w:val="pt"/>
        </w:rPr>
        <w:t>a</w:t>
      </w:r>
      <w:r w:rsidR="69750181" w:rsidRPr="29D1CC0A">
        <w:rPr>
          <w:rFonts w:eastAsiaTheme="minorEastAsia"/>
          <w:sz w:val="24"/>
          <w:szCs w:val="24"/>
          <w:lang w:val="pt"/>
        </w:rPr>
        <w:t xml:space="preserve"> </w:t>
      </w:r>
      <w:r w:rsidRPr="29D1CC0A">
        <w:rPr>
          <w:rFonts w:eastAsiaTheme="minorEastAsia"/>
          <w:sz w:val="24"/>
          <w:szCs w:val="24"/>
          <w:lang w:val="pt"/>
        </w:rPr>
        <w:t>seleção</w:t>
      </w:r>
      <w:r w:rsidR="2DEFFD37" w:rsidRPr="29D1CC0A">
        <w:rPr>
          <w:rFonts w:eastAsiaTheme="minorEastAsia"/>
          <w:sz w:val="24"/>
          <w:szCs w:val="24"/>
          <w:lang w:val="pt"/>
        </w:rPr>
        <w:t xml:space="preserve"> </w:t>
      </w:r>
      <w:r w:rsidRPr="29D1CC0A">
        <w:rPr>
          <w:rFonts w:eastAsiaTheme="minorEastAsia"/>
          <w:sz w:val="24"/>
          <w:szCs w:val="24"/>
          <w:lang w:val="pt"/>
        </w:rPr>
        <w:t>das</w:t>
      </w:r>
      <w:r w:rsidR="2DEFFD37" w:rsidRPr="29D1CC0A">
        <w:rPr>
          <w:rFonts w:eastAsiaTheme="minorEastAsia"/>
          <w:sz w:val="24"/>
          <w:szCs w:val="24"/>
          <w:lang w:val="pt"/>
        </w:rPr>
        <w:t xml:space="preserve"> </w:t>
      </w:r>
      <w:r w:rsidRPr="29D1CC0A">
        <w:rPr>
          <w:rFonts w:eastAsiaTheme="minorEastAsia"/>
          <w:sz w:val="24"/>
          <w:szCs w:val="24"/>
          <w:lang w:val="pt"/>
        </w:rPr>
        <w:t>modalidades</w:t>
      </w:r>
      <w:r w:rsidR="3D44EDE4" w:rsidRPr="29D1CC0A">
        <w:rPr>
          <w:rFonts w:eastAsiaTheme="minorEastAsia"/>
          <w:sz w:val="24"/>
          <w:szCs w:val="24"/>
          <w:lang w:val="pt"/>
        </w:rPr>
        <w:t xml:space="preserve"> </w:t>
      </w:r>
      <w:r w:rsidRPr="29D1CC0A">
        <w:rPr>
          <w:rFonts w:eastAsiaTheme="minorEastAsia"/>
          <w:sz w:val="24"/>
          <w:szCs w:val="24"/>
          <w:lang w:val="pt"/>
        </w:rPr>
        <w:t>que</w:t>
      </w:r>
      <w:r w:rsidR="64247E35" w:rsidRPr="29D1CC0A">
        <w:rPr>
          <w:rFonts w:eastAsiaTheme="minorEastAsia"/>
          <w:sz w:val="24"/>
          <w:szCs w:val="24"/>
          <w:lang w:val="pt"/>
        </w:rPr>
        <w:t xml:space="preserve"> </w:t>
      </w:r>
      <w:r w:rsidRPr="29D1CC0A">
        <w:rPr>
          <w:rFonts w:eastAsiaTheme="minorEastAsia"/>
          <w:sz w:val="24"/>
          <w:szCs w:val="24"/>
          <w:lang w:val="pt"/>
        </w:rPr>
        <w:t>farão</w:t>
      </w:r>
      <w:r w:rsidR="0E255775" w:rsidRPr="29D1CC0A">
        <w:rPr>
          <w:rFonts w:eastAsiaTheme="minorEastAsia"/>
          <w:sz w:val="24"/>
          <w:szCs w:val="24"/>
          <w:lang w:val="pt"/>
        </w:rPr>
        <w:t xml:space="preserve"> </w:t>
      </w:r>
      <w:r w:rsidRPr="29D1CC0A">
        <w:rPr>
          <w:rFonts w:eastAsiaTheme="minorEastAsia"/>
          <w:sz w:val="24"/>
          <w:szCs w:val="24"/>
          <w:lang w:val="pt"/>
        </w:rPr>
        <w:t xml:space="preserve">parte de ambos os Programas, os seguintes fatores: a) a natureza e a capacidade de cada equipamento; b) a vocação do equipamento, quanto à adesão da modalidade em anos anteriores; </w:t>
      </w:r>
      <w:r w:rsidR="72E0A5B6" w:rsidRPr="29D1CC0A">
        <w:rPr>
          <w:rFonts w:eastAsiaTheme="minorEastAsia"/>
          <w:sz w:val="24"/>
          <w:szCs w:val="24"/>
          <w:lang w:val="pt"/>
        </w:rPr>
        <w:t>c</w:t>
      </w:r>
      <w:r w:rsidRPr="29D1CC0A">
        <w:rPr>
          <w:rFonts w:eastAsiaTheme="minorEastAsia"/>
          <w:sz w:val="24"/>
          <w:szCs w:val="24"/>
          <w:lang w:val="pt"/>
        </w:rPr>
        <w:t xml:space="preserve">) atendimento às famílias dos participantes; </w:t>
      </w:r>
      <w:r w:rsidR="4BD312CE" w:rsidRPr="29D1CC0A">
        <w:rPr>
          <w:rFonts w:eastAsiaTheme="minorEastAsia"/>
          <w:sz w:val="24"/>
          <w:szCs w:val="24"/>
          <w:lang w:val="pt"/>
        </w:rPr>
        <w:t>d</w:t>
      </w:r>
      <w:r w:rsidRPr="29D1CC0A">
        <w:rPr>
          <w:rFonts w:eastAsiaTheme="minorEastAsia"/>
          <w:sz w:val="24"/>
          <w:szCs w:val="24"/>
          <w:lang w:val="pt"/>
        </w:rPr>
        <w:t>) disponibilidade de espaço físico adequado à cada modalidade.</w:t>
      </w:r>
    </w:p>
    <w:p w14:paraId="5BE311C4" w14:textId="35811464"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E no mais, contemplando o oferecimento de modalidades esportivas e atividade física de forma regular aos munícipes, conforme preconiza o art. 2º, incisos II e III do Decreto 54.944/2014, quanto à otimização e aumento qualificado de alunos nos equipamentos da SEME.</w:t>
      </w:r>
    </w:p>
    <w:p w14:paraId="54597305" w14:textId="6F05E72E"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O interesse público a ser atendido é o inegável direito ao desporto, previsto na Constituição Federal, como meio cultural e formativo e como uma ferramenta de educação e de desenvolvimento local.</w:t>
      </w:r>
    </w:p>
    <w:p w14:paraId="2ABA6FC1" w14:textId="48968BB5"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Quanto ao Programa Clube</w:t>
      </w:r>
      <w:r w:rsidR="406062B2" w:rsidRPr="29D1CC0A">
        <w:rPr>
          <w:rFonts w:eastAsiaTheme="minorEastAsia"/>
          <w:sz w:val="24"/>
          <w:szCs w:val="24"/>
          <w:lang w:val="pt"/>
        </w:rPr>
        <w:t xml:space="preserve"> </w:t>
      </w:r>
      <w:r w:rsidRPr="29D1CC0A">
        <w:rPr>
          <w:rFonts w:eastAsiaTheme="minorEastAsia"/>
          <w:sz w:val="24"/>
          <w:szCs w:val="24"/>
          <w:lang w:val="pt"/>
        </w:rPr>
        <w:t>Escola, destaca-se a possibilidade de oferta de um espaço e um tempo em que cada criança e adolescente tenha condições de experimentar o esporte como um caminho para o desenvolvimento integral. As ações específicas devem estar direcionadas para facilitar a inclusão socioeducativa, promovera saúde e a qualidade de vida, contribuir para o desenvolvimento local (IDH), fomentar</w:t>
      </w:r>
      <w:r w:rsidR="6FABA901" w:rsidRPr="29D1CC0A">
        <w:rPr>
          <w:rFonts w:eastAsiaTheme="minorEastAsia"/>
          <w:sz w:val="24"/>
          <w:szCs w:val="24"/>
          <w:lang w:val="pt"/>
        </w:rPr>
        <w:t xml:space="preserve"> </w:t>
      </w:r>
      <w:r w:rsidRPr="29D1CC0A">
        <w:rPr>
          <w:rFonts w:eastAsiaTheme="minorEastAsia"/>
          <w:sz w:val="24"/>
          <w:szCs w:val="24"/>
          <w:lang w:val="pt"/>
        </w:rPr>
        <w:t>a prática</w:t>
      </w:r>
      <w:r w:rsidR="3935821A" w:rsidRPr="29D1CC0A">
        <w:rPr>
          <w:rFonts w:eastAsiaTheme="minorEastAsia"/>
          <w:sz w:val="24"/>
          <w:szCs w:val="24"/>
          <w:lang w:val="pt"/>
        </w:rPr>
        <w:t xml:space="preserve"> </w:t>
      </w:r>
      <w:r w:rsidRPr="29D1CC0A">
        <w:rPr>
          <w:rFonts w:eastAsiaTheme="minorEastAsia"/>
          <w:sz w:val="24"/>
          <w:szCs w:val="24"/>
          <w:lang w:val="pt"/>
        </w:rPr>
        <w:t>esportiva,</w:t>
      </w:r>
      <w:r w:rsidR="2E86E03F" w:rsidRPr="29D1CC0A">
        <w:rPr>
          <w:rFonts w:eastAsiaTheme="minorEastAsia"/>
          <w:sz w:val="24"/>
          <w:szCs w:val="24"/>
          <w:lang w:val="pt"/>
        </w:rPr>
        <w:t xml:space="preserve"> </w:t>
      </w:r>
      <w:r w:rsidRPr="29D1CC0A">
        <w:rPr>
          <w:rFonts w:eastAsiaTheme="minorEastAsia"/>
          <w:sz w:val="24"/>
          <w:szCs w:val="24"/>
          <w:lang w:val="pt"/>
        </w:rPr>
        <w:t>aprimorar</w:t>
      </w:r>
      <w:r w:rsidR="40F2D0E3" w:rsidRPr="29D1CC0A">
        <w:rPr>
          <w:rFonts w:eastAsiaTheme="minorEastAsia"/>
          <w:sz w:val="24"/>
          <w:szCs w:val="24"/>
          <w:lang w:val="pt"/>
        </w:rPr>
        <w:t xml:space="preserve"> </w:t>
      </w:r>
      <w:r w:rsidRPr="29D1CC0A">
        <w:rPr>
          <w:rFonts w:eastAsiaTheme="minorEastAsia"/>
          <w:sz w:val="24"/>
          <w:szCs w:val="24"/>
          <w:lang w:val="pt"/>
        </w:rPr>
        <w:t>a</w:t>
      </w:r>
      <w:r w:rsidR="729DD14F" w:rsidRPr="29D1CC0A">
        <w:rPr>
          <w:rFonts w:eastAsiaTheme="minorEastAsia"/>
          <w:sz w:val="24"/>
          <w:szCs w:val="24"/>
          <w:lang w:val="pt"/>
        </w:rPr>
        <w:t xml:space="preserve"> </w:t>
      </w:r>
      <w:r w:rsidRPr="29D1CC0A">
        <w:rPr>
          <w:rFonts w:eastAsiaTheme="minorEastAsia"/>
          <w:sz w:val="24"/>
          <w:szCs w:val="24"/>
          <w:lang w:val="pt"/>
        </w:rPr>
        <w:t>integração</w:t>
      </w:r>
      <w:r w:rsidR="5C93F2E4" w:rsidRPr="29D1CC0A">
        <w:rPr>
          <w:rFonts w:eastAsiaTheme="minorEastAsia"/>
          <w:sz w:val="24"/>
          <w:szCs w:val="24"/>
          <w:lang w:val="pt"/>
        </w:rPr>
        <w:t xml:space="preserve"> </w:t>
      </w:r>
      <w:r w:rsidRPr="29D1CC0A">
        <w:rPr>
          <w:rFonts w:eastAsiaTheme="minorEastAsia"/>
          <w:sz w:val="24"/>
          <w:szCs w:val="24"/>
          <w:lang w:val="pt"/>
        </w:rPr>
        <w:t>entre</w:t>
      </w:r>
      <w:r w:rsidR="709A2622" w:rsidRPr="29D1CC0A">
        <w:rPr>
          <w:rFonts w:eastAsiaTheme="minorEastAsia"/>
          <w:sz w:val="24"/>
          <w:szCs w:val="24"/>
          <w:lang w:val="pt"/>
        </w:rPr>
        <w:t xml:space="preserve"> </w:t>
      </w:r>
      <w:r w:rsidRPr="29D1CC0A">
        <w:rPr>
          <w:rFonts w:eastAsiaTheme="minorEastAsia"/>
          <w:sz w:val="24"/>
          <w:szCs w:val="24"/>
          <w:lang w:val="pt"/>
        </w:rPr>
        <w:t>as</w:t>
      </w:r>
      <w:r w:rsidR="709A2622" w:rsidRPr="29D1CC0A">
        <w:rPr>
          <w:rFonts w:eastAsiaTheme="minorEastAsia"/>
          <w:sz w:val="24"/>
          <w:szCs w:val="24"/>
          <w:lang w:val="pt"/>
        </w:rPr>
        <w:t xml:space="preserve"> </w:t>
      </w:r>
      <w:r w:rsidRPr="29D1CC0A">
        <w:rPr>
          <w:rFonts w:eastAsiaTheme="minorEastAsia"/>
          <w:sz w:val="24"/>
          <w:szCs w:val="24"/>
          <w:lang w:val="pt"/>
        </w:rPr>
        <w:t>diversas</w:t>
      </w:r>
      <w:r w:rsidR="4D374985" w:rsidRPr="29D1CC0A">
        <w:rPr>
          <w:rFonts w:eastAsiaTheme="minorEastAsia"/>
          <w:sz w:val="24"/>
          <w:szCs w:val="24"/>
          <w:lang w:val="pt"/>
        </w:rPr>
        <w:t xml:space="preserve"> </w:t>
      </w:r>
      <w:r w:rsidRPr="29D1CC0A">
        <w:rPr>
          <w:rFonts w:eastAsiaTheme="minorEastAsia"/>
          <w:sz w:val="24"/>
          <w:szCs w:val="24"/>
          <w:lang w:val="pt"/>
        </w:rPr>
        <w:t>faixas</w:t>
      </w:r>
      <w:r w:rsidR="5C660AFB" w:rsidRPr="29D1CC0A">
        <w:rPr>
          <w:rFonts w:eastAsiaTheme="minorEastAsia"/>
          <w:sz w:val="24"/>
          <w:szCs w:val="24"/>
          <w:lang w:val="pt"/>
        </w:rPr>
        <w:t xml:space="preserve"> </w:t>
      </w:r>
      <w:r w:rsidRPr="29D1CC0A">
        <w:rPr>
          <w:rFonts w:eastAsiaTheme="minorEastAsia"/>
          <w:sz w:val="24"/>
          <w:szCs w:val="24"/>
          <w:lang w:val="pt"/>
        </w:rPr>
        <w:t>etárias,</w:t>
      </w:r>
      <w:r w:rsidR="00072808" w:rsidRPr="29D1CC0A">
        <w:rPr>
          <w:rFonts w:eastAsiaTheme="minorEastAsia"/>
          <w:sz w:val="24"/>
          <w:szCs w:val="24"/>
          <w:lang w:val="pt"/>
        </w:rPr>
        <w:t xml:space="preserve"> </w:t>
      </w:r>
      <w:r w:rsidRPr="29D1CC0A">
        <w:rPr>
          <w:rFonts w:eastAsiaTheme="minorEastAsia"/>
          <w:sz w:val="24"/>
          <w:szCs w:val="24"/>
          <w:lang w:val="pt"/>
        </w:rPr>
        <w:t>descobrir</w:t>
      </w:r>
      <w:r w:rsidR="31F9BE9C" w:rsidRPr="29D1CC0A">
        <w:rPr>
          <w:rFonts w:eastAsiaTheme="minorEastAsia"/>
          <w:sz w:val="24"/>
          <w:szCs w:val="24"/>
          <w:lang w:val="pt"/>
        </w:rPr>
        <w:t xml:space="preserve"> </w:t>
      </w:r>
      <w:r w:rsidRPr="29D1CC0A">
        <w:rPr>
          <w:rFonts w:eastAsiaTheme="minorEastAsia"/>
          <w:sz w:val="24"/>
          <w:szCs w:val="24"/>
          <w:lang w:val="pt"/>
        </w:rPr>
        <w:t>novos talentos, além de possibilitar a reconstrução dos vínculos familiares e comunitários, com o envolvimento da família. O atendimento da criança e do jovem no Programa Clube Escola pretende acolher a população em vulnerabilidade social ofertando atividade física e esportiva de qualidade.</w:t>
      </w:r>
    </w:p>
    <w:p w14:paraId="456A5BBA" w14:textId="68C6FC77" w:rsidR="00167760" w:rsidRDefault="7E4ADEC6"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Quanto ao Projeto MOVE SEME, a ideia é proporcionar à população uma programação</w:t>
      </w:r>
      <w:r w:rsidR="011CC9DD" w:rsidRPr="29D1CC0A">
        <w:rPr>
          <w:rFonts w:eastAsiaTheme="minorEastAsia"/>
          <w:sz w:val="24"/>
          <w:szCs w:val="24"/>
          <w:lang w:val="pt"/>
        </w:rPr>
        <w:t xml:space="preserve"> </w:t>
      </w:r>
      <w:r w:rsidRPr="29D1CC0A">
        <w:rPr>
          <w:rFonts w:eastAsiaTheme="minorEastAsia"/>
          <w:sz w:val="24"/>
          <w:szCs w:val="24"/>
          <w:lang w:val="pt"/>
        </w:rPr>
        <w:t>de</w:t>
      </w:r>
      <w:r w:rsidR="305C220E" w:rsidRPr="29D1CC0A">
        <w:rPr>
          <w:rFonts w:eastAsiaTheme="minorEastAsia"/>
          <w:sz w:val="24"/>
          <w:szCs w:val="24"/>
          <w:lang w:val="pt"/>
        </w:rPr>
        <w:t xml:space="preserve"> </w:t>
      </w:r>
      <w:r w:rsidRPr="29D1CC0A">
        <w:rPr>
          <w:rFonts w:eastAsiaTheme="minorEastAsia"/>
          <w:sz w:val="24"/>
          <w:szCs w:val="24"/>
          <w:lang w:val="pt"/>
        </w:rPr>
        <w:t>atividades</w:t>
      </w:r>
      <w:r w:rsidR="6C714142" w:rsidRPr="29D1CC0A">
        <w:rPr>
          <w:rFonts w:eastAsiaTheme="minorEastAsia"/>
          <w:sz w:val="24"/>
          <w:szCs w:val="24"/>
          <w:lang w:val="pt"/>
        </w:rPr>
        <w:t xml:space="preserve"> </w:t>
      </w:r>
      <w:r w:rsidRPr="29D1CC0A">
        <w:rPr>
          <w:rFonts w:eastAsiaTheme="minorEastAsia"/>
          <w:sz w:val="24"/>
          <w:szCs w:val="24"/>
          <w:lang w:val="pt"/>
        </w:rPr>
        <w:t>esportivas,</w:t>
      </w:r>
      <w:r w:rsidR="42DEE3B6" w:rsidRPr="29D1CC0A">
        <w:rPr>
          <w:rFonts w:eastAsiaTheme="minorEastAsia"/>
          <w:sz w:val="24"/>
          <w:szCs w:val="24"/>
          <w:lang w:val="pt"/>
        </w:rPr>
        <w:t xml:space="preserve"> </w:t>
      </w:r>
      <w:r w:rsidRPr="29D1CC0A">
        <w:rPr>
          <w:rFonts w:eastAsiaTheme="minorEastAsia"/>
          <w:sz w:val="24"/>
          <w:szCs w:val="24"/>
          <w:lang w:val="pt"/>
        </w:rPr>
        <w:t>físicas e</w:t>
      </w:r>
      <w:r w:rsidR="1F57002D" w:rsidRPr="29D1CC0A">
        <w:rPr>
          <w:rFonts w:eastAsiaTheme="minorEastAsia"/>
          <w:sz w:val="24"/>
          <w:szCs w:val="24"/>
          <w:lang w:val="pt"/>
        </w:rPr>
        <w:t xml:space="preserve"> </w:t>
      </w:r>
      <w:r w:rsidRPr="29D1CC0A">
        <w:rPr>
          <w:rFonts w:eastAsiaTheme="minorEastAsia"/>
          <w:sz w:val="24"/>
          <w:szCs w:val="24"/>
          <w:lang w:val="pt"/>
        </w:rPr>
        <w:t>de lazer,</w:t>
      </w:r>
      <w:r w:rsidR="67B46773" w:rsidRPr="29D1CC0A">
        <w:rPr>
          <w:rFonts w:eastAsiaTheme="minorEastAsia"/>
          <w:sz w:val="24"/>
          <w:szCs w:val="24"/>
          <w:lang w:val="pt"/>
        </w:rPr>
        <w:t xml:space="preserve"> </w:t>
      </w:r>
      <w:r w:rsidRPr="29D1CC0A">
        <w:rPr>
          <w:rFonts w:eastAsiaTheme="minorEastAsia"/>
          <w:sz w:val="24"/>
          <w:szCs w:val="24"/>
          <w:lang w:val="pt"/>
        </w:rPr>
        <w:t>onde cada adulto</w:t>
      </w:r>
      <w:r w:rsidR="6344D13D" w:rsidRPr="29D1CC0A">
        <w:rPr>
          <w:rFonts w:eastAsiaTheme="minorEastAsia"/>
          <w:sz w:val="24"/>
          <w:szCs w:val="24"/>
          <w:lang w:val="pt"/>
        </w:rPr>
        <w:t xml:space="preserve"> </w:t>
      </w:r>
      <w:r w:rsidRPr="29D1CC0A">
        <w:rPr>
          <w:rFonts w:eastAsiaTheme="minorEastAsia"/>
          <w:sz w:val="24"/>
          <w:szCs w:val="24"/>
          <w:lang w:val="pt"/>
        </w:rPr>
        <w:t>e</w:t>
      </w:r>
      <w:r w:rsidR="6344D13D" w:rsidRPr="29D1CC0A">
        <w:rPr>
          <w:rFonts w:eastAsiaTheme="minorEastAsia"/>
          <w:sz w:val="24"/>
          <w:szCs w:val="24"/>
          <w:lang w:val="pt"/>
        </w:rPr>
        <w:t xml:space="preserve"> </w:t>
      </w:r>
      <w:r w:rsidRPr="29D1CC0A">
        <w:rPr>
          <w:rFonts w:eastAsiaTheme="minorEastAsia"/>
          <w:sz w:val="24"/>
          <w:szCs w:val="24"/>
          <w:lang w:val="pt"/>
        </w:rPr>
        <w:t>idoso</w:t>
      </w:r>
      <w:r w:rsidR="3E4A5A46" w:rsidRPr="29D1CC0A">
        <w:rPr>
          <w:rFonts w:eastAsiaTheme="minorEastAsia"/>
          <w:sz w:val="24"/>
          <w:szCs w:val="24"/>
          <w:lang w:val="pt"/>
        </w:rPr>
        <w:t xml:space="preserve"> </w:t>
      </w:r>
      <w:r w:rsidRPr="29D1CC0A">
        <w:rPr>
          <w:rFonts w:eastAsiaTheme="minorEastAsia"/>
          <w:sz w:val="24"/>
          <w:szCs w:val="24"/>
          <w:lang w:val="pt"/>
        </w:rPr>
        <w:t>tenha condição de experimentar o esporte como um caminho para o desenvolvimento integral. Com isso, pretende-se estimular a adesão a um estilo de vida fisicamente ativo com qualidade de vida para os munícipes da cidade de São Paulo. Com a redução da inatividade física da população, estimulando a adesão a um estilo de vida fisicamente ativo, pode-se estabelecer a melhora da qualidade de vida e promoção de saúde mental e física da população. Assim, prevê-se a diminuição dos gastos com saúde relacionados às diversas doenças adquiridas e ou agravadas pela inatividade física e o sedentarismo.</w:t>
      </w:r>
    </w:p>
    <w:p w14:paraId="2315D135" w14:textId="5E156AC5" w:rsidR="00167760" w:rsidRDefault="7E4ADEC6" w:rsidP="29D1CC0A">
      <w:pPr>
        <w:spacing w:before="240" w:after="240" w:line="360" w:lineRule="auto"/>
        <w:ind w:firstLine="720"/>
        <w:jc w:val="both"/>
        <w:rPr>
          <w:rFonts w:eastAsiaTheme="minorEastAsia"/>
          <w:sz w:val="24"/>
          <w:szCs w:val="24"/>
        </w:rPr>
      </w:pPr>
      <w:r w:rsidRPr="29D1CC0A">
        <w:rPr>
          <w:rFonts w:eastAsiaTheme="minorEastAsia"/>
          <w:sz w:val="24"/>
          <w:szCs w:val="24"/>
          <w:lang w:val="pt"/>
        </w:rPr>
        <w:t>As unidades da SEME refletem um ambiente de oportunidades de desenvolvimento pessoal, de estabelecer relações de vínculo e amizade, de construir conhecimentos, de sentir-se protegido, acolhido e pertencente.</w:t>
      </w:r>
    </w:p>
    <w:p w14:paraId="12743954" w14:textId="249FC1D9" w:rsidR="00167760" w:rsidRDefault="7E4ADEC6" w:rsidP="29D1CC0A">
      <w:pPr>
        <w:spacing w:before="240" w:after="240" w:line="360" w:lineRule="auto"/>
        <w:ind w:firstLine="720"/>
        <w:jc w:val="both"/>
        <w:rPr>
          <w:rFonts w:eastAsiaTheme="minorEastAsia"/>
          <w:sz w:val="24"/>
          <w:szCs w:val="24"/>
        </w:rPr>
      </w:pPr>
      <w:r w:rsidRPr="29D1CC0A">
        <w:rPr>
          <w:rFonts w:eastAsiaTheme="minorEastAsia"/>
          <w:sz w:val="24"/>
          <w:szCs w:val="24"/>
        </w:rPr>
        <w:t xml:space="preserve">No mais, a prática de esportes e de atividade física regular contempla a recomendação da OMS de no mínimo de 150 minutos de atividade física por </w:t>
      </w:r>
      <w:r w:rsidR="0AF27FD8" w:rsidRPr="29D1CC0A">
        <w:rPr>
          <w:rFonts w:eastAsiaTheme="minorEastAsia"/>
          <w:sz w:val="24"/>
          <w:szCs w:val="24"/>
        </w:rPr>
        <w:t>semana aos</w:t>
      </w:r>
      <w:r w:rsidRPr="29D1CC0A">
        <w:rPr>
          <w:rFonts w:eastAsiaTheme="minorEastAsia"/>
          <w:sz w:val="24"/>
          <w:szCs w:val="24"/>
        </w:rPr>
        <w:t xml:space="preserve"> adultos e de 60 minutos diários para crianças e adolescentes para que se </w:t>
      </w:r>
      <w:r w:rsidR="72B15345" w:rsidRPr="29D1CC0A">
        <w:rPr>
          <w:rFonts w:eastAsiaTheme="minorEastAsia"/>
          <w:sz w:val="24"/>
          <w:szCs w:val="24"/>
        </w:rPr>
        <w:t>tenha uma</w:t>
      </w:r>
      <w:r w:rsidRPr="29D1CC0A">
        <w:rPr>
          <w:rFonts w:eastAsiaTheme="minorEastAsia"/>
          <w:sz w:val="24"/>
          <w:szCs w:val="24"/>
        </w:rPr>
        <w:t xml:space="preserve"> vida saudável, um estilo de vida ativo, que contribua para desenvolver as suas capacidades físicas, melhorar o seu bem-estar e aumentar a sua satisfação e qualidade de vida.</w:t>
      </w:r>
    </w:p>
    <w:p w14:paraId="6F762132" w14:textId="794DB23C" w:rsidR="00167760" w:rsidRDefault="7E4ADEC6" w:rsidP="00EF7B56">
      <w:pPr>
        <w:pStyle w:val="PargrafodaLista"/>
        <w:numPr>
          <w:ilvl w:val="0"/>
          <w:numId w:val="12"/>
        </w:numPr>
        <w:spacing w:before="240" w:after="240" w:line="360" w:lineRule="auto"/>
        <w:ind w:left="450" w:hanging="380"/>
        <w:jc w:val="both"/>
        <w:rPr>
          <w:rFonts w:eastAsiaTheme="minorEastAsia"/>
          <w:sz w:val="24"/>
          <w:szCs w:val="24"/>
          <w:lang w:val="pt"/>
        </w:rPr>
      </w:pPr>
      <w:r w:rsidRPr="29D1CC0A">
        <w:rPr>
          <w:rFonts w:eastAsiaTheme="minorEastAsia"/>
          <w:b/>
          <w:bCs/>
          <w:sz w:val="24"/>
          <w:szCs w:val="24"/>
          <w:lang w:val="pt"/>
        </w:rPr>
        <w:t>Benefícios</w:t>
      </w:r>
      <w:r w:rsidR="2533C232" w:rsidRPr="29D1CC0A">
        <w:rPr>
          <w:rFonts w:eastAsiaTheme="minorEastAsia"/>
          <w:b/>
          <w:bCs/>
          <w:sz w:val="24"/>
          <w:szCs w:val="24"/>
          <w:lang w:val="pt"/>
        </w:rPr>
        <w:t xml:space="preserve"> </w:t>
      </w:r>
      <w:r w:rsidRPr="29D1CC0A">
        <w:rPr>
          <w:rFonts w:eastAsiaTheme="minorEastAsia"/>
          <w:b/>
          <w:bCs/>
          <w:sz w:val="24"/>
          <w:szCs w:val="24"/>
          <w:lang w:val="pt"/>
        </w:rPr>
        <w:t>para</w:t>
      </w:r>
      <w:r w:rsidR="1D4AEAE5" w:rsidRPr="29D1CC0A">
        <w:rPr>
          <w:rFonts w:eastAsiaTheme="minorEastAsia"/>
          <w:b/>
          <w:bCs/>
          <w:sz w:val="24"/>
          <w:szCs w:val="24"/>
          <w:lang w:val="pt"/>
        </w:rPr>
        <w:t xml:space="preserve"> </w:t>
      </w:r>
      <w:r w:rsidRPr="29D1CC0A">
        <w:rPr>
          <w:rFonts w:eastAsiaTheme="minorEastAsia"/>
          <w:b/>
          <w:bCs/>
          <w:sz w:val="24"/>
          <w:szCs w:val="24"/>
          <w:lang w:val="pt"/>
        </w:rPr>
        <w:t>a</w:t>
      </w:r>
      <w:r w:rsidR="1D4AEAE5" w:rsidRPr="29D1CC0A">
        <w:rPr>
          <w:rFonts w:eastAsiaTheme="minorEastAsia"/>
          <w:b/>
          <w:bCs/>
          <w:sz w:val="24"/>
          <w:szCs w:val="24"/>
          <w:lang w:val="pt"/>
        </w:rPr>
        <w:t xml:space="preserve"> </w:t>
      </w:r>
      <w:r w:rsidRPr="29D1CC0A">
        <w:rPr>
          <w:rFonts w:eastAsiaTheme="minorEastAsia"/>
          <w:b/>
          <w:bCs/>
          <w:sz w:val="24"/>
          <w:szCs w:val="24"/>
          <w:lang w:val="pt"/>
        </w:rPr>
        <w:t>população</w:t>
      </w:r>
    </w:p>
    <w:p w14:paraId="746F3E65" w14:textId="4A861700" w:rsidR="2283413E" w:rsidRDefault="2283413E"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 população paulistana, englobando-se crianças, adolescentes, adultos e idosos, poderá escolher entre diferentes atividades físicas e esportivas a modalidade que vier de encontro ao seu perfil, de forma gratuita, que promovam o seu desenvolvimento.</w:t>
      </w:r>
    </w:p>
    <w:p w14:paraId="35503C3B" w14:textId="28CA4D31" w:rsidR="2283413E" w:rsidRDefault="2283413E"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 prática de atividades físicas e esportivas contribui para o combate à desigualdade social, uma vez que oportuniza a convivência.</w:t>
      </w:r>
    </w:p>
    <w:p w14:paraId="7F1A87EB" w14:textId="76D9385A" w:rsidR="2283413E" w:rsidRDefault="2283413E"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 melhora da qualidade de vida, como promoção da saúde, pela prática da atividade física e esportiva do cidadão.</w:t>
      </w:r>
    </w:p>
    <w:p w14:paraId="047EDC07" w14:textId="41BC04A2" w:rsidR="2283413E" w:rsidRDefault="2283413E"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Pela promoção da atividade física e esportiva de qualidade para todos, por meio de aulas orientadas por profissionais qualificados, espera-se que, além das aulas, possa-se acompanhar o desenvolvimento físico e motor, por meio de avaliações físicas sistemáticas, acompanhar a socialização e desempenho escolar e seu vínculo com a comunidade, podendo incluir equipe multidisciplinar para alcançar os objetivos. Dessa forma, o munícipe torna-se protagonista de suas escolhas, possibilitando sua inserção na comunidade em que vive de forma ativa.</w:t>
      </w:r>
    </w:p>
    <w:p w14:paraId="750E399E" w14:textId="13388F82" w:rsidR="2283413E" w:rsidRDefault="2283413E"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O ambiente constituído nas unidades da SEME possibilitará aos participantes dos programas a oportunidade de estabelecer vínculos e de se sentirem acolhidos e pertencentes.</w:t>
      </w:r>
    </w:p>
    <w:p w14:paraId="5816C638" w14:textId="26EA56AF" w:rsidR="2283413E" w:rsidRDefault="2283413E"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As unidades da SEME podem ser espaços para se dar oportunidade aos munícipes de serem ouvidos e serem incentivados a refletir, dialogar e tomar decisões, que favorecem o seu protagonismo dentro da sociedade, pela convivência educador-família-comunidade.</w:t>
      </w:r>
    </w:p>
    <w:p w14:paraId="0C1648E1" w14:textId="5ACD2941" w:rsidR="29D1CC0A" w:rsidRDefault="29D1CC0A" w:rsidP="29D1CC0A">
      <w:pPr>
        <w:spacing w:before="240" w:after="240" w:line="360" w:lineRule="auto"/>
        <w:jc w:val="both"/>
        <w:rPr>
          <w:rFonts w:eastAsiaTheme="minorEastAsia"/>
          <w:sz w:val="24"/>
          <w:szCs w:val="24"/>
          <w:lang w:val="pt"/>
        </w:rPr>
      </w:pPr>
    </w:p>
    <w:p w14:paraId="496BE8F9" w14:textId="633AE669" w:rsidR="7E4ADEC6" w:rsidRDefault="7E4ADEC6" w:rsidP="00EF7B56">
      <w:pPr>
        <w:pStyle w:val="PargrafodaLista"/>
        <w:numPr>
          <w:ilvl w:val="0"/>
          <w:numId w:val="12"/>
        </w:numPr>
        <w:spacing w:before="240" w:after="240" w:line="360" w:lineRule="auto"/>
        <w:ind w:left="360" w:right="-20"/>
        <w:jc w:val="both"/>
        <w:rPr>
          <w:rStyle w:val="eop"/>
          <w:rFonts w:ascii="Calibri" w:eastAsia="Calibri" w:hAnsi="Calibri" w:cs="Calibri"/>
          <w:b/>
          <w:bCs/>
          <w:color w:val="000000" w:themeColor="text1"/>
          <w:sz w:val="24"/>
          <w:szCs w:val="24"/>
        </w:rPr>
      </w:pPr>
      <w:r w:rsidRPr="1C7EB191">
        <w:rPr>
          <w:rFonts w:eastAsiaTheme="minorEastAsia"/>
          <w:b/>
          <w:bCs/>
          <w:sz w:val="24"/>
          <w:szCs w:val="24"/>
          <w:lang w:val="pt"/>
        </w:rPr>
        <w:t>Objetivos</w:t>
      </w:r>
      <w:r w:rsidR="47FBD7EA" w:rsidRPr="1C7EB191">
        <w:rPr>
          <w:rFonts w:eastAsiaTheme="minorEastAsia"/>
          <w:b/>
          <w:bCs/>
          <w:sz w:val="24"/>
          <w:szCs w:val="24"/>
          <w:lang w:val="pt"/>
        </w:rPr>
        <w:t xml:space="preserve"> </w:t>
      </w:r>
      <w:r w:rsidRPr="1C7EB191">
        <w:rPr>
          <w:rFonts w:eastAsiaTheme="minorEastAsia"/>
          <w:b/>
          <w:bCs/>
          <w:sz w:val="24"/>
          <w:szCs w:val="24"/>
          <w:lang w:val="pt"/>
        </w:rPr>
        <w:t>e Metas</w:t>
      </w:r>
    </w:p>
    <w:p w14:paraId="5CDF4083" w14:textId="278BEDD6" w:rsidR="1615E667" w:rsidRDefault="1615E667" w:rsidP="1C7EB191">
      <w:pPr>
        <w:spacing w:before="240" w:after="240" w:line="360" w:lineRule="auto"/>
        <w:ind w:right="-20"/>
        <w:jc w:val="both"/>
        <w:rPr>
          <w:rFonts w:eastAsiaTheme="minorEastAsia"/>
          <w:b/>
          <w:bCs/>
          <w:sz w:val="24"/>
          <w:szCs w:val="24"/>
          <w:lang w:val="pt"/>
        </w:rPr>
      </w:pPr>
      <w:r w:rsidRPr="29D1CC0A">
        <w:rPr>
          <w:rFonts w:eastAsiaTheme="minorEastAsia"/>
          <w:b/>
          <w:bCs/>
          <w:sz w:val="24"/>
          <w:szCs w:val="24"/>
          <w:lang w:val="pt"/>
        </w:rPr>
        <w:t xml:space="preserve">8.1. </w:t>
      </w:r>
      <w:r w:rsidR="0ACE1FA7" w:rsidRPr="29D1CC0A">
        <w:rPr>
          <w:rFonts w:eastAsiaTheme="minorEastAsia"/>
          <w:b/>
          <w:bCs/>
          <w:sz w:val="24"/>
          <w:szCs w:val="24"/>
          <w:lang w:val="pt"/>
        </w:rPr>
        <w:t>Objetivo Geral</w:t>
      </w:r>
    </w:p>
    <w:p w14:paraId="244F5533" w14:textId="66D964DA" w:rsidR="20CD301A" w:rsidRDefault="20CD301A" w:rsidP="29D1CC0A">
      <w:pPr>
        <w:spacing w:before="240" w:after="240" w:line="360" w:lineRule="auto"/>
        <w:ind w:left="-20" w:right="-20" w:firstLine="600"/>
        <w:jc w:val="both"/>
        <w:rPr>
          <w:rFonts w:eastAsiaTheme="minorEastAsia"/>
          <w:sz w:val="24"/>
          <w:szCs w:val="24"/>
          <w:lang w:val="pt"/>
        </w:rPr>
      </w:pPr>
      <w:r w:rsidRPr="29D1CC0A">
        <w:rPr>
          <w:rFonts w:eastAsiaTheme="minorEastAsia"/>
          <w:sz w:val="24"/>
          <w:szCs w:val="24"/>
          <w:lang w:val="pt"/>
        </w:rPr>
        <w:t>Celebração de termo de fomento para execução do Projeto “Atividade no Clube”, que consiste na gestão de modalidades vinculadas aos Programas Clube Escola e MOVE-SEME, que incorporam diferentes eixos temáticos.</w:t>
      </w:r>
    </w:p>
    <w:p w14:paraId="5560CC04" w14:textId="5BF4DBDC" w:rsidR="20CD301A" w:rsidRDefault="20CD301A" w:rsidP="29D1CC0A">
      <w:pPr>
        <w:spacing w:before="240" w:after="240" w:line="360" w:lineRule="auto"/>
        <w:ind w:left="-20" w:right="-20" w:firstLine="600"/>
        <w:jc w:val="both"/>
        <w:rPr>
          <w:rFonts w:eastAsiaTheme="minorEastAsia"/>
          <w:b/>
          <w:bCs/>
          <w:sz w:val="24"/>
          <w:szCs w:val="24"/>
          <w:lang w:val="pt"/>
        </w:rPr>
      </w:pPr>
      <w:r w:rsidRPr="29D1CC0A">
        <w:rPr>
          <w:rFonts w:eastAsiaTheme="minorEastAsia"/>
          <w:b/>
          <w:bCs/>
          <w:sz w:val="24"/>
          <w:szCs w:val="24"/>
          <w:lang w:val="pt"/>
        </w:rPr>
        <w:t>O Programa Clube Escola integra os seguintes eixos temáticos: Esportes Coletivos, Lutas e Radicais.</w:t>
      </w:r>
    </w:p>
    <w:p w14:paraId="5D9C71DA" w14:textId="58C7AE8F" w:rsidR="20CD301A" w:rsidRDefault="20CD301A" w:rsidP="29D1CC0A">
      <w:pPr>
        <w:spacing w:before="240" w:after="240" w:line="360" w:lineRule="auto"/>
        <w:ind w:left="-20" w:right="-20" w:firstLine="600"/>
        <w:jc w:val="both"/>
      </w:pPr>
      <w:r w:rsidRPr="29D1CC0A">
        <w:rPr>
          <w:rFonts w:eastAsiaTheme="minorEastAsia"/>
          <w:sz w:val="24"/>
          <w:szCs w:val="24"/>
        </w:rPr>
        <w:t>Dentre as modalidades do eixo temático de Esportes, estão contemplados os esportes coletivos Futebol e Futsal. No eixo temático de Lutas, contempla-se o Judô, Jiu Jitsu, Karatê, Taekwondo, Muay Thai, Boxe, Kung Fu e Capoeira. No eixo temático Radicais, contempla-se Skate, Patinação e BMX.</w:t>
      </w:r>
    </w:p>
    <w:p w14:paraId="365DBFA0" w14:textId="7034729D" w:rsidR="20CD301A" w:rsidRDefault="20CD301A" w:rsidP="29D1CC0A">
      <w:pPr>
        <w:spacing w:before="240" w:after="240" w:line="360" w:lineRule="auto"/>
        <w:ind w:left="-20" w:right="-20" w:firstLine="600"/>
        <w:jc w:val="both"/>
        <w:rPr>
          <w:rFonts w:eastAsiaTheme="minorEastAsia"/>
          <w:b/>
          <w:bCs/>
          <w:sz w:val="24"/>
          <w:szCs w:val="24"/>
          <w:lang w:val="pt"/>
        </w:rPr>
      </w:pPr>
      <w:r w:rsidRPr="29D1CC0A">
        <w:rPr>
          <w:rFonts w:eastAsiaTheme="minorEastAsia"/>
          <w:b/>
          <w:bCs/>
          <w:sz w:val="24"/>
          <w:szCs w:val="24"/>
          <w:lang w:val="pt"/>
        </w:rPr>
        <w:t>O Programa MOVE SEME integra os seguintes eixos temáticos: Esportes de areia e Raquete, Danças e Práticas Integrativas.</w:t>
      </w:r>
    </w:p>
    <w:p w14:paraId="62CAB25C" w14:textId="42267EA2" w:rsidR="20CD301A" w:rsidRDefault="20CD301A" w:rsidP="29D1CC0A">
      <w:pPr>
        <w:spacing w:before="240" w:after="240" w:line="360" w:lineRule="auto"/>
        <w:ind w:left="-20" w:right="-20" w:firstLine="600"/>
        <w:jc w:val="both"/>
      </w:pPr>
      <w:r w:rsidRPr="29D1CC0A">
        <w:rPr>
          <w:rFonts w:eastAsiaTheme="minorEastAsia"/>
          <w:sz w:val="24"/>
          <w:szCs w:val="24"/>
        </w:rPr>
        <w:t xml:space="preserve">Dentre as modalidades do eixo temático de Esportes de areia e raquete, estão contemplados os esportes de areia Beach Tennis, Beach Volley, Beach Soccer, Futevôlei e Pickleball. No eixo temático de Danças, contempla-se o Jazz, Dança de Salão e Ritmos. No eixo temático de Práticas Corporais Integrativas estão contemplados: Yoga, Tai Chi Chuan, Lian Gong, Dança Circular e Meditação. </w:t>
      </w:r>
    </w:p>
    <w:p w14:paraId="3D186DB4" w14:textId="341BA74C" w:rsidR="20CD301A" w:rsidRDefault="20CD301A" w:rsidP="29D1CC0A">
      <w:pPr>
        <w:spacing w:before="240" w:after="240" w:line="360" w:lineRule="auto"/>
        <w:ind w:left="-20" w:right="-20" w:firstLine="600"/>
        <w:jc w:val="both"/>
      </w:pPr>
      <w:r w:rsidRPr="29D1CC0A">
        <w:rPr>
          <w:rFonts w:eastAsiaTheme="minorEastAsia"/>
          <w:sz w:val="24"/>
          <w:szCs w:val="24"/>
          <w:lang w:val="pt"/>
        </w:rPr>
        <w:t>Para tanto, a gestão de modalidades consiste no desenvolvimento da modalidade selecionada, desde a realização de aulas, implementação de materiais específicos da modalidade, acompanhamento dos alunos nas questões, sociais, físicas e motoras, ações de educação relacionada à alimentação, qualidade de vida e cuidados com o corpo. E ações administrativas in loco, como matrículas e acompanhamento de frequência dos alunos.</w:t>
      </w:r>
    </w:p>
    <w:p w14:paraId="70F82304" w14:textId="2D033AE8" w:rsidR="00167760" w:rsidRDefault="7BCEEF63" w:rsidP="1C7EB191">
      <w:pPr>
        <w:spacing w:before="240" w:after="240" w:line="360" w:lineRule="auto"/>
        <w:ind w:left="-20" w:right="-20"/>
        <w:jc w:val="both"/>
        <w:rPr>
          <w:rFonts w:eastAsiaTheme="minorEastAsia"/>
          <w:b/>
          <w:bCs/>
          <w:sz w:val="24"/>
          <w:szCs w:val="24"/>
          <w:lang w:val="pt"/>
        </w:rPr>
      </w:pPr>
      <w:r w:rsidRPr="1C7EB191">
        <w:rPr>
          <w:rFonts w:eastAsiaTheme="minorEastAsia"/>
          <w:b/>
          <w:bCs/>
          <w:sz w:val="24"/>
          <w:szCs w:val="24"/>
          <w:lang w:val="pt"/>
        </w:rPr>
        <w:t xml:space="preserve">8.2. </w:t>
      </w:r>
      <w:r w:rsidR="7E4ADEC6" w:rsidRPr="1C7EB191">
        <w:rPr>
          <w:rFonts w:eastAsiaTheme="minorEastAsia"/>
          <w:b/>
          <w:bCs/>
          <w:sz w:val="24"/>
          <w:szCs w:val="24"/>
          <w:lang w:val="pt"/>
        </w:rPr>
        <w:t>Objetivos</w:t>
      </w:r>
      <w:r w:rsidR="5C73B653" w:rsidRPr="1C7EB191">
        <w:rPr>
          <w:rFonts w:eastAsiaTheme="minorEastAsia"/>
          <w:b/>
          <w:bCs/>
          <w:sz w:val="24"/>
          <w:szCs w:val="24"/>
          <w:lang w:val="pt"/>
        </w:rPr>
        <w:t xml:space="preserve"> </w:t>
      </w:r>
      <w:r w:rsidR="7E4ADEC6" w:rsidRPr="1C7EB191">
        <w:rPr>
          <w:rFonts w:eastAsiaTheme="minorEastAsia"/>
          <w:b/>
          <w:bCs/>
          <w:sz w:val="24"/>
          <w:szCs w:val="24"/>
          <w:lang w:val="pt"/>
        </w:rPr>
        <w:t>específicos</w:t>
      </w:r>
    </w:p>
    <w:p w14:paraId="1A1B288B" w14:textId="5F03E7D2" w:rsidR="00167760" w:rsidRDefault="7E4ADEC6" w:rsidP="1C7EB191">
      <w:pPr>
        <w:spacing w:before="240" w:after="240" w:line="360" w:lineRule="auto"/>
        <w:ind w:left="-20" w:right="-20" w:firstLine="602"/>
        <w:jc w:val="both"/>
        <w:rPr>
          <w:rFonts w:eastAsiaTheme="minorEastAsia"/>
          <w:sz w:val="24"/>
          <w:szCs w:val="24"/>
          <w:lang w:val="pt"/>
        </w:rPr>
      </w:pPr>
      <w:r w:rsidRPr="1C7EB191">
        <w:rPr>
          <w:rFonts w:eastAsiaTheme="minorEastAsia"/>
          <w:sz w:val="24"/>
          <w:szCs w:val="24"/>
          <w:lang w:val="pt"/>
        </w:rPr>
        <w:t xml:space="preserve">Proporcionar atividades regulares nas modalidades selecionadas, que estejam nas ações e materiais obrigatórios listados no tópico de </w:t>
      </w:r>
      <w:r w:rsidRPr="1C7EB191">
        <w:rPr>
          <w:rFonts w:eastAsiaTheme="minorEastAsia"/>
          <w:i/>
          <w:iCs/>
          <w:sz w:val="24"/>
          <w:szCs w:val="24"/>
          <w:lang w:val="pt"/>
        </w:rPr>
        <w:t>“diretrizes e requisitos mínimos”</w:t>
      </w:r>
      <w:r w:rsidRPr="1C7EB191">
        <w:rPr>
          <w:rFonts w:eastAsiaTheme="minorEastAsia"/>
          <w:sz w:val="24"/>
          <w:szCs w:val="24"/>
          <w:lang w:val="pt"/>
        </w:rPr>
        <w:t>;</w:t>
      </w:r>
    </w:p>
    <w:p w14:paraId="51F0D2B3" w14:textId="4C2C0371" w:rsidR="00167760" w:rsidRDefault="7E4ADEC6" w:rsidP="1C7EB191">
      <w:pPr>
        <w:spacing w:before="240" w:after="240" w:line="360" w:lineRule="auto"/>
        <w:ind w:left="-20" w:right="-20" w:firstLine="602"/>
        <w:jc w:val="both"/>
        <w:rPr>
          <w:rFonts w:eastAsiaTheme="minorEastAsia"/>
          <w:sz w:val="24"/>
          <w:szCs w:val="24"/>
          <w:lang w:val="pt"/>
        </w:rPr>
      </w:pPr>
      <w:r w:rsidRPr="1C7EB191">
        <w:rPr>
          <w:rFonts w:eastAsiaTheme="minorEastAsia"/>
          <w:sz w:val="24"/>
          <w:szCs w:val="24"/>
          <w:lang w:val="pt"/>
        </w:rPr>
        <w:t>Aumentar</w:t>
      </w:r>
      <w:r w:rsidR="79A07936" w:rsidRPr="1C7EB191">
        <w:rPr>
          <w:rFonts w:eastAsiaTheme="minorEastAsia"/>
          <w:sz w:val="24"/>
          <w:szCs w:val="24"/>
          <w:lang w:val="pt"/>
        </w:rPr>
        <w:t xml:space="preserve"> </w:t>
      </w:r>
      <w:r w:rsidRPr="1C7EB191">
        <w:rPr>
          <w:rFonts w:eastAsiaTheme="minorEastAsia"/>
          <w:sz w:val="24"/>
          <w:szCs w:val="24"/>
          <w:lang w:val="pt"/>
        </w:rPr>
        <w:t>o</w:t>
      </w:r>
      <w:r w:rsidR="79A07936" w:rsidRPr="1C7EB191">
        <w:rPr>
          <w:rFonts w:eastAsiaTheme="minorEastAsia"/>
          <w:sz w:val="24"/>
          <w:szCs w:val="24"/>
          <w:lang w:val="pt"/>
        </w:rPr>
        <w:t xml:space="preserve"> </w:t>
      </w:r>
      <w:r w:rsidRPr="1C7EB191">
        <w:rPr>
          <w:rFonts w:eastAsiaTheme="minorEastAsia"/>
          <w:sz w:val="24"/>
          <w:szCs w:val="24"/>
          <w:lang w:val="pt"/>
        </w:rPr>
        <w:t>nível</w:t>
      </w:r>
      <w:r w:rsidR="3357D1A1" w:rsidRPr="1C7EB191">
        <w:rPr>
          <w:rFonts w:eastAsiaTheme="minorEastAsia"/>
          <w:sz w:val="24"/>
          <w:szCs w:val="24"/>
          <w:lang w:val="pt"/>
        </w:rPr>
        <w:t xml:space="preserve"> </w:t>
      </w:r>
      <w:r w:rsidRPr="1C7EB191">
        <w:rPr>
          <w:rFonts w:eastAsiaTheme="minorEastAsia"/>
          <w:sz w:val="24"/>
          <w:szCs w:val="24"/>
          <w:lang w:val="pt"/>
        </w:rPr>
        <w:t>de</w:t>
      </w:r>
      <w:r w:rsidR="3357D1A1" w:rsidRPr="1C7EB191">
        <w:rPr>
          <w:rFonts w:eastAsiaTheme="minorEastAsia"/>
          <w:sz w:val="24"/>
          <w:szCs w:val="24"/>
          <w:lang w:val="pt"/>
        </w:rPr>
        <w:t xml:space="preserve"> </w:t>
      </w:r>
      <w:r w:rsidRPr="1C7EB191">
        <w:rPr>
          <w:rFonts w:eastAsiaTheme="minorEastAsia"/>
          <w:sz w:val="24"/>
          <w:szCs w:val="24"/>
          <w:lang w:val="pt"/>
        </w:rPr>
        <w:t>atividade</w:t>
      </w:r>
      <w:r w:rsidR="1096813E" w:rsidRPr="1C7EB191">
        <w:rPr>
          <w:rFonts w:eastAsiaTheme="minorEastAsia"/>
          <w:sz w:val="24"/>
          <w:szCs w:val="24"/>
          <w:lang w:val="pt"/>
        </w:rPr>
        <w:t xml:space="preserve"> </w:t>
      </w:r>
      <w:r w:rsidRPr="1C7EB191">
        <w:rPr>
          <w:rFonts w:eastAsiaTheme="minorEastAsia"/>
          <w:sz w:val="24"/>
          <w:szCs w:val="24"/>
          <w:lang w:val="pt"/>
        </w:rPr>
        <w:t>física,</w:t>
      </w:r>
      <w:r w:rsidR="5744951B" w:rsidRPr="1C7EB191">
        <w:rPr>
          <w:rFonts w:eastAsiaTheme="minorEastAsia"/>
          <w:sz w:val="24"/>
          <w:szCs w:val="24"/>
          <w:lang w:val="pt"/>
        </w:rPr>
        <w:t xml:space="preserve"> </w:t>
      </w:r>
      <w:r w:rsidRPr="1C7EB191">
        <w:rPr>
          <w:rFonts w:eastAsiaTheme="minorEastAsia"/>
          <w:sz w:val="24"/>
          <w:szCs w:val="24"/>
          <w:lang w:val="pt"/>
        </w:rPr>
        <w:t>esportiva</w:t>
      </w:r>
      <w:r w:rsidR="73B55A94" w:rsidRPr="1C7EB191">
        <w:rPr>
          <w:rFonts w:eastAsiaTheme="minorEastAsia"/>
          <w:sz w:val="24"/>
          <w:szCs w:val="24"/>
          <w:lang w:val="pt"/>
        </w:rPr>
        <w:t xml:space="preserve"> </w:t>
      </w:r>
      <w:r w:rsidRPr="1C7EB191">
        <w:rPr>
          <w:rFonts w:eastAsiaTheme="minorEastAsia"/>
          <w:sz w:val="24"/>
          <w:szCs w:val="24"/>
          <w:lang w:val="pt"/>
        </w:rPr>
        <w:t>e</w:t>
      </w:r>
      <w:r w:rsidR="2D824811" w:rsidRPr="1C7EB191">
        <w:rPr>
          <w:rFonts w:eastAsiaTheme="minorEastAsia"/>
          <w:sz w:val="24"/>
          <w:szCs w:val="24"/>
          <w:lang w:val="pt"/>
        </w:rPr>
        <w:t xml:space="preserve"> </w:t>
      </w:r>
      <w:r w:rsidRPr="1C7EB191">
        <w:rPr>
          <w:rFonts w:eastAsiaTheme="minorEastAsia"/>
          <w:sz w:val="24"/>
          <w:szCs w:val="24"/>
          <w:lang w:val="pt"/>
        </w:rPr>
        <w:t>de</w:t>
      </w:r>
      <w:r w:rsidR="00061B92" w:rsidRPr="1C7EB191">
        <w:rPr>
          <w:rFonts w:eastAsiaTheme="minorEastAsia"/>
          <w:sz w:val="24"/>
          <w:szCs w:val="24"/>
          <w:lang w:val="pt"/>
        </w:rPr>
        <w:t xml:space="preserve"> </w:t>
      </w:r>
      <w:r w:rsidRPr="1C7EB191">
        <w:rPr>
          <w:rFonts w:eastAsiaTheme="minorEastAsia"/>
          <w:sz w:val="24"/>
          <w:szCs w:val="24"/>
          <w:lang w:val="pt"/>
        </w:rPr>
        <w:t>lazer</w:t>
      </w:r>
      <w:r w:rsidR="3E1D04FE" w:rsidRPr="1C7EB191">
        <w:rPr>
          <w:rFonts w:eastAsiaTheme="minorEastAsia"/>
          <w:sz w:val="24"/>
          <w:szCs w:val="24"/>
          <w:lang w:val="pt"/>
        </w:rPr>
        <w:t xml:space="preserve"> </w:t>
      </w:r>
      <w:r w:rsidRPr="1C7EB191">
        <w:rPr>
          <w:rFonts w:eastAsiaTheme="minorEastAsia"/>
          <w:sz w:val="24"/>
          <w:szCs w:val="24"/>
          <w:lang w:val="pt"/>
        </w:rPr>
        <w:t>dos</w:t>
      </w:r>
      <w:r w:rsidR="3E1D04FE" w:rsidRPr="1C7EB191">
        <w:rPr>
          <w:rFonts w:eastAsiaTheme="minorEastAsia"/>
          <w:sz w:val="24"/>
          <w:szCs w:val="24"/>
          <w:lang w:val="pt"/>
        </w:rPr>
        <w:t xml:space="preserve"> </w:t>
      </w:r>
      <w:r w:rsidRPr="1C7EB191">
        <w:rPr>
          <w:rFonts w:eastAsiaTheme="minorEastAsia"/>
          <w:sz w:val="24"/>
          <w:szCs w:val="24"/>
          <w:lang w:val="pt"/>
        </w:rPr>
        <w:t>alunos;</w:t>
      </w:r>
    </w:p>
    <w:p w14:paraId="1C4CFAEF" w14:textId="4ADCD9B5" w:rsidR="00167760" w:rsidRDefault="7E4ADEC6" w:rsidP="1C7EB191">
      <w:pPr>
        <w:spacing w:before="240" w:after="240" w:line="360" w:lineRule="auto"/>
        <w:ind w:left="-20" w:right="-20" w:firstLine="602"/>
        <w:jc w:val="both"/>
        <w:rPr>
          <w:rFonts w:eastAsiaTheme="minorEastAsia"/>
          <w:sz w:val="24"/>
          <w:szCs w:val="24"/>
          <w:lang w:val="pt"/>
        </w:rPr>
      </w:pPr>
      <w:r w:rsidRPr="1C7EB191">
        <w:rPr>
          <w:rFonts w:eastAsiaTheme="minorEastAsia"/>
          <w:sz w:val="24"/>
          <w:szCs w:val="24"/>
          <w:lang w:val="pt"/>
        </w:rPr>
        <w:t>Fomentar a prática da atividade física, esportiva e de lazer, através das modalidades propostas na cidade de São Paulo;</w:t>
      </w:r>
    </w:p>
    <w:p w14:paraId="2F4260C2" w14:textId="31949C00" w:rsidR="00167760" w:rsidRDefault="7E4ADEC6" w:rsidP="1C7EB191">
      <w:pPr>
        <w:spacing w:before="240" w:after="240" w:line="360" w:lineRule="auto"/>
        <w:ind w:left="-20" w:right="-20" w:firstLine="602"/>
        <w:jc w:val="both"/>
        <w:rPr>
          <w:rFonts w:eastAsiaTheme="minorEastAsia"/>
          <w:sz w:val="24"/>
          <w:szCs w:val="24"/>
          <w:lang w:val="pt"/>
        </w:rPr>
      </w:pPr>
      <w:r w:rsidRPr="1C7EB191">
        <w:rPr>
          <w:rFonts w:eastAsiaTheme="minorEastAsia"/>
          <w:sz w:val="24"/>
          <w:szCs w:val="24"/>
          <w:lang w:val="pt"/>
        </w:rPr>
        <w:t>Implementar ações de atendimento ao munícipe relacionadas à atividade física, esportes e lazer, que promovam a educação para a saúde e qualidade de vida, socialização e cuidados com o corpo, complementando as atividades propostas de cada modalidade;</w:t>
      </w:r>
    </w:p>
    <w:p w14:paraId="25C5C7C7" w14:textId="740D9969" w:rsidR="00167760" w:rsidRDefault="7E4ADEC6" w:rsidP="1C7EB191">
      <w:pPr>
        <w:spacing w:before="240" w:after="240" w:line="360" w:lineRule="auto"/>
        <w:ind w:left="-20" w:right="-20" w:firstLine="602"/>
        <w:jc w:val="both"/>
        <w:rPr>
          <w:rFonts w:eastAsiaTheme="minorEastAsia"/>
          <w:sz w:val="24"/>
          <w:szCs w:val="24"/>
          <w:lang w:val="pt"/>
        </w:rPr>
      </w:pPr>
      <w:r w:rsidRPr="1C7EB191">
        <w:rPr>
          <w:rFonts w:eastAsiaTheme="minorEastAsia"/>
          <w:sz w:val="24"/>
          <w:szCs w:val="24"/>
          <w:lang w:val="pt"/>
        </w:rPr>
        <w:t>Garantir e efetivar divulgação prévia efetiva das ações, de modo a potencializar a participação dos munícipes a fim de atingir as metas e objetivos propostos;</w:t>
      </w:r>
    </w:p>
    <w:p w14:paraId="393ABB13" w14:textId="04C7370C" w:rsidR="00167760" w:rsidRDefault="7E4ADEC6" w:rsidP="1C7EB191">
      <w:pPr>
        <w:spacing w:before="240" w:after="240" w:line="360" w:lineRule="auto"/>
        <w:ind w:left="-20" w:right="-20" w:firstLine="720"/>
        <w:jc w:val="both"/>
        <w:rPr>
          <w:rFonts w:eastAsiaTheme="minorEastAsia"/>
          <w:sz w:val="24"/>
          <w:szCs w:val="24"/>
          <w:lang w:val="pt"/>
        </w:rPr>
      </w:pPr>
      <w:r w:rsidRPr="1C7EB191">
        <w:rPr>
          <w:rFonts w:eastAsiaTheme="minorEastAsia"/>
          <w:sz w:val="24"/>
          <w:szCs w:val="24"/>
          <w:lang w:val="pt"/>
        </w:rPr>
        <w:t>Proporcionar ações educativas de estímulo à adesão de um estilo de vida fisicamente ativo e redução do comportamento sedentário.</w:t>
      </w:r>
    </w:p>
    <w:p w14:paraId="76E1F00E" w14:textId="3788F98B" w:rsidR="00167760" w:rsidRDefault="7E4ADEC6" w:rsidP="00EF7B56">
      <w:pPr>
        <w:pStyle w:val="PargrafodaLista"/>
        <w:numPr>
          <w:ilvl w:val="0"/>
          <w:numId w:val="12"/>
        </w:numPr>
        <w:spacing w:before="240" w:after="240" w:line="360" w:lineRule="auto"/>
        <w:ind w:left="450" w:right="-20" w:hanging="427"/>
        <w:rPr>
          <w:rFonts w:eastAsiaTheme="minorEastAsia"/>
          <w:b/>
          <w:bCs/>
          <w:sz w:val="24"/>
          <w:szCs w:val="24"/>
          <w:lang w:val="pt"/>
        </w:rPr>
      </w:pPr>
      <w:r w:rsidRPr="1C7EB191">
        <w:rPr>
          <w:rFonts w:eastAsiaTheme="minorEastAsia"/>
          <w:b/>
          <w:bCs/>
          <w:sz w:val="24"/>
          <w:szCs w:val="24"/>
          <w:lang w:val="pt"/>
        </w:rPr>
        <w:t>Metas</w:t>
      </w:r>
    </w:p>
    <w:p w14:paraId="604BBF12" w14:textId="5463C457" w:rsidR="00167760" w:rsidRDefault="67D9254C" w:rsidP="1C7EB191">
      <w:pPr>
        <w:spacing w:before="240" w:after="240" w:line="360" w:lineRule="auto"/>
        <w:ind w:right="-20"/>
        <w:rPr>
          <w:rFonts w:eastAsiaTheme="minorEastAsia"/>
          <w:b/>
          <w:bCs/>
          <w:sz w:val="24"/>
          <w:szCs w:val="24"/>
          <w:lang w:val="pt"/>
        </w:rPr>
      </w:pPr>
      <w:r w:rsidRPr="1C7EB191">
        <w:rPr>
          <w:rFonts w:eastAsiaTheme="minorEastAsia"/>
          <w:b/>
          <w:bCs/>
          <w:sz w:val="24"/>
          <w:szCs w:val="24"/>
          <w:lang w:val="pt"/>
        </w:rPr>
        <w:t xml:space="preserve">9.1. </w:t>
      </w:r>
      <w:r w:rsidR="7E4ADEC6" w:rsidRPr="1C7EB191">
        <w:rPr>
          <w:rFonts w:eastAsiaTheme="minorEastAsia"/>
          <w:b/>
          <w:bCs/>
          <w:sz w:val="24"/>
          <w:szCs w:val="24"/>
          <w:lang w:val="pt"/>
        </w:rPr>
        <w:t>Metas Quantitativas</w:t>
      </w:r>
    </w:p>
    <w:p w14:paraId="17436F3A" w14:textId="4303EA92" w:rsidR="00167760" w:rsidRDefault="7E4ADEC6" w:rsidP="1C7EB191">
      <w:pPr>
        <w:spacing w:before="240" w:after="240" w:line="360" w:lineRule="auto"/>
        <w:ind w:left="-20" w:right="-20" w:firstLine="708"/>
        <w:jc w:val="both"/>
        <w:rPr>
          <w:rFonts w:eastAsiaTheme="minorEastAsia"/>
          <w:sz w:val="24"/>
          <w:szCs w:val="24"/>
          <w:lang w:val="pt"/>
        </w:rPr>
      </w:pPr>
      <w:r w:rsidRPr="1C7EB191">
        <w:rPr>
          <w:rFonts w:eastAsiaTheme="minorEastAsia"/>
          <w:sz w:val="24"/>
          <w:szCs w:val="24"/>
          <w:lang w:val="pt"/>
        </w:rPr>
        <w:t>O plano de trabalho deverá prever as metas quantitativas de execução, devendo ser claras e objetivas, sendo obrigatória a previsão da quantidade de alunos atendidos diretamente e o público-alvo a ser atingido, conforme abaixo.</w:t>
      </w:r>
    </w:p>
    <w:p w14:paraId="28852601" w14:textId="2699DB58" w:rsidR="00167760" w:rsidRDefault="7E4ADEC6" w:rsidP="1C7EB191">
      <w:pPr>
        <w:spacing w:before="240" w:after="240" w:line="360" w:lineRule="auto"/>
        <w:ind w:left="-20" w:right="-20" w:firstLine="708"/>
        <w:jc w:val="both"/>
        <w:rPr>
          <w:rFonts w:eastAsiaTheme="minorEastAsia"/>
          <w:color w:val="000000" w:themeColor="text1"/>
          <w:sz w:val="24"/>
          <w:szCs w:val="24"/>
          <w:lang w:val="pt"/>
        </w:rPr>
      </w:pPr>
      <w:r w:rsidRPr="1C7EB191">
        <w:rPr>
          <w:rFonts w:eastAsiaTheme="minorEastAsia"/>
          <w:b/>
          <w:bCs/>
          <w:color w:val="000000" w:themeColor="text1"/>
          <w:sz w:val="24"/>
          <w:szCs w:val="24"/>
          <w:u w:val="single"/>
          <w:lang w:val="pt"/>
        </w:rPr>
        <w:t>Os dois indicadores abaixo deverão constar do plano de trabalho proposto</w:t>
      </w:r>
      <w:r w:rsidRPr="1C7EB191">
        <w:rPr>
          <w:rFonts w:eastAsiaTheme="minorEastAsia"/>
          <w:color w:val="000000" w:themeColor="text1"/>
          <w:sz w:val="24"/>
          <w:szCs w:val="24"/>
          <w:lang w:val="pt"/>
        </w:rPr>
        <w:t>, e deverão ser comprovados por meio de fichas de inscrições, imagens, relatórios e ou outros meios que comprovem a participação nas ações.</w:t>
      </w:r>
    </w:p>
    <w:p w14:paraId="610FDB4B" w14:textId="5434D7CA" w:rsidR="00167760" w:rsidRDefault="7E4ADEC6" w:rsidP="1C7EB191">
      <w:pPr>
        <w:spacing w:before="240" w:after="240" w:line="360" w:lineRule="auto"/>
        <w:ind w:left="-20" w:right="-20" w:firstLine="708"/>
        <w:jc w:val="both"/>
        <w:rPr>
          <w:rFonts w:eastAsiaTheme="minorEastAsia"/>
          <w:sz w:val="24"/>
          <w:szCs w:val="24"/>
          <w:lang w:val="pt"/>
        </w:rPr>
      </w:pPr>
      <w:r w:rsidRPr="29D1CC0A">
        <w:rPr>
          <w:rFonts w:eastAsiaTheme="minorEastAsia"/>
          <w:sz w:val="24"/>
          <w:szCs w:val="24"/>
          <w:lang w:val="pt"/>
        </w:rPr>
        <w:t>100% da meta deverá ser cumprida até o 4º mês do início das atividades. Caso não haja o cumprimento da meta, a partir do 4º mês de execução, caberá ao gestor da parceria identificar as turmas com baixa demanda, bem como os motivos do não cumprimento, tentando assim fazer com que as metas sejam atingidas, após, permanecendo o não cumprimento, remanejar, alterar a modalidade esportiva dentro do eixo e ou excluir turmas e ou locais de atendimento, ajustando as metas.</w:t>
      </w:r>
    </w:p>
    <w:tbl>
      <w:tblPr>
        <w:tblStyle w:val="Tabelacomgrade"/>
        <w:tblW w:w="0" w:type="auto"/>
        <w:tblInd w:w="135" w:type="dxa"/>
        <w:tblLayout w:type="fixed"/>
        <w:tblLook w:val="04A0" w:firstRow="1" w:lastRow="0" w:firstColumn="1" w:lastColumn="0" w:noHBand="0" w:noVBand="1"/>
      </w:tblPr>
      <w:tblGrid>
        <w:gridCol w:w="3465"/>
        <w:gridCol w:w="1980"/>
        <w:gridCol w:w="1725"/>
        <w:gridCol w:w="1845"/>
      </w:tblGrid>
      <w:tr w:rsidR="29D1CC0A" w14:paraId="30C7C44C" w14:textId="77777777" w:rsidTr="29D1CC0A">
        <w:trPr>
          <w:trHeight w:val="300"/>
        </w:trPr>
        <w:tc>
          <w:tcPr>
            <w:tcW w:w="3465" w:type="dxa"/>
            <w:tcBorders>
              <w:top w:val="single" w:sz="8" w:space="0" w:color="auto"/>
              <w:left w:val="single" w:sz="8" w:space="0" w:color="auto"/>
              <w:bottom w:val="single" w:sz="8" w:space="0" w:color="auto"/>
              <w:right w:val="single" w:sz="8" w:space="0" w:color="auto"/>
            </w:tcBorders>
            <w:tcMar>
              <w:left w:w="108" w:type="dxa"/>
              <w:right w:w="108" w:type="dxa"/>
            </w:tcMar>
          </w:tcPr>
          <w:p w14:paraId="55834668" w14:textId="640EBB8D"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Meta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69B8338" w14:textId="4F3C9CE1"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Indicador</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4B1609F" w14:textId="450F5DCF"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Forma de Cálculo</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A7A490A" w14:textId="611C1532"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Meios de Verificação</w:t>
            </w:r>
          </w:p>
        </w:tc>
      </w:tr>
      <w:tr w:rsidR="29D1CC0A" w14:paraId="42FD93D5" w14:textId="77777777" w:rsidTr="29D1CC0A">
        <w:trPr>
          <w:trHeight w:val="300"/>
        </w:trPr>
        <w:tc>
          <w:tcPr>
            <w:tcW w:w="34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6EB85" w14:textId="218B6069" w:rsidR="29D1CC0A" w:rsidRDefault="29D1CC0A" w:rsidP="29D1CC0A">
            <w:pPr>
              <w:ind w:left="142" w:right="107"/>
              <w:jc w:val="both"/>
              <w:rPr>
                <w:rFonts w:eastAsiaTheme="minorEastAsia"/>
                <w:b/>
                <w:bCs/>
                <w:sz w:val="24"/>
                <w:szCs w:val="24"/>
              </w:rPr>
            </w:pPr>
            <w:r w:rsidRPr="29D1CC0A">
              <w:rPr>
                <w:rFonts w:eastAsiaTheme="minorEastAsia"/>
                <w:b/>
                <w:bCs/>
                <w:sz w:val="24"/>
                <w:szCs w:val="24"/>
              </w:rPr>
              <w:t>Atendimento global por lote:</w:t>
            </w:r>
          </w:p>
          <w:p w14:paraId="64D2B7B2" w14:textId="3C6BE0EA" w:rsidR="29D1CC0A" w:rsidRDefault="29D1CC0A" w:rsidP="29D1CC0A">
            <w:pPr>
              <w:ind w:left="142" w:right="107"/>
              <w:jc w:val="both"/>
              <w:rPr>
                <w:rFonts w:eastAsiaTheme="minorEastAsia"/>
                <w:sz w:val="24"/>
                <w:szCs w:val="24"/>
              </w:rPr>
            </w:pPr>
            <w:r w:rsidRPr="29D1CC0A">
              <w:rPr>
                <w:rFonts w:eastAsiaTheme="minorEastAsia"/>
                <w:sz w:val="24"/>
                <w:szCs w:val="24"/>
              </w:rPr>
              <w:t xml:space="preserve"> </w:t>
            </w:r>
          </w:p>
          <w:p w14:paraId="6A0CE293" w14:textId="6DF4455C" w:rsidR="29D1CC0A" w:rsidRDefault="29D1CC0A" w:rsidP="29D1CC0A">
            <w:pPr>
              <w:ind w:left="142" w:right="107"/>
              <w:jc w:val="both"/>
              <w:rPr>
                <w:rFonts w:eastAsiaTheme="minorEastAsia"/>
                <w:b/>
                <w:bCs/>
                <w:sz w:val="24"/>
                <w:szCs w:val="24"/>
              </w:rPr>
            </w:pPr>
            <w:r w:rsidRPr="29D1CC0A">
              <w:rPr>
                <w:rFonts w:eastAsiaTheme="minorEastAsia"/>
                <w:b/>
                <w:bCs/>
                <w:sz w:val="24"/>
                <w:szCs w:val="24"/>
              </w:rPr>
              <w:t>Somatória dos alunos de todas as turmas por lote, considerar 20 alunos para modalidades coletivas e 15 para modalidades individuais.</w:t>
            </w:r>
          </w:p>
          <w:p w14:paraId="53474436" w14:textId="53356520" w:rsidR="29D1CC0A" w:rsidRDefault="29D1CC0A" w:rsidP="29D1CC0A">
            <w:pPr>
              <w:ind w:left="142" w:right="107"/>
              <w:jc w:val="both"/>
              <w:rPr>
                <w:rFonts w:eastAsiaTheme="minorEastAsia"/>
                <w:sz w:val="24"/>
                <w:szCs w:val="24"/>
              </w:rPr>
            </w:pPr>
            <w:r w:rsidRPr="29D1CC0A">
              <w:rPr>
                <w:rFonts w:eastAsiaTheme="minorEastAsia"/>
                <w:sz w:val="24"/>
                <w:szCs w:val="24"/>
              </w:rPr>
              <w:t xml:space="preserve"> </w:t>
            </w:r>
          </w:p>
          <w:p w14:paraId="7AD69443" w14:textId="6D6EA586" w:rsidR="29D1CC0A" w:rsidRDefault="29D1CC0A" w:rsidP="29D1CC0A">
            <w:pPr>
              <w:ind w:left="142" w:right="107"/>
              <w:jc w:val="both"/>
              <w:rPr>
                <w:rFonts w:eastAsiaTheme="minorEastAsia"/>
                <w:b/>
                <w:bCs/>
                <w:sz w:val="24"/>
                <w:szCs w:val="24"/>
                <w:lang w:val="pt"/>
              </w:rPr>
            </w:pPr>
            <w:r w:rsidRPr="29D1CC0A">
              <w:rPr>
                <w:rFonts w:eastAsiaTheme="minorEastAsia"/>
                <w:sz w:val="24"/>
                <w:szCs w:val="24"/>
                <w:u w:val="single"/>
              </w:rPr>
              <w:t>Exemplo: no centro esportivo X há previsão de 4 turmas de judô,</w:t>
            </w:r>
            <w:r w:rsidRPr="29D1CC0A">
              <w:rPr>
                <w:rFonts w:eastAsiaTheme="minorEastAsia"/>
                <w:b/>
                <w:bCs/>
                <w:sz w:val="24"/>
                <w:szCs w:val="24"/>
                <w:lang w:val="pt"/>
              </w:rPr>
              <w:t xml:space="preserve"> </w:t>
            </w:r>
          </w:p>
          <w:p w14:paraId="720835E5" w14:textId="5CC6B75A" w:rsidR="29D1CC0A" w:rsidRDefault="29D1CC0A" w:rsidP="29D1CC0A">
            <w:pPr>
              <w:ind w:right="107"/>
              <w:jc w:val="both"/>
              <w:rPr>
                <w:rFonts w:eastAsiaTheme="minorEastAsia"/>
                <w:b/>
                <w:bCs/>
                <w:sz w:val="24"/>
                <w:szCs w:val="24"/>
              </w:rPr>
            </w:pPr>
            <w:r w:rsidRPr="29D1CC0A">
              <w:rPr>
                <w:rFonts w:eastAsiaTheme="minorEastAsia"/>
                <w:sz w:val="24"/>
                <w:szCs w:val="24"/>
                <w:u w:val="single"/>
              </w:rPr>
              <w:t xml:space="preserve">O número de alunos da meta </w:t>
            </w:r>
            <w:r w:rsidR="20502E56" w:rsidRPr="29D1CC0A">
              <w:rPr>
                <w:rFonts w:eastAsiaTheme="minorEastAsia"/>
                <w:sz w:val="24"/>
                <w:szCs w:val="24"/>
                <w:u w:val="single"/>
              </w:rPr>
              <w:t>é</w:t>
            </w:r>
            <w:r w:rsidRPr="29D1CC0A">
              <w:rPr>
                <w:rFonts w:eastAsiaTheme="minorEastAsia"/>
                <w:sz w:val="24"/>
                <w:szCs w:val="24"/>
                <w:u w:val="single"/>
              </w:rPr>
              <w:t xml:space="preserve"> de 15 alunos por turmas, totalizando a meta de 60 alunos de judô nesse local. Portanto se houver 20 alunos em 1 turma, 15 em duas e 10 em outra, totalizando os 60 alunos, a meta é considerada alcançada.</w:t>
            </w:r>
            <w:r w:rsidRPr="29D1CC0A">
              <w:rPr>
                <w:rFonts w:eastAsiaTheme="minorEastAsia"/>
                <w:b/>
                <w:bCs/>
                <w:sz w:val="24"/>
                <w:szCs w:val="24"/>
              </w:rPr>
              <w:t xml:space="preserve"> (meta global)</w:t>
            </w:r>
          </w:p>
          <w:p w14:paraId="5BA15039" w14:textId="5AB1E12C" w:rsidR="29D1CC0A" w:rsidRDefault="29D1CC0A" w:rsidP="29D1CC0A">
            <w:pPr>
              <w:ind w:left="142" w:right="107"/>
              <w:jc w:val="both"/>
              <w:rPr>
                <w:rFonts w:eastAsiaTheme="minorEastAsia"/>
                <w:b/>
                <w:bCs/>
                <w:sz w:val="24"/>
                <w:szCs w:val="24"/>
                <w:lang w:val="pt"/>
              </w:rPr>
            </w:pPr>
            <w:r w:rsidRPr="29D1CC0A">
              <w:rPr>
                <w:rFonts w:eastAsiaTheme="minorEastAsia"/>
                <w:b/>
                <w:bCs/>
                <w:sz w:val="24"/>
                <w:szCs w:val="24"/>
                <w:lang w:val="pt"/>
              </w:rPr>
              <w:t xml:space="preserve"> </w:t>
            </w:r>
          </w:p>
          <w:p w14:paraId="49461164" w14:textId="051C49BC"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ATENÇÃO: por atendimento entende-se cada aluno devidamente matriculado e que participe ativamente das aulas, não podendo ele participar de 02 ou mais turmas da mesma modalidade.</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9421A59" w14:textId="2183B780"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Número de munícipes matriculados e ativos nas ações</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75390D9" w14:textId="74225D87"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Soma dos alunos matriculados e participativos em cada turma.</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FD7C46F" w14:textId="30AA749F"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Folha de frequência de alunos.</w:t>
            </w:r>
          </w:p>
        </w:tc>
      </w:tr>
      <w:tr w:rsidR="29D1CC0A" w14:paraId="335D7383" w14:textId="77777777" w:rsidTr="29D1CC0A">
        <w:trPr>
          <w:trHeight w:val="300"/>
        </w:trPr>
        <w:tc>
          <w:tcPr>
            <w:tcW w:w="34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7D72B" w14:textId="67954FE6" w:rsidR="29D1CC0A" w:rsidRDefault="29D1CC0A" w:rsidP="29D1CC0A">
            <w:pPr>
              <w:spacing w:before="120"/>
              <w:ind w:left="-90" w:right="107"/>
              <w:jc w:val="both"/>
              <w:rPr>
                <w:rFonts w:eastAsiaTheme="minorEastAsia"/>
                <w:b/>
                <w:bCs/>
                <w:sz w:val="24"/>
                <w:szCs w:val="24"/>
              </w:rPr>
            </w:pPr>
            <w:r w:rsidRPr="29D1CC0A">
              <w:rPr>
                <w:rFonts w:eastAsiaTheme="minorEastAsia"/>
                <w:b/>
                <w:bCs/>
                <w:sz w:val="24"/>
                <w:szCs w:val="24"/>
              </w:rPr>
              <w:t>Ofertar todas as turmas previstas no plano de trabalho.</w:t>
            </w:r>
          </w:p>
          <w:p w14:paraId="05AA57C6" w14:textId="613CB9A1" w:rsidR="29D1CC0A" w:rsidRDefault="29D1CC0A" w:rsidP="29D1CC0A">
            <w:pPr>
              <w:spacing w:before="120"/>
              <w:ind w:left="142" w:right="107"/>
              <w:jc w:val="both"/>
              <w:rPr>
                <w:rFonts w:eastAsiaTheme="minorEastAsia"/>
                <w:sz w:val="24"/>
                <w:szCs w:val="24"/>
              </w:rPr>
            </w:pPr>
            <w:r w:rsidRPr="29D1CC0A">
              <w:rPr>
                <w:rFonts w:eastAsiaTheme="minorEastAsia"/>
                <w:sz w:val="24"/>
                <w:szCs w:val="24"/>
              </w:rPr>
              <w:t xml:space="preserve"> </w:t>
            </w:r>
          </w:p>
          <w:p w14:paraId="36518B8E" w14:textId="5322DC79" w:rsidR="29D1CC0A" w:rsidRDefault="29D1CC0A" w:rsidP="29D1CC0A">
            <w:pPr>
              <w:spacing w:before="120"/>
              <w:ind w:left="142" w:right="107"/>
              <w:jc w:val="both"/>
              <w:rPr>
                <w:rFonts w:eastAsiaTheme="minorEastAsia"/>
                <w:b/>
                <w:bCs/>
                <w:sz w:val="24"/>
                <w:szCs w:val="24"/>
              </w:rPr>
            </w:pPr>
            <w:r w:rsidRPr="29D1CC0A">
              <w:rPr>
                <w:rFonts w:eastAsiaTheme="minorEastAsia"/>
                <w:b/>
                <w:bCs/>
                <w:sz w:val="24"/>
                <w:szCs w:val="24"/>
              </w:rPr>
              <w:t xml:space="preserve"> </w:t>
            </w:r>
          </w:p>
          <w:p w14:paraId="3624EF39" w14:textId="63D1E5F7" w:rsidR="29D1CC0A" w:rsidRDefault="29D1CC0A" w:rsidP="29D1CC0A">
            <w:pPr>
              <w:spacing w:before="120"/>
              <w:ind w:left="-90" w:right="107"/>
              <w:jc w:val="both"/>
              <w:rPr>
                <w:rFonts w:eastAsiaTheme="minorEastAsia"/>
                <w:b/>
                <w:bCs/>
                <w:sz w:val="24"/>
                <w:szCs w:val="24"/>
              </w:rPr>
            </w:pPr>
            <w:r w:rsidRPr="29D1CC0A">
              <w:rPr>
                <w:rFonts w:eastAsiaTheme="minorEastAsia"/>
                <w:b/>
                <w:bCs/>
                <w:sz w:val="24"/>
                <w:szCs w:val="24"/>
              </w:rPr>
              <w:t>Ao longo da execução do plano de trabalho, caso seja necessário fazer remanejamento de turmas entre locais ou modalidades, a OSC poderá propor e a alteração deverá contar com a aprovação prévia do gestor da parceria.</w:t>
            </w:r>
          </w:p>
          <w:p w14:paraId="7C903E7D" w14:textId="5F6483B9" w:rsidR="29D1CC0A" w:rsidRDefault="29D1CC0A" w:rsidP="29D1CC0A">
            <w:pPr>
              <w:spacing w:before="120"/>
              <w:ind w:left="142" w:right="107"/>
              <w:jc w:val="center"/>
              <w:rPr>
                <w:rFonts w:eastAsiaTheme="minorEastAsia"/>
                <w:b/>
                <w:bCs/>
                <w:sz w:val="24"/>
                <w:szCs w:val="24"/>
              </w:rPr>
            </w:pPr>
            <w:r w:rsidRPr="29D1CC0A">
              <w:rPr>
                <w:rFonts w:eastAsiaTheme="minorEastAsia"/>
                <w:b/>
                <w:bCs/>
                <w:sz w:val="24"/>
                <w:szCs w:val="24"/>
              </w:rPr>
              <w:t xml:space="preserve"> </w:t>
            </w:r>
          </w:p>
          <w:p w14:paraId="64263BA5" w14:textId="337007CD" w:rsidR="29D1CC0A" w:rsidRDefault="29D1CC0A" w:rsidP="29D1CC0A">
            <w:pPr>
              <w:spacing w:before="120"/>
              <w:ind w:left="-20" w:right="107"/>
              <w:jc w:val="both"/>
              <w:rPr>
                <w:rFonts w:eastAsiaTheme="minorEastAsia"/>
                <w:sz w:val="24"/>
                <w:szCs w:val="24"/>
              </w:rPr>
            </w:pPr>
            <w:r w:rsidRPr="29D1CC0A">
              <w:rPr>
                <w:rFonts w:eastAsiaTheme="minorEastAsia"/>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CDC611E" w14:textId="38A06203"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Quantidade de turmas ofertadas durante o mês.</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6F16EC7" w14:textId="4BF4E6A6"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Soma das turmas ofertadas durante o mês.</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A88B733" w14:textId="15FE8127" w:rsidR="29D1CC0A" w:rsidRDefault="29D1CC0A" w:rsidP="29D1CC0A">
            <w:pPr>
              <w:spacing w:before="120"/>
              <w:ind w:left="-20" w:right="107"/>
              <w:jc w:val="both"/>
              <w:rPr>
                <w:rFonts w:eastAsiaTheme="minorEastAsia"/>
                <w:b/>
                <w:bCs/>
                <w:sz w:val="24"/>
                <w:szCs w:val="24"/>
              </w:rPr>
            </w:pPr>
            <w:r w:rsidRPr="29D1CC0A">
              <w:rPr>
                <w:rFonts w:eastAsiaTheme="minorEastAsia"/>
                <w:b/>
                <w:bCs/>
                <w:sz w:val="24"/>
                <w:szCs w:val="24"/>
              </w:rPr>
              <w:t>Folha de frequência de alunos.</w:t>
            </w:r>
          </w:p>
        </w:tc>
      </w:tr>
    </w:tbl>
    <w:p w14:paraId="7C5B634C" w14:textId="28530CB5" w:rsidR="00167760" w:rsidRDefault="00167760" w:rsidP="29D1CC0A">
      <w:pPr>
        <w:spacing w:line="276" w:lineRule="auto"/>
        <w:ind w:right="-20"/>
        <w:jc w:val="center"/>
        <w:rPr>
          <w:rFonts w:eastAsiaTheme="minorEastAsia"/>
          <w:sz w:val="24"/>
          <w:szCs w:val="24"/>
        </w:rPr>
      </w:pPr>
    </w:p>
    <w:p w14:paraId="7EB644A9" w14:textId="3340C5E2" w:rsidR="00167760" w:rsidRDefault="7E4ADEC6" w:rsidP="1C7EB191">
      <w:pPr>
        <w:spacing w:before="240" w:after="240" w:line="360" w:lineRule="auto"/>
        <w:ind w:left="-20" w:right="-20"/>
        <w:rPr>
          <w:rFonts w:eastAsiaTheme="minorEastAsia"/>
          <w:b/>
          <w:bCs/>
          <w:sz w:val="24"/>
          <w:szCs w:val="24"/>
          <w:lang w:val="pt"/>
        </w:rPr>
      </w:pPr>
      <w:r w:rsidRPr="1C7EB191">
        <w:rPr>
          <w:rFonts w:eastAsiaTheme="minorEastAsia"/>
          <w:b/>
          <w:bCs/>
          <w:sz w:val="24"/>
          <w:szCs w:val="24"/>
          <w:lang w:val="pt"/>
        </w:rPr>
        <w:t xml:space="preserve"> </w:t>
      </w:r>
      <w:r w:rsidR="447C6431" w:rsidRPr="1C7EB191">
        <w:rPr>
          <w:rFonts w:eastAsiaTheme="minorEastAsia"/>
          <w:b/>
          <w:bCs/>
          <w:sz w:val="24"/>
          <w:szCs w:val="24"/>
          <w:lang w:val="pt"/>
        </w:rPr>
        <w:t xml:space="preserve">9.2. </w:t>
      </w:r>
      <w:r w:rsidRPr="1C7EB191">
        <w:rPr>
          <w:rFonts w:eastAsiaTheme="minorEastAsia"/>
          <w:b/>
          <w:bCs/>
          <w:sz w:val="24"/>
          <w:szCs w:val="24"/>
          <w:lang w:val="pt"/>
        </w:rPr>
        <w:t>Metas qualitativas</w:t>
      </w:r>
    </w:p>
    <w:p w14:paraId="6CA7CF32" w14:textId="2549DB80" w:rsidR="00167760" w:rsidRDefault="7E4ADEC6" w:rsidP="1C7EB191">
      <w:pPr>
        <w:spacing w:before="240" w:after="240" w:line="360" w:lineRule="auto"/>
        <w:ind w:left="-20" w:right="-20" w:firstLine="740"/>
        <w:jc w:val="both"/>
        <w:rPr>
          <w:rFonts w:eastAsiaTheme="minorEastAsia"/>
          <w:sz w:val="24"/>
          <w:szCs w:val="24"/>
          <w:lang w:val="pt"/>
        </w:rPr>
      </w:pPr>
      <w:r w:rsidRPr="29D1CC0A">
        <w:rPr>
          <w:rFonts w:eastAsiaTheme="minorEastAsia"/>
          <w:sz w:val="24"/>
          <w:szCs w:val="24"/>
          <w:lang w:val="pt"/>
        </w:rPr>
        <w:t>O plano de trabalho deverá conter as metas qualitativas do projeto e esta será no mínimo relativa ao índice de satisfação dos alunos participantes diretos das atividades, conforme abaixo.</w:t>
      </w:r>
    </w:p>
    <w:tbl>
      <w:tblPr>
        <w:tblW w:w="0" w:type="auto"/>
        <w:tblInd w:w="90" w:type="dxa"/>
        <w:tblLayout w:type="fixed"/>
        <w:tblLook w:val="0400" w:firstRow="0" w:lastRow="0" w:firstColumn="0" w:lastColumn="0" w:noHBand="0" w:noVBand="1"/>
      </w:tblPr>
      <w:tblGrid>
        <w:gridCol w:w="2356"/>
        <w:gridCol w:w="1691"/>
        <w:gridCol w:w="2929"/>
        <w:gridCol w:w="1866"/>
      </w:tblGrid>
      <w:tr w:rsidR="29D1CC0A" w14:paraId="2F91E509"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610CA17" w14:textId="289FF86C"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Meta</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89B046C" w14:textId="7B27CE69"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Indicador</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7D01E9" w14:textId="251AF405"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Forma de Cálculo</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23B0C32" w14:textId="268B72A4"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Meios de verificação</w:t>
            </w:r>
          </w:p>
        </w:tc>
      </w:tr>
      <w:tr w:rsidR="29D1CC0A" w14:paraId="0A2FF48E"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C1E33F" w14:textId="428C091A"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75% de satisfação - bom ou ótimo - em relação à qualidade dos processos de matrícula/inscrição nas atividades</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F0534DB" w14:textId="01CC1229"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 de respondentes com ótimo ou bom.</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724C1E0" w14:textId="453440C3"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Soma da quantidade de respondentes ótimo e bom dividido pelo total de respondentes.</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F9DB6B3" w14:textId="42B8CC65"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OSC.</w:t>
            </w:r>
          </w:p>
        </w:tc>
      </w:tr>
      <w:tr w:rsidR="29D1CC0A" w14:paraId="77FCEEA4"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8CE53C4" w14:textId="6C292C53"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75% de satisfação - bom ou ótimo - em relação a qualidade das aulas ofertadas.</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A676CCB" w14:textId="3AD01827"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 de respondentes com ótimo ou bom.</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FA01014" w14:textId="3EFC4BF1"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Soma da quantidade de respondentes ótimo e bom dividido pelo total de respondentes.</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14CA8A1" w14:textId="205BB611"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OSC.</w:t>
            </w:r>
          </w:p>
        </w:tc>
      </w:tr>
      <w:tr w:rsidR="29D1CC0A" w14:paraId="2DFE63A0"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D262D55" w14:textId="16F60FB3"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75% de satisfação - bom ou ótimo - em relação aos materiais utilizados no projeto</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296E80" w14:textId="4062EFA9"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 de respondentes com ótimo ou bom.</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65D8782" w14:textId="0EC71512"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Soma da quantidade de respondentes ótimo e bom dividido pelo total de respondentes.</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7380E1" w14:textId="60260399"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OSC.</w:t>
            </w:r>
          </w:p>
        </w:tc>
      </w:tr>
      <w:tr w:rsidR="29D1CC0A" w14:paraId="79328546"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F2FE09" w14:textId="532F0B3F"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75% de satisfação - bom ou ótimo - em relação aos profissionais que prestaram atendimento no projeto</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8A9069E" w14:textId="3055343C"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 de respondentes com ótimo ou bom.</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3FBAC6" w14:textId="4418788E"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Soma da quantidade de respondentes ótimo e bom dividido pelo total de respondentes.</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B5A102" w14:textId="0B520754"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OSC.</w:t>
            </w:r>
          </w:p>
        </w:tc>
      </w:tr>
      <w:tr w:rsidR="29D1CC0A" w14:paraId="17613988"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486D5F9" w14:textId="29F3D3C7"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75% de satisfação - bom ou ótimo - em relação à divulgação do projeto</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46E3779" w14:textId="5E4FB000"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 de respondentes com ótimo ou bom.</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CBD7FCF" w14:textId="77EB95A8"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Soma da quantidade de respondentes ótimo e bom dividido pelo total de respondentes.</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71B4CBB" w14:textId="4BF6AB98"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OSC.</w:t>
            </w:r>
          </w:p>
        </w:tc>
      </w:tr>
      <w:tr w:rsidR="29D1CC0A" w14:paraId="0C9B87C6"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220770" w14:textId="6EAE74E4"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 xml:space="preserve">75% de satisfação - bom ou ótimo - em relação às atividades extra (eventos, festivais, etc.) </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5BC4F6" w14:textId="3BA3486A"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 de respondentes com ótimo ou bom.</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D878611" w14:textId="52DEE6A7"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Soma da quantidade de respondentes ótimo e bom dividido pelo total de respondentes.</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302AF5" w14:textId="1FBD88DE"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OSC.</w:t>
            </w:r>
          </w:p>
        </w:tc>
      </w:tr>
      <w:tr w:rsidR="29D1CC0A" w14:paraId="379E9559" w14:textId="77777777" w:rsidTr="29D1CC0A">
        <w:trPr>
          <w:trHeight w:val="300"/>
        </w:trPr>
        <w:tc>
          <w:tcPr>
            <w:tcW w:w="2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F417416" w14:textId="67697DF2"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NPS = 50</w:t>
            </w:r>
          </w:p>
        </w:tc>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96B5523" w14:textId="2F282B57"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Percentual</w:t>
            </w:r>
          </w:p>
        </w:tc>
        <w:tc>
          <w:tcPr>
            <w:tcW w:w="29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DD19CB8" w14:textId="3CAA82A7" w:rsidR="05F158EA" w:rsidRDefault="05F158E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P</w:t>
            </w:r>
            <w:r w:rsidR="29D1CC0A" w:rsidRPr="29D1CC0A">
              <w:rPr>
                <w:rFonts w:ascii="Arial" w:eastAsia="Arial" w:hAnsi="Arial" w:cs="Arial"/>
                <w:b/>
                <w:bCs/>
              </w:rPr>
              <w:t>ercentual de respondentes que deram nota 9 e 10 subtraído do percentual de respondentes que deram nota de 0 a 6 à pergunta “Em uma escala de zero a dez, qual a probabilidade de você indicar esse evento/projeto/atividade a um amigo ou conhecido?”</w:t>
            </w:r>
          </w:p>
        </w:tc>
        <w:tc>
          <w:tcPr>
            <w:tcW w:w="18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5DE282B" w14:textId="389474E9" w:rsidR="29D1CC0A" w:rsidRDefault="29D1CC0A" w:rsidP="29D1CC0A">
            <w:pPr>
              <w:spacing w:before="120" w:after="0" w:line="276" w:lineRule="auto"/>
              <w:ind w:left="142" w:right="107"/>
              <w:jc w:val="both"/>
              <w:rPr>
                <w:rFonts w:ascii="Arial" w:eastAsia="Arial" w:hAnsi="Arial" w:cs="Arial"/>
                <w:b/>
                <w:bCs/>
              </w:rPr>
            </w:pPr>
            <w:r w:rsidRPr="29D1CC0A">
              <w:rPr>
                <w:rFonts w:ascii="Arial" w:eastAsia="Arial" w:hAnsi="Arial" w:cs="Arial"/>
                <w:b/>
                <w:bCs/>
              </w:rPr>
              <w:t>Questionário de satisfação a ser disponibilizado pela SEME e aplicado pela organização da sociedade civil</w:t>
            </w:r>
          </w:p>
        </w:tc>
      </w:tr>
    </w:tbl>
    <w:p w14:paraId="59BFC4A6" w14:textId="3E3B3F59" w:rsidR="00167760" w:rsidRDefault="00167760" w:rsidP="29D1CC0A">
      <w:pPr>
        <w:ind w:left="-20" w:right="-20" w:firstLine="20"/>
        <w:rPr>
          <w:rFonts w:eastAsiaTheme="minorEastAsia"/>
          <w:sz w:val="24"/>
          <w:szCs w:val="24"/>
        </w:rPr>
      </w:pPr>
    </w:p>
    <w:p w14:paraId="218675A2" w14:textId="7F6AB731" w:rsidR="00167760" w:rsidRDefault="7E4ADEC6" w:rsidP="19E0B47B">
      <w:pPr>
        <w:spacing w:before="60" w:after="0"/>
        <w:ind w:left="-20" w:right="-20" w:firstLine="20"/>
        <w:rPr>
          <w:rFonts w:eastAsiaTheme="minorEastAsia"/>
          <w:sz w:val="24"/>
          <w:szCs w:val="24"/>
          <w:lang w:val="pt"/>
        </w:rPr>
      </w:pPr>
      <w:r w:rsidRPr="19E0B47B">
        <w:rPr>
          <w:rFonts w:eastAsiaTheme="minorEastAsia"/>
          <w:sz w:val="24"/>
          <w:szCs w:val="24"/>
          <w:lang w:val="pt"/>
        </w:rPr>
        <w:t xml:space="preserve"> </w:t>
      </w:r>
    </w:p>
    <w:p w14:paraId="0DD38D8A" w14:textId="08CCF008" w:rsidR="00167760" w:rsidRDefault="7E4ADEC6" w:rsidP="1C7EB191">
      <w:pPr>
        <w:spacing w:after="0" w:line="360" w:lineRule="auto"/>
        <w:ind w:left="-20" w:right="-20" w:firstLine="740"/>
        <w:jc w:val="both"/>
        <w:rPr>
          <w:rFonts w:eastAsiaTheme="minorEastAsia"/>
          <w:b/>
          <w:bCs/>
          <w:color w:val="000000" w:themeColor="text1"/>
          <w:sz w:val="24"/>
          <w:szCs w:val="24"/>
          <w:u w:val="single"/>
          <w:lang w:val="pt"/>
        </w:rPr>
      </w:pPr>
      <w:r w:rsidRPr="1C7EB191">
        <w:rPr>
          <w:rFonts w:eastAsiaTheme="minorEastAsia"/>
          <w:sz w:val="24"/>
          <w:szCs w:val="24"/>
          <w:lang w:val="pt"/>
        </w:rPr>
        <w:t>Indicadores: o plano de trabalho deverá conter os indicadores por meio dos quais o alcance das metas qualitativas será medido. O plano de trabalho deverá conter no mínimo os indicadores de percentual de satisfação ótimo ou bom maior que 75% (em uma escala de 5 gradações (péssimo; ruim; regular; bom; ótimo). O indicador será medido por pesquisas e questionários respondidos pelos munícipes.</w:t>
      </w:r>
    </w:p>
    <w:p w14:paraId="364A0C74" w14:textId="6BBAE373" w:rsidR="00167760" w:rsidRDefault="7E4ADEC6" w:rsidP="1C7EB191">
      <w:pPr>
        <w:spacing w:after="0" w:line="360" w:lineRule="auto"/>
        <w:ind w:left="-20" w:right="-20" w:firstLine="740"/>
        <w:jc w:val="both"/>
        <w:rPr>
          <w:rFonts w:eastAsiaTheme="minorEastAsia"/>
          <w:sz w:val="24"/>
          <w:szCs w:val="24"/>
          <w:lang w:val="pt"/>
        </w:rPr>
      </w:pPr>
      <w:r w:rsidRPr="1C7EB191">
        <w:rPr>
          <w:rFonts w:eastAsiaTheme="minorEastAsia"/>
          <w:sz w:val="24"/>
          <w:szCs w:val="24"/>
          <w:lang w:val="pt"/>
        </w:rPr>
        <w:t xml:space="preserve">Índice de satisfação de aluno e/ou responsáveis de alunos, obtido por meio de pesquisas e questionários respondidos pelos alunos (acima de 12 anos) e ou responsáveis (para alunos abaixo de 12 anos) participantes do programa. </w:t>
      </w:r>
      <w:r w:rsidRPr="1C7EB191">
        <w:rPr>
          <w:rFonts w:eastAsiaTheme="minorEastAsia"/>
          <w:b/>
          <w:bCs/>
          <w:color w:val="000000" w:themeColor="text1"/>
          <w:sz w:val="24"/>
          <w:szCs w:val="24"/>
          <w:u w:val="single"/>
          <w:lang w:val="pt"/>
        </w:rPr>
        <w:t>A</w:t>
      </w:r>
      <w:r w:rsidR="41422414" w:rsidRPr="1C7EB191">
        <w:rPr>
          <w:rFonts w:eastAsiaTheme="minorEastAsia"/>
          <w:b/>
          <w:bCs/>
          <w:color w:val="000000" w:themeColor="text1"/>
          <w:sz w:val="24"/>
          <w:szCs w:val="24"/>
          <w:u w:val="single"/>
          <w:lang w:val="pt"/>
        </w:rPr>
        <w:t xml:space="preserve"> </w:t>
      </w:r>
      <w:r w:rsidRPr="1C7EB191">
        <w:rPr>
          <w:rFonts w:eastAsiaTheme="minorEastAsia"/>
          <w:b/>
          <w:bCs/>
          <w:color w:val="000000" w:themeColor="text1"/>
          <w:sz w:val="24"/>
          <w:szCs w:val="24"/>
          <w:u w:val="single"/>
          <w:lang w:val="pt"/>
        </w:rPr>
        <w:t>verificação</w:t>
      </w:r>
      <w:r w:rsidR="0F550233" w:rsidRPr="1C7EB191">
        <w:rPr>
          <w:rFonts w:eastAsiaTheme="minorEastAsia"/>
          <w:b/>
          <w:bCs/>
          <w:color w:val="000000" w:themeColor="text1"/>
          <w:sz w:val="24"/>
          <w:szCs w:val="24"/>
          <w:u w:val="single"/>
          <w:lang w:val="pt"/>
        </w:rPr>
        <w:t xml:space="preserve"> </w:t>
      </w:r>
      <w:r w:rsidRPr="1C7EB191">
        <w:rPr>
          <w:rFonts w:eastAsiaTheme="minorEastAsia"/>
          <w:b/>
          <w:bCs/>
          <w:color w:val="000000" w:themeColor="text1"/>
          <w:sz w:val="24"/>
          <w:szCs w:val="24"/>
          <w:u w:val="single"/>
          <w:lang w:val="pt"/>
        </w:rPr>
        <w:t>do nível de satisfação deverá ser semestral.</w:t>
      </w:r>
    </w:p>
    <w:p w14:paraId="78B7A6B0" w14:textId="0CB39E9F" w:rsidR="00167760" w:rsidRDefault="7E4ADEC6" w:rsidP="1C7EB191">
      <w:pPr>
        <w:spacing w:after="0" w:line="360" w:lineRule="auto"/>
        <w:ind w:left="-20" w:right="-20" w:firstLine="740"/>
        <w:jc w:val="both"/>
        <w:rPr>
          <w:rFonts w:eastAsiaTheme="minorEastAsia"/>
          <w:sz w:val="24"/>
          <w:szCs w:val="24"/>
          <w:lang w:val="pt"/>
        </w:rPr>
      </w:pPr>
      <w:r w:rsidRPr="1C7EB191">
        <w:rPr>
          <w:rFonts w:eastAsiaTheme="minorEastAsia"/>
          <w:sz w:val="24"/>
          <w:szCs w:val="24"/>
          <w:lang w:val="pt"/>
        </w:rPr>
        <w:t>O</w:t>
      </w:r>
      <w:r w:rsidR="1CD4914D" w:rsidRPr="1C7EB191">
        <w:rPr>
          <w:rFonts w:eastAsiaTheme="minorEastAsia"/>
          <w:sz w:val="24"/>
          <w:szCs w:val="24"/>
          <w:lang w:val="pt"/>
        </w:rPr>
        <w:t xml:space="preserve"> </w:t>
      </w:r>
      <w:r w:rsidRPr="1C7EB191">
        <w:rPr>
          <w:rFonts w:eastAsiaTheme="minorEastAsia"/>
          <w:sz w:val="24"/>
          <w:szCs w:val="24"/>
          <w:lang w:val="pt"/>
        </w:rPr>
        <w:t>plano</w:t>
      </w:r>
      <w:r w:rsidR="4DA5AE7F" w:rsidRPr="1C7EB191">
        <w:rPr>
          <w:rFonts w:eastAsiaTheme="minorEastAsia"/>
          <w:sz w:val="24"/>
          <w:szCs w:val="24"/>
          <w:lang w:val="pt"/>
        </w:rPr>
        <w:t xml:space="preserve"> </w:t>
      </w:r>
      <w:r w:rsidRPr="1C7EB191">
        <w:rPr>
          <w:rFonts w:eastAsiaTheme="minorEastAsia"/>
          <w:sz w:val="24"/>
          <w:szCs w:val="24"/>
          <w:lang w:val="pt"/>
        </w:rPr>
        <w:t>de</w:t>
      </w:r>
      <w:r w:rsidR="4DA5AE7F" w:rsidRPr="1C7EB191">
        <w:rPr>
          <w:rFonts w:eastAsiaTheme="minorEastAsia"/>
          <w:sz w:val="24"/>
          <w:szCs w:val="24"/>
          <w:lang w:val="pt"/>
        </w:rPr>
        <w:t xml:space="preserve"> </w:t>
      </w:r>
      <w:r w:rsidRPr="1C7EB191">
        <w:rPr>
          <w:rFonts w:eastAsiaTheme="minorEastAsia"/>
          <w:sz w:val="24"/>
          <w:szCs w:val="24"/>
          <w:lang w:val="pt"/>
        </w:rPr>
        <w:t>trabalho</w:t>
      </w:r>
      <w:r w:rsidR="73EE6B1C" w:rsidRPr="1C7EB191">
        <w:rPr>
          <w:rFonts w:eastAsiaTheme="minorEastAsia"/>
          <w:sz w:val="24"/>
          <w:szCs w:val="24"/>
          <w:lang w:val="pt"/>
        </w:rPr>
        <w:t xml:space="preserve"> </w:t>
      </w:r>
      <w:r w:rsidRPr="1C7EB191">
        <w:rPr>
          <w:rFonts w:eastAsiaTheme="minorEastAsia"/>
          <w:sz w:val="24"/>
          <w:szCs w:val="24"/>
          <w:lang w:val="pt"/>
        </w:rPr>
        <w:t>deverá</w:t>
      </w:r>
      <w:r w:rsidR="2E193902" w:rsidRPr="1C7EB191">
        <w:rPr>
          <w:rFonts w:eastAsiaTheme="minorEastAsia"/>
          <w:sz w:val="24"/>
          <w:szCs w:val="24"/>
          <w:lang w:val="pt"/>
        </w:rPr>
        <w:t xml:space="preserve"> </w:t>
      </w:r>
      <w:r w:rsidRPr="1C7EB191">
        <w:rPr>
          <w:rFonts w:eastAsiaTheme="minorEastAsia"/>
          <w:sz w:val="24"/>
          <w:szCs w:val="24"/>
          <w:lang w:val="pt"/>
        </w:rPr>
        <w:t>também</w:t>
      </w:r>
      <w:r w:rsidR="2D9620D0" w:rsidRPr="1C7EB191">
        <w:rPr>
          <w:rFonts w:eastAsiaTheme="minorEastAsia"/>
          <w:sz w:val="24"/>
          <w:szCs w:val="24"/>
          <w:lang w:val="pt"/>
        </w:rPr>
        <w:t xml:space="preserve"> </w:t>
      </w:r>
      <w:r w:rsidRPr="1C7EB191">
        <w:rPr>
          <w:rFonts w:eastAsiaTheme="minorEastAsia"/>
          <w:sz w:val="24"/>
          <w:szCs w:val="24"/>
          <w:lang w:val="pt"/>
        </w:rPr>
        <w:t>conter</w:t>
      </w:r>
      <w:r w:rsidR="62AC4512" w:rsidRPr="1C7EB191">
        <w:rPr>
          <w:rFonts w:eastAsiaTheme="minorEastAsia"/>
          <w:sz w:val="24"/>
          <w:szCs w:val="24"/>
          <w:lang w:val="pt"/>
        </w:rPr>
        <w:t xml:space="preserve"> </w:t>
      </w:r>
      <w:r w:rsidRPr="1C7EB191">
        <w:rPr>
          <w:rFonts w:eastAsiaTheme="minorEastAsia"/>
          <w:sz w:val="24"/>
          <w:szCs w:val="24"/>
          <w:lang w:val="pt"/>
        </w:rPr>
        <w:t>a</w:t>
      </w:r>
      <w:r w:rsidR="62AC4512" w:rsidRPr="1C7EB191">
        <w:rPr>
          <w:rFonts w:eastAsiaTheme="minorEastAsia"/>
          <w:sz w:val="24"/>
          <w:szCs w:val="24"/>
          <w:lang w:val="pt"/>
        </w:rPr>
        <w:t xml:space="preserve"> </w:t>
      </w:r>
      <w:r w:rsidRPr="1C7EB191">
        <w:rPr>
          <w:rFonts w:eastAsiaTheme="minorEastAsia"/>
          <w:sz w:val="24"/>
          <w:szCs w:val="24"/>
          <w:lang w:val="pt"/>
        </w:rPr>
        <w:t>meta</w:t>
      </w:r>
      <w:r w:rsidR="3781E4AD" w:rsidRPr="1C7EB191">
        <w:rPr>
          <w:rFonts w:eastAsiaTheme="minorEastAsia"/>
          <w:sz w:val="24"/>
          <w:szCs w:val="24"/>
          <w:lang w:val="pt"/>
        </w:rPr>
        <w:t xml:space="preserve"> </w:t>
      </w:r>
      <w:r w:rsidRPr="1C7EB191">
        <w:rPr>
          <w:rFonts w:eastAsiaTheme="minorEastAsia"/>
          <w:sz w:val="24"/>
          <w:szCs w:val="24"/>
          <w:lang w:val="pt"/>
        </w:rPr>
        <w:t>utilizada</w:t>
      </w:r>
      <w:r w:rsidR="11CC6CB9" w:rsidRPr="1C7EB191">
        <w:rPr>
          <w:rFonts w:eastAsiaTheme="minorEastAsia"/>
          <w:sz w:val="24"/>
          <w:szCs w:val="24"/>
          <w:lang w:val="pt"/>
        </w:rPr>
        <w:t xml:space="preserve"> </w:t>
      </w:r>
      <w:r w:rsidRPr="1C7EB191">
        <w:rPr>
          <w:rFonts w:eastAsiaTheme="minorEastAsia"/>
          <w:sz w:val="24"/>
          <w:szCs w:val="24"/>
          <w:lang w:val="pt"/>
        </w:rPr>
        <w:t>pela</w:t>
      </w:r>
      <w:r w:rsidR="11F91CB3" w:rsidRPr="1C7EB191">
        <w:rPr>
          <w:rFonts w:eastAsiaTheme="minorEastAsia"/>
          <w:sz w:val="24"/>
          <w:szCs w:val="24"/>
          <w:lang w:val="pt"/>
        </w:rPr>
        <w:t xml:space="preserve"> </w:t>
      </w:r>
      <w:r w:rsidRPr="1C7EB191">
        <w:rPr>
          <w:rFonts w:eastAsiaTheme="minorEastAsia"/>
          <w:sz w:val="24"/>
          <w:szCs w:val="24"/>
          <w:lang w:val="pt"/>
        </w:rPr>
        <w:t>metodologia</w:t>
      </w:r>
      <w:r w:rsidR="40A5AD0B" w:rsidRPr="1C7EB191">
        <w:rPr>
          <w:rFonts w:eastAsiaTheme="minorEastAsia"/>
          <w:sz w:val="24"/>
          <w:szCs w:val="24"/>
          <w:lang w:val="pt"/>
        </w:rPr>
        <w:t xml:space="preserve"> </w:t>
      </w:r>
      <w:r w:rsidRPr="1C7EB191">
        <w:rPr>
          <w:rFonts w:eastAsiaTheme="minorEastAsia"/>
          <w:sz w:val="24"/>
          <w:szCs w:val="24"/>
          <w:lang w:val="pt"/>
        </w:rPr>
        <w:t>NPS (Net Promoter Score). A metodologia parte da pergunta “Em uma escala de 0 a 10, quanto você recomendaria o programa para um amigo?”.</w:t>
      </w:r>
    </w:p>
    <w:p w14:paraId="438459E1" w14:textId="511B4B72" w:rsidR="00167760" w:rsidRDefault="7E4ADEC6" w:rsidP="1C7EB191">
      <w:pPr>
        <w:spacing w:before="200" w:after="240" w:line="360" w:lineRule="auto"/>
        <w:ind w:left="-20" w:right="-20" w:firstLine="740"/>
        <w:rPr>
          <w:rFonts w:eastAsiaTheme="minorEastAsia"/>
          <w:sz w:val="24"/>
          <w:szCs w:val="24"/>
          <w:lang w:val="pt"/>
        </w:rPr>
      </w:pPr>
      <w:r w:rsidRPr="1C7EB191">
        <w:rPr>
          <w:rFonts w:eastAsiaTheme="minorEastAsia"/>
          <w:sz w:val="24"/>
          <w:szCs w:val="24"/>
          <w:lang w:val="pt"/>
        </w:rPr>
        <w:t>A</w:t>
      </w:r>
      <w:r w:rsidR="53F3D95A" w:rsidRPr="1C7EB191">
        <w:rPr>
          <w:rFonts w:eastAsiaTheme="minorEastAsia"/>
          <w:sz w:val="24"/>
          <w:szCs w:val="24"/>
          <w:lang w:val="pt"/>
        </w:rPr>
        <w:t xml:space="preserve"> </w:t>
      </w:r>
      <w:r w:rsidRPr="1C7EB191">
        <w:rPr>
          <w:rFonts w:eastAsiaTheme="minorEastAsia"/>
          <w:sz w:val="24"/>
          <w:szCs w:val="24"/>
          <w:lang w:val="pt"/>
        </w:rPr>
        <w:t>partir</w:t>
      </w:r>
      <w:r w:rsidR="39268BF9" w:rsidRPr="1C7EB191">
        <w:rPr>
          <w:rFonts w:eastAsiaTheme="minorEastAsia"/>
          <w:sz w:val="24"/>
          <w:szCs w:val="24"/>
          <w:lang w:val="pt"/>
        </w:rPr>
        <w:t xml:space="preserve"> </w:t>
      </w:r>
      <w:r w:rsidRPr="1C7EB191">
        <w:rPr>
          <w:rFonts w:eastAsiaTheme="minorEastAsia"/>
          <w:sz w:val="24"/>
          <w:szCs w:val="24"/>
          <w:lang w:val="pt"/>
        </w:rPr>
        <w:t>dessa</w:t>
      </w:r>
      <w:r w:rsidR="0A82A1B2" w:rsidRPr="1C7EB191">
        <w:rPr>
          <w:rFonts w:eastAsiaTheme="minorEastAsia"/>
          <w:sz w:val="24"/>
          <w:szCs w:val="24"/>
          <w:lang w:val="pt"/>
        </w:rPr>
        <w:t xml:space="preserve"> </w:t>
      </w:r>
      <w:r w:rsidRPr="1C7EB191">
        <w:rPr>
          <w:rFonts w:eastAsiaTheme="minorEastAsia"/>
          <w:sz w:val="24"/>
          <w:szCs w:val="24"/>
          <w:lang w:val="pt"/>
        </w:rPr>
        <w:t>pergunta,</w:t>
      </w:r>
      <w:r w:rsidR="4755BB40" w:rsidRPr="1C7EB191">
        <w:rPr>
          <w:rFonts w:eastAsiaTheme="minorEastAsia"/>
          <w:sz w:val="24"/>
          <w:szCs w:val="24"/>
          <w:lang w:val="pt"/>
        </w:rPr>
        <w:t xml:space="preserve"> </w:t>
      </w:r>
      <w:r w:rsidRPr="1C7EB191">
        <w:rPr>
          <w:rFonts w:eastAsiaTheme="minorEastAsia"/>
          <w:sz w:val="24"/>
          <w:szCs w:val="24"/>
          <w:lang w:val="pt"/>
        </w:rPr>
        <w:t>os</w:t>
      </w:r>
      <w:r w:rsidR="29E8E57E" w:rsidRPr="1C7EB191">
        <w:rPr>
          <w:rFonts w:eastAsiaTheme="minorEastAsia"/>
          <w:sz w:val="24"/>
          <w:szCs w:val="24"/>
          <w:lang w:val="pt"/>
        </w:rPr>
        <w:t xml:space="preserve"> </w:t>
      </w:r>
      <w:r w:rsidRPr="1C7EB191">
        <w:rPr>
          <w:rFonts w:eastAsiaTheme="minorEastAsia"/>
          <w:sz w:val="24"/>
          <w:szCs w:val="24"/>
          <w:lang w:val="pt"/>
        </w:rPr>
        <w:t>respondentes</w:t>
      </w:r>
      <w:r w:rsidR="3A1F2A02" w:rsidRPr="1C7EB191">
        <w:rPr>
          <w:rFonts w:eastAsiaTheme="minorEastAsia"/>
          <w:sz w:val="24"/>
          <w:szCs w:val="24"/>
          <w:lang w:val="pt"/>
        </w:rPr>
        <w:t xml:space="preserve"> </w:t>
      </w:r>
      <w:r w:rsidRPr="1C7EB191">
        <w:rPr>
          <w:rFonts w:eastAsiaTheme="minorEastAsia"/>
          <w:sz w:val="24"/>
          <w:szCs w:val="24"/>
          <w:lang w:val="pt"/>
        </w:rPr>
        <w:t>são</w:t>
      </w:r>
      <w:r w:rsidR="3A1F2A02" w:rsidRPr="1C7EB191">
        <w:rPr>
          <w:rFonts w:eastAsiaTheme="minorEastAsia"/>
          <w:sz w:val="24"/>
          <w:szCs w:val="24"/>
          <w:lang w:val="pt"/>
        </w:rPr>
        <w:t xml:space="preserve"> </w:t>
      </w:r>
      <w:r w:rsidRPr="1C7EB191">
        <w:rPr>
          <w:rFonts w:eastAsiaTheme="minorEastAsia"/>
          <w:sz w:val="24"/>
          <w:szCs w:val="24"/>
          <w:lang w:val="pt"/>
        </w:rPr>
        <w:t>classificados</w:t>
      </w:r>
      <w:r w:rsidR="33A7F270" w:rsidRPr="1C7EB191">
        <w:rPr>
          <w:rFonts w:eastAsiaTheme="minorEastAsia"/>
          <w:sz w:val="24"/>
          <w:szCs w:val="24"/>
          <w:lang w:val="pt"/>
        </w:rPr>
        <w:t xml:space="preserve"> </w:t>
      </w:r>
      <w:r w:rsidRPr="1C7EB191">
        <w:rPr>
          <w:rFonts w:eastAsiaTheme="minorEastAsia"/>
          <w:sz w:val="24"/>
          <w:szCs w:val="24"/>
          <w:lang w:val="pt"/>
        </w:rPr>
        <w:t>em:</w:t>
      </w:r>
    </w:p>
    <w:p w14:paraId="2F6135C4" w14:textId="3C055283" w:rsidR="00167760" w:rsidRDefault="7E4ADEC6" w:rsidP="00EF7B56">
      <w:pPr>
        <w:pStyle w:val="PargrafodaLista"/>
        <w:numPr>
          <w:ilvl w:val="0"/>
          <w:numId w:val="10"/>
        </w:numPr>
        <w:spacing w:before="243" w:after="240" w:line="360" w:lineRule="auto"/>
        <w:ind w:left="-20" w:right="-20" w:firstLine="20"/>
        <w:rPr>
          <w:rFonts w:eastAsiaTheme="minorEastAsia"/>
          <w:sz w:val="24"/>
          <w:szCs w:val="24"/>
          <w:lang w:val="pt"/>
        </w:rPr>
      </w:pPr>
      <w:r w:rsidRPr="1C7EB191">
        <w:rPr>
          <w:rFonts w:eastAsiaTheme="minorEastAsia"/>
          <w:sz w:val="24"/>
          <w:szCs w:val="24"/>
          <w:lang w:val="pt"/>
        </w:rPr>
        <w:t>Detratores:</w:t>
      </w:r>
      <w:r w:rsidR="202EC97F" w:rsidRPr="1C7EB191">
        <w:rPr>
          <w:rFonts w:eastAsiaTheme="minorEastAsia"/>
          <w:sz w:val="24"/>
          <w:szCs w:val="24"/>
          <w:lang w:val="pt"/>
        </w:rPr>
        <w:t xml:space="preserve"> </w:t>
      </w:r>
      <w:r w:rsidRPr="1C7EB191">
        <w:rPr>
          <w:rFonts w:eastAsiaTheme="minorEastAsia"/>
          <w:sz w:val="24"/>
          <w:szCs w:val="24"/>
          <w:lang w:val="pt"/>
        </w:rPr>
        <w:t>aqueles</w:t>
      </w:r>
      <w:r w:rsidR="62D449BB" w:rsidRPr="1C7EB191">
        <w:rPr>
          <w:rFonts w:eastAsiaTheme="minorEastAsia"/>
          <w:sz w:val="24"/>
          <w:szCs w:val="24"/>
          <w:lang w:val="pt"/>
        </w:rPr>
        <w:t xml:space="preserve"> </w:t>
      </w:r>
      <w:r w:rsidRPr="1C7EB191">
        <w:rPr>
          <w:rFonts w:eastAsiaTheme="minorEastAsia"/>
          <w:sz w:val="24"/>
          <w:szCs w:val="24"/>
          <w:lang w:val="pt"/>
        </w:rPr>
        <w:t>que</w:t>
      </w:r>
      <w:r w:rsidR="05D3C19E" w:rsidRPr="1C7EB191">
        <w:rPr>
          <w:rFonts w:eastAsiaTheme="minorEastAsia"/>
          <w:sz w:val="24"/>
          <w:szCs w:val="24"/>
          <w:lang w:val="pt"/>
        </w:rPr>
        <w:t xml:space="preserve"> </w:t>
      </w:r>
      <w:r w:rsidRPr="1C7EB191">
        <w:rPr>
          <w:rFonts w:eastAsiaTheme="minorEastAsia"/>
          <w:sz w:val="24"/>
          <w:szCs w:val="24"/>
          <w:lang w:val="pt"/>
        </w:rPr>
        <w:t>avaliaram</w:t>
      </w:r>
      <w:r w:rsidR="04F8394C" w:rsidRPr="1C7EB191">
        <w:rPr>
          <w:rFonts w:eastAsiaTheme="minorEastAsia"/>
          <w:sz w:val="24"/>
          <w:szCs w:val="24"/>
          <w:lang w:val="pt"/>
        </w:rPr>
        <w:t xml:space="preserve"> </w:t>
      </w:r>
      <w:r w:rsidRPr="1C7EB191">
        <w:rPr>
          <w:rFonts w:eastAsiaTheme="minorEastAsia"/>
          <w:sz w:val="24"/>
          <w:szCs w:val="24"/>
          <w:lang w:val="pt"/>
        </w:rPr>
        <w:t>o</w:t>
      </w:r>
      <w:r w:rsidR="3E5B3858" w:rsidRPr="1C7EB191">
        <w:rPr>
          <w:rFonts w:eastAsiaTheme="minorEastAsia"/>
          <w:sz w:val="24"/>
          <w:szCs w:val="24"/>
          <w:lang w:val="pt"/>
        </w:rPr>
        <w:t xml:space="preserve"> </w:t>
      </w:r>
      <w:r w:rsidRPr="1C7EB191">
        <w:rPr>
          <w:rFonts w:eastAsiaTheme="minorEastAsia"/>
          <w:sz w:val="24"/>
          <w:szCs w:val="24"/>
          <w:lang w:val="pt"/>
        </w:rPr>
        <w:t>projeto</w:t>
      </w:r>
      <w:r w:rsidR="28FC4789" w:rsidRPr="1C7EB191">
        <w:rPr>
          <w:rFonts w:eastAsiaTheme="minorEastAsia"/>
          <w:sz w:val="24"/>
          <w:szCs w:val="24"/>
          <w:lang w:val="pt"/>
        </w:rPr>
        <w:t xml:space="preserve"> </w:t>
      </w:r>
      <w:r w:rsidRPr="1C7EB191">
        <w:rPr>
          <w:rFonts w:eastAsiaTheme="minorEastAsia"/>
          <w:sz w:val="24"/>
          <w:szCs w:val="24"/>
          <w:lang w:val="pt"/>
        </w:rPr>
        <w:t>com</w:t>
      </w:r>
      <w:r w:rsidR="01DBBCAF" w:rsidRPr="1C7EB191">
        <w:rPr>
          <w:rFonts w:eastAsiaTheme="minorEastAsia"/>
          <w:sz w:val="24"/>
          <w:szCs w:val="24"/>
          <w:lang w:val="pt"/>
        </w:rPr>
        <w:t xml:space="preserve"> </w:t>
      </w:r>
      <w:r w:rsidRPr="1C7EB191">
        <w:rPr>
          <w:rFonts w:eastAsiaTheme="minorEastAsia"/>
          <w:sz w:val="24"/>
          <w:szCs w:val="24"/>
          <w:lang w:val="pt"/>
        </w:rPr>
        <w:t>nota</w:t>
      </w:r>
      <w:r w:rsidR="5E751AD9" w:rsidRPr="1C7EB191">
        <w:rPr>
          <w:rFonts w:eastAsiaTheme="minorEastAsia"/>
          <w:sz w:val="24"/>
          <w:szCs w:val="24"/>
          <w:lang w:val="pt"/>
        </w:rPr>
        <w:t xml:space="preserve"> </w:t>
      </w:r>
      <w:r w:rsidRPr="1C7EB191">
        <w:rPr>
          <w:rFonts w:eastAsiaTheme="minorEastAsia"/>
          <w:sz w:val="24"/>
          <w:szCs w:val="24"/>
          <w:lang w:val="pt"/>
        </w:rPr>
        <w:t>de</w:t>
      </w:r>
      <w:r w:rsidR="5E751AD9" w:rsidRPr="1C7EB191">
        <w:rPr>
          <w:rFonts w:eastAsiaTheme="minorEastAsia"/>
          <w:sz w:val="24"/>
          <w:szCs w:val="24"/>
          <w:lang w:val="pt"/>
        </w:rPr>
        <w:t xml:space="preserve"> </w:t>
      </w:r>
      <w:r w:rsidRPr="1C7EB191">
        <w:rPr>
          <w:rFonts w:eastAsiaTheme="minorEastAsia"/>
          <w:sz w:val="24"/>
          <w:szCs w:val="24"/>
          <w:lang w:val="pt"/>
        </w:rPr>
        <w:t>0</w:t>
      </w:r>
      <w:r w:rsidR="4DAACEB5" w:rsidRPr="1C7EB191">
        <w:rPr>
          <w:rFonts w:eastAsiaTheme="minorEastAsia"/>
          <w:sz w:val="24"/>
          <w:szCs w:val="24"/>
          <w:lang w:val="pt"/>
        </w:rPr>
        <w:t xml:space="preserve"> </w:t>
      </w:r>
      <w:r w:rsidRPr="1C7EB191">
        <w:rPr>
          <w:rFonts w:eastAsiaTheme="minorEastAsia"/>
          <w:sz w:val="24"/>
          <w:szCs w:val="24"/>
          <w:lang w:val="pt"/>
        </w:rPr>
        <w:t>a</w:t>
      </w:r>
      <w:r w:rsidR="4DAACEB5" w:rsidRPr="1C7EB191">
        <w:rPr>
          <w:rFonts w:eastAsiaTheme="minorEastAsia"/>
          <w:sz w:val="24"/>
          <w:szCs w:val="24"/>
          <w:lang w:val="pt"/>
        </w:rPr>
        <w:t xml:space="preserve"> </w:t>
      </w:r>
      <w:r w:rsidRPr="1C7EB191">
        <w:rPr>
          <w:rFonts w:eastAsiaTheme="minorEastAsia"/>
          <w:sz w:val="24"/>
          <w:szCs w:val="24"/>
          <w:lang w:val="pt"/>
        </w:rPr>
        <w:t>6;</w:t>
      </w:r>
    </w:p>
    <w:p w14:paraId="7BDEC524" w14:textId="7D02DAD8" w:rsidR="00167760" w:rsidRDefault="7E4ADEC6" w:rsidP="00EF7B56">
      <w:pPr>
        <w:pStyle w:val="PargrafodaLista"/>
        <w:numPr>
          <w:ilvl w:val="0"/>
          <w:numId w:val="10"/>
        </w:numPr>
        <w:spacing w:before="242" w:after="240" w:line="360" w:lineRule="auto"/>
        <w:ind w:left="-20" w:right="-20" w:firstLine="20"/>
        <w:rPr>
          <w:rFonts w:eastAsiaTheme="minorEastAsia"/>
          <w:sz w:val="24"/>
          <w:szCs w:val="24"/>
          <w:lang w:val="pt"/>
        </w:rPr>
      </w:pPr>
      <w:r w:rsidRPr="1C7EB191">
        <w:rPr>
          <w:rFonts w:eastAsiaTheme="minorEastAsia"/>
          <w:sz w:val="24"/>
          <w:szCs w:val="24"/>
          <w:lang w:val="pt"/>
        </w:rPr>
        <w:t>Neutros:</w:t>
      </w:r>
      <w:r w:rsidR="48178322" w:rsidRPr="1C7EB191">
        <w:rPr>
          <w:rFonts w:eastAsiaTheme="minorEastAsia"/>
          <w:sz w:val="24"/>
          <w:szCs w:val="24"/>
          <w:lang w:val="pt"/>
        </w:rPr>
        <w:t xml:space="preserve"> </w:t>
      </w:r>
      <w:r w:rsidRPr="1C7EB191">
        <w:rPr>
          <w:rFonts w:eastAsiaTheme="minorEastAsia"/>
          <w:sz w:val="24"/>
          <w:szCs w:val="24"/>
          <w:lang w:val="pt"/>
        </w:rPr>
        <w:t>aqueles</w:t>
      </w:r>
      <w:r w:rsidR="145B55B9" w:rsidRPr="1C7EB191">
        <w:rPr>
          <w:rFonts w:eastAsiaTheme="minorEastAsia"/>
          <w:sz w:val="24"/>
          <w:szCs w:val="24"/>
          <w:lang w:val="pt"/>
        </w:rPr>
        <w:t xml:space="preserve"> </w:t>
      </w:r>
      <w:r w:rsidRPr="1C7EB191">
        <w:rPr>
          <w:rFonts w:eastAsiaTheme="minorEastAsia"/>
          <w:sz w:val="24"/>
          <w:szCs w:val="24"/>
          <w:lang w:val="pt"/>
        </w:rPr>
        <w:t>que</w:t>
      </w:r>
      <w:r w:rsidR="2F5B84EF" w:rsidRPr="1C7EB191">
        <w:rPr>
          <w:rFonts w:eastAsiaTheme="minorEastAsia"/>
          <w:sz w:val="24"/>
          <w:szCs w:val="24"/>
          <w:lang w:val="pt"/>
        </w:rPr>
        <w:t xml:space="preserve"> </w:t>
      </w:r>
      <w:r w:rsidRPr="1C7EB191">
        <w:rPr>
          <w:rFonts w:eastAsiaTheme="minorEastAsia"/>
          <w:sz w:val="24"/>
          <w:szCs w:val="24"/>
          <w:lang w:val="pt"/>
        </w:rPr>
        <w:t>avaliaram</w:t>
      </w:r>
      <w:r w:rsidR="354FDE10" w:rsidRPr="1C7EB191">
        <w:rPr>
          <w:rFonts w:eastAsiaTheme="minorEastAsia"/>
          <w:sz w:val="24"/>
          <w:szCs w:val="24"/>
          <w:lang w:val="pt"/>
        </w:rPr>
        <w:t xml:space="preserve"> </w:t>
      </w:r>
      <w:r w:rsidRPr="1C7EB191">
        <w:rPr>
          <w:rFonts w:eastAsiaTheme="minorEastAsia"/>
          <w:sz w:val="24"/>
          <w:szCs w:val="24"/>
          <w:lang w:val="pt"/>
        </w:rPr>
        <w:t>o</w:t>
      </w:r>
      <w:r w:rsidR="4AFFE376" w:rsidRPr="1C7EB191">
        <w:rPr>
          <w:rFonts w:eastAsiaTheme="minorEastAsia"/>
          <w:sz w:val="24"/>
          <w:szCs w:val="24"/>
          <w:lang w:val="pt"/>
        </w:rPr>
        <w:t xml:space="preserve"> </w:t>
      </w:r>
      <w:r w:rsidRPr="1C7EB191">
        <w:rPr>
          <w:rFonts w:eastAsiaTheme="minorEastAsia"/>
          <w:sz w:val="24"/>
          <w:szCs w:val="24"/>
          <w:lang w:val="pt"/>
        </w:rPr>
        <w:t>projeto</w:t>
      </w:r>
      <w:r w:rsidR="6C7997E4" w:rsidRPr="1C7EB191">
        <w:rPr>
          <w:rFonts w:eastAsiaTheme="minorEastAsia"/>
          <w:sz w:val="24"/>
          <w:szCs w:val="24"/>
          <w:lang w:val="pt"/>
        </w:rPr>
        <w:t xml:space="preserve"> </w:t>
      </w:r>
      <w:r w:rsidRPr="1C7EB191">
        <w:rPr>
          <w:rFonts w:eastAsiaTheme="minorEastAsia"/>
          <w:sz w:val="24"/>
          <w:szCs w:val="24"/>
          <w:lang w:val="pt"/>
        </w:rPr>
        <w:t>com</w:t>
      </w:r>
      <w:r w:rsidR="48C5F876" w:rsidRPr="1C7EB191">
        <w:rPr>
          <w:rFonts w:eastAsiaTheme="minorEastAsia"/>
          <w:sz w:val="24"/>
          <w:szCs w:val="24"/>
          <w:lang w:val="pt"/>
        </w:rPr>
        <w:t xml:space="preserve"> </w:t>
      </w:r>
      <w:r w:rsidRPr="1C7EB191">
        <w:rPr>
          <w:rFonts w:eastAsiaTheme="minorEastAsia"/>
          <w:sz w:val="24"/>
          <w:szCs w:val="24"/>
          <w:lang w:val="pt"/>
        </w:rPr>
        <w:t>nota</w:t>
      </w:r>
      <w:r w:rsidR="6AAAA2D6" w:rsidRPr="1C7EB191">
        <w:rPr>
          <w:rFonts w:eastAsiaTheme="minorEastAsia"/>
          <w:sz w:val="24"/>
          <w:szCs w:val="24"/>
          <w:lang w:val="pt"/>
        </w:rPr>
        <w:t xml:space="preserve"> </w:t>
      </w:r>
      <w:r w:rsidRPr="1C7EB191">
        <w:rPr>
          <w:rFonts w:eastAsiaTheme="minorEastAsia"/>
          <w:sz w:val="24"/>
          <w:szCs w:val="24"/>
          <w:lang w:val="pt"/>
        </w:rPr>
        <w:t>de</w:t>
      </w:r>
      <w:r w:rsidR="6AAAA2D6" w:rsidRPr="1C7EB191">
        <w:rPr>
          <w:rFonts w:eastAsiaTheme="minorEastAsia"/>
          <w:sz w:val="24"/>
          <w:szCs w:val="24"/>
          <w:lang w:val="pt"/>
        </w:rPr>
        <w:t xml:space="preserve"> </w:t>
      </w:r>
      <w:r w:rsidRPr="1C7EB191">
        <w:rPr>
          <w:rFonts w:eastAsiaTheme="minorEastAsia"/>
          <w:sz w:val="24"/>
          <w:szCs w:val="24"/>
          <w:lang w:val="pt"/>
        </w:rPr>
        <w:t>7</w:t>
      </w:r>
      <w:r w:rsidR="661DFE13" w:rsidRPr="1C7EB191">
        <w:rPr>
          <w:rFonts w:eastAsiaTheme="minorEastAsia"/>
          <w:sz w:val="24"/>
          <w:szCs w:val="24"/>
          <w:lang w:val="pt"/>
        </w:rPr>
        <w:t xml:space="preserve"> </w:t>
      </w:r>
      <w:r w:rsidRPr="1C7EB191">
        <w:rPr>
          <w:rFonts w:eastAsiaTheme="minorEastAsia"/>
          <w:sz w:val="24"/>
          <w:szCs w:val="24"/>
          <w:lang w:val="pt"/>
        </w:rPr>
        <w:t>a</w:t>
      </w:r>
      <w:r w:rsidR="661DFE13" w:rsidRPr="1C7EB191">
        <w:rPr>
          <w:rFonts w:eastAsiaTheme="minorEastAsia"/>
          <w:sz w:val="24"/>
          <w:szCs w:val="24"/>
          <w:lang w:val="pt"/>
        </w:rPr>
        <w:t xml:space="preserve"> </w:t>
      </w:r>
      <w:r w:rsidRPr="1C7EB191">
        <w:rPr>
          <w:rFonts w:eastAsiaTheme="minorEastAsia"/>
          <w:sz w:val="24"/>
          <w:szCs w:val="24"/>
          <w:lang w:val="pt"/>
        </w:rPr>
        <w:t>8;</w:t>
      </w:r>
    </w:p>
    <w:p w14:paraId="69F03ACF" w14:textId="13C69CD2" w:rsidR="00167760" w:rsidRDefault="7E4ADEC6" w:rsidP="00EF7B56">
      <w:pPr>
        <w:pStyle w:val="PargrafodaLista"/>
        <w:numPr>
          <w:ilvl w:val="0"/>
          <w:numId w:val="10"/>
        </w:numPr>
        <w:spacing w:before="240" w:after="240" w:line="360" w:lineRule="auto"/>
        <w:ind w:left="-20" w:right="-20" w:firstLine="20"/>
        <w:rPr>
          <w:rFonts w:eastAsiaTheme="minorEastAsia"/>
          <w:sz w:val="24"/>
          <w:szCs w:val="24"/>
          <w:lang w:val="pt"/>
        </w:rPr>
      </w:pPr>
      <w:r w:rsidRPr="1C7EB191">
        <w:rPr>
          <w:rFonts w:eastAsiaTheme="minorEastAsia"/>
          <w:sz w:val="24"/>
          <w:szCs w:val="24"/>
          <w:lang w:val="pt"/>
        </w:rPr>
        <w:t>Promotores:</w:t>
      </w:r>
      <w:r w:rsidR="2EB9ABB8" w:rsidRPr="1C7EB191">
        <w:rPr>
          <w:rFonts w:eastAsiaTheme="minorEastAsia"/>
          <w:sz w:val="24"/>
          <w:szCs w:val="24"/>
          <w:lang w:val="pt"/>
        </w:rPr>
        <w:t xml:space="preserve"> </w:t>
      </w:r>
      <w:r w:rsidRPr="1C7EB191">
        <w:rPr>
          <w:rFonts w:eastAsiaTheme="minorEastAsia"/>
          <w:sz w:val="24"/>
          <w:szCs w:val="24"/>
          <w:lang w:val="pt"/>
        </w:rPr>
        <w:t>aqueles</w:t>
      </w:r>
      <w:r w:rsidR="712CA41C" w:rsidRPr="1C7EB191">
        <w:rPr>
          <w:rFonts w:eastAsiaTheme="minorEastAsia"/>
          <w:sz w:val="24"/>
          <w:szCs w:val="24"/>
          <w:lang w:val="pt"/>
        </w:rPr>
        <w:t xml:space="preserve"> </w:t>
      </w:r>
      <w:r w:rsidRPr="1C7EB191">
        <w:rPr>
          <w:rFonts w:eastAsiaTheme="minorEastAsia"/>
          <w:sz w:val="24"/>
          <w:szCs w:val="24"/>
          <w:lang w:val="pt"/>
        </w:rPr>
        <w:t>que</w:t>
      </w:r>
      <w:r w:rsidR="0AAABABA" w:rsidRPr="1C7EB191">
        <w:rPr>
          <w:rFonts w:eastAsiaTheme="minorEastAsia"/>
          <w:sz w:val="24"/>
          <w:szCs w:val="24"/>
          <w:lang w:val="pt"/>
        </w:rPr>
        <w:t xml:space="preserve"> </w:t>
      </w:r>
      <w:r w:rsidRPr="1C7EB191">
        <w:rPr>
          <w:rFonts w:eastAsiaTheme="minorEastAsia"/>
          <w:sz w:val="24"/>
          <w:szCs w:val="24"/>
          <w:lang w:val="pt"/>
        </w:rPr>
        <w:t>avaliaram</w:t>
      </w:r>
      <w:r w:rsidR="11C90656" w:rsidRPr="1C7EB191">
        <w:rPr>
          <w:rFonts w:eastAsiaTheme="minorEastAsia"/>
          <w:sz w:val="24"/>
          <w:szCs w:val="24"/>
          <w:lang w:val="pt"/>
        </w:rPr>
        <w:t xml:space="preserve"> </w:t>
      </w:r>
      <w:r w:rsidRPr="1C7EB191">
        <w:rPr>
          <w:rFonts w:eastAsiaTheme="minorEastAsia"/>
          <w:sz w:val="24"/>
          <w:szCs w:val="24"/>
          <w:lang w:val="pt"/>
        </w:rPr>
        <w:t>o</w:t>
      </w:r>
      <w:r w:rsidR="11C90656" w:rsidRPr="1C7EB191">
        <w:rPr>
          <w:rFonts w:eastAsiaTheme="minorEastAsia"/>
          <w:sz w:val="24"/>
          <w:szCs w:val="24"/>
          <w:lang w:val="pt"/>
        </w:rPr>
        <w:t xml:space="preserve"> </w:t>
      </w:r>
      <w:r w:rsidRPr="1C7EB191">
        <w:rPr>
          <w:rFonts w:eastAsiaTheme="minorEastAsia"/>
          <w:sz w:val="24"/>
          <w:szCs w:val="24"/>
          <w:lang w:val="pt"/>
        </w:rPr>
        <w:t>projeto</w:t>
      </w:r>
      <w:r w:rsidR="12A66373" w:rsidRPr="1C7EB191">
        <w:rPr>
          <w:rFonts w:eastAsiaTheme="minorEastAsia"/>
          <w:sz w:val="24"/>
          <w:szCs w:val="24"/>
          <w:lang w:val="pt"/>
        </w:rPr>
        <w:t xml:space="preserve"> </w:t>
      </w:r>
      <w:r w:rsidRPr="1C7EB191">
        <w:rPr>
          <w:rFonts w:eastAsiaTheme="minorEastAsia"/>
          <w:sz w:val="24"/>
          <w:szCs w:val="24"/>
          <w:lang w:val="pt"/>
        </w:rPr>
        <w:t>com</w:t>
      </w:r>
      <w:r w:rsidR="12A66373" w:rsidRPr="1C7EB191">
        <w:rPr>
          <w:rFonts w:eastAsiaTheme="minorEastAsia"/>
          <w:sz w:val="24"/>
          <w:szCs w:val="24"/>
          <w:lang w:val="pt"/>
        </w:rPr>
        <w:t xml:space="preserve"> </w:t>
      </w:r>
      <w:r w:rsidRPr="1C7EB191">
        <w:rPr>
          <w:rFonts w:eastAsiaTheme="minorEastAsia"/>
          <w:sz w:val="24"/>
          <w:szCs w:val="24"/>
          <w:lang w:val="pt"/>
        </w:rPr>
        <w:t>nota</w:t>
      </w:r>
      <w:r w:rsidR="2586046D" w:rsidRPr="1C7EB191">
        <w:rPr>
          <w:rFonts w:eastAsiaTheme="minorEastAsia"/>
          <w:sz w:val="24"/>
          <w:szCs w:val="24"/>
          <w:lang w:val="pt"/>
        </w:rPr>
        <w:t xml:space="preserve"> </w:t>
      </w:r>
      <w:r w:rsidRPr="1C7EB191">
        <w:rPr>
          <w:rFonts w:eastAsiaTheme="minorEastAsia"/>
          <w:sz w:val="24"/>
          <w:szCs w:val="24"/>
          <w:lang w:val="pt"/>
        </w:rPr>
        <w:t>de</w:t>
      </w:r>
      <w:r w:rsidR="4A677029" w:rsidRPr="1C7EB191">
        <w:rPr>
          <w:rFonts w:eastAsiaTheme="minorEastAsia"/>
          <w:sz w:val="24"/>
          <w:szCs w:val="24"/>
          <w:lang w:val="pt"/>
        </w:rPr>
        <w:t xml:space="preserve"> </w:t>
      </w:r>
      <w:r w:rsidRPr="1C7EB191">
        <w:rPr>
          <w:rFonts w:eastAsiaTheme="minorEastAsia"/>
          <w:sz w:val="24"/>
          <w:szCs w:val="24"/>
          <w:lang w:val="pt"/>
        </w:rPr>
        <w:t>9</w:t>
      </w:r>
      <w:r w:rsidR="4A677029" w:rsidRPr="1C7EB191">
        <w:rPr>
          <w:rFonts w:eastAsiaTheme="minorEastAsia"/>
          <w:sz w:val="24"/>
          <w:szCs w:val="24"/>
          <w:lang w:val="pt"/>
        </w:rPr>
        <w:t xml:space="preserve"> </w:t>
      </w:r>
      <w:r w:rsidRPr="1C7EB191">
        <w:rPr>
          <w:rFonts w:eastAsiaTheme="minorEastAsia"/>
          <w:sz w:val="24"/>
          <w:szCs w:val="24"/>
          <w:lang w:val="pt"/>
        </w:rPr>
        <w:t>a</w:t>
      </w:r>
      <w:r w:rsidR="27808E86" w:rsidRPr="1C7EB191">
        <w:rPr>
          <w:rFonts w:eastAsiaTheme="minorEastAsia"/>
          <w:sz w:val="24"/>
          <w:szCs w:val="24"/>
          <w:lang w:val="pt"/>
        </w:rPr>
        <w:t xml:space="preserve"> </w:t>
      </w:r>
      <w:r w:rsidRPr="1C7EB191">
        <w:rPr>
          <w:rFonts w:eastAsiaTheme="minorEastAsia"/>
          <w:sz w:val="24"/>
          <w:szCs w:val="24"/>
          <w:lang w:val="pt"/>
        </w:rPr>
        <w:t>10</w:t>
      </w:r>
      <w:r w:rsidR="3C52BA9E" w:rsidRPr="1C7EB191">
        <w:rPr>
          <w:rFonts w:eastAsiaTheme="minorEastAsia"/>
          <w:sz w:val="24"/>
          <w:szCs w:val="24"/>
          <w:lang w:val="pt"/>
        </w:rPr>
        <w:t>.</w:t>
      </w:r>
    </w:p>
    <w:p w14:paraId="58938191" w14:textId="26493ED1" w:rsidR="00167760" w:rsidRDefault="7E4ADEC6" w:rsidP="1C7EB191">
      <w:pPr>
        <w:spacing w:before="10" w:after="240" w:line="360" w:lineRule="auto"/>
        <w:ind w:left="-20" w:right="-20" w:firstLine="740"/>
        <w:rPr>
          <w:rFonts w:eastAsiaTheme="minorEastAsia"/>
          <w:b/>
          <w:bCs/>
          <w:sz w:val="24"/>
          <w:szCs w:val="24"/>
          <w:lang w:val="pt"/>
        </w:rPr>
      </w:pPr>
      <w:r w:rsidRPr="1C7EB191">
        <w:rPr>
          <w:rFonts w:eastAsiaTheme="minorEastAsia"/>
          <w:sz w:val="24"/>
          <w:szCs w:val="24"/>
          <w:lang w:val="pt"/>
        </w:rPr>
        <w:t>Por</w:t>
      </w:r>
      <w:r w:rsidR="4002666E" w:rsidRPr="1C7EB191">
        <w:rPr>
          <w:rFonts w:eastAsiaTheme="minorEastAsia"/>
          <w:sz w:val="24"/>
          <w:szCs w:val="24"/>
          <w:lang w:val="pt"/>
        </w:rPr>
        <w:t xml:space="preserve"> </w:t>
      </w:r>
      <w:r w:rsidRPr="1C7EB191">
        <w:rPr>
          <w:rFonts w:eastAsiaTheme="minorEastAsia"/>
          <w:sz w:val="24"/>
          <w:szCs w:val="24"/>
          <w:lang w:val="pt"/>
        </w:rPr>
        <w:t>fim,</w:t>
      </w:r>
      <w:r w:rsidR="5EDF0D3F" w:rsidRPr="1C7EB191">
        <w:rPr>
          <w:rFonts w:eastAsiaTheme="minorEastAsia"/>
          <w:sz w:val="24"/>
          <w:szCs w:val="24"/>
          <w:lang w:val="pt"/>
        </w:rPr>
        <w:t xml:space="preserve"> </w:t>
      </w:r>
      <w:r w:rsidRPr="1C7EB191">
        <w:rPr>
          <w:rFonts w:eastAsiaTheme="minorEastAsia"/>
          <w:sz w:val="24"/>
          <w:szCs w:val="24"/>
          <w:lang w:val="pt"/>
        </w:rPr>
        <w:t>o cálculo</w:t>
      </w:r>
      <w:r w:rsidR="245937BB" w:rsidRPr="1C7EB191">
        <w:rPr>
          <w:rFonts w:eastAsiaTheme="minorEastAsia"/>
          <w:sz w:val="24"/>
          <w:szCs w:val="24"/>
          <w:lang w:val="pt"/>
        </w:rPr>
        <w:t xml:space="preserve"> </w:t>
      </w:r>
      <w:r w:rsidRPr="1C7EB191">
        <w:rPr>
          <w:rFonts w:eastAsiaTheme="minorEastAsia"/>
          <w:sz w:val="24"/>
          <w:szCs w:val="24"/>
          <w:lang w:val="pt"/>
        </w:rPr>
        <w:t>do</w:t>
      </w:r>
      <w:r w:rsidR="245937BB" w:rsidRPr="1C7EB191">
        <w:rPr>
          <w:rFonts w:eastAsiaTheme="minorEastAsia"/>
          <w:sz w:val="24"/>
          <w:szCs w:val="24"/>
          <w:lang w:val="pt"/>
        </w:rPr>
        <w:t xml:space="preserve"> </w:t>
      </w:r>
      <w:r w:rsidRPr="1C7EB191">
        <w:rPr>
          <w:rFonts w:eastAsiaTheme="minorEastAsia"/>
          <w:sz w:val="24"/>
          <w:szCs w:val="24"/>
          <w:lang w:val="pt"/>
        </w:rPr>
        <w:t>NPS</w:t>
      </w:r>
      <w:r w:rsidR="2A3BB24E" w:rsidRPr="1C7EB191">
        <w:rPr>
          <w:rFonts w:eastAsiaTheme="minorEastAsia"/>
          <w:sz w:val="24"/>
          <w:szCs w:val="24"/>
          <w:lang w:val="pt"/>
        </w:rPr>
        <w:t xml:space="preserve"> </w:t>
      </w:r>
      <w:r w:rsidRPr="1C7EB191">
        <w:rPr>
          <w:rFonts w:eastAsiaTheme="minorEastAsia"/>
          <w:sz w:val="24"/>
          <w:szCs w:val="24"/>
          <w:lang w:val="pt"/>
        </w:rPr>
        <w:t>é</w:t>
      </w:r>
      <w:r w:rsidR="2A3BB24E" w:rsidRPr="1C7EB191">
        <w:rPr>
          <w:rFonts w:eastAsiaTheme="minorEastAsia"/>
          <w:sz w:val="24"/>
          <w:szCs w:val="24"/>
          <w:lang w:val="pt"/>
        </w:rPr>
        <w:t xml:space="preserve"> </w:t>
      </w:r>
      <w:r w:rsidRPr="1C7EB191">
        <w:rPr>
          <w:rFonts w:eastAsiaTheme="minorEastAsia"/>
          <w:sz w:val="24"/>
          <w:szCs w:val="24"/>
          <w:lang w:val="pt"/>
        </w:rPr>
        <w:t>feito</w:t>
      </w:r>
      <w:r w:rsidR="7677BBDD" w:rsidRPr="1C7EB191">
        <w:rPr>
          <w:rFonts w:eastAsiaTheme="minorEastAsia"/>
          <w:sz w:val="24"/>
          <w:szCs w:val="24"/>
          <w:lang w:val="pt"/>
        </w:rPr>
        <w:t xml:space="preserve"> </w:t>
      </w:r>
      <w:r w:rsidRPr="1C7EB191">
        <w:rPr>
          <w:rFonts w:eastAsiaTheme="minorEastAsia"/>
          <w:sz w:val="24"/>
          <w:szCs w:val="24"/>
          <w:lang w:val="pt"/>
        </w:rPr>
        <w:t>pela</w:t>
      </w:r>
      <w:r w:rsidR="28BF8FDD" w:rsidRPr="1C7EB191">
        <w:rPr>
          <w:rFonts w:eastAsiaTheme="minorEastAsia"/>
          <w:sz w:val="24"/>
          <w:szCs w:val="24"/>
          <w:lang w:val="pt"/>
        </w:rPr>
        <w:t xml:space="preserve"> </w:t>
      </w:r>
      <w:r w:rsidRPr="1C7EB191">
        <w:rPr>
          <w:rFonts w:eastAsiaTheme="minorEastAsia"/>
          <w:sz w:val="24"/>
          <w:szCs w:val="24"/>
          <w:lang w:val="pt"/>
        </w:rPr>
        <w:t>seguinte</w:t>
      </w:r>
      <w:r w:rsidR="6DC1C8CF" w:rsidRPr="1C7EB191">
        <w:rPr>
          <w:rFonts w:eastAsiaTheme="minorEastAsia"/>
          <w:sz w:val="24"/>
          <w:szCs w:val="24"/>
          <w:lang w:val="pt"/>
        </w:rPr>
        <w:t xml:space="preserve"> </w:t>
      </w:r>
      <w:r w:rsidRPr="1C7EB191">
        <w:rPr>
          <w:rFonts w:eastAsiaTheme="minorEastAsia"/>
          <w:sz w:val="24"/>
          <w:szCs w:val="24"/>
          <w:lang w:val="pt"/>
        </w:rPr>
        <w:t>fórmula</w:t>
      </w:r>
      <w:r w:rsidRPr="1C7EB191">
        <w:rPr>
          <w:rFonts w:eastAsiaTheme="minorEastAsia"/>
          <w:b/>
          <w:bCs/>
          <w:sz w:val="24"/>
          <w:szCs w:val="24"/>
          <w:lang w:val="pt"/>
        </w:rPr>
        <w:t>:</w:t>
      </w:r>
    </w:p>
    <w:p w14:paraId="47AA8A9D" w14:textId="3BD855FC" w:rsidR="00167760" w:rsidRDefault="7E4ADEC6" w:rsidP="1C7EB191">
      <w:pPr>
        <w:spacing w:before="10" w:after="240" w:line="360" w:lineRule="auto"/>
        <w:ind w:left="-20" w:right="-20" w:firstLine="740"/>
        <w:rPr>
          <w:rFonts w:eastAsiaTheme="minorEastAsia"/>
          <w:b/>
          <w:bCs/>
          <w:sz w:val="24"/>
          <w:szCs w:val="24"/>
          <w:lang w:val="pt"/>
        </w:rPr>
      </w:pPr>
      <w:r w:rsidRPr="1C7EB191">
        <w:rPr>
          <w:rFonts w:eastAsiaTheme="minorEastAsia"/>
          <w:b/>
          <w:bCs/>
          <w:sz w:val="24"/>
          <w:szCs w:val="24"/>
          <w:lang w:val="pt"/>
        </w:rPr>
        <w:t>%</w:t>
      </w:r>
      <w:r w:rsidR="32F3FCE1" w:rsidRPr="1C7EB191">
        <w:rPr>
          <w:rFonts w:eastAsiaTheme="minorEastAsia"/>
          <w:b/>
          <w:bCs/>
          <w:sz w:val="24"/>
          <w:szCs w:val="24"/>
          <w:lang w:val="pt"/>
        </w:rPr>
        <w:t xml:space="preserve"> </w:t>
      </w:r>
      <w:r w:rsidRPr="1C7EB191">
        <w:rPr>
          <w:rFonts w:eastAsiaTheme="minorEastAsia"/>
          <w:b/>
          <w:bCs/>
          <w:sz w:val="24"/>
          <w:szCs w:val="24"/>
          <w:lang w:val="pt"/>
        </w:rPr>
        <w:t>total</w:t>
      </w:r>
      <w:r w:rsidR="669E414B" w:rsidRPr="1C7EB191">
        <w:rPr>
          <w:rFonts w:eastAsiaTheme="minorEastAsia"/>
          <w:b/>
          <w:bCs/>
          <w:sz w:val="24"/>
          <w:szCs w:val="24"/>
          <w:lang w:val="pt"/>
        </w:rPr>
        <w:t xml:space="preserve"> </w:t>
      </w:r>
      <w:r w:rsidRPr="1C7EB191">
        <w:rPr>
          <w:rFonts w:eastAsiaTheme="minorEastAsia"/>
          <w:b/>
          <w:bCs/>
          <w:sz w:val="24"/>
          <w:szCs w:val="24"/>
          <w:lang w:val="pt"/>
        </w:rPr>
        <w:t>de</w:t>
      </w:r>
      <w:r w:rsidR="669E414B" w:rsidRPr="1C7EB191">
        <w:rPr>
          <w:rFonts w:eastAsiaTheme="minorEastAsia"/>
          <w:b/>
          <w:bCs/>
          <w:sz w:val="24"/>
          <w:szCs w:val="24"/>
          <w:lang w:val="pt"/>
        </w:rPr>
        <w:t xml:space="preserve"> </w:t>
      </w:r>
      <w:r w:rsidRPr="1C7EB191">
        <w:rPr>
          <w:rFonts w:eastAsiaTheme="minorEastAsia"/>
          <w:b/>
          <w:bCs/>
          <w:sz w:val="24"/>
          <w:szCs w:val="24"/>
          <w:lang w:val="pt"/>
        </w:rPr>
        <w:t>promotores</w:t>
      </w:r>
      <w:r w:rsidR="78577557" w:rsidRPr="1C7EB191">
        <w:rPr>
          <w:rFonts w:eastAsiaTheme="minorEastAsia"/>
          <w:b/>
          <w:bCs/>
          <w:sz w:val="24"/>
          <w:szCs w:val="24"/>
          <w:lang w:val="pt"/>
        </w:rPr>
        <w:t xml:space="preserve"> </w:t>
      </w:r>
      <w:r w:rsidRPr="1C7EB191">
        <w:rPr>
          <w:rFonts w:eastAsiaTheme="minorEastAsia"/>
          <w:b/>
          <w:bCs/>
          <w:sz w:val="24"/>
          <w:szCs w:val="24"/>
          <w:lang w:val="pt"/>
        </w:rPr>
        <w:t>−</w:t>
      </w:r>
      <w:r w:rsidR="57AD1FE8" w:rsidRPr="1C7EB191">
        <w:rPr>
          <w:rFonts w:eastAsiaTheme="minorEastAsia"/>
          <w:b/>
          <w:bCs/>
          <w:sz w:val="24"/>
          <w:szCs w:val="24"/>
          <w:lang w:val="pt"/>
        </w:rPr>
        <w:t xml:space="preserve"> </w:t>
      </w:r>
      <w:r w:rsidRPr="1C7EB191">
        <w:rPr>
          <w:rFonts w:eastAsiaTheme="minorEastAsia"/>
          <w:b/>
          <w:bCs/>
          <w:sz w:val="24"/>
          <w:szCs w:val="24"/>
          <w:lang w:val="pt"/>
        </w:rPr>
        <w:t>%</w:t>
      </w:r>
      <w:r w:rsidR="19DFD740" w:rsidRPr="1C7EB191">
        <w:rPr>
          <w:rFonts w:eastAsiaTheme="minorEastAsia"/>
          <w:b/>
          <w:bCs/>
          <w:sz w:val="24"/>
          <w:szCs w:val="24"/>
          <w:lang w:val="pt"/>
        </w:rPr>
        <w:t xml:space="preserve"> </w:t>
      </w:r>
      <w:r w:rsidRPr="1C7EB191">
        <w:rPr>
          <w:rFonts w:eastAsiaTheme="minorEastAsia"/>
          <w:b/>
          <w:bCs/>
          <w:sz w:val="24"/>
          <w:szCs w:val="24"/>
          <w:lang w:val="pt"/>
        </w:rPr>
        <w:t>total</w:t>
      </w:r>
      <w:r w:rsidR="38806ED5" w:rsidRPr="1C7EB191">
        <w:rPr>
          <w:rFonts w:eastAsiaTheme="minorEastAsia"/>
          <w:b/>
          <w:bCs/>
          <w:sz w:val="24"/>
          <w:szCs w:val="24"/>
          <w:lang w:val="pt"/>
        </w:rPr>
        <w:t xml:space="preserve"> </w:t>
      </w:r>
      <w:r w:rsidRPr="1C7EB191">
        <w:rPr>
          <w:rFonts w:eastAsiaTheme="minorEastAsia"/>
          <w:b/>
          <w:bCs/>
          <w:sz w:val="24"/>
          <w:szCs w:val="24"/>
          <w:lang w:val="pt"/>
        </w:rPr>
        <w:t>de</w:t>
      </w:r>
      <w:r w:rsidR="38806ED5" w:rsidRPr="1C7EB191">
        <w:rPr>
          <w:rFonts w:eastAsiaTheme="minorEastAsia"/>
          <w:b/>
          <w:bCs/>
          <w:sz w:val="24"/>
          <w:szCs w:val="24"/>
          <w:lang w:val="pt"/>
        </w:rPr>
        <w:t xml:space="preserve"> </w:t>
      </w:r>
      <w:r w:rsidRPr="1C7EB191">
        <w:rPr>
          <w:rFonts w:eastAsiaTheme="minorEastAsia"/>
          <w:b/>
          <w:bCs/>
          <w:sz w:val="24"/>
          <w:szCs w:val="24"/>
          <w:lang w:val="pt"/>
        </w:rPr>
        <w:t>detratores</w:t>
      </w:r>
    </w:p>
    <w:p w14:paraId="27D31F39" w14:textId="6BACEBA0" w:rsidR="00167760" w:rsidRDefault="7E4ADEC6" w:rsidP="1C7EB191">
      <w:pPr>
        <w:spacing w:after="240" w:line="360" w:lineRule="auto"/>
        <w:ind w:left="-20" w:right="-20" w:firstLine="740"/>
        <w:jc w:val="both"/>
        <w:rPr>
          <w:rFonts w:eastAsiaTheme="minorEastAsia"/>
          <w:sz w:val="24"/>
          <w:szCs w:val="24"/>
          <w:lang w:val="pt"/>
        </w:rPr>
      </w:pPr>
      <w:r w:rsidRPr="1C7EB191">
        <w:rPr>
          <w:rFonts w:eastAsiaTheme="minorEastAsia"/>
          <w:sz w:val="24"/>
          <w:szCs w:val="24"/>
          <w:lang w:val="pt"/>
        </w:rPr>
        <w:t>Quando da celebração do termo, a SEME fornecerá à entidade parceira o formulário de avaliação qualitativa do projeto por meio de link de pesquisa.</w:t>
      </w:r>
    </w:p>
    <w:p w14:paraId="5AD4EE0E" w14:textId="1F077197" w:rsidR="00167760" w:rsidRDefault="7E4ADEC6" w:rsidP="1C7EB191">
      <w:pPr>
        <w:spacing w:after="240" w:line="360" w:lineRule="auto"/>
        <w:ind w:left="-20" w:right="-20" w:firstLine="740"/>
        <w:jc w:val="both"/>
        <w:rPr>
          <w:rFonts w:eastAsiaTheme="minorEastAsia"/>
          <w:sz w:val="24"/>
          <w:szCs w:val="24"/>
          <w:lang w:val="pt"/>
        </w:rPr>
      </w:pPr>
      <w:r w:rsidRPr="1C7EB191">
        <w:rPr>
          <w:rFonts w:eastAsiaTheme="minorEastAsia"/>
          <w:sz w:val="24"/>
          <w:szCs w:val="24"/>
          <w:lang w:val="pt"/>
        </w:rPr>
        <w:t>A</w:t>
      </w:r>
      <w:r w:rsidR="3F27E04A" w:rsidRPr="1C7EB191">
        <w:rPr>
          <w:rFonts w:eastAsiaTheme="minorEastAsia"/>
          <w:sz w:val="24"/>
          <w:szCs w:val="24"/>
          <w:lang w:val="pt"/>
        </w:rPr>
        <w:t xml:space="preserve"> </w:t>
      </w:r>
      <w:r w:rsidRPr="1C7EB191">
        <w:rPr>
          <w:rFonts w:eastAsiaTheme="minorEastAsia"/>
          <w:sz w:val="24"/>
          <w:szCs w:val="24"/>
          <w:lang w:val="pt"/>
        </w:rPr>
        <w:t>entidade</w:t>
      </w:r>
      <w:r w:rsidR="5ED24414" w:rsidRPr="1C7EB191">
        <w:rPr>
          <w:rFonts w:eastAsiaTheme="minorEastAsia"/>
          <w:sz w:val="24"/>
          <w:szCs w:val="24"/>
          <w:lang w:val="pt"/>
        </w:rPr>
        <w:t xml:space="preserve"> </w:t>
      </w:r>
      <w:r w:rsidRPr="1C7EB191">
        <w:rPr>
          <w:rFonts w:eastAsiaTheme="minorEastAsia"/>
          <w:sz w:val="24"/>
          <w:szCs w:val="24"/>
          <w:lang w:val="pt"/>
        </w:rPr>
        <w:t>poderá</w:t>
      </w:r>
      <w:r w:rsidR="6B02C122" w:rsidRPr="1C7EB191">
        <w:rPr>
          <w:rFonts w:eastAsiaTheme="minorEastAsia"/>
          <w:sz w:val="24"/>
          <w:szCs w:val="24"/>
          <w:lang w:val="pt"/>
        </w:rPr>
        <w:t xml:space="preserve"> </w:t>
      </w:r>
      <w:r w:rsidRPr="1C7EB191">
        <w:rPr>
          <w:rFonts w:eastAsiaTheme="minorEastAsia"/>
          <w:sz w:val="24"/>
          <w:szCs w:val="24"/>
          <w:lang w:val="pt"/>
        </w:rPr>
        <w:t>aplicar</w:t>
      </w:r>
      <w:r w:rsidR="21CD349E" w:rsidRPr="1C7EB191">
        <w:rPr>
          <w:rFonts w:eastAsiaTheme="minorEastAsia"/>
          <w:sz w:val="24"/>
          <w:szCs w:val="24"/>
          <w:lang w:val="pt"/>
        </w:rPr>
        <w:t xml:space="preserve"> </w:t>
      </w:r>
      <w:r w:rsidRPr="1C7EB191">
        <w:rPr>
          <w:rFonts w:eastAsiaTheme="minorEastAsia"/>
          <w:sz w:val="24"/>
          <w:szCs w:val="24"/>
          <w:lang w:val="pt"/>
        </w:rPr>
        <w:t>a</w:t>
      </w:r>
      <w:r w:rsidR="21CD349E" w:rsidRPr="1C7EB191">
        <w:rPr>
          <w:rFonts w:eastAsiaTheme="minorEastAsia"/>
          <w:sz w:val="24"/>
          <w:szCs w:val="24"/>
          <w:lang w:val="pt"/>
        </w:rPr>
        <w:t xml:space="preserve"> </w:t>
      </w:r>
      <w:r w:rsidRPr="1C7EB191">
        <w:rPr>
          <w:rFonts w:eastAsiaTheme="minorEastAsia"/>
          <w:sz w:val="24"/>
          <w:szCs w:val="24"/>
          <w:lang w:val="pt"/>
        </w:rPr>
        <w:t>pesquisa</w:t>
      </w:r>
      <w:r w:rsidR="220A439D" w:rsidRPr="1C7EB191">
        <w:rPr>
          <w:rFonts w:eastAsiaTheme="minorEastAsia"/>
          <w:sz w:val="24"/>
          <w:szCs w:val="24"/>
          <w:lang w:val="pt"/>
        </w:rPr>
        <w:t xml:space="preserve"> </w:t>
      </w:r>
      <w:r w:rsidRPr="1C7EB191">
        <w:rPr>
          <w:rFonts w:eastAsiaTheme="minorEastAsia"/>
          <w:sz w:val="24"/>
          <w:szCs w:val="24"/>
          <w:lang w:val="pt"/>
        </w:rPr>
        <w:t>diretamente</w:t>
      </w:r>
      <w:r w:rsidR="7ABE4D45" w:rsidRPr="1C7EB191">
        <w:rPr>
          <w:rFonts w:eastAsiaTheme="minorEastAsia"/>
          <w:sz w:val="24"/>
          <w:szCs w:val="24"/>
          <w:lang w:val="pt"/>
        </w:rPr>
        <w:t xml:space="preserve"> </w:t>
      </w:r>
      <w:r w:rsidRPr="1C7EB191">
        <w:rPr>
          <w:rFonts w:eastAsiaTheme="minorEastAsia"/>
          <w:sz w:val="24"/>
          <w:szCs w:val="24"/>
          <w:lang w:val="pt"/>
        </w:rPr>
        <w:t>por</w:t>
      </w:r>
      <w:r w:rsidR="7ABE4D45" w:rsidRPr="1C7EB191">
        <w:rPr>
          <w:rFonts w:eastAsiaTheme="minorEastAsia"/>
          <w:sz w:val="24"/>
          <w:szCs w:val="24"/>
          <w:lang w:val="pt"/>
        </w:rPr>
        <w:t xml:space="preserve"> </w:t>
      </w:r>
      <w:r w:rsidRPr="1C7EB191">
        <w:rPr>
          <w:rFonts w:eastAsiaTheme="minorEastAsia"/>
          <w:sz w:val="24"/>
          <w:szCs w:val="24"/>
          <w:lang w:val="pt"/>
        </w:rPr>
        <w:t>meio</w:t>
      </w:r>
      <w:r w:rsidR="4BA09568" w:rsidRPr="1C7EB191">
        <w:rPr>
          <w:rFonts w:eastAsiaTheme="minorEastAsia"/>
          <w:sz w:val="24"/>
          <w:szCs w:val="24"/>
          <w:lang w:val="pt"/>
        </w:rPr>
        <w:t xml:space="preserve"> </w:t>
      </w:r>
      <w:r w:rsidRPr="1C7EB191">
        <w:rPr>
          <w:rFonts w:eastAsiaTheme="minorEastAsia"/>
          <w:sz w:val="24"/>
          <w:szCs w:val="24"/>
          <w:lang w:val="pt"/>
        </w:rPr>
        <w:t>do</w:t>
      </w:r>
      <w:r w:rsidR="4BA09568" w:rsidRPr="1C7EB191">
        <w:rPr>
          <w:rFonts w:eastAsiaTheme="minorEastAsia"/>
          <w:sz w:val="24"/>
          <w:szCs w:val="24"/>
          <w:lang w:val="pt"/>
        </w:rPr>
        <w:t xml:space="preserve"> </w:t>
      </w:r>
      <w:r w:rsidRPr="1C7EB191">
        <w:rPr>
          <w:rFonts w:eastAsiaTheme="minorEastAsia"/>
          <w:sz w:val="24"/>
          <w:szCs w:val="24"/>
          <w:lang w:val="pt"/>
        </w:rPr>
        <w:t>envio</w:t>
      </w:r>
      <w:r w:rsidR="4117F3A1" w:rsidRPr="1C7EB191">
        <w:rPr>
          <w:rFonts w:eastAsiaTheme="minorEastAsia"/>
          <w:sz w:val="24"/>
          <w:szCs w:val="24"/>
          <w:lang w:val="pt"/>
        </w:rPr>
        <w:t xml:space="preserve"> </w:t>
      </w:r>
      <w:r w:rsidRPr="1C7EB191">
        <w:rPr>
          <w:rFonts w:eastAsiaTheme="minorEastAsia"/>
          <w:sz w:val="24"/>
          <w:szCs w:val="24"/>
          <w:lang w:val="pt"/>
        </w:rPr>
        <w:t>do</w:t>
      </w:r>
      <w:r w:rsidR="4117F3A1" w:rsidRPr="1C7EB191">
        <w:rPr>
          <w:rFonts w:eastAsiaTheme="minorEastAsia"/>
          <w:sz w:val="24"/>
          <w:szCs w:val="24"/>
          <w:lang w:val="pt"/>
        </w:rPr>
        <w:t xml:space="preserve"> </w:t>
      </w:r>
      <w:r w:rsidRPr="1C7EB191">
        <w:rPr>
          <w:rFonts w:eastAsiaTheme="minorEastAsia"/>
          <w:sz w:val="24"/>
          <w:szCs w:val="24"/>
          <w:lang w:val="pt"/>
        </w:rPr>
        <w:t>link</w:t>
      </w:r>
      <w:r w:rsidR="2A0CB69D" w:rsidRPr="1C7EB191">
        <w:rPr>
          <w:rFonts w:eastAsiaTheme="minorEastAsia"/>
          <w:sz w:val="24"/>
          <w:szCs w:val="24"/>
          <w:lang w:val="pt"/>
        </w:rPr>
        <w:t xml:space="preserve"> </w:t>
      </w:r>
      <w:r w:rsidRPr="1C7EB191">
        <w:rPr>
          <w:rFonts w:eastAsiaTheme="minorEastAsia"/>
          <w:sz w:val="24"/>
          <w:szCs w:val="24"/>
          <w:lang w:val="pt"/>
        </w:rPr>
        <w:t>ou</w:t>
      </w:r>
      <w:r w:rsidR="2A0CB69D" w:rsidRPr="1C7EB191">
        <w:rPr>
          <w:rFonts w:eastAsiaTheme="minorEastAsia"/>
          <w:sz w:val="24"/>
          <w:szCs w:val="24"/>
          <w:lang w:val="pt"/>
        </w:rPr>
        <w:t xml:space="preserve"> </w:t>
      </w:r>
      <w:r w:rsidRPr="1C7EB191">
        <w:rPr>
          <w:rFonts w:eastAsiaTheme="minorEastAsia"/>
          <w:sz w:val="24"/>
          <w:szCs w:val="24"/>
          <w:lang w:val="pt"/>
        </w:rPr>
        <w:t>por meio físico (ou outro que entenda o melhor meio de aplicação), mas deverá ao final entregar a pesquisa com as respostas preenchidas digitalmente no link enviado.</w:t>
      </w:r>
    </w:p>
    <w:p w14:paraId="3E928C59" w14:textId="07126DDB" w:rsidR="00167760" w:rsidRDefault="7E4ADEC6" w:rsidP="00EF7B56">
      <w:pPr>
        <w:pStyle w:val="PargrafodaLista"/>
        <w:numPr>
          <w:ilvl w:val="0"/>
          <w:numId w:val="12"/>
        </w:numPr>
        <w:spacing w:before="79" w:after="240" w:line="360" w:lineRule="auto"/>
        <w:ind w:left="-20" w:right="-20" w:firstLine="20"/>
        <w:rPr>
          <w:rFonts w:eastAsiaTheme="minorEastAsia"/>
          <w:b/>
          <w:bCs/>
          <w:sz w:val="24"/>
          <w:szCs w:val="24"/>
          <w:lang w:val="pt"/>
        </w:rPr>
      </w:pPr>
      <w:r w:rsidRPr="1C7EB191">
        <w:rPr>
          <w:rFonts w:eastAsiaTheme="minorEastAsia"/>
          <w:b/>
          <w:bCs/>
          <w:sz w:val="24"/>
          <w:szCs w:val="24"/>
          <w:lang w:val="pt"/>
        </w:rPr>
        <w:t>Diretrizes programáticas e requisitos mínimos para elaboração da proposta do plano de trabalho.</w:t>
      </w:r>
    </w:p>
    <w:p w14:paraId="5BB6C758" w14:textId="2B3D248C" w:rsidR="00167760" w:rsidRDefault="285CF087" w:rsidP="1C7EB191">
      <w:pPr>
        <w:spacing w:before="79" w:after="240" w:line="360" w:lineRule="auto"/>
        <w:ind w:right="-20"/>
        <w:rPr>
          <w:rFonts w:eastAsiaTheme="minorEastAsia"/>
          <w:b/>
          <w:bCs/>
          <w:sz w:val="24"/>
          <w:szCs w:val="24"/>
          <w:lang w:val="pt"/>
        </w:rPr>
      </w:pPr>
      <w:r w:rsidRPr="1C7EB191">
        <w:rPr>
          <w:rFonts w:eastAsiaTheme="minorEastAsia"/>
          <w:b/>
          <w:bCs/>
          <w:sz w:val="24"/>
          <w:szCs w:val="24"/>
          <w:lang w:val="pt"/>
        </w:rPr>
        <w:t xml:space="preserve">10.1. </w:t>
      </w:r>
      <w:r w:rsidR="7E4ADEC6" w:rsidRPr="1C7EB191">
        <w:rPr>
          <w:rFonts w:eastAsiaTheme="minorEastAsia"/>
          <w:b/>
          <w:bCs/>
          <w:sz w:val="24"/>
          <w:szCs w:val="24"/>
          <w:lang w:val="pt"/>
        </w:rPr>
        <w:t>Público-alvo</w:t>
      </w:r>
    </w:p>
    <w:p w14:paraId="216C4BA7" w14:textId="6CF38DB0" w:rsidR="00167760" w:rsidRDefault="7E4ADEC6" w:rsidP="1C7EB191">
      <w:pPr>
        <w:spacing w:before="161" w:after="240" w:line="360" w:lineRule="auto"/>
        <w:ind w:left="-20" w:right="-20" w:firstLine="740"/>
        <w:jc w:val="both"/>
        <w:rPr>
          <w:rFonts w:eastAsiaTheme="minorEastAsia"/>
          <w:b/>
          <w:bCs/>
          <w:sz w:val="24"/>
          <w:szCs w:val="24"/>
          <w:lang w:val="pt"/>
        </w:rPr>
      </w:pPr>
      <w:r w:rsidRPr="1C7EB191">
        <w:rPr>
          <w:rFonts w:eastAsiaTheme="minorEastAsia"/>
          <w:sz w:val="24"/>
          <w:szCs w:val="24"/>
          <w:lang w:val="pt"/>
        </w:rPr>
        <w:t>As propostas deverão mobilizar, preferencialmente, as faixas etárias indicadas abaixo, com medidas de acessibilidade para pessoas com deficiência ou mobilidade reduzida, a saber:</w:t>
      </w:r>
    </w:p>
    <w:p w14:paraId="735DAF33" w14:textId="3DC574CA" w:rsidR="00167760" w:rsidRDefault="4576B6FD" w:rsidP="1C7EB191">
      <w:pPr>
        <w:spacing w:before="161" w:after="240" w:line="360" w:lineRule="auto"/>
        <w:ind w:left="-20" w:right="-20" w:firstLine="740"/>
        <w:jc w:val="both"/>
        <w:rPr>
          <w:rFonts w:eastAsiaTheme="minorEastAsia"/>
          <w:b/>
          <w:bCs/>
          <w:sz w:val="24"/>
          <w:szCs w:val="24"/>
          <w:lang w:val="pt"/>
        </w:rPr>
      </w:pPr>
      <w:r w:rsidRPr="1C7EB191">
        <w:rPr>
          <w:rFonts w:eastAsiaTheme="minorEastAsia"/>
          <w:b/>
          <w:bCs/>
          <w:sz w:val="24"/>
          <w:szCs w:val="24"/>
          <w:lang w:val="pt"/>
        </w:rPr>
        <w:t xml:space="preserve">10.1.1. </w:t>
      </w:r>
      <w:r w:rsidR="7E4ADEC6" w:rsidRPr="1C7EB191">
        <w:rPr>
          <w:rFonts w:eastAsiaTheme="minorEastAsia"/>
          <w:b/>
          <w:bCs/>
          <w:sz w:val="24"/>
          <w:szCs w:val="24"/>
          <w:lang w:val="pt"/>
        </w:rPr>
        <w:t>Programa</w:t>
      </w:r>
      <w:r w:rsidR="60B0A8CC" w:rsidRPr="1C7EB191">
        <w:rPr>
          <w:rFonts w:eastAsiaTheme="minorEastAsia"/>
          <w:b/>
          <w:bCs/>
          <w:sz w:val="24"/>
          <w:szCs w:val="24"/>
          <w:lang w:val="pt"/>
        </w:rPr>
        <w:t xml:space="preserve"> </w:t>
      </w:r>
      <w:r w:rsidR="7E4ADEC6" w:rsidRPr="1C7EB191">
        <w:rPr>
          <w:rFonts w:eastAsiaTheme="minorEastAsia"/>
          <w:b/>
          <w:bCs/>
          <w:sz w:val="24"/>
          <w:szCs w:val="24"/>
          <w:lang w:val="pt"/>
        </w:rPr>
        <w:t>Clube Escola</w:t>
      </w:r>
    </w:p>
    <w:p w14:paraId="50D87598" w14:textId="1A4124FE" w:rsidR="00167760" w:rsidRDefault="7E4ADEC6" w:rsidP="00EF7B56">
      <w:pPr>
        <w:pStyle w:val="PargrafodaLista"/>
        <w:numPr>
          <w:ilvl w:val="0"/>
          <w:numId w:val="9"/>
        </w:numPr>
        <w:spacing w:before="161" w:after="240" w:line="360" w:lineRule="auto"/>
        <w:ind w:right="-20" w:firstLine="0"/>
        <w:jc w:val="both"/>
        <w:rPr>
          <w:rFonts w:eastAsiaTheme="minorEastAsia"/>
          <w:sz w:val="24"/>
          <w:szCs w:val="24"/>
          <w:lang w:val="pt"/>
        </w:rPr>
      </w:pPr>
      <w:r w:rsidRPr="1C7EB191">
        <w:rPr>
          <w:rFonts w:eastAsiaTheme="minorEastAsia"/>
          <w:sz w:val="24"/>
          <w:szCs w:val="24"/>
          <w:lang w:val="pt"/>
        </w:rPr>
        <w:t>Crianças</w:t>
      </w:r>
      <w:r w:rsidR="523E1463" w:rsidRPr="1C7EB191">
        <w:rPr>
          <w:rFonts w:eastAsiaTheme="minorEastAsia"/>
          <w:sz w:val="24"/>
          <w:szCs w:val="24"/>
          <w:lang w:val="pt"/>
        </w:rPr>
        <w:t xml:space="preserve"> </w:t>
      </w:r>
      <w:r w:rsidRPr="1C7EB191">
        <w:rPr>
          <w:rFonts w:eastAsiaTheme="minorEastAsia"/>
          <w:sz w:val="24"/>
          <w:szCs w:val="24"/>
          <w:lang w:val="pt"/>
        </w:rPr>
        <w:t>(4</w:t>
      </w:r>
      <w:r w:rsidR="523E1463" w:rsidRPr="1C7EB191">
        <w:rPr>
          <w:rFonts w:eastAsiaTheme="minorEastAsia"/>
          <w:sz w:val="24"/>
          <w:szCs w:val="24"/>
          <w:lang w:val="pt"/>
        </w:rPr>
        <w:t xml:space="preserve"> </w:t>
      </w:r>
      <w:r w:rsidRPr="1C7EB191">
        <w:rPr>
          <w:rFonts w:eastAsiaTheme="minorEastAsia"/>
          <w:sz w:val="24"/>
          <w:szCs w:val="24"/>
          <w:lang w:val="pt"/>
        </w:rPr>
        <w:t>a</w:t>
      </w:r>
      <w:r w:rsidR="61F1C845" w:rsidRPr="1C7EB191">
        <w:rPr>
          <w:rFonts w:eastAsiaTheme="minorEastAsia"/>
          <w:sz w:val="24"/>
          <w:szCs w:val="24"/>
          <w:lang w:val="pt"/>
        </w:rPr>
        <w:t xml:space="preserve"> </w:t>
      </w:r>
      <w:r w:rsidRPr="1C7EB191">
        <w:rPr>
          <w:rFonts w:eastAsiaTheme="minorEastAsia"/>
          <w:sz w:val="24"/>
          <w:szCs w:val="24"/>
          <w:lang w:val="pt"/>
        </w:rPr>
        <w:t>12</w:t>
      </w:r>
      <w:r w:rsidR="1F6BB3FC" w:rsidRPr="1C7EB191">
        <w:rPr>
          <w:rFonts w:eastAsiaTheme="minorEastAsia"/>
          <w:sz w:val="24"/>
          <w:szCs w:val="24"/>
          <w:lang w:val="pt"/>
        </w:rPr>
        <w:t xml:space="preserve"> </w:t>
      </w:r>
      <w:r w:rsidRPr="1C7EB191">
        <w:rPr>
          <w:rFonts w:eastAsiaTheme="minorEastAsia"/>
          <w:sz w:val="24"/>
          <w:szCs w:val="24"/>
          <w:lang w:val="pt"/>
        </w:rPr>
        <w:t>anos</w:t>
      </w:r>
      <w:r w:rsidR="5AA2AA21" w:rsidRPr="1C7EB191">
        <w:rPr>
          <w:rFonts w:eastAsiaTheme="minorEastAsia"/>
          <w:sz w:val="24"/>
          <w:szCs w:val="24"/>
          <w:lang w:val="pt"/>
        </w:rPr>
        <w:t xml:space="preserve"> </w:t>
      </w:r>
      <w:r w:rsidRPr="1C7EB191">
        <w:rPr>
          <w:rFonts w:eastAsiaTheme="minorEastAsia"/>
          <w:sz w:val="24"/>
          <w:szCs w:val="24"/>
          <w:lang w:val="pt"/>
        </w:rPr>
        <w:t>–</w:t>
      </w:r>
      <w:r w:rsidR="6AE0F14B" w:rsidRPr="1C7EB191">
        <w:rPr>
          <w:rFonts w:eastAsiaTheme="minorEastAsia"/>
          <w:sz w:val="24"/>
          <w:szCs w:val="24"/>
          <w:lang w:val="pt"/>
        </w:rPr>
        <w:t xml:space="preserve"> </w:t>
      </w:r>
      <w:r w:rsidRPr="1C7EB191">
        <w:rPr>
          <w:rFonts w:eastAsiaTheme="minorEastAsia"/>
          <w:sz w:val="24"/>
          <w:szCs w:val="24"/>
          <w:lang w:val="pt"/>
        </w:rPr>
        <w:t>subdivididos</w:t>
      </w:r>
      <w:r w:rsidR="62A31B3D" w:rsidRPr="1C7EB191">
        <w:rPr>
          <w:rFonts w:eastAsiaTheme="minorEastAsia"/>
          <w:sz w:val="24"/>
          <w:szCs w:val="24"/>
          <w:lang w:val="pt"/>
        </w:rPr>
        <w:t xml:space="preserve"> </w:t>
      </w:r>
      <w:r w:rsidRPr="1C7EB191">
        <w:rPr>
          <w:rFonts w:eastAsiaTheme="minorEastAsia"/>
          <w:sz w:val="24"/>
          <w:szCs w:val="24"/>
          <w:lang w:val="pt"/>
        </w:rPr>
        <w:t>por</w:t>
      </w:r>
      <w:r w:rsidR="62A31B3D" w:rsidRPr="1C7EB191">
        <w:rPr>
          <w:rFonts w:eastAsiaTheme="minorEastAsia"/>
          <w:sz w:val="24"/>
          <w:szCs w:val="24"/>
          <w:lang w:val="pt"/>
        </w:rPr>
        <w:t xml:space="preserve"> </w:t>
      </w:r>
      <w:r w:rsidRPr="1C7EB191">
        <w:rPr>
          <w:rFonts w:eastAsiaTheme="minorEastAsia"/>
          <w:sz w:val="24"/>
          <w:szCs w:val="24"/>
          <w:lang w:val="pt"/>
        </w:rPr>
        <w:t>categorias</w:t>
      </w:r>
      <w:r w:rsidR="2B06E6EB" w:rsidRPr="1C7EB191">
        <w:rPr>
          <w:rFonts w:eastAsiaTheme="minorEastAsia"/>
          <w:sz w:val="24"/>
          <w:szCs w:val="24"/>
          <w:lang w:val="pt"/>
        </w:rPr>
        <w:t xml:space="preserve"> </w:t>
      </w:r>
      <w:r w:rsidRPr="1C7EB191">
        <w:rPr>
          <w:rFonts w:eastAsiaTheme="minorEastAsia"/>
          <w:sz w:val="24"/>
          <w:szCs w:val="24"/>
          <w:lang w:val="pt"/>
        </w:rPr>
        <w:t>quando</w:t>
      </w:r>
      <w:r w:rsidR="2853B1D8" w:rsidRPr="1C7EB191">
        <w:rPr>
          <w:rFonts w:eastAsiaTheme="minorEastAsia"/>
          <w:sz w:val="24"/>
          <w:szCs w:val="24"/>
          <w:lang w:val="pt"/>
        </w:rPr>
        <w:t xml:space="preserve"> </w:t>
      </w:r>
      <w:r w:rsidRPr="1C7EB191">
        <w:rPr>
          <w:rFonts w:eastAsiaTheme="minorEastAsia"/>
          <w:sz w:val="24"/>
          <w:szCs w:val="24"/>
          <w:lang w:val="pt"/>
        </w:rPr>
        <w:t>for</w:t>
      </w:r>
      <w:r w:rsidR="2853B1D8" w:rsidRPr="1C7EB191">
        <w:rPr>
          <w:rFonts w:eastAsiaTheme="minorEastAsia"/>
          <w:sz w:val="24"/>
          <w:szCs w:val="24"/>
          <w:lang w:val="pt"/>
        </w:rPr>
        <w:t xml:space="preserve"> </w:t>
      </w:r>
      <w:r w:rsidRPr="1C7EB191">
        <w:rPr>
          <w:rFonts w:eastAsiaTheme="minorEastAsia"/>
          <w:sz w:val="24"/>
          <w:szCs w:val="24"/>
          <w:lang w:val="pt"/>
        </w:rPr>
        <w:t>o</w:t>
      </w:r>
      <w:r w:rsidR="3E4681CE" w:rsidRPr="1C7EB191">
        <w:rPr>
          <w:rFonts w:eastAsiaTheme="minorEastAsia"/>
          <w:sz w:val="24"/>
          <w:szCs w:val="24"/>
          <w:lang w:val="pt"/>
        </w:rPr>
        <w:t xml:space="preserve"> </w:t>
      </w:r>
      <w:r w:rsidRPr="1C7EB191">
        <w:rPr>
          <w:rFonts w:eastAsiaTheme="minorEastAsia"/>
          <w:sz w:val="24"/>
          <w:szCs w:val="24"/>
          <w:lang w:val="pt"/>
        </w:rPr>
        <w:t>caso)</w:t>
      </w:r>
    </w:p>
    <w:p w14:paraId="06EAEFF5" w14:textId="2F70D484" w:rsidR="00167760" w:rsidRDefault="7E4ADEC6" w:rsidP="00EF7B56">
      <w:pPr>
        <w:pStyle w:val="PargrafodaLista"/>
        <w:numPr>
          <w:ilvl w:val="0"/>
          <w:numId w:val="9"/>
        </w:numPr>
        <w:spacing w:before="161" w:after="240" w:line="360" w:lineRule="auto"/>
        <w:ind w:left="-20" w:right="-20" w:firstLine="740"/>
        <w:rPr>
          <w:rFonts w:eastAsiaTheme="minorEastAsia"/>
          <w:sz w:val="24"/>
          <w:szCs w:val="24"/>
          <w:lang w:val="pt"/>
        </w:rPr>
      </w:pPr>
      <w:r w:rsidRPr="1C7EB191">
        <w:rPr>
          <w:rFonts w:eastAsiaTheme="minorEastAsia"/>
          <w:sz w:val="24"/>
          <w:szCs w:val="24"/>
          <w:lang w:val="pt"/>
        </w:rPr>
        <w:t>Adolescentes</w:t>
      </w:r>
      <w:r w:rsidR="6FC72725" w:rsidRPr="1C7EB191">
        <w:rPr>
          <w:rFonts w:eastAsiaTheme="minorEastAsia"/>
          <w:sz w:val="24"/>
          <w:szCs w:val="24"/>
          <w:lang w:val="pt"/>
        </w:rPr>
        <w:t xml:space="preserve"> </w:t>
      </w:r>
      <w:r w:rsidRPr="1C7EB191">
        <w:rPr>
          <w:rFonts w:eastAsiaTheme="minorEastAsia"/>
          <w:sz w:val="24"/>
          <w:szCs w:val="24"/>
          <w:lang w:val="pt"/>
        </w:rPr>
        <w:t>(13</w:t>
      </w:r>
      <w:r w:rsidR="52658FCF" w:rsidRPr="1C7EB191">
        <w:rPr>
          <w:rFonts w:eastAsiaTheme="minorEastAsia"/>
          <w:sz w:val="24"/>
          <w:szCs w:val="24"/>
          <w:lang w:val="pt"/>
        </w:rPr>
        <w:t xml:space="preserve"> </w:t>
      </w:r>
      <w:r w:rsidRPr="1C7EB191">
        <w:rPr>
          <w:rFonts w:eastAsiaTheme="minorEastAsia"/>
          <w:sz w:val="24"/>
          <w:szCs w:val="24"/>
          <w:lang w:val="pt"/>
        </w:rPr>
        <w:t>a</w:t>
      </w:r>
      <w:r w:rsidR="52658FCF" w:rsidRPr="1C7EB191">
        <w:rPr>
          <w:rFonts w:eastAsiaTheme="minorEastAsia"/>
          <w:sz w:val="24"/>
          <w:szCs w:val="24"/>
          <w:lang w:val="pt"/>
        </w:rPr>
        <w:t xml:space="preserve"> </w:t>
      </w:r>
      <w:r w:rsidRPr="1C7EB191">
        <w:rPr>
          <w:rFonts w:eastAsiaTheme="minorEastAsia"/>
          <w:sz w:val="24"/>
          <w:szCs w:val="24"/>
          <w:lang w:val="pt"/>
        </w:rPr>
        <w:t>17</w:t>
      </w:r>
      <w:r w:rsidR="31AC6027" w:rsidRPr="1C7EB191">
        <w:rPr>
          <w:rFonts w:eastAsiaTheme="minorEastAsia"/>
          <w:sz w:val="24"/>
          <w:szCs w:val="24"/>
          <w:lang w:val="pt"/>
        </w:rPr>
        <w:t xml:space="preserve"> </w:t>
      </w:r>
      <w:r w:rsidRPr="1C7EB191">
        <w:rPr>
          <w:rFonts w:eastAsiaTheme="minorEastAsia"/>
          <w:sz w:val="24"/>
          <w:szCs w:val="24"/>
          <w:lang w:val="pt"/>
        </w:rPr>
        <w:t>anos</w:t>
      </w:r>
      <w:r w:rsidR="18E89B48" w:rsidRPr="1C7EB191">
        <w:rPr>
          <w:rFonts w:eastAsiaTheme="minorEastAsia"/>
          <w:sz w:val="24"/>
          <w:szCs w:val="24"/>
          <w:lang w:val="pt"/>
        </w:rPr>
        <w:t xml:space="preserve"> </w:t>
      </w:r>
      <w:r w:rsidRPr="1C7EB191">
        <w:rPr>
          <w:rFonts w:eastAsiaTheme="minorEastAsia"/>
          <w:sz w:val="24"/>
          <w:szCs w:val="24"/>
          <w:lang w:val="pt"/>
        </w:rPr>
        <w:t>–</w:t>
      </w:r>
      <w:r w:rsidR="18E89B48" w:rsidRPr="1C7EB191">
        <w:rPr>
          <w:rFonts w:eastAsiaTheme="minorEastAsia"/>
          <w:sz w:val="24"/>
          <w:szCs w:val="24"/>
          <w:lang w:val="pt"/>
        </w:rPr>
        <w:t xml:space="preserve"> </w:t>
      </w:r>
      <w:r w:rsidRPr="1C7EB191">
        <w:rPr>
          <w:rFonts w:eastAsiaTheme="minorEastAsia"/>
          <w:sz w:val="24"/>
          <w:szCs w:val="24"/>
          <w:lang w:val="pt"/>
        </w:rPr>
        <w:t>subdivididos</w:t>
      </w:r>
      <w:r w:rsidR="2A518019" w:rsidRPr="1C7EB191">
        <w:rPr>
          <w:rFonts w:eastAsiaTheme="minorEastAsia"/>
          <w:sz w:val="24"/>
          <w:szCs w:val="24"/>
          <w:lang w:val="pt"/>
        </w:rPr>
        <w:t xml:space="preserve"> </w:t>
      </w:r>
      <w:r w:rsidRPr="1C7EB191">
        <w:rPr>
          <w:rFonts w:eastAsiaTheme="minorEastAsia"/>
          <w:sz w:val="24"/>
          <w:szCs w:val="24"/>
          <w:lang w:val="pt"/>
        </w:rPr>
        <w:t>por</w:t>
      </w:r>
      <w:r w:rsidR="2A518019" w:rsidRPr="1C7EB191">
        <w:rPr>
          <w:rFonts w:eastAsiaTheme="minorEastAsia"/>
          <w:sz w:val="24"/>
          <w:szCs w:val="24"/>
          <w:lang w:val="pt"/>
        </w:rPr>
        <w:t xml:space="preserve"> </w:t>
      </w:r>
      <w:r w:rsidRPr="1C7EB191">
        <w:rPr>
          <w:rFonts w:eastAsiaTheme="minorEastAsia"/>
          <w:sz w:val="24"/>
          <w:szCs w:val="24"/>
          <w:lang w:val="pt"/>
        </w:rPr>
        <w:t>categorias</w:t>
      </w:r>
      <w:r w:rsidR="7723C5AF" w:rsidRPr="1C7EB191">
        <w:rPr>
          <w:rFonts w:eastAsiaTheme="minorEastAsia"/>
          <w:sz w:val="24"/>
          <w:szCs w:val="24"/>
          <w:lang w:val="pt"/>
        </w:rPr>
        <w:t xml:space="preserve"> </w:t>
      </w:r>
      <w:r w:rsidRPr="1C7EB191">
        <w:rPr>
          <w:rFonts w:eastAsiaTheme="minorEastAsia"/>
          <w:sz w:val="24"/>
          <w:szCs w:val="24"/>
          <w:lang w:val="pt"/>
        </w:rPr>
        <w:t>quando</w:t>
      </w:r>
      <w:r w:rsidR="15962AAF" w:rsidRPr="1C7EB191">
        <w:rPr>
          <w:rFonts w:eastAsiaTheme="minorEastAsia"/>
          <w:sz w:val="24"/>
          <w:szCs w:val="24"/>
          <w:lang w:val="pt"/>
        </w:rPr>
        <w:t xml:space="preserve"> </w:t>
      </w:r>
      <w:r w:rsidRPr="1C7EB191">
        <w:rPr>
          <w:rFonts w:eastAsiaTheme="minorEastAsia"/>
          <w:sz w:val="24"/>
          <w:szCs w:val="24"/>
          <w:lang w:val="pt"/>
        </w:rPr>
        <w:t>for</w:t>
      </w:r>
      <w:r w:rsidR="15962AAF" w:rsidRPr="1C7EB191">
        <w:rPr>
          <w:rFonts w:eastAsiaTheme="minorEastAsia"/>
          <w:sz w:val="24"/>
          <w:szCs w:val="24"/>
          <w:lang w:val="pt"/>
        </w:rPr>
        <w:t xml:space="preserve"> </w:t>
      </w:r>
      <w:r w:rsidRPr="1C7EB191">
        <w:rPr>
          <w:rFonts w:eastAsiaTheme="minorEastAsia"/>
          <w:sz w:val="24"/>
          <w:szCs w:val="24"/>
          <w:lang w:val="pt"/>
        </w:rPr>
        <w:t>o</w:t>
      </w:r>
      <w:r w:rsidR="37DD051B" w:rsidRPr="1C7EB191">
        <w:rPr>
          <w:rFonts w:eastAsiaTheme="minorEastAsia"/>
          <w:sz w:val="24"/>
          <w:szCs w:val="24"/>
          <w:lang w:val="pt"/>
        </w:rPr>
        <w:t xml:space="preserve"> </w:t>
      </w:r>
      <w:r w:rsidRPr="1C7EB191">
        <w:rPr>
          <w:rFonts w:eastAsiaTheme="minorEastAsia"/>
          <w:sz w:val="24"/>
          <w:szCs w:val="24"/>
          <w:lang w:val="pt"/>
        </w:rPr>
        <w:t>caso)</w:t>
      </w:r>
    </w:p>
    <w:p w14:paraId="70F7C891" w14:textId="42F65C0E" w:rsidR="00167760" w:rsidRDefault="7E4ADEC6" w:rsidP="0A2BF2EC">
      <w:pPr>
        <w:spacing w:before="161" w:after="240" w:line="360" w:lineRule="auto"/>
        <w:ind w:left="-20" w:right="-20" w:firstLine="740"/>
        <w:rPr>
          <w:rFonts w:eastAsiaTheme="minorEastAsia"/>
          <w:b/>
          <w:bCs/>
          <w:sz w:val="24"/>
          <w:szCs w:val="24"/>
        </w:rPr>
      </w:pPr>
      <w:r w:rsidRPr="0A2BF2EC">
        <w:rPr>
          <w:rFonts w:eastAsiaTheme="minorEastAsia"/>
          <w:b/>
          <w:bCs/>
          <w:sz w:val="24"/>
          <w:szCs w:val="24"/>
        </w:rPr>
        <w:t>1</w:t>
      </w:r>
      <w:r w:rsidR="2447AB49" w:rsidRPr="0A2BF2EC">
        <w:rPr>
          <w:rFonts w:eastAsiaTheme="minorEastAsia"/>
          <w:b/>
          <w:bCs/>
          <w:sz w:val="24"/>
          <w:szCs w:val="24"/>
        </w:rPr>
        <w:t>0.</w:t>
      </w:r>
      <w:r w:rsidRPr="0A2BF2EC">
        <w:rPr>
          <w:rFonts w:eastAsiaTheme="minorEastAsia"/>
          <w:b/>
          <w:bCs/>
          <w:sz w:val="24"/>
          <w:szCs w:val="24"/>
        </w:rPr>
        <w:t>1.2</w:t>
      </w:r>
      <w:r w:rsidR="645EFB95" w:rsidRPr="0A2BF2EC">
        <w:rPr>
          <w:rFonts w:eastAsiaTheme="minorEastAsia"/>
          <w:b/>
          <w:bCs/>
          <w:sz w:val="24"/>
          <w:szCs w:val="24"/>
        </w:rPr>
        <w:t xml:space="preserve">. </w:t>
      </w:r>
      <w:r w:rsidRPr="0A2BF2EC">
        <w:rPr>
          <w:rFonts w:eastAsiaTheme="minorEastAsia"/>
          <w:b/>
          <w:bCs/>
          <w:sz w:val="24"/>
          <w:szCs w:val="24"/>
        </w:rPr>
        <w:t>Programa</w:t>
      </w:r>
      <w:r w:rsidR="36701276" w:rsidRPr="0A2BF2EC">
        <w:rPr>
          <w:rFonts w:eastAsiaTheme="minorEastAsia"/>
          <w:b/>
          <w:bCs/>
          <w:sz w:val="24"/>
          <w:szCs w:val="24"/>
        </w:rPr>
        <w:t xml:space="preserve"> </w:t>
      </w:r>
      <w:r w:rsidRPr="0A2BF2EC">
        <w:rPr>
          <w:rFonts w:eastAsiaTheme="minorEastAsia"/>
          <w:b/>
          <w:bCs/>
          <w:sz w:val="24"/>
          <w:szCs w:val="24"/>
        </w:rPr>
        <w:t>Move</w:t>
      </w:r>
      <w:r w:rsidR="5DF24CE8" w:rsidRPr="0A2BF2EC">
        <w:rPr>
          <w:rFonts w:eastAsiaTheme="minorEastAsia"/>
          <w:b/>
          <w:bCs/>
          <w:sz w:val="24"/>
          <w:szCs w:val="24"/>
        </w:rPr>
        <w:t xml:space="preserve"> </w:t>
      </w:r>
      <w:r w:rsidRPr="0A2BF2EC">
        <w:rPr>
          <w:rFonts w:eastAsiaTheme="minorEastAsia"/>
          <w:b/>
          <w:bCs/>
          <w:sz w:val="24"/>
          <w:szCs w:val="24"/>
        </w:rPr>
        <w:t>Seme</w:t>
      </w:r>
    </w:p>
    <w:p w14:paraId="2959F507" w14:textId="46AAE1D3" w:rsidR="00167760" w:rsidRDefault="7EE77803" w:rsidP="00EF7B56">
      <w:pPr>
        <w:pStyle w:val="PargrafodaLista"/>
        <w:numPr>
          <w:ilvl w:val="0"/>
          <w:numId w:val="8"/>
        </w:numPr>
        <w:spacing w:before="164" w:after="240" w:line="360" w:lineRule="auto"/>
        <w:ind w:left="-20" w:right="-20" w:firstLine="740"/>
        <w:rPr>
          <w:rFonts w:eastAsiaTheme="minorEastAsia"/>
          <w:sz w:val="24"/>
          <w:szCs w:val="24"/>
          <w:lang w:val="pt"/>
        </w:rPr>
      </w:pPr>
      <w:r w:rsidRPr="0112FFFF">
        <w:rPr>
          <w:rFonts w:eastAsiaTheme="minorEastAsia"/>
          <w:sz w:val="24"/>
          <w:szCs w:val="24"/>
          <w:lang w:val="pt"/>
        </w:rPr>
        <w:t>Adultos</w:t>
      </w:r>
      <w:r w:rsidR="7EEDD8A2" w:rsidRPr="0112FFFF">
        <w:rPr>
          <w:rFonts w:eastAsiaTheme="minorEastAsia"/>
          <w:sz w:val="24"/>
          <w:szCs w:val="24"/>
          <w:lang w:val="pt"/>
        </w:rPr>
        <w:t xml:space="preserve"> </w:t>
      </w:r>
      <w:r w:rsidRPr="0112FFFF">
        <w:rPr>
          <w:rFonts w:eastAsiaTheme="minorEastAsia"/>
          <w:sz w:val="24"/>
          <w:szCs w:val="24"/>
          <w:lang w:val="pt"/>
        </w:rPr>
        <w:t>(18</w:t>
      </w:r>
      <w:r w:rsidR="408EAFF4" w:rsidRPr="0112FFFF">
        <w:rPr>
          <w:rFonts w:eastAsiaTheme="minorEastAsia"/>
          <w:sz w:val="24"/>
          <w:szCs w:val="24"/>
          <w:lang w:val="pt"/>
        </w:rPr>
        <w:t xml:space="preserve"> </w:t>
      </w:r>
      <w:r w:rsidRPr="0112FFFF">
        <w:rPr>
          <w:rFonts w:eastAsiaTheme="minorEastAsia"/>
          <w:sz w:val="24"/>
          <w:szCs w:val="24"/>
          <w:lang w:val="pt"/>
        </w:rPr>
        <w:t>a</w:t>
      </w:r>
      <w:r w:rsidR="408EAFF4" w:rsidRPr="0112FFFF">
        <w:rPr>
          <w:rFonts w:eastAsiaTheme="minorEastAsia"/>
          <w:sz w:val="24"/>
          <w:szCs w:val="24"/>
          <w:lang w:val="pt"/>
        </w:rPr>
        <w:t xml:space="preserve"> </w:t>
      </w:r>
      <w:r w:rsidRPr="0112FFFF">
        <w:rPr>
          <w:rFonts w:eastAsiaTheme="minorEastAsia"/>
          <w:sz w:val="24"/>
          <w:szCs w:val="24"/>
          <w:lang w:val="pt"/>
        </w:rPr>
        <w:t>59</w:t>
      </w:r>
      <w:r w:rsidR="6056FC77" w:rsidRPr="0112FFFF">
        <w:rPr>
          <w:rFonts w:eastAsiaTheme="minorEastAsia"/>
          <w:sz w:val="24"/>
          <w:szCs w:val="24"/>
          <w:lang w:val="pt"/>
        </w:rPr>
        <w:t xml:space="preserve"> </w:t>
      </w:r>
      <w:r w:rsidRPr="0112FFFF">
        <w:rPr>
          <w:rFonts w:eastAsiaTheme="minorEastAsia"/>
          <w:sz w:val="24"/>
          <w:szCs w:val="24"/>
          <w:lang w:val="pt"/>
        </w:rPr>
        <w:t>anos)</w:t>
      </w:r>
    </w:p>
    <w:p w14:paraId="5656539C" w14:textId="4F68D111" w:rsidR="00167760" w:rsidRDefault="7E4ADEC6" w:rsidP="00EF7B56">
      <w:pPr>
        <w:pStyle w:val="PargrafodaLista"/>
        <w:numPr>
          <w:ilvl w:val="0"/>
          <w:numId w:val="8"/>
        </w:numPr>
        <w:spacing w:before="161" w:after="240" w:line="360" w:lineRule="auto"/>
        <w:ind w:left="-20" w:right="-20" w:firstLine="740"/>
        <w:rPr>
          <w:rFonts w:eastAsiaTheme="minorEastAsia"/>
          <w:sz w:val="24"/>
          <w:szCs w:val="24"/>
          <w:lang w:val="pt"/>
        </w:rPr>
      </w:pPr>
      <w:r w:rsidRPr="1C7EB191">
        <w:rPr>
          <w:rFonts w:eastAsiaTheme="minorEastAsia"/>
          <w:sz w:val="24"/>
          <w:szCs w:val="24"/>
          <w:lang w:val="pt"/>
        </w:rPr>
        <w:t>Idosos</w:t>
      </w:r>
      <w:r w:rsidR="479D0210" w:rsidRPr="1C7EB191">
        <w:rPr>
          <w:rFonts w:eastAsiaTheme="minorEastAsia"/>
          <w:sz w:val="24"/>
          <w:szCs w:val="24"/>
          <w:lang w:val="pt"/>
        </w:rPr>
        <w:t xml:space="preserve"> </w:t>
      </w:r>
      <w:r w:rsidRPr="1C7EB191">
        <w:rPr>
          <w:rFonts w:eastAsiaTheme="minorEastAsia"/>
          <w:sz w:val="24"/>
          <w:szCs w:val="24"/>
          <w:lang w:val="pt"/>
        </w:rPr>
        <w:t>(acima</w:t>
      </w:r>
      <w:r w:rsidR="68B0755E" w:rsidRPr="1C7EB191">
        <w:rPr>
          <w:rFonts w:eastAsiaTheme="minorEastAsia"/>
          <w:sz w:val="24"/>
          <w:szCs w:val="24"/>
          <w:lang w:val="pt"/>
        </w:rPr>
        <w:t xml:space="preserve"> </w:t>
      </w:r>
      <w:r w:rsidRPr="1C7EB191">
        <w:rPr>
          <w:rFonts w:eastAsiaTheme="minorEastAsia"/>
          <w:sz w:val="24"/>
          <w:szCs w:val="24"/>
          <w:lang w:val="pt"/>
        </w:rPr>
        <w:t>de</w:t>
      </w:r>
      <w:r w:rsidR="11D5003B" w:rsidRPr="1C7EB191">
        <w:rPr>
          <w:rFonts w:eastAsiaTheme="minorEastAsia"/>
          <w:sz w:val="24"/>
          <w:szCs w:val="24"/>
          <w:lang w:val="pt"/>
        </w:rPr>
        <w:t xml:space="preserve"> </w:t>
      </w:r>
      <w:r w:rsidRPr="1C7EB191">
        <w:rPr>
          <w:rFonts w:eastAsiaTheme="minorEastAsia"/>
          <w:sz w:val="24"/>
          <w:szCs w:val="24"/>
          <w:lang w:val="pt"/>
        </w:rPr>
        <w:t>60</w:t>
      </w:r>
      <w:r w:rsidR="11D5003B" w:rsidRPr="1C7EB191">
        <w:rPr>
          <w:rFonts w:eastAsiaTheme="minorEastAsia"/>
          <w:sz w:val="24"/>
          <w:szCs w:val="24"/>
          <w:lang w:val="pt"/>
        </w:rPr>
        <w:t xml:space="preserve"> </w:t>
      </w:r>
      <w:r w:rsidRPr="1C7EB191">
        <w:rPr>
          <w:rFonts w:eastAsiaTheme="minorEastAsia"/>
          <w:sz w:val="24"/>
          <w:szCs w:val="24"/>
          <w:lang w:val="pt"/>
        </w:rPr>
        <w:t>anos)</w:t>
      </w:r>
    </w:p>
    <w:p w14:paraId="028BEA5E" w14:textId="6F88A2DA" w:rsidR="00167760" w:rsidRDefault="0ADB91C5" w:rsidP="1C7EB191">
      <w:pPr>
        <w:spacing w:after="240" w:line="360" w:lineRule="auto"/>
        <w:ind w:right="-20"/>
        <w:rPr>
          <w:rFonts w:eastAsiaTheme="minorEastAsia"/>
          <w:b/>
          <w:bCs/>
          <w:sz w:val="24"/>
          <w:szCs w:val="24"/>
          <w:lang w:val="pt"/>
        </w:rPr>
      </w:pPr>
      <w:r w:rsidRPr="29D1CC0A">
        <w:rPr>
          <w:rFonts w:eastAsiaTheme="minorEastAsia"/>
          <w:b/>
          <w:bCs/>
          <w:sz w:val="24"/>
          <w:szCs w:val="24"/>
          <w:lang w:val="pt"/>
        </w:rPr>
        <w:t xml:space="preserve">10.2. </w:t>
      </w:r>
      <w:r w:rsidR="7E4ADEC6" w:rsidRPr="29D1CC0A">
        <w:rPr>
          <w:rFonts w:eastAsiaTheme="minorEastAsia"/>
          <w:b/>
          <w:bCs/>
          <w:sz w:val="24"/>
          <w:szCs w:val="24"/>
          <w:lang w:val="pt"/>
        </w:rPr>
        <w:t>Atividades</w:t>
      </w:r>
      <w:r w:rsidR="1AF35FFE" w:rsidRPr="29D1CC0A">
        <w:rPr>
          <w:rFonts w:eastAsiaTheme="minorEastAsia"/>
          <w:b/>
          <w:bCs/>
          <w:sz w:val="24"/>
          <w:szCs w:val="24"/>
          <w:lang w:val="pt"/>
        </w:rPr>
        <w:t xml:space="preserve"> </w:t>
      </w:r>
      <w:r w:rsidR="7E4ADEC6" w:rsidRPr="29D1CC0A">
        <w:rPr>
          <w:rFonts w:eastAsiaTheme="minorEastAsia"/>
          <w:b/>
          <w:bCs/>
          <w:sz w:val="24"/>
          <w:szCs w:val="24"/>
          <w:lang w:val="pt"/>
        </w:rPr>
        <w:t>regulares</w:t>
      </w:r>
      <w:r w:rsidR="37E537F9" w:rsidRPr="29D1CC0A">
        <w:rPr>
          <w:rFonts w:eastAsiaTheme="minorEastAsia"/>
          <w:b/>
          <w:bCs/>
          <w:sz w:val="24"/>
          <w:szCs w:val="24"/>
          <w:lang w:val="pt"/>
        </w:rPr>
        <w:t xml:space="preserve"> </w:t>
      </w:r>
      <w:r w:rsidR="7E4ADEC6" w:rsidRPr="29D1CC0A">
        <w:rPr>
          <w:rFonts w:eastAsiaTheme="minorEastAsia"/>
          <w:b/>
          <w:bCs/>
          <w:sz w:val="24"/>
          <w:szCs w:val="24"/>
          <w:lang w:val="pt"/>
        </w:rPr>
        <w:t>a</w:t>
      </w:r>
      <w:r w:rsidR="37E537F9" w:rsidRPr="29D1CC0A">
        <w:rPr>
          <w:rFonts w:eastAsiaTheme="minorEastAsia"/>
          <w:b/>
          <w:bCs/>
          <w:sz w:val="24"/>
          <w:szCs w:val="24"/>
          <w:lang w:val="pt"/>
        </w:rPr>
        <w:t xml:space="preserve"> </w:t>
      </w:r>
      <w:r w:rsidR="7E4ADEC6" w:rsidRPr="29D1CC0A">
        <w:rPr>
          <w:rFonts w:eastAsiaTheme="minorEastAsia"/>
          <w:b/>
          <w:bCs/>
          <w:sz w:val="24"/>
          <w:szCs w:val="24"/>
          <w:lang w:val="pt"/>
        </w:rPr>
        <w:t>serem</w:t>
      </w:r>
      <w:r w:rsidR="409E44C8" w:rsidRPr="29D1CC0A">
        <w:rPr>
          <w:rFonts w:eastAsiaTheme="minorEastAsia"/>
          <w:b/>
          <w:bCs/>
          <w:sz w:val="24"/>
          <w:szCs w:val="24"/>
          <w:lang w:val="pt"/>
        </w:rPr>
        <w:t xml:space="preserve"> </w:t>
      </w:r>
      <w:r w:rsidR="7E4ADEC6" w:rsidRPr="29D1CC0A">
        <w:rPr>
          <w:rFonts w:eastAsiaTheme="minorEastAsia"/>
          <w:b/>
          <w:bCs/>
          <w:sz w:val="24"/>
          <w:szCs w:val="24"/>
          <w:lang w:val="pt"/>
        </w:rPr>
        <w:t>oferecidas</w:t>
      </w:r>
    </w:p>
    <w:p w14:paraId="67D2523E" w14:textId="46989E49" w:rsidR="4776B4F4" w:rsidRDefault="4776B4F4" w:rsidP="29D1CC0A">
      <w:pPr>
        <w:spacing w:before="163" w:after="240" w:line="360" w:lineRule="auto"/>
        <w:ind w:left="-20" w:right="-20" w:firstLine="740"/>
        <w:jc w:val="both"/>
        <w:rPr>
          <w:rFonts w:eastAsiaTheme="minorEastAsia"/>
          <w:sz w:val="24"/>
          <w:szCs w:val="24"/>
          <w:lang w:val="pt"/>
        </w:rPr>
      </w:pPr>
      <w:r w:rsidRPr="29D1CC0A">
        <w:rPr>
          <w:rFonts w:eastAsiaTheme="minorEastAsia"/>
          <w:sz w:val="24"/>
          <w:szCs w:val="24"/>
        </w:rPr>
        <w:t>A Organização deverá apresentar no Plano de Trabalho a seleção da(s) modalidade(s) sugeridas dentro de cada eixo temático e para cada faixa etária. Ou seja, deverá ser contemplado no Plano de Trabalho, obrigatoriamente, no mínimo 2 modalidades sugeridas em cada um dos eixos indicados em cada lote, ficando à escolha da OSC a(s) modalidade(s) que será(ão) incluída(s), excetuando-se essa escolha nos lotes 1, 2 e 3. As modalidades selecionadas poderão ser contempladas em diferentes pólos de atividade, não obrigando acontecerem no mesmo local.</w:t>
      </w:r>
    </w:p>
    <w:p w14:paraId="54A73FF2" w14:textId="5A8F6469" w:rsidR="4776B4F4" w:rsidRDefault="4776B4F4" w:rsidP="29D1CC0A">
      <w:pPr>
        <w:spacing w:before="163" w:after="240" w:line="360" w:lineRule="auto"/>
        <w:ind w:left="-20" w:right="-20" w:firstLine="740"/>
        <w:jc w:val="both"/>
      </w:pPr>
      <w:r w:rsidRPr="29D1CC0A">
        <w:rPr>
          <w:rFonts w:eastAsiaTheme="minorEastAsia"/>
          <w:sz w:val="24"/>
          <w:szCs w:val="24"/>
        </w:rPr>
        <w:t>É importante que as modalidades selecionadas atendam às necessidades de cada pólo de atividade, contemplando a população do entorno e disponibilidade de espaços.</w:t>
      </w:r>
    </w:p>
    <w:p w14:paraId="6253DD68" w14:textId="64D9BEE7" w:rsidR="4776B4F4" w:rsidRDefault="4776B4F4" w:rsidP="29D1CC0A">
      <w:pPr>
        <w:spacing w:before="163" w:after="240" w:line="360" w:lineRule="auto"/>
        <w:ind w:left="-20" w:right="-20" w:firstLine="740"/>
        <w:jc w:val="both"/>
      </w:pPr>
      <w:r w:rsidRPr="29D1CC0A">
        <w:rPr>
          <w:rFonts w:eastAsiaTheme="minorEastAsia"/>
          <w:sz w:val="24"/>
          <w:szCs w:val="24"/>
          <w:lang w:val="pt"/>
        </w:rPr>
        <w:t>A escolha das atividades a serem oferecidas pelo projeto foi baseada na percepção da procura das modalidades e as características dos equipamentos (locais) onde serão realizadas, totalizando o quadro abaixo:</w:t>
      </w:r>
    </w:p>
    <w:p w14:paraId="25AB2CE9" w14:textId="2912C0ED" w:rsidR="00167760" w:rsidRDefault="7E4ADEC6" w:rsidP="1C7EB191">
      <w:pPr>
        <w:spacing w:before="79" w:after="43" w:line="360" w:lineRule="auto"/>
        <w:ind w:left="-20" w:right="-20" w:firstLine="20"/>
        <w:rPr>
          <w:rFonts w:eastAsiaTheme="minorEastAsia"/>
          <w:b/>
          <w:bCs/>
          <w:sz w:val="24"/>
          <w:szCs w:val="24"/>
          <w:lang w:val="pt"/>
        </w:rPr>
      </w:pPr>
      <w:r w:rsidRPr="1C7EB191">
        <w:rPr>
          <w:rFonts w:eastAsiaTheme="minorEastAsia"/>
          <w:b/>
          <w:bCs/>
          <w:sz w:val="24"/>
          <w:szCs w:val="24"/>
          <w:lang w:val="pt"/>
        </w:rPr>
        <w:t>Programa</w:t>
      </w:r>
      <w:r w:rsidR="750737A1" w:rsidRPr="1C7EB191">
        <w:rPr>
          <w:rFonts w:eastAsiaTheme="minorEastAsia"/>
          <w:b/>
          <w:bCs/>
          <w:sz w:val="24"/>
          <w:szCs w:val="24"/>
          <w:lang w:val="pt"/>
        </w:rPr>
        <w:t xml:space="preserve"> </w:t>
      </w:r>
      <w:r w:rsidRPr="1C7EB191">
        <w:rPr>
          <w:rFonts w:eastAsiaTheme="minorEastAsia"/>
          <w:b/>
          <w:bCs/>
          <w:sz w:val="24"/>
          <w:szCs w:val="24"/>
          <w:lang w:val="pt"/>
        </w:rPr>
        <w:t>Clube</w:t>
      </w:r>
      <w:r w:rsidR="750737A1" w:rsidRPr="1C7EB191">
        <w:rPr>
          <w:rFonts w:eastAsiaTheme="minorEastAsia"/>
          <w:b/>
          <w:bCs/>
          <w:sz w:val="24"/>
          <w:szCs w:val="24"/>
          <w:lang w:val="pt"/>
        </w:rPr>
        <w:t xml:space="preserve"> </w:t>
      </w:r>
      <w:r w:rsidRPr="1C7EB191">
        <w:rPr>
          <w:rFonts w:eastAsiaTheme="minorEastAsia"/>
          <w:b/>
          <w:bCs/>
          <w:sz w:val="24"/>
          <w:szCs w:val="24"/>
          <w:lang w:val="pt"/>
        </w:rPr>
        <w:t>Escola</w:t>
      </w:r>
    </w:p>
    <w:tbl>
      <w:tblPr>
        <w:tblStyle w:val="Tabelacomgrade"/>
        <w:tblW w:w="9159" w:type="dxa"/>
        <w:tblLayout w:type="fixed"/>
        <w:tblLook w:val="01E0" w:firstRow="1" w:lastRow="1" w:firstColumn="1" w:lastColumn="1" w:noHBand="0" w:noVBand="0"/>
      </w:tblPr>
      <w:tblGrid>
        <w:gridCol w:w="2280"/>
        <w:gridCol w:w="1719"/>
        <w:gridCol w:w="1680"/>
        <w:gridCol w:w="1838"/>
        <w:gridCol w:w="1642"/>
      </w:tblGrid>
      <w:tr w:rsidR="19E0B47B" w14:paraId="2107EC0D" w14:textId="77777777" w:rsidTr="29D1CC0A">
        <w:trPr>
          <w:trHeight w:val="840"/>
        </w:trPr>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6FCC77" w14:textId="15FF4DE7" w:rsidR="19E0B47B" w:rsidRDefault="47D330FC" w:rsidP="1C7EB191">
            <w:pPr>
              <w:spacing w:before="99" w:line="276" w:lineRule="auto"/>
              <w:ind w:left="-20" w:right="-20" w:firstLine="20"/>
              <w:jc w:val="center"/>
              <w:rPr>
                <w:rFonts w:eastAsiaTheme="minorEastAsia"/>
                <w:b/>
                <w:bCs/>
                <w:sz w:val="24"/>
                <w:szCs w:val="24"/>
                <w:lang w:val="pt"/>
              </w:rPr>
            </w:pPr>
            <w:r w:rsidRPr="1C7EB191">
              <w:rPr>
                <w:rFonts w:eastAsiaTheme="minorEastAsia"/>
                <w:b/>
                <w:bCs/>
                <w:sz w:val="24"/>
                <w:szCs w:val="24"/>
                <w:lang w:val="pt"/>
              </w:rPr>
              <w:t>EIXO TEMÁTICO</w:t>
            </w:r>
          </w:p>
        </w:tc>
        <w:tc>
          <w:tcPr>
            <w:tcW w:w="687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57F24" w14:textId="62EA0030" w:rsidR="19E0B47B" w:rsidRDefault="47D330FC" w:rsidP="1C7EB191">
            <w:pPr>
              <w:spacing w:before="99"/>
              <w:ind w:left="-20" w:right="-20" w:firstLine="20"/>
              <w:jc w:val="center"/>
              <w:rPr>
                <w:rFonts w:eastAsiaTheme="minorEastAsia"/>
                <w:b/>
                <w:bCs/>
                <w:sz w:val="24"/>
                <w:szCs w:val="24"/>
                <w:lang w:val="pt"/>
              </w:rPr>
            </w:pPr>
            <w:r w:rsidRPr="1C7EB191">
              <w:rPr>
                <w:rFonts w:eastAsiaTheme="minorEastAsia"/>
                <w:b/>
                <w:bCs/>
                <w:sz w:val="24"/>
                <w:szCs w:val="24"/>
                <w:lang w:val="pt"/>
              </w:rPr>
              <w:t>MODALIDADES</w:t>
            </w:r>
          </w:p>
        </w:tc>
      </w:tr>
      <w:tr w:rsidR="19E0B47B" w14:paraId="6FAA4105" w14:textId="77777777" w:rsidTr="29D1CC0A">
        <w:trPr>
          <w:trHeight w:val="840"/>
        </w:trPr>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51ECBC" w14:textId="78067FBB" w:rsidR="19E0B47B" w:rsidRDefault="47D330FC" w:rsidP="1C7EB191">
            <w:pPr>
              <w:spacing w:before="98" w:line="276" w:lineRule="auto"/>
              <w:ind w:left="-20" w:right="-20" w:firstLine="20"/>
              <w:jc w:val="center"/>
              <w:rPr>
                <w:rFonts w:eastAsiaTheme="minorEastAsia"/>
                <w:sz w:val="24"/>
                <w:szCs w:val="24"/>
                <w:lang w:val="pt"/>
              </w:rPr>
            </w:pPr>
            <w:r w:rsidRPr="1C7EB191">
              <w:rPr>
                <w:rFonts w:eastAsiaTheme="minorEastAsia"/>
                <w:sz w:val="24"/>
                <w:szCs w:val="24"/>
                <w:lang w:val="pt"/>
              </w:rPr>
              <w:t>Esportes Coletivos</w:t>
            </w:r>
          </w:p>
        </w:tc>
        <w:tc>
          <w:tcPr>
            <w:tcW w:w="17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64E64" w14:textId="0307D44C"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Futsal</w:t>
            </w:r>
          </w:p>
        </w:tc>
        <w:tc>
          <w:tcPr>
            <w:tcW w:w="1680" w:type="dxa"/>
            <w:tcBorders>
              <w:top w:val="nil"/>
              <w:left w:val="single" w:sz="8" w:space="0" w:color="000000" w:themeColor="text1"/>
              <w:bottom w:val="single" w:sz="8" w:space="0" w:color="000000" w:themeColor="text1"/>
              <w:right w:val="single" w:sz="8" w:space="0" w:color="000000" w:themeColor="text1"/>
            </w:tcBorders>
            <w:vAlign w:val="center"/>
          </w:tcPr>
          <w:p w14:paraId="4A746C26" w14:textId="1A0FBCC5"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Futebol</w:t>
            </w:r>
          </w:p>
        </w:tc>
        <w:tc>
          <w:tcPr>
            <w:tcW w:w="1838" w:type="dxa"/>
            <w:tcBorders>
              <w:top w:val="nil"/>
              <w:left w:val="single" w:sz="8" w:space="0" w:color="000000" w:themeColor="text1"/>
              <w:bottom w:val="single" w:sz="8" w:space="0" w:color="000000" w:themeColor="text1"/>
              <w:right w:val="single" w:sz="8" w:space="0" w:color="000000" w:themeColor="text1"/>
            </w:tcBorders>
            <w:vAlign w:val="center"/>
          </w:tcPr>
          <w:p w14:paraId="12274881" w14:textId="78E642E0" w:rsidR="19E0B47B" w:rsidRDefault="47D330FC" w:rsidP="1C7EB191">
            <w:pPr>
              <w:ind w:left="-20" w:right="-20" w:firstLine="20"/>
              <w:jc w:val="center"/>
              <w:rPr>
                <w:rFonts w:eastAsiaTheme="minorEastAsia"/>
                <w:sz w:val="24"/>
                <w:szCs w:val="24"/>
                <w:lang w:val="pt"/>
              </w:rPr>
            </w:pPr>
            <w:r w:rsidRPr="1C7EB191">
              <w:rPr>
                <w:rFonts w:eastAsiaTheme="minorEastAsia"/>
                <w:sz w:val="24"/>
                <w:szCs w:val="24"/>
                <w:lang w:val="pt"/>
              </w:rPr>
              <w:t xml:space="preserve"> </w:t>
            </w:r>
          </w:p>
        </w:tc>
        <w:tc>
          <w:tcPr>
            <w:tcW w:w="1642" w:type="dxa"/>
            <w:tcBorders>
              <w:top w:val="nil"/>
              <w:left w:val="single" w:sz="8" w:space="0" w:color="000000" w:themeColor="text1"/>
              <w:bottom w:val="single" w:sz="8" w:space="0" w:color="000000" w:themeColor="text1"/>
              <w:right w:val="single" w:sz="8" w:space="0" w:color="000000" w:themeColor="text1"/>
            </w:tcBorders>
            <w:vAlign w:val="center"/>
          </w:tcPr>
          <w:p w14:paraId="6AA89030" w14:textId="21AE3D8A" w:rsidR="19E0B47B" w:rsidRDefault="47D330FC" w:rsidP="1C7EB191">
            <w:pPr>
              <w:ind w:left="-20" w:right="-20" w:firstLine="20"/>
              <w:jc w:val="center"/>
              <w:rPr>
                <w:rFonts w:eastAsiaTheme="minorEastAsia"/>
                <w:sz w:val="24"/>
                <w:szCs w:val="24"/>
                <w:lang w:val="pt"/>
              </w:rPr>
            </w:pPr>
            <w:r w:rsidRPr="1C7EB191">
              <w:rPr>
                <w:rFonts w:eastAsiaTheme="minorEastAsia"/>
                <w:sz w:val="24"/>
                <w:szCs w:val="24"/>
                <w:lang w:val="pt"/>
              </w:rPr>
              <w:t xml:space="preserve"> </w:t>
            </w:r>
          </w:p>
        </w:tc>
      </w:tr>
      <w:tr w:rsidR="19E0B47B" w14:paraId="62D79359" w14:textId="77777777" w:rsidTr="29D1CC0A">
        <w:trPr>
          <w:trHeight w:val="645"/>
        </w:trPr>
        <w:tc>
          <w:tcPr>
            <w:tcW w:w="228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835E3A" w14:textId="58AEABE0" w:rsidR="19E0B47B" w:rsidRDefault="47D330FC" w:rsidP="1C7EB191">
            <w:pPr>
              <w:spacing w:before="50"/>
              <w:ind w:left="-20" w:right="-20" w:firstLine="20"/>
              <w:jc w:val="center"/>
              <w:rPr>
                <w:rFonts w:eastAsiaTheme="minorEastAsia"/>
                <w:sz w:val="24"/>
                <w:szCs w:val="24"/>
                <w:lang w:val="pt"/>
              </w:rPr>
            </w:pPr>
            <w:r w:rsidRPr="1C7EB191">
              <w:rPr>
                <w:rFonts w:eastAsiaTheme="minorEastAsia"/>
                <w:sz w:val="24"/>
                <w:szCs w:val="24"/>
                <w:lang w:val="pt"/>
              </w:rPr>
              <w:t xml:space="preserve"> </w:t>
            </w:r>
          </w:p>
          <w:p w14:paraId="5E735F2C" w14:textId="7ABC60CE" w:rsidR="19E0B47B" w:rsidRDefault="47D330FC" w:rsidP="1C7EB191">
            <w:pPr>
              <w:spacing w:line="276" w:lineRule="auto"/>
              <w:ind w:left="-20" w:right="-20" w:firstLine="20"/>
              <w:jc w:val="center"/>
              <w:rPr>
                <w:rFonts w:eastAsiaTheme="minorEastAsia"/>
                <w:sz w:val="24"/>
                <w:szCs w:val="24"/>
                <w:lang w:val="pt"/>
              </w:rPr>
            </w:pPr>
            <w:r w:rsidRPr="1C7EB191">
              <w:rPr>
                <w:rFonts w:eastAsiaTheme="minorEastAsia"/>
                <w:sz w:val="24"/>
                <w:szCs w:val="24"/>
                <w:lang w:val="pt"/>
              </w:rPr>
              <w:t>Esportes</w:t>
            </w:r>
            <w:r w:rsidR="0242F7E6" w:rsidRPr="1C7EB191">
              <w:rPr>
                <w:rFonts w:eastAsiaTheme="minorEastAsia"/>
                <w:sz w:val="24"/>
                <w:szCs w:val="24"/>
                <w:lang w:val="pt"/>
              </w:rPr>
              <w:t xml:space="preserve"> </w:t>
            </w:r>
            <w:r w:rsidRPr="1C7EB191">
              <w:rPr>
                <w:rFonts w:eastAsiaTheme="minorEastAsia"/>
                <w:sz w:val="24"/>
                <w:szCs w:val="24"/>
                <w:lang w:val="pt"/>
              </w:rPr>
              <w:t>de Lutas</w:t>
            </w:r>
          </w:p>
        </w:tc>
        <w:tc>
          <w:tcPr>
            <w:tcW w:w="17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BBDD6C" w14:textId="3F21CF7A"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Judô</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9999D" w14:textId="27E99C4D"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Karatê</w:t>
            </w:r>
          </w:p>
        </w:tc>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0D8BAC" w14:textId="6434FCFF"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Taekwondo</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BCED9" w14:textId="23B6F07C" w:rsidR="19E0B47B" w:rsidRDefault="19E0B47B" w:rsidP="0A2BF2EC">
            <w:pPr>
              <w:spacing w:before="98"/>
              <w:ind w:left="-20" w:right="-20" w:firstLine="20"/>
              <w:jc w:val="center"/>
              <w:rPr>
                <w:rFonts w:eastAsiaTheme="minorEastAsia"/>
                <w:sz w:val="24"/>
                <w:szCs w:val="24"/>
              </w:rPr>
            </w:pPr>
            <w:r w:rsidRPr="0A2BF2EC">
              <w:rPr>
                <w:rFonts w:eastAsiaTheme="minorEastAsia"/>
                <w:sz w:val="24"/>
                <w:szCs w:val="24"/>
              </w:rPr>
              <w:t>Jiu Jitsu</w:t>
            </w:r>
          </w:p>
        </w:tc>
      </w:tr>
      <w:tr w:rsidR="19E0B47B" w14:paraId="7C56F199" w14:textId="77777777" w:rsidTr="29D1CC0A">
        <w:trPr>
          <w:trHeight w:val="645"/>
        </w:trPr>
        <w:tc>
          <w:tcPr>
            <w:tcW w:w="2280" w:type="dxa"/>
            <w:vMerge/>
            <w:vAlign w:val="center"/>
          </w:tcPr>
          <w:p w14:paraId="429E4486" w14:textId="77777777" w:rsidR="00167760" w:rsidRDefault="00167760"/>
        </w:tc>
        <w:tc>
          <w:tcPr>
            <w:tcW w:w="1719" w:type="dxa"/>
            <w:tcBorders>
              <w:top w:val="single" w:sz="8" w:space="0" w:color="000000" w:themeColor="text1"/>
              <w:left w:val="nil"/>
              <w:bottom w:val="single" w:sz="8" w:space="0" w:color="000000" w:themeColor="text1"/>
              <w:right w:val="single" w:sz="8" w:space="0" w:color="000000" w:themeColor="text1"/>
            </w:tcBorders>
            <w:vAlign w:val="center"/>
          </w:tcPr>
          <w:p w14:paraId="27FAB1EA" w14:textId="635D53DF" w:rsidR="19E0B47B" w:rsidRDefault="47D330FC" w:rsidP="0A2BF2EC">
            <w:pPr>
              <w:spacing w:before="98"/>
              <w:ind w:left="-20" w:right="-20" w:firstLine="20"/>
              <w:jc w:val="center"/>
              <w:rPr>
                <w:rFonts w:eastAsiaTheme="minorEastAsia"/>
                <w:sz w:val="24"/>
                <w:szCs w:val="24"/>
              </w:rPr>
            </w:pPr>
            <w:r w:rsidRPr="0A2BF2EC">
              <w:rPr>
                <w:rFonts w:eastAsiaTheme="minorEastAsia"/>
                <w:sz w:val="24"/>
                <w:szCs w:val="24"/>
              </w:rPr>
              <w:t>Muay</w:t>
            </w:r>
            <w:r w:rsidR="7A652921" w:rsidRPr="0A2BF2EC">
              <w:rPr>
                <w:rFonts w:eastAsiaTheme="minorEastAsia"/>
                <w:sz w:val="24"/>
                <w:szCs w:val="24"/>
              </w:rPr>
              <w:t xml:space="preserve"> </w:t>
            </w:r>
            <w:r w:rsidRPr="0A2BF2EC">
              <w:rPr>
                <w:rFonts w:eastAsiaTheme="minorEastAsia"/>
                <w:sz w:val="24"/>
                <w:szCs w:val="24"/>
              </w:rPr>
              <w:t>Thai</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CFFD40" w14:textId="095FEBC9"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Boxe</w:t>
            </w:r>
          </w:p>
        </w:tc>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2BA11C" w14:textId="0659BDF1" w:rsidR="19E0B47B" w:rsidRDefault="47D330FC" w:rsidP="19E0B47B">
            <w:pPr>
              <w:spacing w:before="98"/>
              <w:ind w:left="-20" w:right="-20" w:firstLine="20"/>
              <w:jc w:val="center"/>
              <w:rPr>
                <w:rFonts w:eastAsiaTheme="minorEastAsia"/>
                <w:sz w:val="24"/>
                <w:szCs w:val="24"/>
                <w:lang w:val="pt"/>
              </w:rPr>
            </w:pPr>
            <w:r w:rsidRPr="1C7EB191">
              <w:rPr>
                <w:rFonts w:eastAsiaTheme="minorEastAsia"/>
                <w:sz w:val="24"/>
                <w:szCs w:val="24"/>
                <w:lang w:val="pt"/>
              </w:rPr>
              <w:t>Kung</w:t>
            </w:r>
            <w:r w:rsidR="7ED87FF2" w:rsidRPr="1C7EB191">
              <w:rPr>
                <w:rFonts w:eastAsiaTheme="minorEastAsia"/>
                <w:sz w:val="24"/>
                <w:szCs w:val="24"/>
                <w:lang w:val="pt"/>
              </w:rPr>
              <w:t xml:space="preserve"> </w:t>
            </w:r>
            <w:r w:rsidRPr="1C7EB191">
              <w:rPr>
                <w:rFonts w:eastAsiaTheme="minorEastAsia"/>
                <w:sz w:val="24"/>
                <w:szCs w:val="24"/>
                <w:lang w:val="pt"/>
              </w:rPr>
              <w:t>Fu</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D5C01C" w14:textId="3AA911B8"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Capoeira</w:t>
            </w:r>
          </w:p>
        </w:tc>
      </w:tr>
      <w:tr w:rsidR="19E0B47B" w14:paraId="1B140E68" w14:textId="77777777" w:rsidTr="29D1CC0A">
        <w:trPr>
          <w:trHeight w:val="840"/>
        </w:trPr>
        <w:tc>
          <w:tcPr>
            <w:tcW w:w="2280" w:type="dxa"/>
            <w:tcBorders>
              <w:top w:val="nil"/>
              <w:left w:val="single" w:sz="8" w:space="0" w:color="000000" w:themeColor="text1"/>
              <w:bottom w:val="single" w:sz="8" w:space="0" w:color="000000" w:themeColor="text1"/>
              <w:right w:val="single" w:sz="8" w:space="0" w:color="000000" w:themeColor="text1"/>
            </w:tcBorders>
            <w:vAlign w:val="center"/>
          </w:tcPr>
          <w:p w14:paraId="5FB6F455" w14:textId="344B3AD9" w:rsidR="19E0B47B" w:rsidRDefault="47D330FC" w:rsidP="1C7EB191">
            <w:pPr>
              <w:spacing w:before="98" w:line="276" w:lineRule="auto"/>
              <w:ind w:left="-20" w:right="-20" w:firstLine="20"/>
              <w:jc w:val="center"/>
              <w:rPr>
                <w:rFonts w:eastAsiaTheme="minorEastAsia"/>
                <w:sz w:val="24"/>
                <w:szCs w:val="24"/>
                <w:lang w:val="pt"/>
              </w:rPr>
            </w:pPr>
            <w:r w:rsidRPr="1C7EB191">
              <w:rPr>
                <w:rFonts w:eastAsiaTheme="minorEastAsia"/>
                <w:sz w:val="24"/>
                <w:szCs w:val="24"/>
                <w:lang w:val="pt"/>
              </w:rPr>
              <w:t>Esportes Radicais</w:t>
            </w:r>
          </w:p>
        </w:tc>
        <w:tc>
          <w:tcPr>
            <w:tcW w:w="17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185B" w14:textId="2ACEE934" w:rsidR="19E0B47B" w:rsidRDefault="19E0B47B" w:rsidP="19E0B47B">
            <w:pPr>
              <w:spacing w:before="98"/>
              <w:ind w:left="-20" w:right="-20" w:firstLine="20"/>
              <w:jc w:val="center"/>
              <w:rPr>
                <w:rFonts w:eastAsiaTheme="minorEastAsia"/>
                <w:sz w:val="24"/>
                <w:szCs w:val="24"/>
                <w:lang w:val="pt"/>
              </w:rPr>
            </w:pPr>
            <w:r w:rsidRPr="19E0B47B">
              <w:rPr>
                <w:rFonts w:eastAsiaTheme="minorEastAsia"/>
                <w:sz w:val="24"/>
                <w:szCs w:val="24"/>
                <w:lang w:val="pt"/>
              </w:rPr>
              <w:t>Skate</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6F0BC" w14:textId="7E32FD9F" w:rsidR="19E0B47B" w:rsidRDefault="3B550D32" w:rsidP="29D1CC0A">
            <w:pPr>
              <w:spacing w:before="98"/>
              <w:ind w:left="-20" w:right="-20"/>
              <w:jc w:val="center"/>
              <w:rPr>
                <w:rFonts w:eastAsiaTheme="minorEastAsia"/>
                <w:sz w:val="24"/>
                <w:szCs w:val="24"/>
                <w:lang w:val="pt"/>
              </w:rPr>
            </w:pPr>
            <w:r w:rsidRPr="29D1CC0A">
              <w:rPr>
                <w:rFonts w:eastAsiaTheme="minorEastAsia"/>
                <w:sz w:val="24"/>
                <w:szCs w:val="24"/>
                <w:lang w:val="pt"/>
              </w:rPr>
              <w:t>Patinação</w:t>
            </w:r>
          </w:p>
        </w:tc>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1E8AF1" w14:textId="72B45E22" w:rsidR="19E0B47B" w:rsidRDefault="6036B9A3" w:rsidP="1C7EB191">
            <w:pPr>
              <w:ind w:left="-20" w:right="-20" w:firstLine="20"/>
              <w:jc w:val="center"/>
              <w:rPr>
                <w:rFonts w:eastAsiaTheme="minorEastAsia"/>
                <w:sz w:val="24"/>
                <w:szCs w:val="24"/>
                <w:lang w:val="pt"/>
              </w:rPr>
            </w:pPr>
            <w:r w:rsidRPr="29D1CC0A">
              <w:rPr>
                <w:rFonts w:eastAsiaTheme="minorEastAsia"/>
                <w:sz w:val="24"/>
                <w:szCs w:val="24"/>
                <w:lang w:val="pt"/>
              </w:rPr>
              <w:t xml:space="preserve"> </w:t>
            </w:r>
            <w:r w:rsidR="411DFA25" w:rsidRPr="29D1CC0A">
              <w:rPr>
                <w:rFonts w:eastAsiaTheme="minorEastAsia"/>
                <w:sz w:val="24"/>
                <w:szCs w:val="24"/>
                <w:lang w:val="pt"/>
              </w:rPr>
              <w:t>BMX</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2022AB" w14:textId="0BEB9BB1" w:rsidR="19E0B47B" w:rsidRDefault="47D330FC" w:rsidP="1C7EB191">
            <w:pPr>
              <w:ind w:left="-20" w:right="-20" w:firstLine="20"/>
              <w:jc w:val="center"/>
              <w:rPr>
                <w:rFonts w:eastAsiaTheme="minorEastAsia"/>
                <w:sz w:val="24"/>
                <w:szCs w:val="24"/>
                <w:lang w:val="pt"/>
              </w:rPr>
            </w:pPr>
            <w:r w:rsidRPr="1C7EB191">
              <w:rPr>
                <w:rFonts w:eastAsiaTheme="minorEastAsia"/>
                <w:sz w:val="24"/>
                <w:szCs w:val="24"/>
                <w:lang w:val="pt"/>
              </w:rPr>
              <w:t xml:space="preserve"> </w:t>
            </w:r>
          </w:p>
        </w:tc>
      </w:tr>
    </w:tbl>
    <w:p w14:paraId="0DF1632F" w14:textId="526C1D12" w:rsidR="00167760" w:rsidRDefault="7E4ADEC6" w:rsidP="19E0B47B">
      <w:pPr>
        <w:spacing w:after="0"/>
        <w:ind w:left="-20" w:right="-20" w:firstLine="20"/>
        <w:rPr>
          <w:rFonts w:eastAsiaTheme="minorEastAsia"/>
          <w:sz w:val="24"/>
          <w:szCs w:val="24"/>
          <w:lang w:val="pt"/>
        </w:rPr>
      </w:pPr>
      <w:r w:rsidRPr="19E0B47B">
        <w:rPr>
          <w:rFonts w:eastAsiaTheme="minorEastAsia"/>
          <w:sz w:val="24"/>
          <w:szCs w:val="24"/>
          <w:lang w:val="pt"/>
        </w:rPr>
        <w:t xml:space="preserve"> </w:t>
      </w:r>
    </w:p>
    <w:p w14:paraId="09D4CB11" w14:textId="306E45FA" w:rsidR="00167760" w:rsidRDefault="7E4ADEC6" w:rsidP="19E0B47B">
      <w:pPr>
        <w:spacing w:before="5" w:after="0"/>
        <w:ind w:left="-20" w:right="-20" w:firstLine="20"/>
        <w:rPr>
          <w:rFonts w:eastAsiaTheme="minorEastAsia"/>
          <w:sz w:val="24"/>
          <w:szCs w:val="24"/>
          <w:lang w:val="pt"/>
        </w:rPr>
      </w:pPr>
      <w:r w:rsidRPr="19E0B47B">
        <w:rPr>
          <w:rFonts w:eastAsiaTheme="minorEastAsia"/>
          <w:sz w:val="24"/>
          <w:szCs w:val="24"/>
          <w:lang w:val="pt"/>
        </w:rPr>
        <w:t xml:space="preserve"> </w:t>
      </w:r>
    </w:p>
    <w:p w14:paraId="7131BF34" w14:textId="43AEA04E" w:rsidR="00167760" w:rsidRDefault="7E4ADEC6" w:rsidP="1C7EB191">
      <w:pPr>
        <w:spacing w:after="46"/>
        <w:ind w:left="-20" w:right="-20" w:firstLine="20"/>
        <w:rPr>
          <w:rFonts w:eastAsiaTheme="minorEastAsia"/>
          <w:b/>
          <w:bCs/>
          <w:sz w:val="24"/>
          <w:szCs w:val="24"/>
          <w:lang w:val="pt"/>
        </w:rPr>
      </w:pPr>
      <w:r w:rsidRPr="1C7EB191">
        <w:rPr>
          <w:rFonts w:eastAsiaTheme="minorEastAsia"/>
          <w:b/>
          <w:bCs/>
          <w:sz w:val="24"/>
          <w:szCs w:val="24"/>
          <w:lang w:val="pt"/>
        </w:rPr>
        <w:t>Programa</w:t>
      </w:r>
      <w:r w:rsidR="1E6FE481" w:rsidRPr="1C7EB191">
        <w:rPr>
          <w:rFonts w:eastAsiaTheme="minorEastAsia"/>
          <w:b/>
          <w:bCs/>
          <w:sz w:val="24"/>
          <w:szCs w:val="24"/>
          <w:lang w:val="pt"/>
        </w:rPr>
        <w:t xml:space="preserve"> </w:t>
      </w:r>
      <w:r w:rsidRPr="1C7EB191">
        <w:rPr>
          <w:rFonts w:eastAsiaTheme="minorEastAsia"/>
          <w:b/>
          <w:bCs/>
          <w:sz w:val="24"/>
          <w:szCs w:val="24"/>
          <w:lang w:val="pt"/>
        </w:rPr>
        <w:t>Move</w:t>
      </w:r>
      <w:r w:rsidR="1E6FE481" w:rsidRPr="1C7EB191">
        <w:rPr>
          <w:rFonts w:eastAsiaTheme="minorEastAsia"/>
          <w:b/>
          <w:bCs/>
          <w:sz w:val="24"/>
          <w:szCs w:val="24"/>
          <w:lang w:val="pt"/>
        </w:rPr>
        <w:t xml:space="preserve"> </w:t>
      </w:r>
      <w:r w:rsidRPr="1C7EB191">
        <w:rPr>
          <w:rFonts w:eastAsiaTheme="minorEastAsia"/>
          <w:b/>
          <w:bCs/>
          <w:sz w:val="24"/>
          <w:szCs w:val="24"/>
          <w:lang w:val="pt"/>
        </w:rPr>
        <w:t>SEME</w:t>
      </w:r>
    </w:p>
    <w:tbl>
      <w:tblPr>
        <w:tblStyle w:val="Tabelacomgrade"/>
        <w:tblW w:w="9153" w:type="dxa"/>
        <w:tblLayout w:type="fixed"/>
        <w:tblLook w:val="01E0" w:firstRow="1" w:lastRow="1" w:firstColumn="1" w:lastColumn="1" w:noHBand="0" w:noVBand="0"/>
      </w:tblPr>
      <w:tblGrid>
        <w:gridCol w:w="2250"/>
        <w:gridCol w:w="1770"/>
        <w:gridCol w:w="1660"/>
        <w:gridCol w:w="1758"/>
        <w:gridCol w:w="1715"/>
      </w:tblGrid>
      <w:tr w:rsidR="19E0B47B" w14:paraId="14369351" w14:textId="77777777" w:rsidTr="29D1CC0A">
        <w:trPr>
          <w:trHeight w:val="645"/>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AECB3" w14:textId="531026B9" w:rsidR="19E0B47B" w:rsidRDefault="19E0B47B" w:rsidP="19E0B47B">
            <w:pPr>
              <w:spacing w:before="218"/>
              <w:ind w:left="-20" w:right="-20" w:firstLine="20"/>
              <w:rPr>
                <w:rFonts w:eastAsiaTheme="minorEastAsia"/>
                <w:sz w:val="24"/>
                <w:szCs w:val="24"/>
                <w:lang w:val="pt"/>
              </w:rPr>
            </w:pPr>
            <w:r w:rsidRPr="19E0B47B">
              <w:rPr>
                <w:rFonts w:eastAsiaTheme="minorEastAsia"/>
                <w:sz w:val="24"/>
                <w:szCs w:val="24"/>
                <w:lang w:val="pt"/>
              </w:rPr>
              <w:t>EIXO TEMÁTICO</w:t>
            </w:r>
          </w:p>
        </w:tc>
        <w:tc>
          <w:tcPr>
            <w:tcW w:w="69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6B181" w14:textId="75E5558A" w:rsidR="19E0B47B" w:rsidRDefault="19E0B47B" w:rsidP="19E0B47B">
            <w:pPr>
              <w:spacing w:before="218"/>
              <w:ind w:left="-20" w:right="-20" w:firstLine="20"/>
              <w:jc w:val="center"/>
              <w:rPr>
                <w:rFonts w:eastAsiaTheme="minorEastAsia"/>
                <w:sz w:val="24"/>
                <w:szCs w:val="24"/>
                <w:lang w:val="pt"/>
              </w:rPr>
            </w:pPr>
            <w:r w:rsidRPr="19E0B47B">
              <w:rPr>
                <w:rFonts w:eastAsiaTheme="minorEastAsia"/>
                <w:sz w:val="24"/>
                <w:szCs w:val="24"/>
                <w:lang w:val="pt"/>
              </w:rPr>
              <w:t>MODALIDADES</w:t>
            </w:r>
          </w:p>
        </w:tc>
      </w:tr>
      <w:tr w:rsidR="19E0B47B" w14:paraId="5743203A" w14:textId="77777777" w:rsidTr="29D1CC0A">
        <w:trPr>
          <w:trHeight w:val="960"/>
        </w:trPr>
        <w:tc>
          <w:tcPr>
            <w:tcW w:w="22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50F6CA" w14:textId="49C79993" w:rsidR="19E0B47B" w:rsidRDefault="47D330FC" w:rsidP="19E0B47B">
            <w:pPr>
              <w:spacing w:before="216" w:line="276" w:lineRule="auto"/>
              <w:ind w:left="-20" w:right="-20" w:firstLine="20"/>
              <w:rPr>
                <w:rFonts w:eastAsiaTheme="minorEastAsia"/>
                <w:sz w:val="24"/>
                <w:szCs w:val="24"/>
                <w:lang w:val="pt"/>
              </w:rPr>
            </w:pPr>
            <w:r w:rsidRPr="1C7EB191">
              <w:rPr>
                <w:rFonts w:eastAsiaTheme="minorEastAsia"/>
                <w:sz w:val="24"/>
                <w:szCs w:val="24"/>
                <w:lang w:val="pt"/>
              </w:rPr>
              <w:t>Esportes</w:t>
            </w:r>
            <w:r w:rsidR="54E4D78C" w:rsidRPr="1C7EB191">
              <w:rPr>
                <w:rFonts w:eastAsiaTheme="minorEastAsia"/>
                <w:sz w:val="24"/>
                <w:szCs w:val="24"/>
                <w:lang w:val="pt"/>
              </w:rPr>
              <w:t xml:space="preserve"> </w:t>
            </w:r>
            <w:r w:rsidRPr="1C7EB191">
              <w:rPr>
                <w:rFonts w:eastAsiaTheme="minorEastAsia"/>
                <w:sz w:val="24"/>
                <w:szCs w:val="24"/>
                <w:lang w:val="pt"/>
              </w:rPr>
              <w:t>de</w:t>
            </w:r>
            <w:r w:rsidR="0CED65E8" w:rsidRPr="1C7EB191">
              <w:rPr>
                <w:rFonts w:eastAsiaTheme="minorEastAsia"/>
                <w:sz w:val="24"/>
                <w:szCs w:val="24"/>
                <w:lang w:val="pt"/>
              </w:rPr>
              <w:t xml:space="preserve"> </w:t>
            </w:r>
            <w:r w:rsidRPr="1C7EB191">
              <w:rPr>
                <w:rFonts w:eastAsiaTheme="minorEastAsia"/>
                <w:sz w:val="24"/>
                <w:szCs w:val="24"/>
                <w:lang w:val="pt"/>
              </w:rPr>
              <w:t>Areia</w:t>
            </w:r>
            <w:r w:rsidR="1C5706E1" w:rsidRPr="1C7EB191">
              <w:rPr>
                <w:rFonts w:eastAsiaTheme="minorEastAsia"/>
                <w:sz w:val="24"/>
                <w:szCs w:val="24"/>
                <w:lang w:val="pt"/>
              </w:rPr>
              <w:t xml:space="preserve"> </w:t>
            </w:r>
            <w:r w:rsidRPr="1C7EB191">
              <w:rPr>
                <w:rFonts w:eastAsiaTheme="minorEastAsia"/>
                <w:sz w:val="24"/>
                <w:szCs w:val="24"/>
                <w:lang w:val="pt"/>
              </w:rPr>
              <w:t>e Raquete</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3410E" w14:textId="3EE7CD1E" w:rsidR="19E0B47B" w:rsidRDefault="3B550D32" w:rsidP="0A2BF2EC">
            <w:pPr>
              <w:spacing w:before="216"/>
              <w:ind w:left="-20" w:right="-20" w:firstLine="20"/>
              <w:jc w:val="center"/>
              <w:rPr>
                <w:rFonts w:eastAsiaTheme="minorEastAsia"/>
                <w:sz w:val="24"/>
                <w:szCs w:val="24"/>
              </w:rPr>
            </w:pPr>
            <w:r w:rsidRPr="29D1CC0A">
              <w:rPr>
                <w:rFonts w:eastAsiaTheme="minorEastAsia"/>
                <w:sz w:val="24"/>
                <w:szCs w:val="24"/>
              </w:rPr>
              <w:t>Beach</w:t>
            </w:r>
            <w:r w:rsidR="4C536669" w:rsidRPr="29D1CC0A">
              <w:rPr>
                <w:rFonts w:eastAsiaTheme="minorEastAsia"/>
                <w:sz w:val="24"/>
                <w:szCs w:val="24"/>
              </w:rPr>
              <w:t xml:space="preserve"> </w:t>
            </w:r>
            <w:r w:rsidRPr="29D1CC0A">
              <w:rPr>
                <w:rFonts w:eastAsiaTheme="minorEastAsia"/>
                <w:sz w:val="24"/>
                <w:szCs w:val="24"/>
              </w:rPr>
              <w:t>Tênis</w:t>
            </w:r>
          </w:p>
        </w:tc>
        <w:tc>
          <w:tcPr>
            <w:tcW w:w="1660" w:type="dxa"/>
            <w:tcBorders>
              <w:top w:val="nil"/>
              <w:left w:val="single" w:sz="8" w:space="0" w:color="000000" w:themeColor="text1"/>
              <w:bottom w:val="single" w:sz="8" w:space="0" w:color="000000" w:themeColor="text1"/>
              <w:right w:val="single" w:sz="8" w:space="0" w:color="000000" w:themeColor="text1"/>
            </w:tcBorders>
          </w:tcPr>
          <w:p w14:paraId="4E4C78DA" w14:textId="051724B9" w:rsidR="19E0B47B" w:rsidRDefault="19E0B47B" w:rsidP="19E0B47B">
            <w:pPr>
              <w:spacing w:before="216" w:line="276" w:lineRule="auto"/>
              <w:ind w:left="-20" w:right="-20" w:firstLine="20"/>
              <w:rPr>
                <w:rFonts w:eastAsiaTheme="minorEastAsia"/>
                <w:sz w:val="24"/>
                <w:szCs w:val="24"/>
                <w:lang w:val="pt"/>
              </w:rPr>
            </w:pPr>
            <w:r w:rsidRPr="19E0B47B">
              <w:rPr>
                <w:rFonts w:eastAsiaTheme="minorEastAsia"/>
                <w:sz w:val="24"/>
                <w:szCs w:val="24"/>
                <w:lang w:val="pt"/>
              </w:rPr>
              <w:t>Beach Soccer</w:t>
            </w:r>
          </w:p>
        </w:tc>
        <w:tc>
          <w:tcPr>
            <w:tcW w:w="1758" w:type="dxa"/>
            <w:tcBorders>
              <w:top w:val="nil"/>
              <w:left w:val="single" w:sz="8" w:space="0" w:color="000000" w:themeColor="text1"/>
              <w:bottom w:val="single" w:sz="8" w:space="0" w:color="000000" w:themeColor="text1"/>
              <w:right w:val="single" w:sz="8" w:space="0" w:color="000000" w:themeColor="text1"/>
            </w:tcBorders>
          </w:tcPr>
          <w:p w14:paraId="129F3BA2" w14:textId="2B83370E" w:rsidR="19E0B47B" w:rsidRDefault="47D330FC" w:rsidP="19E0B47B">
            <w:pPr>
              <w:spacing w:before="216"/>
              <w:ind w:left="-20" w:right="-20" w:firstLine="20"/>
              <w:jc w:val="center"/>
              <w:rPr>
                <w:rFonts w:eastAsiaTheme="minorEastAsia"/>
                <w:sz w:val="24"/>
                <w:szCs w:val="24"/>
                <w:lang w:val="pt"/>
              </w:rPr>
            </w:pPr>
            <w:r w:rsidRPr="1C7EB191">
              <w:rPr>
                <w:rFonts w:eastAsiaTheme="minorEastAsia"/>
                <w:sz w:val="24"/>
                <w:szCs w:val="24"/>
                <w:lang w:val="pt"/>
              </w:rPr>
              <w:t>Beach</w:t>
            </w:r>
            <w:r w:rsidR="3DE3D053" w:rsidRPr="1C7EB191">
              <w:rPr>
                <w:rFonts w:eastAsiaTheme="minorEastAsia"/>
                <w:sz w:val="24"/>
                <w:szCs w:val="24"/>
                <w:lang w:val="pt"/>
              </w:rPr>
              <w:t xml:space="preserve"> </w:t>
            </w:r>
            <w:r w:rsidRPr="1C7EB191">
              <w:rPr>
                <w:rFonts w:eastAsiaTheme="minorEastAsia"/>
                <w:sz w:val="24"/>
                <w:szCs w:val="24"/>
                <w:lang w:val="pt"/>
              </w:rPr>
              <w:t>Vôlei</w:t>
            </w:r>
          </w:p>
        </w:tc>
        <w:tc>
          <w:tcPr>
            <w:tcW w:w="1715" w:type="dxa"/>
            <w:tcBorders>
              <w:top w:val="nil"/>
              <w:left w:val="single" w:sz="8" w:space="0" w:color="000000" w:themeColor="text1"/>
              <w:bottom w:val="single" w:sz="8" w:space="0" w:color="000000" w:themeColor="text1"/>
              <w:right w:val="single" w:sz="8" w:space="0" w:color="000000" w:themeColor="text1"/>
            </w:tcBorders>
          </w:tcPr>
          <w:p w14:paraId="324BCA37" w14:textId="279F416B" w:rsidR="19E0B47B" w:rsidRDefault="19E0B47B" w:rsidP="19E0B47B">
            <w:pPr>
              <w:spacing w:before="216"/>
              <w:ind w:left="-20" w:right="-20" w:firstLine="20"/>
              <w:rPr>
                <w:rFonts w:eastAsiaTheme="minorEastAsia"/>
                <w:sz w:val="24"/>
                <w:szCs w:val="24"/>
                <w:lang w:val="pt"/>
              </w:rPr>
            </w:pPr>
            <w:r w:rsidRPr="19E0B47B">
              <w:rPr>
                <w:rFonts w:eastAsiaTheme="minorEastAsia"/>
                <w:sz w:val="24"/>
                <w:szCs w:val="24"/>
                <w:lang w:val="pt"/>
              </w:rPr>
              <w:t>Futevôlei</w:t>
            </w:r>
          </w:p>
        </w:tc>
      </w:tr>
      <w:tr w:rsidR="19E0B47B" w14:paraId="796E9274" w14:textId="77777777" w:rsidTr="29D1CC0A">
        <w:trPr>
          <w:trHeight w:val="630"/>
        </w:trPr>
        <w:tc>
          <w:tcPr>
            <w:tcW w:w="2250" w:type="dxa"/>
            <w:vMerge/>
            <w:vAlign w:val="center"/>
          </w:tcPr>
          <w:p w14:paraId="7FEFC05C" w14:textId="77777777" w:rsidR="00167760" w:rsidRDefault="00167760"/>
        </w:tc>
        <w:tc>
          <w:tcPr>
            <w:tcW w:w="1770" w:type="dxa"/>
            <w:tcBorders>
              <w:top w:val="single" w:sz="8" w:space="0" w:color="000000" w:themeColor="text1"/>
              <w:left w:val="nil"/>
              <w:bottom w:val="single" w:sz="8" w:space="0" w:color="000000" w:themeColor="text1"/>
              <w:right w:val="single" w:sz="8" w:space="0" w:color="000000" w:themeColor="text1"/>
            </w:tcBorders>
          </w:tcPr>
          <w:p w14:paraId="72BFFF4E" w14:textId="2667F925" w:rsidR="19E0B47B" w:rsidRDefault="19E0B47B" w:rsidP="0A2BF2EC">
            <w:pPr>
              <w:spacing w:before="216"/>
              <w:ind w:left="-20" w:right="-20" w:firstLine="20"/>
              <w:jc w:val="center"/>
              <w:rPr>
                <w:rFonts w:eastAsiaTheme="minorEastAsia"/>
                <w:sz w:val="24"/>
                <w:szCs w:val="24"/>
              </w:rPr>
            </w:pPr>
            <w:r w:rsidRPr="0A2BF2EC">
              <w:rPr>
                <w:rFonts w:eastAsiaTheme="minorEastAsia"/>
                <w:sz w:val="24"/>
                <w:szCs w:val="24"/>
              </w:rPr>
              <w:t>Pickleball</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EDFC1C" w14:textId="38F560FC"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c>
          <w:tcPr>
            <w:tcW w:w="1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6F59F" w14:textId="331EEA4E"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c>
          <w:tcPr>
            <w:tcW w:w="1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434F0" w14:textId="4FA0124F"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r>
      <w:tr w:rsidR="19E0B47B" w14:paraId="36D6B232" w14:textId="77777777" w:rsidTr="29D1CC0A">
        <w:trPr>
          <w:trHeight w:val="975"/>
        </w:trPr>
        <w:tc>
          <w:tcPr>
            <w:tcW w:w="2250" w:type="dxa"/>
            <w:tcBorders>
              <w:top w:val="nil"/>
              <w:left w:val="single" w:sz="8" w:space="0" w:color="000000" w:themeColor="text1"/>
              <w:bottom w:val="single" w:sz="8" w:space="0" w:color="000000" w:themeColor="text1"/>
              <w:right w:val="single" w:sz="8" w:space="0" w:color="000000" w:themeColor="text1"/>
            </w:tcBorders>
          </w:tcPr>
          <w:p w14:paraId="5919816D" w14:textId="7E29CDFF" w:rsidR="19E0B47B" w:rsidRDefault="19E0B47B" w:rsidP="19E0B47B">
            <w:pPr>
              <w:spacing w:before="218"/>
              <w:ind w:left="-20" w:right="-20" w:firstLine="20"/>
              <w:rPr>
                <w:rFonts w:eastAsiaTheme="minorEastAsia"/>
                <w:sz w:val="24"/>
                <w:szCs w:val="24"/>
                <w:lang w:val="pt"/>
              </w:rPr>
            </w:pPr>
            <w:r w:rsidRPr="19E0B47B">
              <w:rPr>
                <w:rFonts w:eastAsiaTheme="minorEastAsia"/>
                <w:sz w:val="24"/>
                <w:szCs w:val="24"/>
                <w:lang w:val="pt"/>
              </w:rPr>
              <w:t>Danças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6C24C" w14:textId="221D73C1" w:rsidR="19E0B47B" w:rsidRDefault="19E0B47B" w:rsidP="19E0B47B">
            <w:pPr>
              <w:spacing w:before="218"/>
              <w:ind w:left="-20" w:right="-20" w:firstLine="20"/>
              <w:jc w:val="center"/>
              <w:rPr>
                <w:rFonts w:eastAsiaTheme="minorEastAsia"/>
                <w:sz w:val="24"/>
                <w:szCs w:val="24"/>
                <w:lang w:val="pt"/>
              </w:rPr>
            </w:pPr>
            <w:r w:rsidRPr="19E0B47B">
              <w:rPr>
                <w:rFonts w:eastAsiaTheme="minorEastAsia"/>
                <w:sz w:val="24"/>
                <w:szCs w:val="24"/>
                <w:lang w:val="pt"/>
              </w:rPr>
              <w:t>Jazz</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7524A" w14:textId="1E6B2EAC" w:rsidR="19E0B47B" w:rsidRDefault="6036B9A3" w:rsidP="29D1CC0A">
            <w:pPr>
              <w:spacing w:before="218" w:line="276" w:lineRule="auto"/>
              <w:ind w:left="-20" w:right="-20"/>
              <w:rPr>
                <w:rFonts w:eastAsiaTheme="minorEastAsia"/>
                <w:sz w:val="24"/>
                <w:szCs w:val="24"/>
                <w:lang w:val="pt"/>
              </w:rPr>
            </w:pPr>
            <w:r w:rsidRPr="29D1CC0A">
              <w:rPr>
                <w:rFonts w:eastAsiaTheme="minorEastAsia"/>
                <w:sz w:val="24"/>
                <w:szCs w:val="24"/>
                <w:lang w:val="pt"/>
              </w:rPr>
              <w:t>Dança</w:t>
            </w:r>
            <w:r w:rsidR="07B5470A" w:rsidRPr="29D1CC0A">
              <w:rPr>
                <w:rFonts w:eastAsiaTheme="minorEastAsia"/>
                <w:sz w:val="24"/>
                <w:szCs w:val="24"/>
                <w:lang w:val="pt"/>
              </w:rPr>
              <w:t xml:space="preserve"> </w:t>
            </w:r>
            <w:r w:rsidRPr="29D1CC0A">
              <w:rPr>
                <w:rFonts w:eastAsiaTheme="minorEastAsia"/>
                <w:sz w:val="24"/>
                <w:szCs w:val="24"/>
                <w:lang w:val="pt"/>
              </w:rPr>
              <w:t>d</w:t>
            </w:r>
            <w:r w:rsidR="33119D4E" w:rsidRPr="29D1CC0A">
              <w:rPr>
                <w:rFonts w:eastAsiaTheme="minorEastAsia"/>
                <w:sz w:val="24"/>
                <w:szCs w:val="24"/>
                <w:lang w:val="pt"/>
              </w:rPr>
              <w:t xml:space="preserve">e </w:t>
            </w:r>
            <w:r w:rsidRPr="29D1CC0A">
              <w:rPr>
                <w:rFonts w:eastAsiaTheme="minorEastAsia"/>
                <w:sz w:val="24"/>
                <w:szCs w:val="24"/>
                <w:lang w:val="pt"/>
              </w:rPr>
              <w:t>Salão</w:t>
            </w:r>
          </w:p>
        </w:tc>
        <w:tc>
          <w:tcPr>
            <w:tcW w:w="1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78E855" w14:textId="1CA36537" w:rsidR="19E0B47B" w:rsidRDefault="19E0B47B" w:rsidP="19E0B47B">
            <w:pPr>
              <w:spacing w:before="218"/>
              <w:ind w:left="-20" w:right="-20" w:firstLine="20"/>
              <w:jc w:val="center"/>
              <w:rPr>
                <w:rFonts w:eastAsiaTheme="minorEastAsia"/>
                <w:sz w:val="24"/>
                <w:szCs w:val="24"/>
                <w:lang w:val="pt"/>
              </w:rPr>
            </w:pPr>
            <w:r w:rsidRPr="19E0B47B">
              <w:rPr>
                <w:rFonts w:eastAsiaTheme="minorEastAsia"/>
                <w:sz w:val="24"/>
                <w:szCs w:val="24"/>
                <w:lang w:val="pt"/>
              </w:rPr>
              <w:t>Ritmos</w:t>
            </w:r>
          </w:p>
        </w:tc>
        <w:tc>
          <w:tcPr>
            <w:tcW w:w="1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5ADEA" w14:textId="5A7B149E"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r>
      <w:tr w:rsidR="19E0B47B" w14:paraId="4B2EE309" w14:textId="77777777" w:rsidTr="29D1CC0A">
        <w:trPr>
          <w:trHeight w:val="960"/>
        </w:trPr>
        <w:tc>
          <w:tcPr>
            <w:tcW w:w="225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087D34" w14:textId="010508BF" w:rsidR="19E0B47B" w:rsidRDefault="47D330FC" w:rsidP="19E0B47B">
            <w:pPr>
              <w:spacing w:before="218" w:line="276" w:lineRule="auto"/>
              <w:ind w:left="-20" w:right="-20" w:firstLine="20"/>
              <w:rPr>
                <w:rFonts w:eastAsiaTheme="minorEastAsia"/>
                <w:sz w:val="24"/>
                <w:szCs w:val="24"/>
                <w:lang w:val="pt"/>
              </w:rPr>
            </w:pPr>
            <w:r w:rsidRPr="1C7EB191">
              <w:rPr>
                <w:rFonts w:eastAsiaTheme="minorEastAsia"/>
                <w:sz w:val="24"/>
                <w:szCs w:val="24"/>
                <w:lang w:val="pt"/>
              </w:rPr>
              <w:t>Práticas</w:t>
            </w:r>
            <w:r w:rsidR="3B293F66" w:rsidRPr="1C7EB191">
              <w:rPr>
                <w:rFonts w:eastAsiaTheme="minorEastAsia"/>
                <w:sz w:val="24"/>
                <w:szCs w:val="24"/>
                <w:lang w:val="pt"/>
              </w:rPr>
              <w:t xml:space="preserve"> </w:t>
            </w:r>
            <w:r w:rsidRPr="1C7EB191">
              <w:rPr>
                <w:rFonts w:eastAsiaTheme="minorEastAsia"/>
                <w:sz w:val="24"/>
                <w:szCs w:val="24"/>
                <w:lang w:val="pt"/>
              </w:rPr>
              <w:t>Corporais Integrativas</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D9456" w14:textId="07828509" w:rsidR="19E0B47B" w:rsidRDefault="19E0B47B" w:rsidP="19E0B47B">
            <w:pPr>
              <w:spacing w:before="218"/>
              <w:ind w:left="-20" w:right="-20" w:firstLine="20"/>
              <w:jc w:val="center"/>
              <w:rPr>
                <w:rFonts w:eastAsiaTheme="minorEastAsia"/>
                <w:sz w:val="24"/>
                <w:szCs w:val="24"/>
                <w:lang w:val="pt"/>
              </w:rPr>
            </w:pPr>
            <w:r w:rsidRPr="19E0B47B">
              <w:rPr>
                <w:rFonts w:eastAsiaTheme="minorEastAsia"/>
                <w:sz w:val="24"/>
                <w:szCs w:val="24"/>
                <w:lang w:val="pt"/>
              </w:rPr>
              <w:t>Yoga</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E6F38" w14:textId="0E85CD64" w:rsidR="19E0B47B" w:rsidRDefault="47D330FC" w:rsidP="19E0B47B">
            <w:pPr>
              <w:spacing w:before="218" w:line="276" w:lineRule="auto"/>
              <w:ind w:left="-20" w:right="-20" w:firstLine="20"/>
              <w:rPr>
                <w:rFonts w:eastAsiaTheme="minorEastAsia"/>
                <w:sz w:val="24"/>
                <w:szCs w:val="24"/>
                <w:lang w:val="pt"/>
              </w:rPr>
            </w:pPr>
            <w:r w:rsidRPr="1C7EB191">
              <w:rPr>
                <w:rFonts w:eastAsiaTheme="minorEastAsia"/>
                <w:sz w:val="24"/>
                <w:szCs w:val="24"/>
                <w:lang w:val="pt"/>
              </w:rPr>
              <w:t>Tai</w:t>
            </w:r>
            <w:r w:rsidR="369BE7DA" w:rsidRPr="1C7EB191">
              <w:rPr>
                <w:rFonts w:eastAsiaTheme="minorEastAsia"/>
                <w:sz w:val="24"/>
                <w:szCs w:val="24"/>
                <w:lang w:val="pt"/>
              </w:rPr>
              <w:t xml:space="preserve"> </w:t>
            </w:r>
            <w:r w:rsidRPr="1C7EB191">
              <w:rPr>
                <w:rFonts w:eastAsiaTheme="minorEastAsia"/>
                <w:sz w:val="24"/>
                <w:szCs w:val="24"/>
                <w:lang w:val="pt"/>
              </w:rPr>
              <w:t>Chi Chuan</w:t>
            </w:r>
          </w:p>
        </w:tc>
        <w:tc>
          <w:tcPr>
            <w:tcW w:w="1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4BF5B8" w14:textId="57168308" w:rsidR="19E0B47B" w:rsidRDefault="3B550D32" w:rsidP="0A2BF2EC">
            <w:pPr>
              <w:spacing w:before="218"/>
              <w:ind w:left="-20" w:right="-20" w:firstLine="20"/>
              <w:jc w:val="center"/>
              <w:rPr>
                <w:rFonts w:eastAsiaTheme="minorEastAsia"/>
                <w:sz w:val="24"/>
                <w:szCs w:val="24"/>
              </w:rPr>
            </w:pPr>
            <w:r w:rsidRPr="29D1CC0A">
              <w:rPr>
                <w:rFonts w:eastAsiaTheme="minorEastAsia"/>
                <w:sz w:val="24"/>
                <w:szCs w:val="24"/>
              </w:rPr>
              <w:t>Lian</w:t>
            </w:r>
            <w:r w:rsidR="6D37A14A" w:rsidRPr="29D1CC0A">
              <w:rPr>
                <w:rFonts w:eastAsiaTheme="minorEastAsia"/>
                <w:sz w:val="24"/>
                <w:szCs w:val="24"/>
              </w:rPr>
              <w:t xml:space="preserve"> </w:t>
            </w:r>
            <w:r w:rsidRPr="29D1CC0A">
              <w:rPr>
                <w:rFonts w:eastAsiaTheme="minorEastAsia"/>
                <w:sz w:val="24"/>
                <w:szCs w:val="24"/>
              </w:rPr>
              <w:t>Gong</w:t>
            </w:r>
          </w:p>
        </w:tc>
        <w:tc>
          <w:tcPr>
            <w:tcW w:w="1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473C53" w14:textId="4A92F8A9" w:rsidR="19E0B47B" w:rsidRDefault="19E0B47B" w:rsidP="19E0B47B">
            <w:pPr>
              <w:spacing w:before="218" w:line="276" w:lineRule="auto"/>
              <w:ind w:left="-20" w:right="-20" w:firstLine="20"/>
              <w:rPr>
                <w:rFonts w:eastAsiaTheme="minorEastAsia"/>
                <w:sz w:val="24"/>
                <w:szCs w:val="24"/>
                <w:lang w:val="pt"/>
              </w:rPr>
            </w:pPr>
            <w:r w:rsidRPr="19E0B47B">
              <w:rPr>
                <w:rFonts w:eastAsiaTheme="minorEastAsia"/>
                <w:sz w:val="24"/>
                <w:szCs w:val="24"/>
                <w:lang w:val="pt"/>
              </w:rPr>
              <w:t>Dança Circular</w:t>
            </w:r>
          </w:p>
        </w:tc>
      </w:tr>
      <w:tr w:rsidR="19E0B47B" w14:paraId="165B35D8" w14:textId="77777777" w:rsidTr="29D1CC0A">
        <w:trPr>
          <w:trHeight w:val="915"/>
        </w:trPr>
        <w:tc>
          <w:tcPr>
            <w:tcW w:w="2250" w:type="dxa"/>
            <w:vMerge/>
            <w:vAlign w:val="center"/>
          </w:tcPr>
          <w:p w14:paraId="3658F537" w14:textId="77777777" w:rsidR="00167760" w:rsidRDefault="00167760"/>
        </w:tc>
        <w:tc>
          <w:tcPr>
            <w:tcW w:w="1770" w:type="dxa"/>
            <w:tcBorders>
              <w:top w:val="single" w:sz="8" w:space="0" w:color="000000" w:themeColor="text1"/>
              <w:left w:val="nil"/>
              <w:bottom w:val="single" w:sz="8" w:space="0" w:color="000000" w:themeColor="text1"/>
              <w:right w:val="single" w:sz="8" w:space="0" w:color="000000" w:themeColor="text1"/>
            </w:tcBorders>
          </w:tcPr>
          <w:p w14:paraId="1A0DDE81" w14:textId="097BC949" w:rsidR="19E0B47B" w:rsidRDefault="19E0B47B" w:rsidP="19E0B47B">
            <w:pPr>
              <w:spacing w:before="218"/>
              <w:ind w:left="-20" w:right="-20" w:firstLine="20"/>
              <w:jc w:val="center"/>
              <w:rPr>
                <w:rFonts w:eastAsiaTheme="minorEastAsia"/>
                <w:sz w:val="24"/>
                <w:szCs w:val="24"/>
                <w:lang w:val="pt"/>
              </w:rPr>
            </w:pPr>
            <w:r w:rsidRPr="19E0B47B">
              <w:rPr>
                <w:rFonts w:eastAsiaTheme="minorEastAsia"/>
                <w:sz w:val="24"/>
                <w:szCs w:val="24"/>
                <w:lang w:val="pt"/>
              </w:rPr>
              <w:t>Meditação</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BC9ACE" w14:textId="421A7578"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c>
          <w:tcPr>
            <w:tcW w:w="1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3E790" w14:textId="03E9E1DD"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c>
          <w:tcPr>
            <w:tcW w:w="1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4F36C" w14:textId="6A23246B" w:rsidR="19E0B47B" w:rsidRDefault="19E0B47B" w:rsidP="19E0B47B">
            <w:pPr>
              <w:ind w:left="-20" w:right="-20" w:firstLine="20"/>
              <w:rPr>
                <w:rFonts w:eastAsiaTheme="minorEastAsia"/>
                <w:sz w:val="24"/>
                <w:szCs w:val="24"/>
                <w:lang w:val="pt"/>
              </w:rPr>
            </w:pPr>
            <w:r w:rsidRPr="19E0B47B">
              <w:rPr>
                <w:rFonts w:eastAsiaTheme="minorEastAsia"/>
                <w:sz w:val="24"/>
                <w:szCs w:val="24"/>
                <w:lang w:val="pt"/>
              </w:rPr>
              <w:t xml:space="preserve"> </w:t>
            </w:r>
          </w:p>
        </w:tc>
      </w:tr>
    </w:tbl>
    <w:p w14:paraId="544340AB" w14:textId="21823229" w:rsidR="00167760" w:rsidRDefault="00167760" w:rsidP="1C7EB191">
      <w:pPr>
        <w:spacing w:before="47" w:after="0"/>
        <w:ind w:left="-20" w:right="-20"/>
        <w:rPr>
          <w:rFonts w:eastAsiaTheme="minorEastAsia"/>
          <w:sz w:val="24"/>
          <w:szCs w:val="24"/>
          <w:lang w:val="pt"/>
        </w:rPr>
      </w:pPr>
    </w:p>
    <w:p w14:paraId="7E284683" w14:textId="4B5DCAF1" w:rsidR="7FB503C1" w:rsidRDefault="7FB503C1" w:rsidP="29D1CC0A">
      <w:pPr>
        <w:spacing w:before="240" w:after="240" w:line="360" w:lineRule="auto"/>
        <w:ind w:left="-20" w:right="-20" w:firstLine="740"/>
        <w:jc w:val="both"/>
        <w:rPr>
          <w:rFonts w:eastAsiaTheme="minorEastAsia"/>
          <w:sz w:val="24"/>
          <w:szCs w:val="24"/>
          <w:lang w:val="pt"/>
        </w:rPr>
      </w:pPr>
      <w:r w:rsidRPr="29D1CC0A">
        <w:rPr>
          <w:rFonts w:eastAsiaTheme="minorEastAsia"/>
          <w:sz w:val="24"/>
          <w:szCs w:val="24"/>
          <w:lang w:val="pt"/>
        </w:rPr>
        <w:t>As modalidades selecionadas deverão contemplar aulas regulares duas vezes por semana em dias alternados, com 01 (uma) hora de duração.</w:t>
      </w:r>
    </w:p>
    <w:p w14:paraId="0F47817F" w14:textId="16E3D51A" w:rsidR="7FB503C1" w:rsidRDefault="7FB503C1" w:rsidP="29D1CC0A">
      <w:pPr>
        <w:spacing w:before="240" w:after="240" w:line="360" w:lineRule="auto"/>
        <w:ind w:left="-20" w:right="-20" w:firstLine="740"/>
        <w:jc w:val="both"/>
        <w:rPr>
          <w:rFonts w:eastAsiaTheme="minorEastAsia"/>
          <w:sz w:val="24"/>
          <w:szCs w:val="24"/>
          <w:lang w:val="pt"/>
        </w:rPr>
      </w:pPr>
      <w:r w:rsidRPr="29D1CC0A">
        <w:rPr>
          <w:rFonts w:eastAsiaTheme="minorEastAsia"/>
          <w:sz w:val="24"/>
          <w:szCs w:val="24"/>
          <w:lang w:val="pt"/>
        </w:rPr>
        <w:t>A escolha das modalidades sugeridas em cada eixo temático, a quantidade de turmas, bem como a faixa etária atendida, deverá ser proposta, tendo em vista a demanda de cada local, sendo importante e obrigatória à visita e análise de cada um, antes da proposta ser realizada, respeitando o colocado no item “locais de execução”.</w:t>
      </w:r>
    </w:p>
    <w:p w14:paraId="2C684DE5" w14:textId="0042EE48" w:rsidR="00167760" w:rsidRDefault="614CA55C" w:rsidP="1C7EB191">
      <w:pPr>
        <w:spacing w:before="240" w:after="240" w:line="360" w:lineRule="auto"/>
        <w:ind w:right="-20"/>
        <w:jc w:val="both"/>
        <w:rPr>
          <w:rFonts w:eastAsiaTheme="minorEastAsia"/>
          <w:b/>
          <w:bCs/>
          <w:sz w:val="24"/>
          <w:szCs w:val="24"/>
          <w:lang w:val="pt"/>
        </w:rPr>
      </w:pPr>
      <w:r w:rsidRPr="29D1CC0A">
        <w:rPr>
          <w:rFonts w:eastAsiaTheme="minorEastAsia"/>
          <w:b/>
          <w:bCs/>
          <w:sz w:val="24"/>
          <w:szCs w:val="24"/>
          <w:lang w:val="pt"/>
        </w:rPr>
        <w:t xml:space="preserve">10.3. </w:t>
      </w:r>
      <w:r w:rsidR="7E4ADEC6" w:rsidRPr="29D1CC0A">
        <w:rPr>
          <w:rFonts w:eastAsiaTheme="minorEastAsia"/>
          <w:b/>
          <w:bCs/>
          <w:sz w:val="24"/>
          <w:szCs w:val="24"/>
          <w:lang w:val="pt"/>
        </w:rPr>
        <w:t>Atividades</w:t>
      </w:r>
      <w:r w:rsidR="67E9328D" w:rsidRPr="29D1CC0A">
        <w:rPr>
          <w:rFonts w:eastAsiaTheme="minorEastAsia"/>
          <w:b/>
          <w:bCs/>
          <w:sz w:val="24"/>
          <w:szCs w:val="24"/>
          <w:lang w:val="pt"/>
        </w:rPr>
        <w:t xml:space="preserve"> </w:t>
      </w:r>
      <w:r w:rsidR="7E4ADEC6" w:rsidRPr="29D1CC0A">
        <w:rPr>
          <w:rFonts w:eastAsiaTheme="minorEastAsia"/>
          <w:b/>
          <w:bCs/>
          <w:sz w:val="24"/>
          <w:szCs w:val="24"/>
          <w:lang w:val="pt"/>
        </w:rPr>
        <w:t>Complementares</w:t>
      </w:r>
    </w:p>
    <w:p w14:paraId="10E9A921" w14:textId="6126FEF3" w:rsidR="1EAD8F72" w:rsidRDefault="1EAD8F72" w:rsidP="29D1CC0A">
      <w:pPr>
        <w:spacing w:before="202" w:after="240" w:line="360" w:lineRule="auto"/>
        <w:ind w:left="-20" w:right="-20" w:firstLine="740"/>
        <w:jc w:val="both"/>
        <w:rPr>
          <w:rFonts w:eastAsiaTheme="minorEastAsia"/>
          <w:color w:val="000000" w:themeColor="text1"/>
          <w:sz w:val="24"/>
          <w:szCs w:val="24"/>
        </w:rPr>
      </w:pPr>
      <w:r w:rsidRPr="29D1CC0A">
        <w:rPr>
          <w:rFonts w:eastAsiaTheme="minorEastAsia"/>
          <w:color w:val="000000" w:themeColor="text1"/>
          <w:sz w:val="24"/>
          <w:szCs w:val="24"/>
        </w:rPr>
        <w:t>Para garantir a melhor execução do programa, é necessária a implementação da gestão da modalidade em cada pólo com atividades complementares, que demonstrem o efetivo gerenciamento do programa de cada modalidade. Entre as atividades possíveis, mas sem esgotar suas possibilidades, destacam-se:</w:t>
      </w:r>
    </w:p>
    <w:p w14:paraId="6E343C59" w14:textId="03EE5818" w:rsidR="1EAD8F72" w:rsidRDefault="1EAD8F72" w:rsidP="287D093B">
      <w:pPr>
        <w:spacing w:before="202" w:after="240" w:line="360" w:lineRule="auto"/>
        <w:ind w:left="-20" w:right="-20" w:firstLine="740"/>
        <w:jc w:val="both"/>
        <w:rPr>
          <w:rFonts w:eastAsiaTheme="minorEastAsia"/>
          <w:color w:val="000000" w:themeColor="text1"/>
          <w:sz w:val="24"/>
          <w:szCs w:val="24"/>
        </w:rPr>
      </w:pPr>
      <w:r w:rsidRPr="287D093B">
        <w:rPr>
          <w:rFonts w:eastAsiaTheme="minorEastAsia"/>
          <w:color w:val="000000" w:themeColor="text1"/>
          <w:sz w:val="24"/>
          <w:szCs w:val="24"/>
        </w:rPr>
        <w:t>a)</w:t>
      </w:r>
      <w:r>
        <w:tab/>
      </w:r>
      <w:r w:rsidRPr="287D093B">
        <w:rPr>
          <w:rFonts w:eastAsiaTheme="minorEastAsia"/>
          <w:color w:val="000000" w:themeColor="text1"/>
          <w:sz w:val="24"/>
          <w:szCs w:val="24"/>
        </w:rPr>
        <w:t>Eventos semestrais que tenham como objetivo promover o intercâmbio de conhecimento e aprendizado dos alunos, bem como possibilitar sua maior integração na sociedade e discernimento quanto ao seu aprimoramento na modalidade. Esses eventos aqui descritos podem ser caracterizados como Festival ou Competição.</w:t>
      </w:r>
    </w:p>
    <w:p w14:paraId="5411BAE9" w14:textId="66490100" w:rsidR="1EAD8F72" w:rsidRDefault="1EAD8F72" w:rsidP="287D093B">
      <w:pPr>
        <w:spacing w:before="202" w:after="240" w:line="360" w:lineRule="auto"/>
        <w:ind w:left="-20" w:right="-20" w:firstLine="740"/>
        <w:jc w:val="both"/>
        <w:rPr>
          <w:rFonts w:eastAsiaTheme="minorEastAsia"/>
          <w:color w:val="000000" w:themeColor="text1"/>
          <w:sz w:val="24"/>
          <w:szCs w:val="24"/>
        </w:rPr>
      </w:pPr>
      <w:r w:rsidRPr="287D093B">
        <w:rPr>
          <w:rFonts w:eastAsiaTheme="minorEastAsia"/>
          <w:color w:val="000000" w:themeColor="text1"/>
          <w:sz w:val="24"/>
          <w:szCs w:val="24"/>
        </w:rPr>
        <w:t>b)</w:t>
      </w:r>
      <w:r>
        <w:tab/>
      </w:r>
      <w:r w:rsidRPr="287D093B">
        <w:rPr>
          <w:rFonts w:eastAsiaTheme="minorEastAsia"/>
          <w:color w:val="000000" w:themeColor="text1"/>
          <w:sz w:val="24"/>
          <w:szCs w:val="24"/>
        </w:rPr>
        <w:t>Palestras e atividades abertas, oferecidas aos alunos matriculados nas modalidades selecionadas, que visem a educação do munícipe quanto à saúde e qualidade de vida e cuidados corporais. Para tanto, a Organização poderá dispor de equipe multidisciplinar, incluindo demais profissionais da saúde como nutricionista, psicólogo e enfermeiro que possam desenvolver um programa consistente no processo educacional integrativo.</w:t>
      </w:r>
    </w:p>
    <w:p w14:paraId="24F2F239" w14:textId="772B8423" w:rsidR="1EAD8F72" w:rsidRDefault="1EAD8F72" w:rsidP="29D1CC0A">
      <w:pPr>
        <w:spacing w:before="202" w:after="240" w:line="360" w:lineRule="auto"/>
        <w:ind w:left="-20" w:right="-20" w:firstLine="740"/>
        <w:jc w:val="both"/>
        <w:rPr>
          <w:rFonts w:eastAsiaTheme="minorEastAsia"/>
          <w:color w:val="000000" w:themeColor="text1"/>
          <w:sz w:val="24"/>
          <w:szCs w:val="24"/>
          <w:lang w:val="pt"/>
        </w:rPr>
      </w:pPr>
      <w:r w:rsidRPr="29D1CC0A">
        <w:rPr>
          <w:rFonts w:eastAsiaTheme="minorEastAsia"/>
          <w:color w:val="000000" w:themeColor="text1"/>
          <w:sz w:val="24"/>
          <w:szCs w:val="24"/>
          <w:lang w:val="pt"/>
        </w:rPr>
        <w:t>c)</w:t>
      </w:r>
      <w:r>
        <w:tab/>
      </w:r>
      <w:r w:rsidRPr="29D1CC0A">
        <w:rPr>
          <w:rFonts w:eastAsiaTheme="minorEastAsia"/>
          <w:color w:val="000000" w:themeColor="text1"/>
          <w:sz w:val="24"/>
          <w:szCs w:val="24"/>
          <w:lang w:val="pt"/>
        </w:rPr>
        <w:t xml:space="preserve">Avaliação Física e motora sistemática, realizada periodicamente nos alunos matriculados, a fim de acompanhar o desenvolvimento físico da criança e adolescente ou, ainda, avaliação física de adultos e idosos, que possibilitem o acompanhamento da evolução e aprendizado na modalidade selecionada. </w:t>
      </w:r>
    </w:p>
    <w:p w14:paraId="596225F2" w14:textId="2F57EDBB" w:rsidR="1EAD8F72" w:rsidRDefault="1EAD8F72" w:rsidP="29D1CC0A">
      <w:pPr>
        <w:spacing w:before="202" w:after="240" w:line="360" w:lineRule="auto"/>
        <w:ind w:left="-20" w:right="-20" w:firstLine="740"/>
        <w:jc w:val="both"/>
        <w:rPr>
          <w:rFonts w:eastAsiaTheme="minorEastAsia"/>
          <w:color w:val="000000" w:themeColor="text1"/>
          <w:sz w:val="24"/>
          <w:szCs w:val="24"/>
          <w:lang w:val="pt"/>
        </w:rPr>
      </w:pPr>
      <w:r w:rsidRPr="29D1CC0A">
        <w:rPr>
          <w:rFonts w:eastAsiaTheme="minorEastAsia"/>
          <w:color w:val="000000" w:themeColor="text1"/>
          <w:sz w:val="24"/>
          <w:szCs w:val="24"/>
          <w:lang w:val="pt"/>
        </w:rPr>
        <w:t>d)</w:t>
      </w:r>
      <w:r>
        <w:tab/>
      </w:r>
      <w:r w:rsidRPr="29D1CC0A">
        <w:rPr>
          <w:rFonts w:eastAsiaTheme="minorEastAsia"/>
          <w:color w:val="000000" w:themeColor="text1"/>
          <w:sz w:val="24"/>
          <w:szCs w:val="24"/>
          <w:lang w:val="pt"/>
        </w:rPr>
        <w:t>Acompanhamento escolar realizado por meio de coleta de dados ou entrevista com os alunos matriculados que visem estabelecer o vínculo da criança e do jovem com a escola e os possíveis benefícios da prática da modalidade para seu desempenho escolar.</w:t>
      </w:r>
    </w:p>
    <w:p w14:paraId="7566C988" w14:textId="75DA1A37" w:rsidR="1EAD8F72" w:rsidRDefault="1EAD8F72" w:rsidP="287D093B">
      <w:pPr>
        <w:spacing w:before="202" w:after="240" w:line="360" w:lineRule="auto"/>
        <w:ind w:left="-20" w:right="-20" w:firstLine="740"/>
        <w:jc w:val="both"/>
        <w:rPr>
          <w:rFonts w:eastAsiaTheme="minorEastAsia"/>
          <w:color w:val="000000" w:themeColor="text1"/>
          <w:sz w:val="24"/>
          <w:szCs w:val="24"/>
        </w:rPr>
      </w:pPr>
      <w:r w:rsidRPr="287D093B">
        <w:rPr>
          <w:rFonts w:eastAsiaTheme="minorEastAsia"/>
          <w:color w:val="000000" w:themeColor="text1"/>
          <w:sz w:val="24"/>
          <w:szCs w:val="24"/>
        </w:rPr>
        <w:t>e)</w:t>
      </w:r>
      <w:r>
        <w:tab/>
      </w:r>
      <w:r w:rsidRPr="287D093B">
        <w:rPr>
          <w:rFonts w:eastAsiaTheme="minorEastAsia"/>
          <w:color w:val="000000" w:themeColor="text1"/>
          <w:sz w:val="24"/>
          <w:szCs w:val="24"/>
        </w:rPr>
        <w:t>Acompanhamento de qualidade de vida por meio de avaliação em adultos e idosos.</w:t>
      </w:r>
    </w:p>
    <w:p w14:paraId="09A06671" w14:textId="1BC7CE02" w:rsidR="1EAD8F72" w:rsidRDefault="1EAD8F72" w:rsidP="29D1CC0A">
      <w:pPr>
        <w:spacing w:before="202" w:after="240" w:line="360" w:lineRule="auto"/>
        <w:ind w:left="-20" w:right="-20" w:firstLine="740"/>
        <w:jc w:val="both"/>
        <w:rPr>
          <w:rFonts w:eastAsiaTheme="minorEastAsia"/>
          <w:color w:val="000000" w:themeColor="text1"/>
          <w:sz w:val="24"/>
          <w:szCs w:val="24"/>
          <w:lang w:val="pt"/>
        </w:rPr>
      </w:pPr>
      <w:r w:rsidRPr="29D1CC0A">
        <w:rPr>
          <w:rFonts w:eastAsiaTheme="minorEastAsia"/>
          <w:color w:val="000000" w:themeColor="text1"/>
          <w:sz w:val="24"/>
          <w:szCs w:val="24"/>
          <w:lang w:val="pt"/>
        </w:rPr>
        <w:t>Reforça-se que a Organização deverá prever no Plano de Trabalho quais as atividades complementares que serão oferecidas e os meios de sua realização, com todos os profissionais envolvidos, periodicidade, materiais e formas de apresentação dos resultados obtidos.</w:t>
      </w:r>
    </w:p>
    <w:p w14:paraId="0865A057" w14:textId="3F7C5692" w:rsidR="1EAD8F72" w:rsidRDefault="1EAD8F72" w:rsidP="29D1CC0A">
      <w:pPr>
        <w:spacing w:before="202" w:after="240" w:line="360" w:lineRule="auto"/>
        <w:ind w:left="-20" w:right="-20" w:firstLine="740"/>
        <w:jc w:val="both"/>
      </w:pPr>
      <w:r w:rsidRPr="29D1CC0A">
        <w:rPr>
          <w:rFonts w:eastAsiaTheme="minorEastAsia"/>
          <w:b/>
          <w:bCs/>
          <w:color w:val="000000" w:themeColor="text1"/>
          <w:sz w:val="24"/>
          <w:szCs w:val="24"/>
          <w:lang w:val="pt"/>
        </w:rPr>
        <w:t>As atividades acima são sugestões, devendo a Organização especificar quais serão suas atividades complementares.</w:t>
      </w:r>
    </w:p>
    <w:p w14:paraId="2BF5A542" w14:textId="313BC349" w:rsidR="00167760" w:rsidRDefault="4D2DD2AD" w:rsidP="1C7EB191">
      <w:pPr>
        <w:spacing w:before="202"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 xml:space="preserve">10.4. </w:t>
      </w:r>
      <w:r w:rsidR="7E4ADEC6" w:rsidRPr="29D1CC0A">
        <w:rPr>
          <w:rFonts w:eastAsiaTheme="minorEastAsia"/>
          <w:b/>
          <w:bCs/>
          <w:sz w:val="24"/>
          <w:szCs w:val="24"/>
          <w:lang w:val="pt"/>
        </w:rPr>
        <w:t>Atividades</w:t>
      </w:r>
      <w:r w:rsidR="2B097721" w:rsidRPr="29D1CC0A">
        <w:rPr>
          <w:rFonts w:eastAsiaTheme="minorEastAsia"/>
          <w:b/>
          <w:bCs/>
          <w:sz w:val="24"/>
          <w:szCs w:val="24"/>
          <w:lang w:val="pt"/>
        </w:rPr>
        <w:t xml:space="preserve"> </w:t>
      </w:r>
      <w:r w:rsidR="7E4ADEC6" w:rsidRPr="29D1CC0A">
        <w:rPr>
          <w:rFonts w:eastAsiaTheme="minorEastAsia"/>
          <w:b/>
          <w:bCs/>
          <w:sz w:val="24"/>
          <w:szCs w:val="24"/>
          <w:lang w:val="pt"/>
        </w:rPr>
        <w:t>de</w:t>
      </w:r>
      <w:r w:rsidR="2B097721" w:rsidRPr="29D1CC0A">
        <w:rPr>
          <w:rFonts w:eastAsiaTheme="minorEastAsia"/>
          <w:b/>
          <w:bCs/>
          <w:sz w:val="24"/>
          <w:szCs w:val="24"/>
          <w:lang w:val="pt"/>
        </w:rPr>
        <w:t xml:space="preserve"> </w:t>
      </w:r>
      <w:r w:rsidR="7E4ADEC6" w:rsidRPr="29D1CC0A">
        <w:rPr>
          <w:rFonts w:eastAsiaTheme="minorEastAsia"/>
          <w:b/>
          <w:bCs/>
          <w:sz w:val="24"/>
          <w:szCs w:val="24"/>
          <w:lang w:val="pt"/>
        </w:rPr>
        <w:t>gerenciamento</w:t>
      </w:r>
      <w:r w:rsidR="426ACB4B" w:rsidRPr="29D1CC0A">
        <w:rPr>
          <w:rFonts w:eastAsiaTheme="minorEastAsia"/>
          <w:b/>
          <w:bCs/>
          <w:sz w:val="24"/>
          <w:szCs w:val="24"/>
          <w:lang w:val="pt"/>
        </w:rPr>
        <w:t xml:space="preserve"> </w:t>
      </w:r>
      <w:r w:rsidR="7E4ADEC6" w:rsidRPr="29D1CC0A">
        <w:rPr>
          <w:rFonts w:eastAsiaTheme="minorEastAsia"/>
          <w:b/>
          <w:bCs/>
          <w:sz w:val="24"/>
          <w:szCs w:val="24"/>
          <w:lang w:val="pt"/>
        </w:rPr>
        <w:t>Pedagógico</w:t>
      </w:r>
    </w:p>
    <w:p w14:paraId="10426231" w14:textId="4ED7DDD0" w:rsidR="3E59E8F3" w:rsidRDefault="3E59E8F3" w:rsidP="29D1CC0A">
      <w:pPr>
        <w:spacing w:before="121" w:after="240" w:line="360" w:lineRule="auto"/>
        <w:ind w:left="-20" w:right="-20" w:firstLine="740"/>
        <w:jc w:val="both"/>
        <w:rPr>
          <w:rFonts w:eastAsiaTheme="minorEastAsia"/>
          <w:sz w:val="24"/>
          <w:szCs w:val="24"/>
          <w:lang w:val="pt"/>
        </w:rPr>
      </w:pPr>
      <w:r w:rsidRPr="29D1CC0A">
        <w:rPr>
          <w:rFonts w:eastAsiaTheme="minorEastAsia"/>
          <w:sz w:val="24"/>
          <w:szCs w:val="24"/>
          <w:lang w:val="pt"/>
        </w:rPr>
        <w:t>Além das atividades regulares (aulas) e atividades complementares, entende-se que devem compor o Plano de Trabalho atividades de gerenciamento das modalidades selecionadas. A OSC deve ser capaz de oferecer mecanismos que garantam:</w:t>
      </w:r>
    </w:p>
    <w:p w14:paraId="4546E45B" w14:textId="57A6AD2C" w:rsidR="3E59E8F3" w:rsidRDefault="3E59E8F3" w:rsidP="29D1CC0A">
      <w:pPr>
        <w:spacing w:before="121" w:after="240" w:line="360" w:lineRule="auto"/>
        <w:ind w:left="-20" w:right="-20" w:firstLine="740"/>
        <w:jc w:val="both"/>
      </w:pPr>
      <w:r w:rsidRPr="29D1CC0A">
        <w:rPr>
          <w:rFonts w:eastAsiaTheme="minorEastAsia"/>
          <w:sz w:val="24"/>
          <w:szCs w:val="24"/>
          <w:lang w:val="pt"/>
        </w:rPr>
        <w:t>•</w:t>
      </w:r>
      <w:r>
        <w:tab/>
      </w:r>
      <w:r w:rsidRPr="29D1CC0A">
        <w:rPr>
          <w:rFonts w:eastAsiaTheme="minorEastAsia"/>
          <w:sz w:val="24"/>
          <w:szCs w:val="24"/>
          <w:lang w:val="pt"/>
        </w:rPr>
        <w:t>Gerenciamento dos materiais esportivo-pedagógicos e/ou uniformes para a efetivação das atividades propostas, tanto regulares como complementares, compatíveis com a demanda da modalidade e número de alunos.</w:t>
      </w:r>
    </w:p>
    <w:p w14:paraId="75D8F11A" w14:textId="6319ABF0" w:rsidR="3E59E8F3" w:rsidRDefault="3E59E8F3" w:rsidP="29D1CC0A">
      <w:pPr>
        <w:spacing w:before="121" w:after="240" w:line="360" w:lineRule="auto"/>
        <w:ind w:left="-20" w:right="-20" w:firstLine="740"/>
        <w:jc w:val="both"/>
      </w:pPr>
      <w:r w:rsidRPr="29D1CC0A">
        <w:rPr>
          <w:rFonts w:eastAsiaTheme="minorEastAsia"/>
          <w:sz w:val="24"/>
          <w:szCs w:val="24"/>
        </w:rPr>
        <w:t>•</w:t>
      </w:r>
      <w:r>
        <w:tab/>
      </w:r>
      <w:r w:rsidRPr="29D1CC0A">
        <w:rPr>
          <w:rFonts w:eastAsiaTheme="minorEastAsia"/>
          <w:sz w:val="24"/>
          <w:szCs w:val="24"/>
        </w:rPr>
        <w:t>Gerenciamento das matrículas nas modalidades, encaminhamento dos alunos às turmas, adequação de vagas, com proposta de divulgação das aulas/atividades, desde que organizadas conforme o funcionamento interno, respeitando-se a estrutura administrativa interna de cada pólo.</w:t>
      </w:r>
    </w:p>
    <w:p w14:paraId="3AE57A38" w14:textId="1FA37E3D" w:rsidR="3E59E8F3" w:rsidRDefault="3E59E8F3" w:rsidP="29D1CC0A">
      <w:pPr>
        <w:spacing w:before="121" w:after="240" w:line="360" w:lineRule="auto"/>
        <w:ind w:left="-20" w:right="-20" w:firstLine="740"/>
        <w:jc w:val="both"/>
      </w:pPr>
      <w:r w:rsidRPr="29D1CC0A">
        <w:rPr>
          <w:rFonts w:eastAsiaTheme="minorEastAsia"/>
          <w:sz w:val="24"/>
          <w:szCs w:val="24"/>
          <w:lang w:val="pt"/>
        </w:rPr>
        <w:t>•</w:t>
      </w:r>
      <w:r>
        <w:tab/>
      </w:r>
      <w:r w:rsidRPr="29D1CC0A">
        <w:rPr>
          <w:rFonts w:eastAsiaTheme="minorEastAsia"/>
          <w:sz w:val="24"/>
          <w:szCs w:val="24"/>
          <w:lang w:val="pt"/>
        </w:rPr>
        <w:t>Gerenciamento de dados obtidos nas coletas de avaliações e questionários constantes da proposta de atividades complementares.</w:t>
      </w:r>
    </w:p>
    <w:p w14:paraId="4078960C" w14:textId="445CCD56" w:rsidR="3E59E8F3" w:rsidRDefault="3E59E8F3" w:rsidP="29D1CC0A">
      <w:pPr>
        <w:spacing w:before="121" w:after="240" w:line="360" w:lineRule="auto"/>
        <w:ind w:left="-20" w:right="-20" w:firstLine="740"/>
        <w:jc w:val="both"/>
        <w:rPr>
          <w:rFonts w:eastAsiaTheme="minorEastAsia"/>
          <w:b/>
          <w:bCs/>
          <w:sz w:val="24"/>
          <w:szCs w:val="24"/>
        </w:rPr>
      </w:pPr>
      <w:r w:rsidRPr="29D1CC0A">
        <w:rPr>
          <w:rFonts w:eastAsiaTheme="minorEastAsia"/>
          <w:b/>
          <w:bCs/>
          <w:sz w:val="24"/>
          <w:szCs w:val="24"/>
        </w:rPr>
        <w:t>OBSERVAÇÃO: As atividades físicas, esportivas e de lazer, sejam elas obrigatórias ou complementares, deverão ser inclusivas e atender ao público PCD (pessoas com deficiência). Portanto é importante que a OSC tenha experiência em atividades com PCDs e/ou mobilidade reduzida.</w:t>
      </w:r>
    </w:p>
    <w:p w14:paraId="2A5C7522" w14:textId="77E68042" w:rsidR="3E59E8F3" w:rsidRDefault="3E59E8F3" w:rsidP="29D1CC0A">
      <w:pPr>
        <w:spacing w:before="121" w:after="240" w:line="360" w:lineRule="auto"/>
        <w:ind w:left="-20" w:right="-20" w:firstLine="740"/>
        <w:jc w:val="both"/>
      </w:pPr>
      <w:r w:rsidRPr="29D1CC0A">
        <w:rPr>
          <w:rFonts w:eastAsiaTheme="minorEastAsia"/>
          <w:sz w:val="24"/>
          <w:szCs w:val="24"/>
          <w:lang w:val="pt"/>
        </w:rPr>
        <w:t>As atividades deverão acontecer de forma continuada, ministradas por profissionais qualificados e legalmente aptos para atender o objeto, e com materiais necessários para a prática das modalidades proposta e ações dos eventos, inclusive na quantidade e qualidade.</w:t>
      </w:r>
    </w:p>
    <w:p w14:paraId="16EDCCD9" w14:textId="5C0E0D1E" w:rsidR="3E59E8F3" w:rsidRDefault="3E59E8F3" w:rsidP="29D1CC0A">
      <w:pPr>
        <w:spacing w:before="121" w:after="240" w:line="360" w:lineRule="auto"/>
        <w:ind w:left="-20" w:right="-20" w:firstLine="740"/>
        <w:jc w:val="both"/>
      </w:pPr>
      <w:r w:rsidRPr="29D1CC0A">
        <w:rPr>
          <w:rFonts w:eastAsiaTheme="minorEastAsia"/>
          <w:sz w:val="24"/>
          <w:szCs w:val="24"/>
          <w:lang w:val="pt"/>
        </w:rPr>
        <w:t>A OSC deverá prever todas as atividades regulares, complementares e de gerenciamento no Plano de Trabalho, incluindo-se recursos humanos envolvidos, recursos materiais e recursos digitais que contemplem a proposta.</w:t>
      </w:r>
    </w:p>
    <w:p w14:paraId="170CCE9B" w14:textId="3AB919B6" w:rsidR="00167760" w:rsidRDefault="1A4A2ED0" w:rsidP="1C7EB191">
      <w:pPr>
        <w:spacing w:before="161" w:after="240" w:line="360" w:lineRule="auto"/>
        <w:ind w:left="-20" w:right="-20"/>
        <w:jc w:val="both"/>
        <w:rPr>
          <w:rFonts w:eastAsiaTheme="minorEastAsia"/>
          <w:sz w:val="24"/>
          <w:szCs w:val="24"/>
          <w:lang w:val="pt"/>
        </w:rPr>
      </w:pPr>
      <w:r w:rsidRPr="1C7EB191">
        <w:rPr>
          <w:rFonts w:eastAsiaTheme="minorEastAsia"/>
          <w:b/>
          <w:bCs/>
          <w:sz w:val="24"/>
          <w:szCs w:val="24"/>
          <w:lang w:val="pt"/>
        </w:rPr>
        <w:t xml:space="preserve">10.5. </w:t>
      </w:r>
      <w:r w:rsidR="7E4ADEC6" w:rsidRPr="1C7EB191">
        <w:rPr>
          <w:rFonts w:eastAsiaTheme="minorEastAsia"/>
          <w:b/>
          <w:bCs/>
          <w:sz w:val="24"/>
          <w:szCs w:val="24"/>
          <w:lang w:val="pt"/>
        </w:rPr>
        <w:t>Atividades</w:t>
      </w:r>
      <w:r w:rsidR="5BB056E4" w:rsidRPr="1C7EB191">
        <w:rPr>
          <w:rFonts w:eastAsiaTheme="minorEastAsia"/>
          <w:b/>
          <w:bCs/>
          <w:sz w:val="24"/>
          <w:szCs w:val="24"/>
          <w:lang w:val="pt"/>
        </w:rPr>
        <w:t xml:space="preserve"> </w:t>
      </w:r>
      <w:r w:rsidR="7E4ADEC6" w:rsidRPr="1C7EB191">
        <w:rPr>
          <w:rFonts w:eastAsiaTheme="minorEastAsia"/>
          <w:b/>
          <w:bCs/>
          <w:sz w:val="24"/>
          <w:szCs w:val="24"/>
          <w:lang w:val="pt"/>
        </w:rPr>
        <w:t>de</w:t>
      </w:r>
      <w:r w:rsidR="5BB056E4" w:rsidRPr="1C7EB191">
        <w:rPr>
          <w:rFonts w:eastAsiaTheme="minorEastAsia"/>
          <w:b/>
          <w:bCs/>
          <w:sz w:val="24"/>
          <w:szCs w:val="24"/>
          <w:lang w:val="pt"/>
        </w:rPr>
        <w:t xml:space="preserve"> </w:t>
      </w:r>
      <w:r w:rsidR="7E4ADEC6" w:rsidRPr="1C7EB191">
        <w:rPr>
          <w:rFonts w:eastAsiaTheme="minorEastAsia"/>
          <w:b/>
          <w:bCs/>
          <w:sz w:val="24"/>
          <w:szCs w:val="24"/>
          <w:lang w:val="pt"/>
        </w:rPr>
        <w:t>gerenciamento</w:t>
      </w:r>
      <w:r w:rsidR="034B11CA" w:rsidRPr="1C7EB191">
        <w:rPr>
          <w:rFonts w:eastAsiaTheme="minorEastAsia"/>
          <w:b/>
          <w:bCs/>
          <w:sz w:val="24"/>
          <w:szCs w:val="24"/>
          <w:lang w:val="pt"/>
        </w:rPr>
        <w:t xml:space="preserve"> </w:t>
      </w:r>
      <w:r w:rsidR="7E4ADEC6" w:rsidRPr="1C7EB191">
        <w:rPr>
          <w:rFonts w:eastAsiaTheme="minorEastAsia"/>
          <w:b/>
          <w:bCs/>
          <w:sz w:val="24"/>
          <w:szCs w:val="24"/>
          <w:lang w:val="pt"/>
        </w:rPr>
        <w:t>Administrativo</w:t>
      </w:r>
    </w:p>
    <w:p w14:paraId="44C68DCE" w14:textId="20918A5D" w:rsidR="00167760" w:rsidRDefault="7E4ADEC6" w:rsidP="00EF7B56">
      <w:pPr>
        <w:pStyle w:val="PargrafodaLista"/>
        <w:numPr>
          <w:ilvl w:val="0"/>
          <w:numId w:val="1"/>
        </w:numPr>
        <w:spacing w:before="161" w:after="240" w:line="360" w:lineRule="auto"/>
        <w:ind w:right="-20"/>
        <w:jc w:val="both"/>
        <w:rPr>
          <w:rFonts w:eastAsiaTheme="minorEastAsia"/>
          <w:sz w:val="24"/>
          <w:szCs w:val="24"/>
          <w:lang w:val="pt"/>
        </w:rPr>
      </w:pPr>
      <w:r w:rsidRPr="29D1CC0A">
        <w:rPr>
          <w:rFonts w:eastAsiaTheme="minorEastAsia"/>
          <w:sz w:val="24"/>
          <w:szCs w:val="24"/>
          <w:lang w:val="pt"/>
        </w:rPr>
        <w:t>Gerenciamento</w:t>
      </w:r>
      <w:r w:rsidR="1692AC10" w:rsidRPr="29D1CC0A">
        <w:rPr>
          <w:rFonts w:eastAsiaTheme="minorEastAsia"/>
          <w:sz w:val="24"/>
          <w:szCs w:val="24"/>
          <w:lang w:val="pt"/>
        </w:rPr>
        <w:t xml:space="preserve"> </w:t>
      </w:r>
      <w:r w:rsidRPr="29D1CC0A">
        <w:rPr>
          <w:rFonts w:eastAsiaTheme="minorEastAsia"/>
          <w:sz w:val="24"/>
          <w:szCs w:val="24"/>
          <w:lang w:val="pt"/>
        </w:rPr>
        <w:t>dos</w:t>
      </w:r>
      <w:r w:rsidR="14B67594" w:rsidRPr="29D1CC0A">
        <w:rPr>
          <w:rFonts w:eastAsiaTheme="minorEastAsia"/>
          <w:sz w:val="24"/>
          <w:szCs w:val="24"/>
          <w:lang w:val="pt"/>
        </w:rPr>
        <w:t xml:space="preserve"> </w:t>
      </w:r>
      <w:r w:rsidRPr="29D1CC0A">
        <w:rPr>
          <w:rFonts w:eastAsiaTheme="minorEastAsia"/>
          <w:sz w:val="24"/>
          <w:szCs w:val="24"/>
          <w:lang w:val="pt"/>
        </w:rPr>
        <w:t>profissionais</w:t>
      </w:r>
      <w:r w:rsidR="3E73656E" w:rsidRPr="29D1CC0A">
        <w:rPr>
          <w:rFonts w:eastAsiaTheme="minorEastAsia"/>
          <w:sz w:val="24"/>
          <w:szCs w:val="24"/>
          <w:lang w:val="pt"/>
        </w:rPr>
        <w:t xml:space="preserve"> </w:t>
      </w:r>
      <w:r w:rsidRPr="29D1CC0A">
        <w:rPr>
          <w:rFonts w:eastAsiaTheme="minorEastAsia"/>
          <w:sz w:val="24"/>
          <w:szCs w:val="24"/>
          <w:lang w:val="pt"/>
        </w:rPr>
        <w:t>contratados</w:t>
      </w:r>
      <w:r w:rsidR="6761452D" w:rsidRPr="29D1CC0A">
        <w:rPr>
          <w:rFonts w:eastAsiaTheme="minorEastAsia"/>
          <w:sz w:val="24"/>
          <w:szCs w:val="24"/>
          <w:lang w:val="pt"/>
        </w:rPr>
        <w:t xml:space="preserve"> </w:t>
      </w:r>
      <w:r w:rsidRPr="29D1CC0A">
        <w:rPr>
          <w:rFonts w:eastAsiaTheme="minorEastAsia"/>
          <w:sz w:val="24"/>
          <w:szCs w:val="24"/>
          <w:lang w:val="pt"/>
        </w:rPr>
        <w:t>para</w:t>
      </w:r>
      <w:r w:rsidR="6DC639E8" w:rsidRPr="29D1CC0A">
        <w:rPr>
          <w:rFonts w:eastAsiaTheme="minorEastAsia"/>
          <w:sz w:val="24"/>
          <w:szCs w:val="24"/>
          <w:lang w:val="pt"/>
        </w:rPr>
        <w:t xml:space="preserve"> </w:t>
      </w:r>
      <w:r w:rsidRPr="29D1CC0A">
        <w:rPr>
          <w:rFonts w:eastAsiaTheme="minorEastAsia"/>
          <w:sz w:val="24"/>
          <w:szCs w:val="24"/>
          <w:lang w:val="pt"/>
        </w:rPr>
        <w:t>a</w:t>
      </w:r>
      <w:r w:rsidR="6DC639E8" w:rsidRPr="29D1CC0A">
        <w:rPr>
          <w:rFonts w:eastAsiaTheme="minorEastAsia"/>
          <w:sz w:val="24"/>
          <w:szCs w:val="24"/>
          <w:lang w:val="pt"/>
        </w:rPr>
        <w:t xml:space="preserve"> </w:t>
      </w:r>
      <w:r w:rsidRPr="29D1CC0A">
        <w:rPr>
          <w:rFonts w:eastAsiaTheme="minorEastAsia"/>
          <w:sz w:val="24"/>
          <w:szCs w:val="24"/>
          <w:lang w:val="pt"/>
        </w:rPr>
        <w:t>efetivação</w:t>
      </w:r>
      <w:r w:rsidR="67E920C2" w:rsidRPr="29D1CC0A">
        <w:rPr>
          <w:rFonts w:eastAsiaTheme="minorEastAsia"/>
          <w:sz w:val="24"/>
          <w:szCs w:val="24"/>
          <w:lang w:val="pt"/>
        </w:rPr>
        <w:t xml:space="preserve"> </w:t>
      </w:r>
      <w:r w:rsidRPr="29D1CC0A">
        <w:rPr>
          <w:rFonts w:eastAsiaTheme="minorEastAsia"/>
          <w:sz w:val="24"/>
          <w:szCs w:val="24"/>
          <w:lang w:val="pt"/>
        </w:rPr>
        <w:t>das</w:t>
      </w:r>
      <w:r w:rsidR="67E920C2" w:rsidRPr="29D1CC0A">
        <w:rPr>
          <w:rFonts w:eastAsiaTheme="minorEastAsia"/>
          <w:sz w:val="24"/>
          <w:szCs w:val="24"/>
          <w:lang w:val="pt"/>
        </w:rPr>
        <w:t xml:space="preserve"> </w:t>
      </w:r>
      <w:r w:rsidRPr="29D1CC0A">
        <w:rPr>
          <w:rFonts w:eastAsiaTheme="minorEastAsia"/>
          <w:sz w:val="24"/>
          <w:szCs w:val="24"/>
          <w:lang w:val="pt"/>
        </w:rPr>
        <w:t>aulas</w:t>
      </w:r>
      <w:r w:rsidR="5B19F583" w:rsidRPr="29D1CC0A">
        <w:rPr>
          <w:rFonts w:eastAsiaTheme="minorEastAsia"/>
          <w:sz w:val="24"/>
          <w:szCs w:val="24"/>
          <w:lang w:val="pt"/>
        </w:rPr>
        <w:t xml:space="preserve"> </w:t>
      </w:r>
      <w:r w:rsidRPr="29D1CC0A">
        <w:rPr>
          <w:rFonts w:eastAsiaTheme="minorEastAsia"/>
          <w:sz w:val="24"/>
          <w:szCs w:val="24"/>
          <w:lang w:val="pt"/>
        </w:rPr>
        <w:t>regulares.</w:t>
      </w:r>
    </w:p>
    <w:p w14:paraId="7FBBF45E" w14:textId="4ACAAEE3" w:rsidR="00167760" w:rsidRDefault="7E4ADEC6" w:rsidP="00EF7B56">
      <w:pPr>
        <w:pStyle w:val="PargrafodaLista"/>
        <w:numPr>
          <w:ilvl w:val="0"/>
          <w:numId w:val="1"/>
        </w:numPr>
        <w:spacing w:before="161" w:after="240" w:line="360" w:lineRule="auto"/>
        <w:ind w:right="-20"/>
        <w:jc w:val="both"/>
        <w:rPr>
          <w:rFonts w:eastAsiaTheme="minorEastAsia"/>
          <w:sz w:val="24"/>
          <w:szCs w:val="24"/>
          <w:lang w:val="pt"/>
        </w:rPr>
      </w:pPr>
      <w:r w:rsidRPr="29D1CC0A">
        <w:rPr>
          <w:rFonts w:eastAsiaTheme="minorEastAsia"/>
          <w:sz w:val="24"/>
          <w:szCs w:val="24"/>
          <w:lang w:val="pt"/>
        </w:rPr>
        <w:t>Gerenciamento dos serviços e pessoas jurídicas contratadas, para a efetivação das atividades complementares.</w:t>
      </w:r>
    </w:p>
    <w:p w14:paraId="5FAA554E" w14:textId="5174360E" w:rsidR="00167760" w:rsidRDefault="7E4ADEC6" w:rsidP="00EF7B56">
      <w:pPr>
        <w:pStyle w:val="PargrafodaLista"/>
        <w:numPr>
          <w:ilvl w:val="0"/>
          <w:numId w:val="12"/>
        </w:numPr>
        <w:spacing w:before="1" w:after="240" w:line="360" w:lineRule="auto"/>
        <w:ind w:left="-20" w:right="-20" w:firstLine="20"/>
        <w:jc w:val="both"/>
        <w:rPr>
          <w:rFonts w:eastAsiaTheme="minorEastAsia"/>
          <w:b/>
          <w:bCs/>
          <w:color w:val="000000" w:themeColor="text1"/>
          <w:sz w:val="24"/>
          <w:szCs w:val="24"/>
          <w:lang w:val="pt"/>
        </w:rPr>
      </w:pPr>
      <w:r w:rsidRPr="29D1CC0A">
        <w:rPr>
          <w:rFonts w:eastAsiaTheme="minorEastAsia"/>
          <w:b/>
          <w:bCs/>
          <w:sz w:val="24"/>
          <w:szCs w:val="24"/>
          <w:lang w:val="pt"/>
        </w:rPr>
        <w:t>Locais</w:t>
      </w:r>
      <w:r w:rsidR="6DC9868D" w:rsidRPr="29D1CC0A">
        <w:rPr>
          <w:rFonts w:eastAsiaTheme="minorEastAsia"/>
          <w:b/>
          <w:bCs/>
          <w:sz w:val="24"/>
          <w:szCs w:val="24"/>
          <w:lang w:val="pt"/>
        </w:rPr>
        <w:t xml:space="preserve"> </w:t>
      </w:r>
      <w:r w:rsidRPr="29D1CC0A">
        <w:rPr>
          <w:rFonts w:eastAsiaTheme="minorEastAsia"/>
          <w:b/>
          <w:bCs/>
          <w:sz w:val="24"/>
          <w:szCs w:val="24"/>
          <w:lang w:val="pt"/>
        </w:rPr>
        <w:t>de execução</w:t>
      </w:r>
    </w:p>
    <w:p w14:paraId="6A5F6B35" w14:textId="6860D387" w:rsidR="0F2A2D0D" w:rsidRDefault="0F2A2D0D" w:rsidP="29D1CC0A">
      <w:pPr>
        <w:spacing w:before="1" w:after="240" w:line="360" w:lineRule="auto"/>
        <w:ind w:right="-20" w:firstLine="720"/>
        <w:jc w:val="both"/>
        <w:rPr>
          <w:rFonts w:eastAsiaTheme="minorEastAsia"/>
          <w:b/>
          <w:bCs/>
          <w:sz w:val="24"/>
          <w:szCs w:val="24"/>
          <w:lang w:val="pt"/>
        </w:rPr>
      </w:pPr>
      <w:r w:rsidRPr="29D1CC0A">
        <w:rPr>
          <w:rFonts w:eastAsiaTheme="minorEastAsia"/>
          <w:b/>
          <w:bCs/>
          <w:sz w:val="24"/>
          <w:szCs w:val="24"/>
          <w:lang w:val="pt"/>
        </w:rPr>
        <w:t xml:space="preserve">A OSC poderá entregar proposta(s) para 1 (um) ou mais lotes, desde que sejam individuais, ou seja 1 (uma proposta) para cada 1 (um) dos lotes. </w:t>
      </w:r>
    </w:p>
    <w:p w14:paraId="6643D388" w14:textId="2AC364B7" w:rsidR="0F2A2D0D" w:rsidRDefault="0F2A2D0D" w:rsidP="29D1CC0A">
      <w:pPr>
        <w:spacing w:before="1" w:after="240" w:line="360" w:lineRule="auto"/>
        <w:ind w:right="-20" w:firstLine="720"/>
        <w:jc w:val="both"/>
      </w:pPr>
      <w:r w:rsidRPr="29D1CC0A">
        <w:rPr>
          <w:rFonts w:eastAsiaTheme="minorEastAsia"/>
          <w:sz w:val="24"/>
          <w:szCs w:val="24"/>
          <w:lang w:val="pt"/>
        </w:rPr>
        <w:t xml:space="preserve">Os locais escolhidos para a realização das atividades foram selecionados levando em consideração a continuidade e implementação das atividades físicas, esportivas e de lazer que já acontecem, também se atentando aos equipamentos aptos para recebê-las. </w:t>
      </w:r>
    </w:p>
    <w:p w14:paraId="732716C0" w14:textId="427204AB" w:rsidR="0F2A2D0D" w:rsidRDefault="0F2A2D0D" w:rsidP="29D1CC0A">
      <w:pPr>
        <w:spacing w:before="1" w:after="240" w:line="360" w:lineRule="auto"/>
        <w:ind w:right="-20" w:firstLine="720"/>
        <w:jc w:val="both"/>
      </w:pPr>
      <w:r w:rsidRPr="29D1CC0A">
        <w:rPr>
          <w:rFonts w:eastAsiaTheme="minorEastAsia"/>
          <w:sz w:val="24"/>
          <w:szCs w:val="24"/>
          <w:lang w:val="pt"/>
        </w:rPr>
        <w:t>As propostas devem englobar os locais como segue abaixo:</w:t>
      </w:r>
    </w:p>
    <w:p w14:paraId="4305FEB8" w14:textId="46B23849"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01</w:t>
      </w:r>
    </w:p>
    <w:p w14:paraId="1D88EE3B" w14:textId="2A7CF625"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CLUBE ESCOLA</w:t>
      </w:r>
    </w:p>
    <w:p w14:paraId="7808EC76" w14:textId="3F5AF9E0"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 xml:space="preserve">EIXO: ESPORTES COLETIVOS </w:t>
      </w:r>
    </w:p>
    <w:p w14:paraId="23E8998B" w14:textId="5B7C49E4" w:rsidR="790B4B73" w:rsidRDefault="790B4B73" w:rsidP="29D1CC0A">
      <w:pPr>
        <w:spacing w:before="120" w:line="276" w:lineRule="auto"/>
        <w:ind w:left="-20" w:right="107"/>
        <w:jc w:val="both"/>
        <w:rPr>
          <w:rFonts w:ascii="Calibri" w:eastAsia="Calibri" w:hAnsi="Calibri" w:cs="Calibri"/>
          <w:b/>
          <w:bCs/>
          <w:sz w:val="18"/>
          <w:szCs w:val="18"/>
          <w:u w:val="single"/>
          <w:lang w:val="pt"/>
        </w:rPr>
      </w:pPr>
      <w:r w:rsidRPr="29D1CC0A">
        <w:rPr>
          <w:rFonts w:ascii="Calibri" w:eastAsia="Calibri" w:hAnsi="Calibri" w:cs="Calibri"/>
          <w:b/>
          <w:bCs/>
          <w:sz w:val="18"/>
          <w:szCs w:val="18"/>
          <w:u w:val="single"/>
          <w:lang w:val="pt"/>
        </w:rPr>
        <w:t>MODALIDADE: FUTEBOL DE CAMPO</w:t>
      </w:r>
    </w:p>
    <w:p w14:paraId="4A3A9BBC" w14:textId="18873C60"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67BA364B" w14:textId="32F66569"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Ind w:w="15" w:type="dxa"/>
        <w:tblLayout w:type="fixed"/>
        <w:tblLook w:val="0600" w:firstRow="0" w:lastRow="0" w:firstColumn="0" w:lastColumn="0" w:noHBand="1" w:noVBand="1"/>
      </w:tblPr>
      <w:tblGrid>
        <w:gridCol w:w="681"/>
        <w:gridCol w:w="2657"/>
        <w:gridCol w:w="1813"/>
        <w:gridCol w:w="1351"/>
        <w:gridCol w:w="950"/>
        <w:gridCol w:w="1563"/>
      </w:tblGrid>
      <w:tr w:rsidR="29D1CC0A" w14:paraId="2C081DA6" w14:textId="77777777" w:rsidTr="29D1CC0A">
        <w:trPr>
          <w:trHeight w:val="300"/>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5873ACC7" w14:textId="1EACC490"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645A80D" w14:textId="67F09B1E"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48C515C" w14:textId="4B1C360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3D3415E" w14:textId="1EFBBB11"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82B10CF" w14:textId="0133F548"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262C829" w14:textId="17BEEC02"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1FFA60A9" w14:textId="77777777" w:rsidTr="29D1CC0A">
        <w:trPr>
          <w:trHeight w:val="49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21E63F86" w14:textId="2368461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01</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397508" w14:textId="293502C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Solange Nunes Bibas</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FC96981" w14:textId="3E8FBC9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Ernani da Gama Correia, 367, Butantã</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32CA685" w14:textId="36F345A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3200423" w14:textId="0AF0863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2AECAB3" w14:textId="67B7806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5D1172DE" w14:textId="77777777" w:rsidTr="29D1CC0A">
        <w:trPr>
          <w:trHeight w:val="49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181F71B8" w14:textId="4FF63ED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02</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7E0318F" w14:textId="3781E3D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Centro Esportivo e de Lazer Perus</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BAB2D4" w14:textId="36F8581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Mogeiro, 1.031, Vila Perus.</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4E260FE" w14:textId="7A461E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E7DD4E7" w14:textId="1F2B2A2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D57964" w14:textId="092C8A0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24</w:t>
            </w:r>
          </w:p>
        </w:tc>
      </w:tr>
      <w:tr w:rsidR="29D1CC0A" w14:paraId="63E5EC42" w14:textId="77777777" w:rsidTr="29D1CC0A">
        <w:trPr>
          <w:trHeight w:val="49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0A4589D4" w14:textId="57A447D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03</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C4CAD4" w14:textId="5EB135A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Oswaldo Brandão</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0B81B9E" w14:textId="4A1FBC8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Mishihisa Murata, 120, Vila Brasilândia</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BEC09E5" w14:textId="258C3AE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84AAB5" w14:textId="011D600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0A66478" w14:textId="74E3C6C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15EA6A57" w14:textId="77777777" w:rsidTr="29D1CC0A">
        <w:trPr>
          <w:trHeight w:val="49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2230FA07" w14:textId="05883A7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04</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30BF446" w14:textId="0266D3D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Aurélio de Campos</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8C389C" w14:textId="7B4B310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Jacutiba, 167, Freguesia do Ó</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0B97BE2" w14:textId="2996BCD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B93977" w14:textId="339C9D1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D866CF" w14:textId="595BA09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77C30103" w14:textId="77777777" w:rsidTr="29D1CC0A">
        <w:trPr>
          <w:trHeight w:val="49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517CA0F6" w14:textId="15267A1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05</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32B3296" w14:textId="5F80997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Alfredo Ignácio Trindade</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B13131C" w14:textId="4E7FE0E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Viri, 425, Jardim São Paulo</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53FC3A4" w14:textId="3B6BD32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44157AD" w14:textId="7C625AFE"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06</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89BE495" w14:textId="5538844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18</w:t>
            </w:r>
          </w:p>
        </w:tc>
      </w:tr>
      <w:tr w:rsidR="29D1CC0A" w14:paraId="1C653AFD" w14:textId="77777777" w:rsidTr="29D1CC0A">
        <w:trPr>
          <w:trHeight w:val="43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6D7E3A90" w14:textId="622106C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06</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620E8E" w14:textId="4B2EC58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Brigadeiro Eduardo Gomes</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C9C7C1E" w14:textId="43D62E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Apucarana, 233, Tatuapé</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C21EEB5" w14:textId="1EAD8DD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4EAD719" w14:textId="1E897C5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F01DE7" w14:textId="4B03C14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68A27F06" w14:textId="77777777" w:rsidTr="29D1CC0A">
        <w:trPr>
          <w:trHeight w:val="43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34D44A73" w14:textId="72E6553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07</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790EFB7" w14:textId="5967DB5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CEL Teotônio Vilela</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E5BC862" w14:textId="2974FBB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Carlo Clausetti, 19, Sapopemba</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8BF3E1B" w14:textId="5FC9EC5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CA0C271" w14:textId="0EE997EE"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6A00A67" w14:textId="7DDB1CC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6370A12F" w14:textId="77777777" w:rsidTr="29D1CC0A">
        <w:trPr>
          <w:trHeight w:val="300"/>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46B379A9" w14:textId="238610F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08</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DDDC627" w14:textId="5BF682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Jeorg Bruder</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8FA5F60" w14:textId="1DB1EA8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Padre José Maria,555</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3631EAD" w14:textId="7AE77E1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1A968D" w14:textId="61C4E6D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022CDB" w14:textId="153E17A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2F23F64A" w14:textId="77777777" w:rsidTr="29D1CC0A">
        <w:trPr>
          <w:trHeight w:val="435"/>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7F551762" w14:textId="1EF60CD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09</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5593B31" w14:textId="244D4C3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Estádio Municipal Jack Marin</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50B46A" w14:textId="511151B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Muniz de Souza, 1119, Aclimação</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2B4CD4D" w14:textId="6EFE254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B0139BA" w14:textId="2EF905F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10</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E6F3CBB" w14:textId="01E4578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24</w:t>
            </w:r>
          </w:p>
        </w:tc>
      </w:tr>
      <w:tr w:rsidR="29D1CC0A" w14:paraId="0BAAAD90" w14:textId="77777777" w:rsidTr="29D1CC0A">
        <w:trPr>
          <w:trHeight w:val="300"/>
        </w:trPr>
        <w:tc>
          <w:tcPr>
            <w:tcW w:w="681" w:type="dxa"/>
            <w:tcBorders>
              <w:top w:val="single" w:sz="8" w:space="0" w:color="auto"/>
              <w:left w:val="single" w:sz="8" w:space="0" w:color="auto"/>
              <w:bottom w:val="single" w:sz="8" w:space="0" w:color="auto"/>
              <w:right w:val="single" w:sz="8" w:space="0" w:color="auto"/>
            </w:tcBorders>
            <w:tcMar>
              <w:left w:w="108" w:type="dxa"/>
              <w:right w:w="108" w:type="dxa"/>
            </w:tcMar>
          </w:tcPr>
          <w:p w14:paraId="464464AA" w14:textId="64DE653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57"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2C068D2" w14:textId="089C469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81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92E09F3" w14:textId="5D3936D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1"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BE5A853" w14:textId="376B2B2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886230" w14:textId="7ADBACC7"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48</w:t>
            </w:r>
          </w:p>
        </w:tc>
        <w:tc>
          <w:tcPr>
            <w:tcW w:w="15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EEDE7B" w14:textId="590F0746"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138</w:t>
            </w:r>
          </w:p>
        </w:tc>
      </w:tr>
    </w:tbl>
    <w:p w14:paraId="45F88242" w14:textId="7B5342D4"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096420A8" w14:textId="710CE981"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2F4156D2"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41AD681" w14:textId="2C38730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EBDDF79" w14:textId="0BE4B543"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49E9444" w14:textId="6FD784D5"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F076833" w14:textId="4B8A3D73"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357ED78" w14:textId="5F638495"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C9E8BC8" w14:textId="5B6F77DF"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098FADF9"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7E2D7726" w14:textId="636913F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6C13AAF" w14:textId="3B19181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40F5A78" w14:textId="79299F9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5DF67FB" w14:textId="25A6F43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B06EB7B" w14:textId="3AB97C7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9DDE41D" w14:textId="2C40EE4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06B49590"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0B6526CC" w14:textId="6DD150A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DADBDD" w14:textId="03B5BF0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A5EC4A" w14:textId="262DF57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D40DED3" w14:textId="74C2A3A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3EC4F23" w14:textId="559EA46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A02B4C3" w14:textId="7157E9A9"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8D08790"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AF1C8FA" w14:textId="5A2BBDD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BB8634D" w14:textId="1582AD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C7123F2" w14:textId="3A74633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EE983E0" w14:textId="6518D26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1F7D9CB" w14:textId="0F13572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B67CFE" w14:textId="0FE2250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36FF49F1"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5B3698A3" w14:textId="4D30557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AD2C947" w14:textId="20A2318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4EBFDE3" w14:textId="3BCCC9A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6223E70" w14:textId="2EAB9FE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3F0A2C" w14:textId="6AE054F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046E7B" w14:textId="22CC113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1D3FE5C6"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11587BC7" w14:textId="0291594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4F905EC" w14:textId="59C7B7F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AB44E69" w14:textId="2148A3E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63FD4C9" w14:textId="5CDC4B1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89B41C" w14:textId="5F31900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BD1376B" w14:textId="6EB9FB2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36FC8B48" w14:textId="7E8E4AD9" w:rsidR="29D1CC0A" w:rsidRDefault="29D1CC0A" w:rsidP="29D1CC0A">
      <w:pPr>
        <w:spacing w:before="120" w:after="0" w:line="276" w:lineRule="auto"/>
        <w:ind w:right="107"/>
        <w:jc w:val="both"/>
        <w:rPr>
          <w:rFonts w:ascii="Calibri" w:eastAsia="Calibri" w:hAnsi="Calibri" w:cs="Calibri"/>
          <w:sz w:val="18"/>
          <w:szCs w:val="18"/>
          <w:lang w:val="pt"/>
        </w:rPr>
      </w:pPr>
    </w:p>
    <w:p w14:paraId="26BD1BA4" w14:textId="21979FA3"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Times New Roman" w:eastAsia="Times New Roman" w:hAnsi="Times New Roman" w:cs="Times New Roman"/>
          <w:b/>
          <w:bCs/>
          <w:sz w:val="24"/>
          <w:szCs w:val="24"/>
          <w:lang w:val="pt"/>
        </w:rPr>
        <w:t>LOTE 02</w:t>
      </w:r>
      <w:r w:rsidRPr="29D1CC0A">
        <w:rPr>
          <w:rFonts w:ascii="Calibri" w:eastAsia="Calibri" w:hAnsi="Calibri" w:cs="Calibri"/>
          <w:b/>
          <w:bCs/>
          <w:sz w:val="18"/>
          <w:szCs w:val="18"/>
          <w:lang w:val="pt"/>
        </w:rPr>
        <w:t xml:space="preserve"> </w:t>
      </w:r>
    </w:p>
    <w:p w14:paraId="55D42842" w14:textId="3F172167"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CLUBE ESCOLA</w:t>
      </w:r>
    </w:p>
    <w:p w14:paraId="1DEE16B5" w14:textId="3AF3DEF7"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ESPORTES COLETIVOS</w:t>
      </w:r>
    </w:p>
    <w:p w14:paraId="4EA16C78" w14:textId="074E1FC5" w:rsidR="790B4B73" w:rsidRDefault="790B4B73" w:rsidP="29D1CC0A">
      <w:pPr>
        <w:spacing w:before="120" w:line="276" w:lineRule="auto"/>
        <w:ind w:left="-20" w:right="107"/>
        <w:jc w:val="both"/>
        <w:rPr>
          <w:rFonts w:ascii="Calibri" w:eastAsia="Calibri" w:hAnsi="Calibri" w:cs="Calibri"/>
          <w:b/>
          <w:bCs/>
          <w:sz w:val="18"/>
          <w:szCs w:val="18"/>
          <w:u w:val="single"/>
          <w:lang w:val="pt"/>
        </w:rPr>
      </w:pPr>
      <w:r w:rsidRPr="29D1CC0A">
        <w:rPr>
          <w:rFonts w:ascii="Calibri" w:eastAsia="Calibri" w:hAnsi="Calibri" w:cs="Calibri"/>
          <w:b/>
          <w:bCs/>
          <w:sz w:val="18"/>
          <w:szCs w:val="18"/>
          <w:u w:val="single"/>
          <w:lang w:val="pt"/>
        </w:rPr>
        <w:t>MODALIDADE: FUTEBOL DE CAMPO</w:t>
      </w:r>
    </w:p>
    <w:p w14:paraId="3238FA21" w14:textId="276131C6"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22494EE1" w14:textId="12D35FDC"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Ind w:w="15" w:type="dxa"/>
        <w:tblLayout w:type="fixed"/>
        <w:tblLook w:val="0600" w:firstRow="0" w:lastRow="0" w:firstColumn="0" w:lastColumn="0" w:noHBand="1" w:noVBand="1"/>
      </w:tblPr>
      <w:tblGrid>
        <w:gridCol w:w="671"/>
        <w:gridCol w:w="2347"/>
        <w:gridCol w:w="1977"/>
        <w:gridCol w:w="1443"/>
        <w:gridCol w:w="937"/>
        <w:gridCol w:w="1640"/>
      </w:tblGrid>
      <w:tr w:rsidR="29D1CC0A" w14:paraId="28FED7F0" w14:textId="77777777" w:rsidTr="29D1CC0A">
        <w:trPr>
          <w:trHeight w:val="300"/>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6E150990" w14:textId="69AE069B"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5B81FC9" w14:textId="6DB67ADE"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Clube Esportivo</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B6054E" w14:textId="6E02BAA6"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E570952" w14:textId="64BEACE3"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41AB33" w14:textId="3C32886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E4E490A" w14:textId="1B3E67A2"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153C7D8D"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067AEE4D" w14:textId="0365BC3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01</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1107A44" w14:textId="35E47DE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Thomaz Mazzoni</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875EC6A" w14:textId="750A5B1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Pç. Jânio da Silva Quadros, 150, Vila Maria</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A091BF7" w14:textId="5AA918C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5ABB0F" w14:textId="43D9EC4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F07D6BF" w14:textId="1298A7E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75C34990"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7C2A0767" w14:textId="7D2CE71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02</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0106530" w14:textId="7F68CA5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Morada do Sol</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D99D62B" w14:textId="138E83F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Mario Quintana, 55, Morada do Sol</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EFC90FA" w14:textId="40E659C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DC4D186" w14:textId="320EF7D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639B6416" w14:textId="1EFA9C9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60887501"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1AC92DAA" w14:textId="73C4261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03</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36FA395" w14:textId="1A08B9B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Jardim regina</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93264FB" w14:textId="2520E0B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Pirapozinho, 117 – Jd. Regina</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052DDFF" w14:textId="383385F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46F804A" w14:textId="295FB36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4464CEB4" w14:textId="2EFBA83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4DD31FB1"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5F2ADE36" w14:textId="355B41F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04</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1BEBD1E" w14:textId="0B9C5ED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Senhor do Bonfim</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576EDEA" w14:textId="695FD62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 Juan de Col, 118 – Jd. Maracana</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6948531" w14:textId="60617B4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3A4EE35" w14:textId="545C742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7F6CADD3" w14:textId="17BE091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423CA4DF"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39C61618" w14:textId="6DD9FB2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05</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D1BCA84" w14:textId="211FF14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Vila Ursulina</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1F67AD4" w14:textId="57A72A7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Raimundo Pereira de Magalhães, 1881 – Jd. Iris</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3D8A668" w14:textId="237AA27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4923B21" w14:textId="1FFA49A9"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40E2FBDD" w14:textId="4CF2CCE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355A3B76"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566537DE" w14:textId="48DD344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06</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EF7AFD" w14:textId="642FF16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Campo Jd. Penha</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C891282" w14:textId="2F01980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Fernando Cortes s/n Parque Boturussu</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5DF7FD2" w14:textId="6921541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B8C66DA" w14:textId="00E7821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30CB6B9F" w14:textId="72900E5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68E8793F" w14:textId="77777777" w:rsidTr="29D1CC0A">
        <w:trPr>
          <w:trHeight w:val="49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1076D13A" w14:textId="3E0F431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07</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230C6A" w14:textId="4D36319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UCRA</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F22055" w14:textId="1D3AAC4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Presidente Wilson,6851 – Vila Independencia</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1616C8C" w14:textId="62B1746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7104CB5" w14:textId="22053C4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0BEA89CA" w14:textId="55CDF47E"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4E1F3B27" w14:textId="77777777" w:rsidTr="29D1CC0A">
        <w:trPr>
          <w:trHeight w:val="43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6EB8450C" w14:textId="1DAE482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08</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DC58010" w14:textId="1CDFD76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Vigor</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075EE46" w14:textId="6F13E66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Carlos de Campos, 935 – Pari</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C960082" w14:textId="3F959AE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E38BDD" w14:textId="3F23720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2B666E9F" w14:textId="72E8FAB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63F4408A" w14:textId="77777777" w:rsidTr="29D1CC0A">
        <w:trPr>
          <w:trHeight w:val="435"/>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7516384E" w14:textId="0B9C160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09</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28D148C" w14:textId="1783AF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José Alexandre de Farias</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078A92" w14:textId="02A0AF2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Gregório Bezerra, 445 – Jd. Primavera</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479E1A0" w14:textId="70B01AB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CCEE60B" w14:textId="17887B3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3596A5A2" w14:textId="4B1FDDA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2D801301" w14:textId="77777777" w:rsidTr="29D1CC0A">
        <w:trPr>
          <w:trHeight w:val="300"/>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6DFAD347" w14:textId="2FA9979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10</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F7F6FC6" w14:textId="3430E0D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CDC Lourenço Cabreira</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1AB2305" w14:textId="7534733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Lourenço Cabreira, 504 – Jd. Ana Lucia</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9284065" w14:textId="75E892B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Futebol</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E3542B0" w14:textId="2E18B6B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05</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tcPr>
          <w:p w14:paraId="4A8333C2" w14:textId="1A16421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15</w:t>
            </w:r>
          </w:p>
        </w:tc>
      </w:tr>
      <w:tr w:rsidR="29D1CC0A" w14:paraId="0FBB5784" w14:textId="77777777" w:rsidTr="29D1CC0A">
        <w:trPr>
          <w:trHeight w:val="300"/>
        </w:trPr>
        <w:tc>
          <w:tcPr>
            <w:tcW w:w="671" w:type="dxa"/>
            <w:tcBorders>
              <w:top w:val="single" w:sz="8" w:space="0" w:color="auto"/>
              <w:left w:val="single" w:sz="8" w:space="0" w:color="auto"/>
              <w:bottom w:val="single" w:sz="8" w:space="0" w:color="auto"/>
              <w:right w:val="single" w:sz="8" w:space="0" w:color="auto"/>
            </w:tcBorders>
            <w:tcMar>
              <w:left w:w="108" w:type="dxa"/>
              <w:right w:w="108" w:type="dxa"/>
            </w:tcMar>
          </w:tcPr>
          <w:p w14:paraId="4B66C1F6" w14:textId="18E9EA4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347"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FF2E03F" w14:textId="0A43FF8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977"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91ACB6D" w14:textId="0FACA08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44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D4C3A44" w14:textId="73745D7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3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E47C90" w14:textId="2CF255C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50</w:t>
            </w:r>
          </w:p>
        </w:tc>
        <w:tc>
          <w:tcPr>
            <w:tcW w:w="164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403F47A" w14:textId="3C1DAF6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150</w:t>
            </w:r>
          </w:p>
        </w:tc>
      </w:tr>
    </w:tbl>
    <w:p w14:paraId="38BB26AE" w14:textId="63D31431"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47CD753B" w14:textId="7AE822B3"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5DAD28F9"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16F2923F" w14:textId="3C9C7B71"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20AB682" w14:textId="0942290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F57A79D" w14:textId="5E349D74"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E521059" w14:textId="58FAC4D0"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F24756" w14:textId="25D16C0F"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AF5082" w14:textId="6B664DD1"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134EC9E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036F0959" w14:textId="6D787B9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9CBC70F" w14:textId="7183366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9E8BC5D" w14:textId="252CB84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0153F54" w14:textId="09B13AC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BD85EF" w14:textId="2EF947F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2F8D14D" w14:textId="49F42FD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5788C13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041FB9C7" w14:textId="32AE5B5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920AD56" w14:textId="4F4DA3C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CAFC67C" w14:textId="35062AF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4B1262F" w14:textId="2BB678A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73028F" w14:textId="0A99099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90F1E1" w14:textId="41DD7014"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3164F0EB"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A1C4CFA" w14:textId="4F64034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150ED94" w14:textId="710833B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8D1378" w14:textId="696971A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7C9E890" w14:textId="1A1CE45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B952E4E" w14:textId="5B55A90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7093D4B" w14:textId="7195111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8DBA95C"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B890373" w14:textId="34F1EAF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478BD26" w14:textId="7656174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2884F79" w14:textId="04768A6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1C52C73" w14:textId="480175A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BF8B1E8" w14:textId="322BFCB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E36CDC" w14:textId="4FF346A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5DBF7F48"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157C39C6" w14:textId="21E81B0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7E50F76" w14:textId="376A487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4381E00" w14:textId="6617A6A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B790E9C" w14:textId="5F2C872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59D989D" w14:textId="11CDEA4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28E80CE" w14:textId="29DD04A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2FCBF0CC" w14:textId="53BAA327" w:rsidR="29D1CC0A" w:rsidRDefault="29D1CC0A" w:rsidP="29D1CC0A">
      <w:pPr>
        <w:spacing w:before="120" w:after="0" w:line="276" w:lineRule="auto"/>
        <w:ind w:right="107"/>
        <w:jc w:val="both"/>
        <w:rPr>
          <w:rFonts w:ascii="Calibri" w:eastAsia="Calibri" w:hAnsi="Calibri" w:cs="Calibri"/>
          <w:sz w:val="18"/>
          <w:szCs w:val="18"/>
          <w:lang w:val="pt"/>
        </w:rPr>
      </w:pPr>
    </w:p>
    <w:p w14:paraId="02500881" w14:textId="4C12850C"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03</w:t>
      </w:r>
    </w:p>
    <w:p w14:paraId="21747A8E" w14:textId="74242BBE"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CLUBE ESCOLA</w:t>
      </w:r>
    </w:p>
    <w:p w14:paraId="16FBE180" w14:textId="6D82D359"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ESPORTES COLETIVOS</w:t>
      </w:r>
    </w:p>
    <w:p w14:paraId="23E6085C" w14:textId="251E815B" w:rsidR="790B4B73" w:rsidRDefault="790B4B73" w:rsidP="29D1CC0A">
      <w:pPr>
        <w:spacing w:before="120" w:line="276" w:lineRule="auto"/>
        <w:ind w:left="-20" w:right="107"/>
        <w:jc w:val="both"/>
        <w:rPr>
          <w:rFonts w:ascii="Calibri" w:eastAsia="Calibri" w:hAnsi="Calibri" w:cs="Calibri"/>
          <w:b/>
          <w:bCs/>
          <w:sz w:val="18"/>
          <w:szCs w:val="18"/>
          <w:u w:val="single"/>
          <w:lang w:val="pt"/>
        </w:rPr>
      </w:pPr>
      <w:r w:rsidRPr="29D1CC0A">
        <w:rPr>
          <w:rFonts w:ascii="Calibri" w:eastAsia="Calibri" w:hAnsi="Calibri" w:cs="Calibri"/>
          <w:b/>
          <w:bCs/>
          <w:sz w:val="18"/>
          <w:szCs w:val="18"/>
          <w:u w:val="single"/>
          <w:lang w:val="pt"/>
        </w:rPr>
        <w:t>MODALIDADE: FUTSAL</w:t>
      </w:r>
    </w:p>
    <w:p w14:paraId="4A61FB57" w14:textId="2B9999DE"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01B02F3A" w14:textId="487B9774"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Ind w:w="15" w:type="dxa"/>
        <w:tblLayout w:type="fixed"/>
        <w:tblLook w:val="0600" w:firstRow="0" w:lastRow="0" w:firstColumn="0" w:lastColumn="0" w:noHBand="1" w:noVBand="1"/>
      </w:tblPr>
      <w:tblGrid>
        <w:gridCol w:w="720"/>
        <w:gridCol w:w="2623"/>
        <w:gridCol w:w="1727"/>
        <w:gridCol w:w="1416"/>
        <w:gridCol w:w="920"/>
        <w:gridCol w:w="1609"/>
      </w:tblGrid>
      <w:tr w:rsidR="29D1CC0A" w14:paraId="3F6213EE" w14:textId="77777777" w:rsidTr="29D1CC0A">
        <w:trPr>
          <w:trHeight w:val="315"/>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C5151C8" w14:textId="020B9723"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2049F6" w14:textId="6D606DA4"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35BFC10" w14:textId="3B025F1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105B6B5" w14:textId="0142430B"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6A18D92" w14:textId="048FFF4A"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AB0376C" w14:textId="0D21CC0B"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5CF34E9E"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8554E25" w14:textId="52D0A06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01</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03ACC8" w14:textId="5FFF76C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CEL Padre José de Anchieta</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059672D" w14:textId="0F0BA81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José Balangio, 188, Cohab 1, Arthur Alvim.</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9DDB146" w14:textId="6EBF988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46E0234" w14:textId="4C1F704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E9895ED" w14:textId="2ECE0D6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750B629"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BE85589" w14:textId="73C8973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02</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98C0A41" w14:textId="6D8CB00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Salim Farah Maluf</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200A6E2" w14:textId="7BB8518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Taquari, 635, Mooca</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0A6BB09" w14:textId="535760C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C09D79" w14:textId="57BFDD9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4B0F17A" w14:textId="20E7E57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54A06CFE"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A011728" w14:textId="34D8366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03</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5222A12" w14:textId="5625D75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Mini Balneário José Maria Whitaker</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589EB48" w14:textId="173310F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Satélite, 756, São Mateus</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14D2BE2" w14:textId="5010338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E5B33E4" w14:textId="3D95E96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5304345" w14:textId="210C747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2875F317"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3016CDC" w14:textId="3284F38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04</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C63D52B" w14:textId="5517568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Balneário Princesa Isabel</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6A75A82" w14:textId="3FD0D0A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Campante, 100, Vila Carioca</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A63D160" w14:textId="5FDE0FC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77A555D" w14:textId="42ABDCC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2E87CE" w14:textId="538F3919"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65694433"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0C0669E" w14:textId="3135C94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05</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742D286" w14:textId="26AD668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Flávio Calabresi Conte</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B5A09B2" w14:textId="6A064B5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das Municipalidades, 10, Vila Independência.</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F395C68" w14:textId="1B80CEA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41B917" w14:textId="78D69DA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1F95F76" w14:textId="3DB75ED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000C87A"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5CB77C4" w14:textId="6EB2408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06</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00C43C" w14:textId="243793A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Balneário Mário Moraes</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BFF7324" w14:textId="6A1E5D9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 Edvard Carmilo, 840 - Jardim Celeste</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15623AE" w14:textId="63D1722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F6D4D41" w14:textId="729A831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C081728" w14:textId="7871B9D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6BBC1BFD"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A4CC0CD" w14:textId="433DD94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07</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9CCAABB" w14:textId="4036AD6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Mini Balneário Com. Garcia D’Avila</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E937C3E" w14:textId="12D5E3A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 Armando Coelho Silva, 859 - Parque Peruche</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460AD9D" w14:textId="3393C44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026B46C" w14:textId="679C277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1A46ED9" w14:textId="5DC33BB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0D22292E"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7AE05BB" w14:textId="2134727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08</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2745049" w14:textId="348749F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Riyuso Ogawa</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DA83A19" w14:textId="4FCE7F3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Lussanvira, 178, Vila Guarani.</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3FB9990" w14:textId="5D9CC03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AE4695" w14:textId="6A1D1CD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77539FE" w14:textId="63BFA46E"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18F329FD"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CD2F6A1" w14:textId="2EA6174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09</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3CFAF70" w14:textId="4B28988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CEE Joerg Bruder</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E2B5DE2" w14:textId="31B29C9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Av. Padre José Maria, 555, Santo Amaro</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E178C82" w14:textId="3733072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9587615" w14:textId="65705B1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FA6EDB1" w14:textId="1172E00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96BBFD9" w14:textId="77777777" w:rsidTr="29D1CC0A">
        <w:trPr>
          <w:trHeight w:val="480"/>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88E7AD9" w14:textId="70CE538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10</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F04380F" w14:textId="2D2336A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CEL Teotonio Vilela</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F449E5F" w14:textId="1168B80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Rua Carlo Clausetti, 19 – Vila Sapopemba</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804C680" w14:textId="6768B8E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Futsal</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4ABA00A" w14:textId="52BEDA7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04</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34612E" w14:textId="113DE22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501EB163" w14:textId="77777777" w:rsidTr="29D1CC0A">
        <w:trPr>
          <w:trHeight w:val="315"/>
        </w:trPr>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47389A0" w14:textId="7A55748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2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4133D30" w14:textId="619AE06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27"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1369DB2" w14:textId="3142A0A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41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645EA57" w14:textId="3FF847B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2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5227548" w14:textId="67B02620"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40</w:t>
            </w:r>
          </w:p>
        </w:tc>
        <w:tc>
          <w:tcPr>
            <w:tcW w:w="160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7400B0" w14:textId="6AF4A555"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80</w:t>
            </w:r>
          </w:p>
        </w:tc>
      </w:tr>
    </w:tbl>
    <w:p w14:paraId="6A3367D5" w14:textId="56804BC4"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2F647931" w14:textId="0D118A9C"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42531D49"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65C10F7" w14:textId="3593D5D7"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E441C69" w14:textId="62C631EE"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2378C3A" w14:textId="36F58DB0"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FB93D11" w14:textId="3ACA9E5E"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F473E8" w14:textId="371BDA00"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5872F1" w14:textId="0FB0E0D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165442AB"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C11DA5F" w14:textId="74C3EEA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CF9333" w14:textId="5EF1252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DB75DE2" w14:textId="1E1C480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C3895C6" w14:textId="33A4A0D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EF60112" w14:textId="6551F21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629274" w14:textId="47E2D8E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24222EE1"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116062D" w14:textId="0DF7211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D2571ED" w14:textId="49FED56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FF4246" w14:textId="5F0F35A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A720C89" w14:textId="3CA181C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E0D7734" w14:textId="038D9CB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48A6742" w14:textId="062EE85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549188CE"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05BBF45" w14:textId="1C72970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D304C3F" w14:textId="6838066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A8D1DBF" w14:textId="3E56A22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8CB8F76" w14:textId="6FC9815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133689D" w14:textId="47343F0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5DC387" w14:textId="4631F81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398DD19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8ED7BEA" w14:textId="6D0EEA5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F219D9D" w14:textId="5BEDDC0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1C3B3F" w14:textId="0ED27B1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F5C1BE3" w14:textId="1DB4C03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BD78414" w14:textId="41746C7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C58A79" w14:textId="4183090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4EDF054"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20C9516" w14:textId="74C6895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B75977B" w14:textId="3447469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9B44547" w14:textId="2E0C5FD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CE12744" w14:textId="4847681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CEE9F4D" w14:textId="6C67481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3BC2374" w14:textId="106AB4C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21B31FED" w14:textId="7ED67F24" w:rsidR="29D1CC0A" w:rsidRDefault="29D1CC0A" w:rsidP="29D1CC0A">
      <w:pPr>
        <w:spacing w:before="120" w:after="0" w:line="276" w:lineRule="auto"/>
        <w:ind w:left="142" w:right="107"/>
        <w:jc w:val="both"/>
        <w:rPr>
          <w:rFonts w:ascii="Calibri" w:eastAsia="Calibri" w:hAnsi="Calibri" w:cs="Calibri"/>
          <w:sz w:val="18"/>
          <w:szCs w:val="18"/>
          <w:lang w:val="pt"/>
        </w:rPr>
      </w:pPr>
    </w:p>
    <w:p w14:paraId="769CB1EB" w14:textId="084582CE"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Times New Roman" w:eastAsia="Times New Roman" w:hAnsi="Times New Roman" w:cs="Times New Roman"/>
          <w:b/>
          <w:bCs/>
          <w:sz w:val="24"/>
          <w:szCs w:val="24"/>
          <w:lang w:val="pt"/>
        </w:rPr>
        <w:t>LOTE 04</w:t>
      </w:r>
      <w:r w:rsidRPr="29D1CC0A">
        <w:rPr>
          <w:rFonts w:ascii="Calibri" w:eastAsia="Calibri" w:hAnsi="Calibri" w:cs="Calibri"/>
          <w:b/>
          <w:bCs/>
          <w:sz w:val="18"/>
          <w:szCs w:val="18"/>
          <w:lang w:val="pt"/>
        </w:rPr>
        <w:t xml:space="preserve"> </w:t>
      </w:r>
    </w:p>
    <w:p w14:paraId="2F3A6471" w14:textId="4B3AE2F5"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CLUBE ESCOLA</w:t>
      </w:r>
    </w:p>
    <w:p w14:paraId="0021BA1D" w14:textId="5AC98966"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LUTAS</w:t>
      </w:r>
    </w:p>
    <w:p w14:paraId="1AFF1E20" w14:textId="172B209C"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MODALIDADE: JUDÔ, KARATÊ, TAEKWONDO, BOXE, MUAI TAI e CAPOEIRA</w:t>
      </w:r>
    </w:p>
    <w:p w14:paraId="4195BE16" w14:textId="603A7D64"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1783F826" w14:textId="4D5D10CD"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Ind w:w="15" w:type="dxa"/>
        <w:tblLayout w:type="fixed"/>
        <w:tblLook w:val="0600" w:firstRow="0" w:lastRow="0" w:firstColumn="0" w:lastColumn="0" w:noHBand="1" w:noVBand="1"/>
      </w:tblPr>
      <w:tblGrid>
        <w:gridCol w:w="439"/>
        <w:gridCol w:w="2573"/>
        <w:gridCol w:w="2548"/>
        <w:gridCol w:w="1210"/>
        <w:gridCol w:w="913"/>
        <w:gridCol w:w="1331"/>
      </w:tblGrid>
      <w:tr w:rsidR="29D1CC0A" w14:paraId="745A01CF" w14:textId="77777777" w:rsidTr="29D1CC0A">
        <w:trPr>
          <w:trHeight w:val="315"/>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3849BFEA" w14:textId="1A72C680"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4AA130" w14:textId="58C1A8CA"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B361BA8" w14:textId="31844E31"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5181624" w14:textId="23B0DF3F"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C86945C" w14:textId="50DD2165"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0A8ADF4" w14:textId="50295BDF"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445FE6CA"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0AC24E3B" w14:textId="5A78D72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01</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9D2D504" w14:textId="5E81E8F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CEL Padre José de Anchieta</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BFABBE" w14:textId="45676B37"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José Balangio, 188, Cohab 1, Arthur Alvim.</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1E2B634" w14:textId="055E7619"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49F6C01" w14:textId="45CD2402"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A82741C" w14:textId="46E7A70F"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24F4FF2A"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78789EE9" w14:textId="2893976D"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02</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1B3BD76" w14:textId="7A13161C"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CEL Teotônio Vilela</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1F3FC7E" w14:textId="3CA0B19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Carlo Clausetti, 19, Sapopemba</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8E1C1FF" w14:textId="42C2D17B"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AB054A" w14:textId="15482C83"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61DC7C83" w14:textId="5AB7F803"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85EC931"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60C912B9" w14:textId="26A505B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03</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2621392" w14:textId="1ACC7645"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Luiz Martinez</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3FD6E6" w14:textId="30898D7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Av. Gov. Carvalho Pinto, 02, Tiquatira.</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186E5DF" w14:textId="341C9391"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ED04124" w14:textId="2042F9C6"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6C3004C6" w14:textId="1AD0D525"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5CEC9500"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4FE8EF10" w14:textId="0569789A"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E172A65" w14:textId="06DA0001"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Mini Balneário José Maria Whitaker</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608A7E1" w14:textId="438F88C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Av. Satélite, 756, São Mateus</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8A75579" w14:textId="5429A816"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E32FCE" w14:textId="65AB665C"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57A607DB" w14:textId="73A6E96F"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4B29CEDF"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0C4CBCAF" w14:textId="17B3418B"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05</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C0595E" w14:textId="1F57CF4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Vicente Ítalo Feola</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6A1AB0D" w14:textId="45E5E947"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Praça Haroldo Daltro, s/nº, Vila Manchester</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03962C" w14:textId="695C1AA2"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8AA9A1B" w14:textId="143CE98F"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73D11D3D" w14:textId="3B90BCA7"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6F3CAFF2"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49836813" w14:textId="468AF3D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06</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2FACA7E" w14:textId="6591777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Balneário Princesa Isabel</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160C08A" w14:textId="1064FC4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Campante, 100, Vila Carioca</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2FBC707" w14:textId="37CACF33"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EE2D5EA" w14:textId="508E25C6"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447CDDE8" w14:textId="39C0728E"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0DA91654"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658CBF4B" w14:textId="07F87BFA"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07</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27389D" w14:textId="419D49EB"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Balneário Carlos Joel Nelli</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26144ED" w14:textId="6B11F23D"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das Municipalidades, 10 – Vila Independencia</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5B8F2C6" w14:textId="4237066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E284719" w14:textId="589B0A3F"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33569512" w14:textId="11FA3D38"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4FE0AA5B"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3A22BAD9" w14:textId="08C4AFD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08</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DFC501" w14:textId="2BE3371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Alfredo Ignácio Trindade</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D3C4C74" w14:textId="1F583C63"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Viri, 425, Jardim São Paulo</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C4C381" w14:textId="4EEEB798"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139F8C" w14:textId="5983700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190FC1D6" w14:textId="66F083ED"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42B08002"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3646DF84" w14:textId="4FEF2BEE"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09</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240D60" w14:textId="46EC37A3"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Riyuso Ogawa</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099D121" w14:textId="0121BB97"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Lussanvira, 178, Vila Guarani.</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5CAE38F" w14:textId="30636546"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00C8E6" w14:textId="6CB08B01"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7C088203" w14:textId="0A7FC535"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4F977B85" w14:textId="77777777" w:rsidTr="29D1CC0A">
        <w:trPr>
          <w:trHeight w:val="48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234B0D38" w14:textId="194D27EA"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10</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B5804BE" w14:textId="46ED11B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José Ermirio de Moraes</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4C53835" w14:textId="58DDB037"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Grapirá, 537 – Vila Curuça</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23D739" w14:textId="14F4EE62"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09E4FC" w14:textId="24FC7EF9"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tcPr>
          <w:p w14:paraId="7AF87B24" w14:textId="134417C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1708B935" w14:textId="77777777" w:rsidTr="29D1CC0A">
        <w:trPr>
          <w:trHeight w:val="300"/>
        </w:trPr>
        <w:tc>
          <w:tcPr>
            <w:tcW w:w="439" w:type="dxa"/>
            <w:tcBorders>
              <w:top w:val="single" w:sz="8" w:space="0" w:color="auto"/>
              <w:left w:val="single" w:sz="8" w:space="0" w:color="auto"/>
              <w:bottom w:val="single" w:sz="8" w:space="0" w:color="auto"/>
              <w:right w:val="single" w:sz="8" w:space="0" w:color="auto"/>
            </w:tcBorders>
            <w:tcMar>
              <w:left w:w="108" w:type="dxa"/>
              <w:right w:w="108" w:type="dxa"/>
            </w:tcMar>
          </w:tcPr>
          <w:p w14:paraId="18E84C4B" w14:textId="04E48E35"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25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D1840C" w14:textId="4FF7C950"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254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9224067" w14:textId="7E4EC85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121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FBF35F2" w14:textId="5617429D"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91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64A7333" w14:textId="0E58E596"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40</w:t>
            </w:r>
          </w:p>
        </w:tc>
        <w:tc>
          <w:tcPr>
            <w:tcW w:w="133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64AA5C4" w14:textId="31043B01"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80</w:t>
            </w:r>
          </w:p>
        </w:tc>
      </w:tr>
    </w:tbl>
    <w:p w14:paraId="335135E0" w14:textId="686DE2A5"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29474C38" w14:textId="04C1E37C"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0B96F810"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F5CD6A1" w14:textId="289252EC"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DD5B3A0" w14:textId="4DFF91E7"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CF5046" w14:textId="05D90D46"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49562A9" w14:textId="24C5B911"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3B63A5F" w14:textId="6951CCC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E09358A" w14:textId="0E55BDA5"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5E133E74"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64EB7E2" w14:textId="35008AD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D7BEAFF" w14:textId="31667F5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E087D13" w14:textId="68EC3D7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ACA926F" w14:textId="2C3AFFB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0688C4A" w14:textId="525C7BD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8D213B" w14:textId="47CB075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C516E34"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502530E" w14:textId="587A3BD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F1F283C" w14:textId="5257218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898E1DD" w14:textId="6A9C443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365AC20" w14:textId="0689D28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FE2005" w14:textId="758937D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9B9D187" w14:textId="10F70FD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0538232F"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7D5D5AC" w14:textId="01DD41B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8751D57" w14:textId="0B28FE8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250771" w14:textId="19E4EBD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C713DEC" w14:textId="1F6E32A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AD55E5" w14:textId="11DBDAF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C823B9B" w14:textId="192CBDD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58201F22"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AEF7D2E" w14:textId="650E362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D445D8A" w14:textId="277DB61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C0820BB" w14:textId="10ED5E6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362D4BF" w14:textId="7B46D8D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D0AB0C" w14:textId="7695D65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FEF35F" w14:textId="11D8AFB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00EB83A"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02E83A7" w14:textId="3896CDB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B1BBEF4" w14:textId="4E2FD92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31B19F" w14:textId="573CA85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B014765" w14:textId="2A3EB11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95D701C" w14:textId="6BFAB4B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62CEAC" w14:textId="2FD5399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7C7E7F66" w14:textId="6EB2EC46"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4DF9D278" w14:textId="1764F444"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05</w:t>
      </w:r>
    </w:p>
    <w:p w14:paraId="2A2C71F6" w14:textId="68436744"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CLUBE ESCOLA</w:t>
      </w:r>
    </w:p>
    <w:p w14:paraId="0BCBA08A" w14:textId="7D24CA4E"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LUTAS</w:t>
      </w:r>
    </w:p>
    <w:p w14:paraId="23848F13" w14:textId="4267D9A9"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MODALIDADE: JUDÔ, KARATÊ, TAEKWONDO, BOXE, MUAI TAI e CAPOEIRA</w:t>
      </w:r>
    </w:p>
    <w:p w14:paraId="332EB6DA" w14:textId="062BEE82"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1H DE AULA</w:t>
      </w:r>
    </w:p>
    <w:p w14:paraId="4473D790" w14:textId="7C3FB59E"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Ind w:w="15" w:type="dxa"/>
        <w:tblLayout w:type="fixed"/>
        <w:tblLook w:val="0600" w:firstRow="0" w:lastRow="0" w:firstColumn="0" w:lastColumn="0" w:noHBand="1" w:noVBand="1"/>
      </w:tblPr>
      <w:tblGrid>
        <w:gridCol w:w="418"/>
        <w:gridCol w:w="1663"/>
        <w:gridCol w:w="3355"/>
        <w:gridCol w:w="1146"/>
        <w:gridCol w:w="867"/>
        <w:gridCol w:w="1566"/>
      </w:tblGrid>
      <w:tr w:rsidR="29D1CC0A" w14:paraId="6C33DACA" w14:textId="77777777" w:rsidTr="29D1CC0A">
        <w:trPr>
          <w:trHeight w:val="36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0DE7590A" w14:textId="0CA9845F"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5BA536" w14:textId="73D7B742"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B7B834E" w14:textId="1FE6C1D1"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1512B0" w14:textId="5AA44FEF"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A4B374" w14:textId="2EAF90E1"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436244D" w14:textId="2A8EA56F"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13B9112D"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42C8BDD6" w14:textId="097244F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01</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355C3A5" w14:textId="2B64EC19"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Mané Garrincha</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6B28DB" w14:textId="5A080261"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Pedro de Toledo, 1651,</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4654E3AA" w14:textId="4106B50D"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89F0DD" w14:textId="53C16FD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5A98A63" w14:textId="726A6296"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0BA81CE9"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20742492" w14:textId="16A8690A"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02</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7439614" w14:textId="4E96797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Com. Garcia D’avila</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62CB26A" w14:textId="1518623C"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 Armando Coelho Silva, 859 - Parque Peruche</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6394D7F6" w14:textId="09CFAC00"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4CEAD224" w14:textId="2795AB25"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F85B89" w14:textId="4CF05C89"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1292FC15"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533D6112" w14:textId="652A51B3"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03</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A37E98" w14:textId="54FA7210"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Aurélio de Campos</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645011D" w14:textId="27E0681B"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Jacutiba, 167, Freguesia do Ó</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60C78A9B" w14:textId="2B410FF5"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3FB412D0" w14:textId="50AAE424"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D9245B6" w14:textId="4A657380"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26A3FD6"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31C7BAB2" w14:textId="227CA24E"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57776F9" w14:textId="5911852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Balneário Mário Moraes</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3933982" w14:textId="14DD370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 Edvard Carmilo, 840 – Jardim Celeste</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26322FDE" w14:textId="182EF722"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61A1C9C0" w14:textId="53A0A6C8"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05</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3452E6" w14:textId="0D2F53CE"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10</w:t>
            </w:r>
          </w:p>
        </w:tc>
      </w:tr>
      <w:tr w:rsidR="29D1CC0A" w14:paraId="107452E1"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19799687" w14:textId="5BE257F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05</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A3F516" w14:textId="18DC7F5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Mini Balneário Ministro Sinésio Rocha</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EB36F38" w14:textId="1A55689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Cibaúma, 54, Campo Limpo</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4540C57E" w14:textId="5919C187"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76C630A8" w14:textId="52B923D9"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5987EF" w14:textId="0030720B"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3B016BB2"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1E8C91CA" w14:textId="2A1E733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06</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E810C79" w14:textId="0821B35B"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Mini Balneário Antônio Carlos de Abreu Sodré</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4C4FCF" w14:textId="267E95C5"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Curia, 149, Jardim Sabará</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0169955B" w14:textId="0BAE7378"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5260FD84" w14:textId="19552B4F"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74533A9" w14:textId="509EF644"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6BBA2E81"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15419A55" w14:textId="4152270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07</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1844BD8" w14:textId="76119795"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 Vila Santa Catarina</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62FD29" w14:textId="48AAEDF2"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Rodes, 112 – Vila Santa Catarina</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74B2CBD5" w14:textId="2A45DEFB"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678DA568" w14:textId="1EE4E370"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931CF0A" w14:textId="2C9AA7C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69F8A072"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5F6E3F0B" w14:textId="2CC1A385"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08</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087926" w14:textId="236AA9B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Joerg Bruder</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7A99C1" w14:textId="10BB956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Av. Padre José Maria, 555, Santo Amaro</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3F7ACB58" w14:textId="5576F35E"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tcPr>
          <w:p w14:paraId="24F7C6EE" w14:textId="6A51FFDB" w:rsidR="29D1CC0A" w:rsidRDefault="29D1CC0A" w:rsidP="29D1CC0A">
            <w:pPr>
              <w:spacing w:before="12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05</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46F132D" w14:textId="4C392EE6"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10</w:t>
            </w:r>
          </w:p>
        </w:tc>
      </w:tr>
      <w:tr w:rsidR="29D1CC0A" w14:paraId="5538E6AF"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16EB1C2D" w14:textId="1ACE613C"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09</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5B51632" w14:textId="738F0AD9"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Raul Tabajara</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7A08D35" w14:textId="41CDADAE"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Anhanguera, 484, Barra Funda</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784CCB3B" w14:textId="45C17B1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36C5F8" w14:textId="6F625670"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F4068F9" w14:textId="642AB73F"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10D68A59" w14:textId="77777777" w:rsidTr="29D1CC0A">
        <w:trPr>
          <w:trHeight w:val="480"/>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4667B173" w14:textId="4547FEB7"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10</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BF064A" w14:textId="5EAB0D13"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Balneário Carlos Joel Nelli</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A915B81" w14:textId="1597A9F0"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das Municipalidades, 10 – Vila Independencia</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tcPr>
          <w:p w14:paraId="2A5090EF" w14:textId="05759683"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LUTAS</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A707F1A" w14:textId="740A24AC"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68D9318" w14:textId="6AA02A13"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100785AC" w14:textId="77777777" w:rsidTr="29D1CC0A">
        <w:trPr>
          <w:trHeight w:val="315"/>
        </w:trPr>
        <w:tc>
          <w:tcPr>
            <w:tcW w:w="418" w:type="dxa"/>
            <w:tcBorders>
              <w:top w:val="single" w:sz="8" w:space="0" w:color="auto"/>
              <w:left w:val="single" w:sz="8" w:space="0" w:color="auto"/>
              <w:bottom w:val="single" w:sz="8" w:space="0" w:color="auto"/>
              <w:right w:val="single" w:sz="8" w:space="0" w:color="auto"/>
            </w:tcBorders>
            <w:tcMar>
              <w:left w:w="108" w:type="dxa"/>
              <w:right w:w="108" w:type="dxa"/>
            </w:tcMar>
          </w:tcPr>
          <w:p w14:paraId="0BCD187E" w14:textId="11A957F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166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2B4852B" w14:textId="7FD491C5"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3355"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3D013D1" w14:textId="10DE785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114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532B421" w14:textId="7A2862E1"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867"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DEC696E" w14:textId="41D89A32"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42</w:t>
            </w:r>
          </w:p>
        </w:tc>
        <w:tc>
          <w:tcPr>
            <w:tcW w:w="156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2CB449F" w14:textId="040CC3D0"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84</w:t>
            </w:r>
          </w:p>
        </w:tc>
      </w:tr>
    </w:tbl>
    <w:p w14:paraId="27FD2676" w14:textId="48B440AD"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 xml:space="preserve"> </w:t>
      </w:r>
    </w:p>
    <w:p w14:paraId="2E93CD14" w14:textId="691AAE61"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5A48EB9D"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7CF6BC9" w14:textId="58FE158F"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2932E2D" w14:textId="29B5B0EA"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6575340" w14:textId="1E7E84C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8BCED1B" w14:textId="28ECDB71"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4BB540" w14:textId="6BF6B840"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22D2F2F" w14:textId="7D304AF8"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654CB35D"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D574A6A" w14:textId="28DAF31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B0C746F" w14:textId="4DFF7CD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CFD5C97" w14:textId="5B1D049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D06A4C2" w14:textId="068BB8E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7485A7F" w14:textId="6A32948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AEF2A10" w14:textId="7B403E5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3FF88302"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1FA11F7" w14:textId="72EBE1A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17B271" w14:textId="5CD79D4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2FB0BB6" w14:textId="411A08A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968C80C" w14:textId="5E719DE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C363FBF" w14:textId="19FF516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D040B14" w14:textId="0E3A3E1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13F9DD9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CB16879" w14:textId="7ADFBD5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B0E551" w14:textId="064452C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05BBF21" w14:textId="15A4B1A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B903414" w14:textId="37003AF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83731B9" w14:textId="2406949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9AFDFAE" w14:textId="27D47A1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3974122B"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3CD0710A" w14:textId="0AAA526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9410ACA" w14:textId="240501A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3C290DF" w14:textId="2B4CF9D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AF3A359" w14:textId="3893D8F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9BFEB61" w14:textId="020C531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8B1CF6" w14:textId="323219C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7B649EA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730C5927" w14:textId="271C18C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8F4A4B" w14:textId="4858E1F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35C1658" w14:textId="7C19FFE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D1B06CE" w14:textId="12DAB3E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21CF482" w14:textId="375B26C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7CAFCC7" w14:textId="5C72F044"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6A9E8885" w14:textId="60C9DD90" w:rsidR="29D1CC0A" w:rsidRDefault="29D1CC0A" w:rsidP="29D1CC0A">
      <w:pPr>
        <w:spacing w:before="120" w:after="0" w:line="276" w:lineRule="auto"/>
        <w:ind w:right="107"/>
        <w:jc w:val="both"/>
        <w:rPr>
          <w:rFonts w:ascii="Calibri" w:eastAsia="Calibri" w:hAnsi="Calibri" w:cs="Calibri"/>
          <w:sz w:val="18"/>
          <w:szCs w:val="18"/>
          <w:lang w:val="pt"/>
        </w:rPr>
      </w:pPr>
    </w:p>
    <w:p w14:paraId="38C0EAFE" w14:textId="49BF9210"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06</w:t>
      </w:r>
    </w:p>
    <w:p w14:paraId="1170CFF7" w14:textId="79344FCE"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CLUBE ESCOLA</w:t>
      </w:r>
    </w:p>
    <w:p w14:paraId="662FF894" w14:textId="717C594E"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ESPORTES RADICAIS</w:t>
      </w:r>
    </w:p>
    <w:p w14:paraId="7E0B8B65" w14:textId="127C941A"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MODALIDADE: SKATE PATINS</w:t>
      </w:r>
    </w:p>
    <w:p w14:paraId="695073FC" w14:textId="037EB125"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3E9D83B4" w14:textId="6B0DB9AC"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Layout w:type="fixed"/>
        <w:tblLook w:val="0600" w:firstRow="0" w:lastRow="0" w:firstColumn="0" w:lastColumn="0" w:noHBand="1" w:noVBand="1"/>
      </w:tblPr>
      <w:tblGrid>
        <w:gridCol w:w="1507"/>
        <w:gridCol w:w="1576"/>
        <w:gridCol w:w="1502"/>
        <w:gridCol w:w="1132"/>
        <w:gridCol w:w="932"/>
        <w:gridCol w:w="1676"/>
      </w:tblGrid>
      <w:tr w:rsidR="29D1CC0A" w14:paraId="0C151A42" w14:textId="77777777" w:rsidTr="29D1CC0A">
        <w:trPr>
          <w:trHeight w:val="315"/>
        </w:trPr>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32D838ED" w14:textId="15B292B8"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15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CDDB5B" w14:textId="2D0C6F43"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50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785F8B" w14:textId="4B059960"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132"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DA71D23" w14:textId="7E36FEE3"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6C5E51" w14:textId="2DCE45C9"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6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2FC10B" w14:textId="08BF4835"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49333F28" w14:textId="77777777" w:rsidTr="29D1CC0A">
        <w:trPr>
          <w:trHeight w:val="480"/>
        </w:trPr>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02D29656" w14:textId="6FA41D9A"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01</w:t>
            </w:r>
          </w:p>
        </w:tc>
        <w:tc>
          <w:tcPr>
            <w:tcW w:w="15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7898250" w14:textId="254AD5F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CERET</w:t>
            </w:r>
          </w:p>
        </w:tc>
        <w:tc>
          <w:tcPr>
            <w:tcW w:w="150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AA1191F" w14:textId="4AA16D23"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Canuto de Abreu, S/N</w:t>
            </w:r>
          </w:p>
        </w:tc>
        <w:tc>
          <w:tcPr>
            <w:tcW w:w="11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769FABF" w14:textId="0AC31601"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ESPORTES RADICAIS</w:t>
            </w:r>
          </w:p>
        </w:tc>
        <w:tc>
          <w:tcPr>
            <w:tcW w:w="9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2967B74" w14:textId="454F58F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6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DB19FD" w14:textId="5F11D738"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2DC480D2" w14:textId="77777777" w:rsidTr="29D1CC0A">
        <w:trPr>
          <w:trHeight w:val="480"/>
        </w:trPr>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60F2060A" w14:textId="77584F2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02</w:t>
            </w:r>
          </w:p>
        </w:tc>
        <w:tc>
          <w:tcPr>
            <w:tcW w:w="15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A98142" w14:textId="4F64C81A"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Parque das Bicicletas</w:t>
            </w:r>
          </w:p>
        </w:tc>
        <w:tc>
          <w:tcPr>
            <w:tcW w:w="150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79873B0" w14:textId="1F17F52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Alameda Iraé, 35 Moema</w:t>
            </w:r>
          </w:p>
        </w:tc>
        <w:tc>
          <w:tcPr>
            <w:tcW w:w="11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C5F23B" w14:textId="23AACDCF"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ESPORTES RADICAIS</w:t>
            </w:r>
          </w:p>
        </w:tc>
        <w:tc>
          <w:tcPr>
            <w:tcW w:w="9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9EB719" w14:textId="6D546D9F"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6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F111A54" w14:textId="6E34C300"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018316CB" w14:textId="77777777" w:rsidTr="29D1CC0A">
        <w:trPr>
          <w:trHeight w:val="480"/>
        </w:trPr>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4F95E0F7" w14:textId="48CC9049"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03</w:t>
            </w:r>
          </w:p>
        </w:tc>
        <w:tc>
          <w:tcPr>
            <w:tcW w:w="15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51635F4" w14:textId="6E2B1DC8"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CEE Salim Farah Maluf</w:t>
            </w:r>
          </w:p>
        </w:tc>
        <w:tc>
          <w:tcPr>
            <w:tcW w:w="150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7966CD9" w14:textId="62115767"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Rua. Taquari, 635, Mooca</w:t>
            </w:r>
          </w:p>
        </w:tc>
        <w:tc>
          <w:tcPr>
            <w:tcW w:w="11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8E601A4" w14:textId="603A124F"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ESPORTES RADICAIS</w:t>
            </w:r>
          </w:p>
        </w:tc>
        <w:tc>
          <w:tcPr>
            <w:tcW w:w="9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6F6F356" w14:textId="16652E95"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6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03982C5" w14:textId="05C6FD9A"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701CB0B8" w14:textId="77777777" w:rsidTr="29D1CC0A">
        <w:trPr>
          <w:trHeight w:val="480"/>
        </w:trPr>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450DED65" w14:textId="5144BDC9"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15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355C25B" w14:textId="3B3A2473"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Centro de Esportes Radicais</w:t>
            </w:r>
          </w:p>
        </w:tc>
        <w:tc>
          <w:tcPr>
            <w:tcW w:w="150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35329F" w14:textId="3273BC0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Av. Castelo Branco, 5700, Bom Retiro</w:t>
            </w:r>
          </w:p>
        </w:tc>
        <w:tc>
          <w:tcPr>
            <w:tcW w:w="11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592B90E" w14:textId="247A9B07"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ESPORTES RADICAIS</w:t>
            </w:r>
          </w:p>
        </w:tc>
        <w:tc>
          <w:tcPr>
            <w:tcW w:w="9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8C4DE5C" w14:textId="29A9EA14"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04</w:t>
            </w:r>
          </w:p>
        </w:tc>
        <w:tc>
          <w:tcPr>
            <w:tcW w:w="16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DBAD76" w14:textId="511CF4FD" w:rsidR="29D1CC0A" w:rsidRDefault="29D1CC0A" w:rsidP="29D1CC0A">
            <w:pPr>
              <w:spacing w:after="0" w:line="276" w:lineRule="auto"/>
              <w:ind w:left="-20" w:right="-20"/>
              <w:jc w:val="center"/>
              <w:rPr>
                <w:rFonts w:ascii="Calibri" w:eastAsia="Calibri" w:hAnsi="Calibri" w:cs="Calibri"/>
                <w:sz w:val="18"/>
                <w:szCs w:val="18"/>
              </w:rPr>
            </w:pPr>
            <w:r w:rsidRPr="29D1CC0A">
              <w:rPr>
                <w:rFonts w:ascii="Calibri" w:eastAsia="Calibri" w:hAnsi="Calibri" w:cs="Calibri"/>
                <w:sz w:val="18"/>
                <w:szCs w:val="18"/>
              </w:rPr>
              <w:t>12</w:t>
            </w:r>
          </w:p>
        </w:tc>
      </w:tr>
      <w:tr w:rsidR="29D1CC0A" w14:paraId="79D9AB10" w14:textId="77777777" w:rsidTr="29D1CC0A">
        <w:trPr>
          <w:trHeight w:val="315"/>
        </w:trPr>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22880025" w14:textId="3B14ECB6"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1576"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76B3007" w14:textId="5178C6AF"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1502"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60BA51A" w14:textId="3268103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1132"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96339EA" w14:textId="4824B494" w:rsidR="29D1CC0A" w:rsidRDefault="29D1CC0A" w:rsidP="29D1CC0A">
            <w:pPr>
              <w:spacing w:after="0" w:line="276" w:lineRule="auto"/>
              <w:ind w:left="-20" w:right="-20"/>
              <w:rPr>
                <w:rFonts w:ascii="Calibri" w:eastAsia="Calibri" w:hAnsi="Calibri" w:cs="Calibri"/>
                <w:sz w:val="18"/>
                <w:szCs w:val="18"/>
              </w:rPr>
            </w:pPr>
            <w:r w:rsidRPr="29D1CC0A">
              <w:rPr>
                <w:rFonts w:ascii="Calibri" w:eastAsia="Calibri" w:hAnsi="Calibri" w:cs="Calibri"/>
                <w:sz w:val="18"/>
                <w:szCs w:val="18"/>
              </w:rPr>
              <w:t xml:space="preserve"> </w:t>
            </w:r>
          </w:p>
        </w:tc>
        <w:tc>
          <w:tcPr>
            <w:tcW w:w="932"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8E1D97" w14:textId="08880267"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16</w:t>
            </w:r>
          </w:p>
        </w:tc>
        <w:tc>
          <w:tcPr>
            <w:tcW w:w="1676"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9FAD01F" w14:textId="5DD4EB4F"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48</w:t>
            </w:r>
          </w:p>
        </w:tc>
      </w:tr>
    </w:tbl>
    <w:p w14:paraId="5D60E113" w14:textId="7D605176"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66C36124" w14:textId="05E3F13A"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7566C3FC"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5B3074E8" w14:textId="11796DFA"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D8B2F30" w14:textId="0C38955A"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99C8FCE" w14:textId="0ED3964E"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28ED1F2" w14:textId="1E04BD89"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E1B1B0" w14:textId="1135450E"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7EAB0A8" w14:textId="4DF99C06"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6242437B"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02467AF" w14:textId="0556838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F78B05" w14:textId="4DD86FA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B10A03A" w14:textId="1960C39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6972934" w14:textId="14C030E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5FD95FD" w14:textId="63B7AC8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6776F1" w14:textId="71734F6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23751F69"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8A21660" w14:textId="443F437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79B5B18" w14:textId="62813DD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B83DD17" w14:textId="6717EFE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FC5BCC5" w14:textId="13CB93E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532FD20" w14:textId="7ED4742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0CEC50" w14:textId="0DBF9664"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209562C4"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10343C3E" w14:textId="06D6DF7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D45D66" w14:textId="457905D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5A74D6" w14:textId="588465F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6A01B4D" w14:textId="3EC859A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F56DF4C" w14:textId="24EA221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0265B9C" w14:textId="25D66D9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6AB9EED2"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0F3C9520" w14:textId="574D64D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714A825" w14:textId="020F989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615D9F5" w14:textId="43D3E5A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D6A81E6" w14:textId="7655EEF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8D1336" w14:textId="75C01F2A"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6390A9" w14:textId="77D7ACF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6969FF46"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16FBE78" w14:textId="618FDE0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F23F0B" w14:textId="01A7D2F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B6C718A" w14:textId="061E8EB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D462E3E" w14:textId="4798F2E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2ADFE05" w14:textId="5BBA0D0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BC5E5C9" w14:textId="31940BD4"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2E1C2B27" w14:textId="2E2813D7" w:rsidR="790B4B73" w:rsidRDefault="790B4B73" w:rsidP="29D1CC0A">
      <w:pPr>
        <w:spacing w:before="120" w:after="0" w:line="276" w:lineRule="auto"/>
        <w:ind w:right="107"/>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220F28D7" w14:textId="7B7A7483"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07</w:t>
      </w:r>
    </w:p>
    <w:p w14:paraId="12CC7567" w14:textId="50BB8CF5"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MOVE SEME</w:t>
      </w:r>
    </w:p>
    <w:p w14:paraId="5C37E9CE" w14:textId="5ABA2F25"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ESPORTES DE AREIA E RAQUETE</w:t>
      </w:r>
    </w:p>
    <w:p w14:paraId="68EFCB9D" w14:textId="60E660C2"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MODALIDADE: BEACHTENIS, BEACHSOCCER, FUTEVOLEI, BEACHVOLEI</w:t>
      </w:r>
    </w:p>
    <w:p w14:paraId="136133CC" w14:textId="0222D18C"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7BB21CFC" w14:textId="75E99A95"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Layout w:type="fixed"/>
        <w:tblLook w:val="0600" w:firstRow="0" w:lastRow="0" w:firstColumn="0" w:lastColumn="0" w:noHBand="1" w:noVBand="1"/>
      </w:tblPr>
      <w:tblGrid>
        <w:gridCol w:w="827"/>
        <w:gridCol w:w="2658"/>
        <w:gridCol w:w="1660"/>
        <w:gridCol w:w="1382"/>
        <w:gridCol w:w="887"/>
        <w:gridCol w:w="1600"/>
      </w:tblGrid>
      <w:tr w:rsidR="29D1CC0A" w14:paraId="65477BE2" w14:textId="77777777" w:rsidTr="29D1CC0A">
        <w:trPr>
          <w:trHeight w:val="300"/>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44C61953" w14:textId="5EA2E1AC"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116E5970" w14:textId="5CF04688"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47E6D17D" w14:textId="76AB93AD"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5A845AC1" w14:textId="181A53B8"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5B5DF11D" w14:textId="53BACD1D"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Turmas</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50BF0E9C" w14:textId="56C0B85B"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73B5B8DB" w14:textId="77777777" w:rsidTr="29D1CC0A">
        <w:trPr>
          <w:trHeight w:val="735"/>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3D3311EF" w14:textId="50C6BA5D"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01</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0095E299" w14:textId="6E2F32A8"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Estádio Municipal Jack Marin</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410136E4" w14:textId="5557A902"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Rua Muniz de Souza, 1119, Aclimação</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02C2808B" w14:textId="6998F23A"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ESPORTES DE AREIA E RAQUETE</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1DAE7DF4" w14:textId="31CB636C"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3F0E2231" w14:textId="17DC034F"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12</w:t>
            </w:r>
          </w:p>
        </w:tc>
      </w:tr>
      <w:tr w:rsidR="29D1CC0A" w14:paraId="13AC250B" w14:textId="77777777" w:rsidTr="29D1CC0A">
        <w:trPr>
          <w:trHeight w:val="465"/>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68152D3C" w14:textId="7465E0FF"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02</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75DC4F19" w14:textId="4AD465ED"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CEE Aurélio de Campos</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289B633A" w14:textId="445DDD76"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Rua Jacutiba, 167, Freguesia do Ó</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32E590B4" w14:textId="0CF65A01"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ESPORTES DE AREIA E RAQUETE</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74EDFB36" w14:textId="0CAA8AE1"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212B023E" w14:textId="6635B364"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12</w:t>
            </w:r>
          </w:p>
        </w:tc>
      </w:tr>
      <w:tr w:rsidR="29D1CC0A" w14:paraId="7CC4BB39" w14:textId="77777777" w:rsidTr="29D1CC0A">
        <w:trPr>
          <w:trHeight w:val="465"/>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7C8FA228" w14:textId="5CBE3128"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03</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0B5241FD" w14:textId="32EDC302"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CEE Edson Arantes do Nascimento</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4030548A" w14:textId="1DC9E215"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Rua Belmont 975, Lapa</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031E598C" w14:textId="2FD40099"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ESPORTES DE AREIA E RAQUETE</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543FDE82" w14:textId="35851A9D"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06</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7D11AB78" w14:textId="3C209735"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18</w:t>
            </w:r>
          </w:p>
        </w:tc>
      </w:tr>
      <w:tr w:rsidR="29D1CC0A" w14:paraId="47C94351" w14:textId="77777777" w:rsidTr="29D1CC0A">
        <w:trPr>
          <w:trHeight w:val="465"/>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5A6EBA47" w14:textId="0A013924"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016C13AB" w14:textId="1742C023"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CERET</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7F109A7D" w14:textId="67353393"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Rua Canuto de Abreu, s/n - Tatuapé</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4A9779C0" w14:textId="281EBA68"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ESPORTES DE AREIA E RAQUETE</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6A38ECDF" w14:textId="0EC5D2FF"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06</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0A07DAD4" w14:textId="6860696E"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18</w:t>
            </w:r>
          </w:p>
        </w:tc>
      </w:tr>
      <w:tr w:rsidR="29D1CC0A" w14:paraId="1A166E43" w14:textId="77777777" w:rsidTr="29D1CC0A">
        <w:trPr>
          <w:trHeight w:val="465"/>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40BFBC05" w14:textId="3C16CB06"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05</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29DEB1F9" w14:textId="3FB3A93F"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CEE Salim Farah Maluf</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520A7EF9" w14:textId="5F637FD1"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Rua. Taquari, 635, Mooca</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7DF82D5A" w14:textId="4EE11589"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ESPORTES DE AREIA E RAQUETE</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6E4EE17C" w14:textId="6EE108EA"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3AE3DCE5" w14:textId="6E1B4FF9"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12</w:t>
            </w:r>
          </w:p>
        </w:tc>
      </w:tr>
      <w:tr w:rsidR="29D1CC0A" w14:paraId="30A771DB" w14:textId="77777777" w:rsidTr="29D1CC0A">
        <w:trPr>
          <w:trHeight w:val="465"/>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0C936C84" w14:textId="6EE57B71"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06</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6103957B" w14:textId="14820DF7"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CEE José Ermirio de Moraes</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6C8C5221" w14:textId="52A7E569"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Rua Grapirá, 537 – Vila Curuça</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04085234" w14:textId="575C6063"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ESPORTES DE AREIA E RAQUETE</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138DA8D1" w14:textId="40350E10"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04</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50A87B78" w14:textId="4054CCA9" w:rsidR="29D1CC0A" w:rsidRDefault="29D1CC0A" w:rsidP="29D1CC0A">
            <w:pPr>
              <w:spacing w:before="120" w:line="276" w:lineRule="auto"/>
              <w:ind w:left="-20" w:right="-20"/>
              <w:rPr>
                <w:rFonts w:ascii="Calibri" w:eastAsia="Calibri" w:hAnsi="Calibri" w:cs="Calibri"/>
                <w:sz w:val="18"/>
                <w:szCs w:val="18"/>
              </w:rPr>
            </w:pPr>
            <w:r w:rsidRPr="29D1CC0A">
              <w:rPr>
                <w:rFonts w:ascii="Calibri" w:eastAsia="Calibri" w:hAnsi="Calibri" w:cs="Calibri"/>
                <w:sz w:val="18"/>
                <w:szCs w:val="18"/>
              </w:rPr>
              <w:t>12</w:t>
            </w:r>
          </w:p>
        </w:tc>
      </w:tr>
      <w:tr w:rsidR="29D1CC0A" w14:paraId="12E58E71" w14:textId="77777777" w:rsidTr="29D1CC0A">
        <w:trPr>
          <w:trHeight w:val="300"/>
        </w:trPr>
        <w:tc>
          <w:tcPr>
            <w:tcW w:w="827" w:type="dxa"/>
            <w:tcBorders>
              <w:top w:val="single" w:sz="8" w:space="0" w:color="auto"/>
              <w:left w:val="single" w:sz="8" w:space="0" w:color="auto"/>
              <w:bottom w:val="single" w:sz="8" w:space="0" w:color="auto"/>
              <w:right w:val="single" w:sz="8" w:space="0" w:color="auto"/>
            </w:tcBorders>
            <w:tcMar>
              <w:left w:w="108" w:type="dxa"/>
              <w:right w:w="108" w:type="dxa"/>
            </w:tcMar>
          </w:tcPr>
          <w:p w14:paraId="6BFF91CC" w14:textId="688B3A2D" w:rsidR="29D1CC0A" w:rsidRDefault="29D1CC0A" w:rsidP="29D1CC0A">
            <w:pPr>
              <w:spacing w:before="120" w:line="276" w:lineRule="auto"/>
              <w:ind w:left="-20" w:right="-20" w:firstLine="601"/>
              <w:rPr>
                <w:rFonts w:ascii="Calibri" w:eastAsia="Calibri" w:hAnsi="Calibri" w:cs="Calibri"/>
                <w:sz w:val="18"/>
                <w:szCs w:val="18"/>
              </w:rPr>
            </w:pPr>
            <w:r w:rsidRPr="29D1CC0A">
              <w:rPr>
                <w:rFonts w:ascii="Calibri" w:eastAsia="Calibri" w:hAnsi="Calibri" w:cs="Calibri"/>
                <w:sz w:val="18"/>
                <w:szCs w:val="18"/>
              </w:rPr>
              <w:t xml:space="preserve"> </w:t>
            </w:r>
          </w:p>
        </w:tc>
        <w:tc>
          <w:tcPr>
            <w:tcW w:w="2658" w:type="dxa"/>
            <w:tcBorders>
              <w:top w:val="single" w:sz="8" w:space="0" w:color="auto"/>
              <w:left w:val="single" w:sz="8" w:space="0" w:color="auto"/>
              <w:bottom w:val="single" w:sz="8" w:space="0" w:color="auto"/>
              <w:right w:val="single" w:sz="8" w:space="0" w:color="auto"/>
            </w:tcBorders>
            <w:tcMar>
              <w:left w:w="40" w:type="dxa"/>
              <w:right w:w="40" w:type="dxa"/>
            </w:tcMar>
          </w:tcPr>
          <w:p w14:paraId="5779CB20" w14:textId="011B66D7" w:rsidR="29D1CC0A" w:rsidRDefault="29D1CC0A" w:rsidP="29D1CC0A">
            <w:pPr>
              <w:spacing w:before="120" w:line="276" w:lineRule="auto"/>
              <w:ind w:left="-20" w:right="-20" w:firstLine="601"/>
              <w:rPr>
                <w:rFonts w:ascii="Calibri" w:eastAsia="Calibri" w:hAnsi="Calibri" w:cs="Calibri"/>
                <w:sz w:val="18"/>
                <w:szCs w:val="18"/>
              </w:rPr>
            </w:pPr>
            <w:r w:rsidRPr="29D1CC0A">
              <w:rPr>
                <w:rFonts w:ascii="Calibri" w:eastAsia="Calibri" w:hAnsi="Calibri" w:cs="Calibri"/>
                <w:sz w:val="18"/>
                <w:szCs w:val="18"/>
              </w:rPr>
              <w:t xml:space="preserve"> </w:t>
            </w:r>
          </w:p>
        </w:tc>
        <w:tc>
          <w:tcPr>
            <w:tcW w:w="1660" w:type="dxa"/>
            <w:tcBorders>
              <w:top w:val="single" w:sz="8" w:space="0" w:color="auto"/>
              <w:left w:val="single" w:sz="8" w:space="0" w:color="auto"/>
              <w:bottom w:val="single" w:sz="8" w:space="0" w:color="auto"/>
              <w:right w:val="single" w:sz="8" w:space="0" w:color="auto"/>
            </w:tcBorders>
            <w:tcMar>
              <w:left w:w="40" w:type="dxa"/>
              <w:right w:w="40" w:type="dxa"/>
            </w:tcMar>
          </w:tcPr>
          <w:p w14:paraId="5F03E8BB" w14:textId="1437ACC5" w:rsidR="29D1CC0A" w:rsidRDefault="29D1CC0A" w:rsidP="29D1CC0A">
            <w:pPr>
              <w:spacing w:before="120" w:line="276" w:lineRule="auto"/>
              <w:ind w:left="-20" w:right="-20" w:firstLine="601"/>
              <w:rPr>
                <w:rFonts w:ascii="Calibri" w:eastAsia="Calibri" w:hAnsi="Calibri" w:cs="Calibri"/>
                <w:sz w:val="18"/>
                <w:szCs w:val="18"/>
              </w:rPr>
            </w:pPr>
            <w:r w:rsidRPr="29D1CC0A">
              <w:rPr>
                <w:rFonts w:ascii="Calibri" w:eastAsia="Calibri" w:hAnsi="Calibri" w:cs="Calibri"/>
                <w:sz w:val="18"/>
                <w:szCs w:val="18"/>
              </w:rPr>
              <w:t xml:space="preserve"> </w:t>
            </w:r>
          </w:p>
        </w:tc>
        <w:tc>
          <w:tcPr>
            <w:tcW w:w="1382" w:type="dxa"/>
            <w:tcBorders>
              <w:top w:val="single" w:sz="8" w:space="0" w:color="auto"/>
              <w:left w:val="single" w:sz="8" w:space="0" w:color="auto"/>
              <w:bottom w:val="single" w:sz="8" w:space="0" w:color="auto"/>
              <w:right w:val="single" w:sz="8" w:space="0" w:color="auto"/>
            </w:tcBorders>
            <w:tcMar>
              <w:left w:w="40" w:type="dxa"/>
              <w:right w:w="40" w:type="dxa"/>
            </w:tcMar>
          </w:tcPr>
          <w:p w14:paraId="1F5EB0D8" w14:textId="1AA1A882" w:rsidR="29D1CC0A" w:rsidRDefault="29D1CC0A" w:rsidP="29D1CC0A">
            <w:pPr>
              <w:spacing w:before="120" w:line="276" w:lineRule="auto"/>
              <w:ind w:left="-20" w:right="-20" w:firstLine="601"/>
              <w:rPr>
                <w:rFonts w:ascii="Calibri" w:eastAsia="Calibri" w:hAnsi="Calibri" w:cs="Calibri"/>
                <w:sz w:val="18"/>
                <w:szCs w:val="18"/>
              </w:rPr>
            </w:pPr>
            <w:r w:rsidRPr="29D1CC0A">
              <w:rPr>
                <w:rFonts w:ascii="Calibri" w:eastAsia="Calibri" w:hAnsi="Calibri" w:cs="Calibri"/>
                <w:sz w:val="18"/>
                <w:szCs w:val="18"/>
              </w:rPr>
              <w:t xml:space="preserve"> </w:t>
            </w:r>
          </w:p>
        </w:tc>
        <w:tc>
          <w:tcPr>
            <w:tcW w:w="887" w:type="dxa"/>
            <w:tcBorders>
              <w:top w:val="single" w:sz="8" w:space="0" w:color="auto"/>
              <w:left w:val="single" w:sz="8" w:space="0" w:color="auto"/>
              <w:bottom w:val="single" w:sz="8" w:space="0" w:color="auto"/>
              <w:right w:val="single" w:sz="8" w:space="0" w:color="auto"/>
            </w:tcBorders>
            <w:tcMar>
              <w:left w:w="40" w:type="dxa"/>
              <w:right w:w="40" w:type="dxa"/>
            </w:tcMar>
          </w:tcPr>
          <w:p w14:paraId="442D8D94" w14:textId="20B565CD" w:rsidR="29D1CC0A" w:rsidRDefault="29D1CC0A" w:rsidP="29D1CC0A">
            <w:pPr>
              <w:spacing w:before="12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28</w:t>
            </w:r>
          </w:p>
        </w:tc>
        <w:tc>
          <w:tcPr>
            <w:tcW w:w="1600" w:type="dxa"/>
            <w:tcBorders>
              <w:top w:val="single" w:sz="8" w:space="0" w:color="auto"/>
              <w:left w:val="single" w:sz="8" w:space="0" w:color="auto"/>
              <w:bottom w:val="single" w:sz="8" w:space="0" w:color="auto"/>
              <w:right w:val="single" w:sz="8" w:space="0" w:color="auto"/>
            </w:tcBorders>
            <w:tcMar>
              <w:left w:w="40" w:type="dxa"/>
              <w:right w:w="40" w:type="dxa"/>
            </w:tcMar>
          </w:tcPr>
          <w:p w14:paraId="640903D7" w14:textId="1C298E58" w:rsidR="29D1CC0A" w:rsidRDefault="29D1CC0A" w:rsidP="29D1CC0A">
            <w:pPr>
              <w:spacing w:before="12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84</w:t>
            </w:r>
          </w:p>
        </w:tc>
      </w:tr>
    </w:tbl>
    <w:p w14:paraId="42126CA3" w14:textId="27672368"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 xml:space="preserve"> </w:t>
      </w:r>
    </w:p>
    <w:p w14:paraId="4E659DE1" w14:textId="23CDF511"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72FCCF47"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0C57B3F" w14:textId="025B769A"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DCD830E" w14:textId="44148E0F"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7A77FF2" w14:textId="4C5502BC"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0D700FC2" w14:textId="7458D788"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43C610C" w14:textId="6A0AE82C"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061D5A0" w14:textId="2ECB02E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538DF3D8"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DF4AA00" w14:textId="232DB43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4556A2" w14:textId="057D98B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6431E99" w14:textId="602E825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E684F1C" w14:textId="0794939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C726FEE" w14:textId="726ABF7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2FC5DDC" w14:textId="1899792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14D28D6C"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33C3FEB1" w14:textId="331AA21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DDB83E7" w14:textId="1619C9C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87938C" w14:textId="6F064EA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D5F0BDC" w14:textId="2188BFE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AFF188" w14:textId="61BE1C7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9E01BAA" w14:textId="0BBB751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2D68EED5"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3A29D9B" w14:textId="64AA927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CF1833C" w14:textId="76F5BA6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5FF16C0" w14:textId="2FD0DEE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AE334E4" w14:textId="63BA5FF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4DCE554" w14:textId="67444B6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B570351" w14:textId="07118797"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034E6A76"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3A449899" w14:textId="08B908F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4093756" w14:textId="00071688"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3F0C0F8" w14:textId="4310899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586D2BA" w14:textId="6867F96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ECAF3DA" w14:textId="1A1A457B"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EAC8A4D" w14:textId="0143165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7CB014A5"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09DA6622" w14:textId="566485E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38B5DF0" w14:textId="4D4E7B24"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6376223" w14:textId="7F09996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E304D03" w14:textId="3D847CE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1643799" w14:textId="660D4E0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C29CA6B" w14:textId="26ACB5FF"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4C0BD13D" w14:textId="3BEBD902"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 xml:space="preserve"> </w:t>
      </w:r>
    </w:p>
    <w:p w14:paraId="1F57C541" w14:textId="76E087BF"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08</w:t>
      </w:r>
    </w:p>
    <w:p w14:paraId="66625BD1" w14:textId="01CEBB0B"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MOVE SEME</w:t>
      </w:r>
    </w:p>
    <w:p w14:paraId="57882F4F" w14:textId="23918ED9"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DANÇA</w:t>
      </w:r>
    </w:p>
    <w:p w14:paraId="1693894A" w14:textId="494BF15F"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MODALIDADE: JAZZ, DANÇA DE SALÃO e RITMOS</w:t>
      </w:r>
    </w:p>
    <w:p w14:paraId="012897FC" w14:textId="38E25843"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2139DA26" w14:textId="382F8D6F"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Layout w:type="fixed"/>
        <w:tblLook w:val="0600" w:firstRow="0" w:lastRow="0" w:firstColumn="0" w:lastColumn="0" w:noHBand="1" w:noVBand="1"/>
      </w:tblPr>
      <w:tblGrid>
        <w:gridCol w:w="868"/>
        <w:gridCol w:w="2605"/>
        <w:gridCol w:w="1830"/>
        <w:gridCol w:w="1234"/>
        <w:gridCol w:w="1045"/>
        <w:gridCol w:w="1373"/>
      </w:tblGrid>
      <w:tr w:rsidR="29D1CC0A" w14:paraId="74E64A4A" w14:textId="77777777" w:rsidTr="29D1CC0A">
        <w:trPr>
          <w:trHeight w:val="300"/>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16C2A836" w14:textId="5ED74F12"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58CD2AC" w14:textId="78BC2CF3"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2034FE1" w14:textId="05F3A30E"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E3C6459" w14:textId="7113137F"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6CFCAA" w14:textId="5CADA6B9"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EACB8B7" w14:textId="1C0006B9"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39D33F1A"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524B2D55" w14:textId="305EB57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01</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89EDB07" w14:textId="0399E39F"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CEL Padre José de Anchieta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0287443" w14:textId="027338F2"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José Balangio, 188, Cohab 1, Arthur Alvim.</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BC4BBA5" w14:textId="13E2D1F7" w:rsidR="29D1CC0A" w:rsidRDefault="29D1CC0A" w:rsidP="29D1CC0A">
            <w:pPr>
              <w:spacing w:before="120" w:line="276" w:lineRule="auto"/>
              <w:ind w:left="-20" w:right="107"/>
              <w:jc w:val="both"/>
              <w:rPr>
                <w:rFonts w:ascii="Calibri" w:eastAsia="Calibri" w:hAnsi="Calibri" w:cs="Calibri"/>
                <w:b/>
                <w:bCs/>
                <w:sz w:val="18"/>
                <w:szCs w:val="18"/>
              </w:rPr>
            </w:pPr>
            <w:r w:rsidRPr="29D1CC0A">
              <w:rPr>
                <w:rFonts w:ascii="Calibri" w:eastAsia="Calibri" w:hAnsi="Calibri" w:cs="Calibri"/>
                <w:b/>
                <w:bCs/>
                <w:sz w:val="18"/>
                <w:szCs w:val="18"/>
              </w:rPr>
              <w:t>DANÇA</w:t>
            </w:r>
          </w:p>
          <w:p w14:paraId="743DCD52" w14:textId="4143C065"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DDB363F" w14:textId="4F24F85B"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F0E9AD6" w14:textId="1EA10229"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24A98CD3"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0B4A5DF1" w14:textId="35C0E4A7"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02</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37614B2" w14:textId="36B0CE48"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Mini Balneário José Maria Whitaker</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60A4044" w14:textId="05D8FD30"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Av. Satélite, 756, São Mateus</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33430C5E" w14:textId="0BB76A84"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E358862" w14:textId="7798495D"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41CE6D1" w14:textId="15F49F25"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311D3359"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2F216F7D" w14:textId="39A74389"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03</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A273E43" w14:textId="09F34DE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Luiz Martinez</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9B6CED2" w14:textId="46A38723"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Av. Gov. Carvalho Pinto, 02, Tiquatira.</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49BBE21F" w14:textId="15140B39"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8065BAD" w14:textId="61A62293"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D50695C" w14:textId="06849FE2"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2A80957F"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6DBDD562" w14:textId="19C77067"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0889825" w14:textId="775A3AE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CEL Juscelino Kubitschek</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A526C82" w14:textId="576191C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Inácio Monteiro, 55, Jd. São Paulo</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5EFB1344" w14:textId="6A60C12F"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62424CC" w14:textId="4282A3B0"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504EC6" w14:textId="2F6AB958"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65AD8FFC"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45C47A71" w14:textId="7C9E3F95"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05</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B2B5487" w14:textId="387FC5E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CERET</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BD9E804" w14:textId="24CD3F16"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Canuto de Abreu, s/n - Tatuapé</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29BD5A28" w14:textId="463E310C"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63D897F" w14:textId="72654CAA"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62E8E9E" w14:textId="67AE4326"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17308BB1"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36DF020B" w14:textId="45D42982"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06</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8065DDE" w14:textId="1537F14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Italo Vicente Feola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EED3A3" w14:textId="57798EC3"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Taquari, 635, Mooca</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3B8E66EF" w14:textId="33FA46F8"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C94E977" w14:textId="7BEFF90D"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050703A" w14:textId="76F9FB61"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A90FF10"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7710DCC8" w14:textId="4FF980E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07</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A305C5D" w14:textId="7E0BA24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Riyuso Ogawa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3A748DD" w14:textId="543B7D0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Lussanvira, 178, Vila Guarani.</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5080A4C7" w14:textId="56C0FAC8"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F19AF43" w14:textId="132D3916"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E255C39" w14:textId="7CEFF2FB"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2A25728F"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373906F2" w14:textId="619ADE2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366841D" w14:textId="7E563B86"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Balneário Princesa Isabel</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4173F5A" w14:textId="21D2070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Campante, 100, Vila Carioca</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7AD66695" w14:textId="0C00D2E2"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2F36B42" w14:textId="668C434B"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2D5F56" w14:textId="0305F7EC"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0DF52ABB"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02E5BC0B" w14:textId="1A3F512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09</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998A09A" w14:textId="21FF14A2"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José Ermirio de Moraes</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929A179" w14:textId="27AFA052"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Grapirá, 537 – Vila Curuça</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04288E24" w14:textId="6BEBEADF"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4E635CF" w14:textId="34BE254A"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7592B49" w14:textId="5B593F48"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735886A9" w14:textId="77777777" w:rsidTr="29D1CC0A">
        <w:trPr>
          <w:trHeight w:val="495"/>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0FBE9811" w14:textId="58A1404B"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10</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401859" w14:textId="21E4352B"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 Vila Santa Catarina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DE686C7" w14:textId="22912BF8"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Rodes, 112 – Vila Santa Catarina</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tcPr>
          <w:p w14:paraId="7627F24C" w14:textId="340D3168"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DANÇA</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5B6A0EF" w14:textId="67D1DB8E"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04</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DE6E6D7" w14:textId="413289C8" w:rsidR="29D1CC0A" w:rsidRDefault="29D1CC0A" w:rsidP="29D1CC0A">
            <w:pPr>
              <w:spacing w:before="120" w:line="276" w:lineRule="auto"/>
              <w:ind w:left="-20" w:right="-20" w:firstLine="601"/>
              <w:jc w:val="center"/>
              <w:rPr>
                <w:rFonts w:ascii="Calibri" w:eastAsia="Calibri" w:hAnsi="Calibri" w:cs="Calibri"/>
                <w:sz w:val="18"/>
                <w:szCs w:val="18"/>
              </w:rPr>
            </w:pPr>
            <w:r w:rsidRPr="29D1CC0A">
              <w:rPr>
                <w:rFonts w:ascii="Calibri" w:eastAsia="Calibri" w:hAnsi="Calibri" w:cs="Calibri"/>
                <w:sz w:val="18"/>
                <w:szCs w:val="18"/>
              </w:rPr>
              <w:t>08</w:t>
            </w:r>
          </w:p>
        </w:tc>
      </w:tr>
      <w:tr w:rsidR="29D1CC0A" w14:paraId="081EB7EE" w14:textId="77777777" w:rsidTr="29D1CC0A">
        <w:trPr>
          <w:trHeight w:val="300"/>
        </w:trPr>
        <w:tc>
          <w:tcPr>
            <w:tcW w:w="868" w:type="dxa"/>
            <w:tcBorders>
              <w:top w:val="single" w:sz="8" w:space="0" w:color="auto"/>
              <w:left w:val="single" w:sz="8" w:space="0" w:color="auto"/>
              <w:bottom w:val="single" w:sz="8" w:space="0" w:color="auto"/>
              <w:right w:val="single" w:sz="8" w:space="0" w:color="auto"/>
            </w:tcBorders>
            <w:tcMar>
              <w:left w:w="108" w:type="dxa"/>
              <w:right w:w="108" w:type="dxa"/>
            </w:tcMar>
          </w:tcPr>
          <w:p w14:paraId="335590E7" w14:textId="1D6B6F23"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2605"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BFB77D4" w14:textId="06863F0D"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CC134E4" w14:textId="37E360AF"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1234"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B44EF35" w14:textId="1CB57EFD"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1045"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AAC23E1" w14:textId="67A01921" w:rsidR="29D1CC0A" w:rsidRDefault="29D1CC0A" w:rsidP="29D1CC0A">
            <w:pPr>
              <w:spacing w:before="120" w:line="276" w:lineRule="auto"/>
              <w:ind w:left="-20" w:right="-20" w:firstLine="601"/>
              <w:jc w:val="center"/>
              <w:rPr>
                <w:rFonts w:ascii="Calibri" w:eastAsia="Calibri" w:hAnsi="Calibri" w:cs="Calibri"/>
                <w:b/>
                <w:bCs/>
                <w:sz w:val="18"/>
                <w:szCs w:val="18"/>
              </w:rPr>
            </w:pPr>
            <w:r w:rsidRPr="29D1CC0A">
              <w:rPr>
                <w:rFonts w:ascii="Calibri" w:eastAsia="Calibri" w:hAnsi="Calibri" w:cs="Calibri"/>
                <w:b/>
                <w:bCs/>
                <w:sz w:val="18"/>
                <w:szCs w:val="18"/>
              </w:rPr>
              <w:t>40</w:t>
            </w:r>
          </w:p>
        </w:tc>
        <w:tc>
          <w:tcPr>
            <w:tcW w:w="137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6084E8F" w14:textId="7D489F7D" w:rsidR="29D1CC0A" w:rsidRDefault="29D1CC0A" w:rsidP="29D1CC0A">
            <w:pPr>
              <w:spacing w:before="120" w:line="276" w:lineRule="auto"/>
              <w:ind w:left="-20" w:right="-20" w:firstLine="601"/>
              <w:jc w:val="center"/>
              <w:rPr>
                <w:rFonts w:ascii="Calibri" w:eastAsia="Calibri" w:hAnsi="Calibri" w:cs="Calibri"/>
                <w:b/>
                <w:bCs/>
                <w:sz w:val="18"/>
                <w:szCs w:val="18"/>
              </w:rPr>
            </w:pPr>
            <w:r w:rsidRPr="29D1CC0A">
              <w:rPr>
                <w:rFonts w:ascii="Calibri" w:eastAsia="Calibri" w:hAnsi="Calibri" w:cs="Calibri"/>
                <w:b/>
                <w:bCs/>
                <w:sz w:val="18"/>
                <w:szCs w:val="18"/>
              </w:rPr>
              <w:t>80</w:t>
            </w:r>
          </w:p>
        </w:tc>
      </w:tr>
    </w:tbl>
    <w:p w14:paraId="59842D95" w14:textId="17E347D0"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 xml:space="preserve"> </w:t>
      </w:r>
    </w:p>
    <w:p w14:paraId="7DED219F" w14:textId="4E56DC3E"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219C7A8F"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5E19E106" w14:textId="4DD98153"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96663D2" w14:textId="21B8D0FE"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9B5CA44" w14:textId="5672C608"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E9414EB" w14:textId="19FB9475"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70912D" w14:textId="12B44013"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58361A4" w14:textId="5E50F6C0"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136E4D6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72818551" w14:textId="4341E23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5CE72E" w14:textId="499F23D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DCB0BBC" w14:textId="4278477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DC8D075" w14:textId="56CD0A3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4EF748E" w14:textId="4C4914C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DED1785" w14:textId="1773984C"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7C0B479D"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D79DD15" w14:textId="5D21859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F661FED" w14:textId="5EAFFC4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8BC5CBF" w14:textId="7A26849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16346A8" w14:textId="0729AEA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2F0C8D2" w14:textId="7422832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9676D5E" w14:textId="49DD678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1625AFF3"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C7898EA" w14:textId="7620B41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B471CDD" w14:textId="2D5D693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5AD00D" w14:textId="1518E0F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3D30573" w14:textId="58AC01B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52F5C54" w14:textId="5004FF8D"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843FB90" w14:textId="3B310A5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F770C4B"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17A6CB2E" w14:textId="58CEBAA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F47A5D8" w14:textId="5F374B99"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6FE792F" w14:textId="207D9AC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E3E5C9C" w14:textId="5A97436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385F6F2" w14:textId="0C07A4E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65B33F9" w14:textId="6FB5DA9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0247EDB7"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832E168" w14:textId="7BE38102"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3C0C28F" w14:textId="240216D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8A1332A" w14:textId="6D90BE9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19E5A036" w14:textId="302AB481"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ACADCD" w14:textId="38DCFCB3"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D2809D" w14:textId="17B6A2CE"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bl>
    <w:p w14:paraId="3EFD28C8" w14:textId="364CA8BE"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 xml:space="preserve"> </w:t>
      </w:r>
    </w:p>
    <w:p w14:paraId="198D528B" w14:textId="62CB2F67"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LOTE 09</w:t>
      </w:r>
    </w:p>
    <w:p w14:paraId="7E58F70E" w14:textId="7C2FCE19"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NÚCLEO MOVE SEME</w:t>
      </w:r>
    </w:p>
    <w:p w14:paraId="7798E0B1" w14:textId="7A55EE98"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EIXO: PRÁTICAS INTEGRATIVAS</w:t>
      </w:r>
    </w:p>
    <w:p w14:paraId="2489CD8B" w14:textId="576B261D"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MODALIDADE: YOGA, TAICHI, LIANGONG, DANÇA CIRCULAR e MEDITAÇÃO</w:t>
      </w:r>
    </w:p>
    <w:p w14:paraId="264D9001" w14:textId="73E34F55" w:rsidR="790B4B73" w:rsidRDefault="790B4B73" w:rsidP="29D1CC0A">
      <w:pPr>
        <w:spacing w:before="120" w:line="276" w:lineRule="auto"/>
        <w:ind w:left="-20" w:right="107"/>
        <w:jc w:val="both"/>
        <w:rPr>
          <w:rFonts w:ascii="Calibri" w:eastAsia="Calibri" w:hAnsi="Calibri" w:cs="Calibri"/>
          <w:b/>
          <w:bCs/>
          <w:sz w:val="18"/>
          <w:szCs w:val="18"/>
          <w:lang w:val="pt"/>
        </w:rPr>
      </w:pPr>
      <w:r w:rsidRPr="29D1CC0A">
        <w:rPr>
          <w:rFonts w:ascii="Calibri" w:eastAsia="Calibri" w:hAnsi="Calibri" w:cs="Calibri"/>
          <w:b/>
          <w:bCs/>
          <w:sz w:val="18"/>
          <w:szCs w:val="18"/>
          <w:lang w:val="pt"/>
        </w:rPr>
        <w:t>01H DE AULA</w:t>
      </w:r>
    </w:p>
    <w:p w14:paraId="23D1A497" w14:textId="73C61C4D"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DGPE:</w:t>
      </w:r>
    </w:p>
    <w:tbl>
      <w:tblPr>
        <w:tblW w:w="0" w:type="auto"/>
        <w:tblLayout w:type="fixed"/>
        <w:tblLook w:val="0600" w:firstRow="0" w:lastRow="0" w:firstColumn="0" w:lastColumn="0" w:noHBand="1" w:noVBand="1"/>
      </w:tblPr>
      <w:tblGrid>
        <w:gridCol w:w="779"/>
        <w:gridCol w:w="2379"/>
        <w:gridCol w:w="1881"/>
        <w:gridCol w:w="1830"/>
        <w:gridCol w:w="925"/>
        <w:gridCol w:w="1221"/>
      </w:tblGrid>
      <w:tr w:rsidR="29D1CC0A" w14:paraId="6F54D006"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6C66D63" w14:textId="695C282B"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105EA53" w14:textId="2712B48D"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60FE887" w14:textId="4DEAB234"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FD3ED7E" w14:textId="11A85829" w:rsidR="29D1CC0A" w:rsidRDefault="29D1CC0A" w:rsidP="29D1CC0A">
            <w:pPr>
              <w:spacing w:after="0" w:line="276" w:lineRule="auto"/>
              <w:ind w:left="-20" w:right="-20"/>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073F618" w14:textId="1C177034"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5322CD" w14:textId="004EF99C" w:rsidR="29D1CC0A" w:rsidRDefault="29D1CC0A" w:rsidP="29D1CC0A">
            <w:pPr>
              <w:spacing w:after="0" w:line="276" w:lineRule="auto"/>
              <w:ind w:left="-20" w:right="-20"/>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7364ECA7" w14:textId="77777777" w:rsidTr="29D1CC0A">
        <w:trPr>
          <w:trHeight w:val="64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B61F056" w14:textId="480B08C3"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01</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262302D" w14:textId="52550AE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José Ermirio de Moraes</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A2CB351" w14:textId="71CDDDE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Grapirá, 537 – Vila Curuça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C35D40A" w14:textId="7E848A7E"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887DF75" w14:textId="5E70919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4EFE04" w14:textId="1AFF6F5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712C62DA"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DB8323C" w14:textId="4CF5F750"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02</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C77FEB4" w14:textId="090A8BB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Mané Garrincha</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3569E7F" w14:textId="1E0E5239"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Pedro de Toledo, 1651,</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210BC0A2" w14:textId="40832BF8"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D6F4E2" w14:textId="696BB90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B1F2D41" w14:textId="258714F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06749009"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BAD5C60" w14:textId="61543BC5"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03</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6BD0E6A" w14:textId="58A83E3A"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 Jd.Sabara</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9654252" w14:textId="3222A20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Curia, 149 RUA Curia, 149</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7D3BA600" w14:textId="759DD137"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D3B995D" w14:textId="54EDB4B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1CF0CC4" w14:textId="6FBC9C46"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2665CBA3"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F7460AE" w14:textId="2BB7C2A5"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0BDACF2" w14:textId="2CCC9157"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Estádio Municipal Jack Marin</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7A16BFB" w14:textId="44ED2F0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Muniz de Souza, 1119, Aclimação</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62EBF197" w14:textId="233C9581"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86E47B" w14:textId="0AC5B016"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3143C44" w14:textId="3C723EE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604F2580"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3D6BC3F" w14:textId="7B1424B5"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05</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F676070" w14:textId="711DECCF"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Balneário Princesa Isabel</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5D006ED" w14:textId="5E32781F"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Campante, 100, Vila Carioca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493D771F" w14:textId="2E5E0A98"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5CA0505" w14:textId="3F82AC1F"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CBA7CE" w14:textId="1D4615F8"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04A88E85"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0E189E67" w14:textId="7986B806"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06</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879F87D" w14:textId="51EC68FF"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CEL Teotônio Vilela</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6987931" w14:textId="7C6B3EC8"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Carlo Clausetti, 19, Sapopemba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6B4376C0" w14:textId="24CCD95E"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018A037" w14:textId="1F1D7F5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0F44EA9" w14:textId="6D5E816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1C5A78F2"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75273932" w14:textId="096238F0"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07</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B96BB2C" w14:textId="67D568A8"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Mini Balneário José Maria Whitaker</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EAE0259" w14:textId="765C5F4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Av. Satélite, 756, São Mateus</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601CCEBB" w14:textId="726AF62C"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F8DEFC5" w14:textId="163578EB"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5053C2" w14:textId="1AE052D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463DD5BE"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2B5C062" w14:textId="405E2F0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02E269" w14:textId="7C84D2FA"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 Luiz Martinez</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721F301" w14:textId="7755AA97"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Av. Gov. Carvalho Pinto, 02 Tiquatira</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227D5A06" w14:textId="60FAECD7"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2C44A33" w14:textId="2B9A98F8"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3C8D517" w14:textId="42B4EEFB"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7B670F42"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D244EB3" w14:textId="4B11E812"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09</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F1D1B6A" w14:textId="3D0AB621"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CEL Juscelino Kubitschek.</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884B5F" w14:textId="2FF858B3"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Inácio Monteiro, 55, Jd. São Paulo</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690E9F58" w14:textId="4B743E63"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596F96C" w14:textId="7EE4802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BC2BECE" w14:textId="03ADDB45"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266CB637"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B3E8586" w14:textId="3D273C36"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10</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3542E02" w14:textId="6A371CB0"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Vicente Ítalo Feola</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A6A781F" w14:textId="5AEE236E"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Praça Haroldo Daltro, s/nº, Vila Manchester</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0705AA5A" w14:textId="7FF0FBEA"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5747D8E" w14:textId="6AC3A575"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D509F36" w14:textId="643F532C"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6EA76267" w14:textId="77777777" w:rsidTr="29D1CC0A">
        <w:trPr>
          <w:trHeight w:val="495"/>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70F9B83" w14:textId="47D796FD"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11</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F97E130" w14:textId="41665584"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CEE Brigadeiro Eduardo Gomes</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E7F5F1" w14:textId="2C485D19"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Rua Apucarana, 233, Tatuapé</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tcPr>
          <w:p w14:paraId="472922BA" w14:textId="2D9A28F1"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PRÁTICAS INTEGRATIVAS</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1BEF18B" w14:textId="702090D7"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E861950" w14:textId="638715C3" w:rsidR="29D1CC0A" w:rsidRDefault="29D1CC0A" w:rsidP="29D1CC0A">
            <w:pPr>
              <w:spacing w:before="120" w:line="276" w:lineRule="auto"/>
              <w:ind w:left="-20" w:right="-20"/>
              <w:jc w:val="both"/>
              <w:rPr>
                <w:rFonts w:ascii="Calibri" w:eastAsia="Calibri" w:hAnsi="Calibri" w:cs="Calibri"/>
                <w:sz w:val="18"/>
                <w:szCs w:val="18"/>
              </w:rPr>
            </w:pPr>
            <w:r w:rsidRPr="29D1CC0A">
              <w:rPr>
                <w:rFonts w:ascii="Calibri" w:eastAsia="Calibri" w:hAnsi="Calibri" w:cs="Calibri"/>
                <w:sz w:val="18"/>
                <w:szCs w:val="18"/>
              </w:rPr>
              <w:t>08</w:t>
            </w:r>
          </w:p>
        </w:tc>
      </w:tr>
      <w:tr w:rsidR="29D1CC0A" w14:paraId="6702505F" w14:textId="77777777" w:rsidTr="29D1CC0A">
        <w:trPr>
          <w:trHeight w:val="300"/>
        </w:trPr>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32DF1F4E" w14:textId="0ADE05FD"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2379"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F84DF7F" w14:textId="4775F5F4"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188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FA98BE2" w14:textId="5BA42ADB"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1830"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243EC8E4" w14:textId="17614652" w:rsidR="29D1CC0A" w:rsidRDefault="29D1CC0A" w:rsidP="29D1CC0A">
            <w:pPr>
              <w:spacing w:before="120" w:line="276" w:lineRule="auto"/>
              <w:ind w:left="-20" w:right="-20" w:firstLine="601"/>
              <w:jc w:val="both"/>
              <w:rPr>
                <w:rFonts w:ascii="Calibri" w:eastAsia="Calibri" w:hAnsi="Calibri" w:cs="Calibri"/>
                <w:sz w:val="18"/>
                <w:szCs w:val="18"/>
              </w:rPr>
            </w:pPr>
            <w:r w:rsidRPr="29D1CC0A">
              <w:rPr>
                <w:rFonts w:ascii="Calibri" w:eastAsia="Calibri" w:hAnsi="Calibri" w:cs="Calibri"/>
                <w:sz w:val="18"/>
                <w:szCs w:val="18"/>
              </w:rPr>
              <w:t xml:space="preserve"> </w:t>
            </w:r>
          </w:p>
        </w:tc>
        <w:tc>
          <w:tcPr>
            <w:tcW w:w="925"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0D15C0" w14:textId="1D69AC80"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44</w:t>
            </w:r>
          </w:p>
        </w:tc>
        <w:tc>
          <w:tcPr>
            <w:tcW w:w="1221"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7868F2D" w14:textId="09572238" w:rsidR="29D1CC0A" w:rsidRDefault="29D1CC0A" w:rsidP="29D1CC0A">
            <w:pPr>
              <w:spacing w:before="120" w:line="276" w:lineRule="auto"/>
              <w:ind w:left="-20" w:right="-20"/>
              <w:jc w:val="both"/>
              <w:rPr>
                <w:rFonts w:ascii="Calibri" w:eastAsia="Calibri" w:hAnsi="Calibri" w:cs="Calibri"/>
                <w:b/>
                <w:bCs/>
                <w:sz w:val="18"/>
                <w:szCs w:val="18"/>
              </w:rPr>
            </w:pPr>
            <w:r w:rsidRPr="29D1CC0A">
              <w:rPr>
                <w:rFonts w:ascii="Calibri" w:eastAsia="Calibri" w:hAnsi="Calibri" w:cs="Calibri"/>
                <w:b/>
                <w:bCs/>
                <w:sz w:val="18"/>
                <w:szCs w:val="18"/>
              </w:rPr>
              <w:t>88</w:t>
            </w:r>
          </w:p>
        </w:tc>
      </w:tr>
    </w:tbl>
    <w:p w14:paraId="38A9F913" w14:textId="373B370E" w:rsidR="790B4B73" w:rsidRDefault="790B4B73" w:rsidP="29D1CC0A">
      <w:pPr>
        <w:spacing w:before="120" w:after="0" w:line="276" w:lineRule="auto"/>
        <w:ind w:left="142" w:right="107" w:firstLine="601"/>
        <w:jc w:val="both"/>
        <w:rPr>
          <w:rFonts w:ascii="Calibri" w:eastAsia="Calibri" w:hAnsi="Calibri" w:cs="Calibri"/>
          <w:sz w:val="18"/>
          <w:szCs w:val="18"/>
          <w:lang w:val="pt"/>
        </w:rPr>
      </w:pPr>
      <w:r w:rsidRPr="29D1CC0A">
        <w:rPr>
          <w:rFonts w:ascii="Calibri" w:eastAsia="Calibri" w:hAnsi="Calibri" w:cs="Calibri"/>
          <w:sz w:val="18"/>
          <w:szCs w:val="18"/>
          <w:lang w:val="pt"/>
        </w:rPr>
        <w:t xml:space="preserve"> </w:t>
      </w:r>
    </w:p>
    <w:p w14:paraId="4B9BD9F8" w14:textId="1FB3F411" w:rsidR="790B4B73" w:rsidRDefault="790B4B73" w:rsidP="29D1CC0A">
      <w:pPr>
        <w:spacing w:before="120" w:line="276" w:lineRule="auto"/>
        <w:ind w:left="-20" w:right="107"/>
        <w:jc w:val="both"/>
        <w:rPr>
          <w:rFonts w:ascii="Times New Roman" w:eastAsia="Times New Roman" w:hAnsi="Times New Roman" w:cs="Times New Roman"/>
          <w:b/>
          <w:bCs/>
          <w:sz w:val="24"/>
          <w:szCs w:val="24"/>
          <w:lang w:val="pt"/>
        </w:rPr>
      </w:pPr>
      <w:r w:rsidRPr="29D1CC0A">
        <w:rPr>
          <w:rFonts w:ascii="Times New Roman" w:eastAsia="Times New Roman" w:hAnsi="Times New Roman" w:cs="Times New Roman"/>
          <w:b/>
          <w:bCs/>
          <w:sz w:val="24"/>
          <w:szCs w:val="24"/>
          <w:lang w:val="pt"/>
        </w:rPr>
        <w:t>Proposta OSC:</w:t>
      </w:r>
    </w:p>
    <w:tbl>
      <w:tblPr>
        <w:tblW w:w="0" w:type="auto"/>
        <w:tblInd w:w="15" w:type="dxa"/>
        <w:tblLayout w:type="fixed"/>
        <w:tblLook w:val="0600" w:firstRow="0" w:lastRow="0" w:firstColumn="0" w:lastColumn="0" w:noHBand="1" w:noVBand="1"/>
      </w:tblPr>
      <w:tblGrid>
        <w:gridCol w:w="663"/>
        <w:gridCol w:w="2674"/>
        <w:gridCol w:w="1798"/>
        <w:gridCol w:w="1353"/>
        <w:gridCol w:w="953"/>
        <w:gridCol w:w="1574"/>
      </w:tblGrid>
      <w:tr w:rsidR="29D1CC0A" w14:paraId="7BCA903F" w14:textId="77777777" w:rsidTr="29D1CC0A">
        <w:trPr>
          <w:trHeight w:val="300"/>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9358E28" w14:textId="24C6D5B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C34580" w14:textId="56D19B19"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Centro Esportivo</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8AACFF2" w14:textId="5E9C282D"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Endereço</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7CB31230" w14:textId="4612F9F3" w:rsidR="29D1CC0A" w:rsidRDefault="29D1CC0A" w:rsidP="29D1CC0A">
            <w:pPr>
              <w:spacing w:after="0" w:line="276" w:lineRule="auto"/>
              <w:ind w:left="142" w:right="107"/>
              <w:rPr>
                <w:rFonts w:ascii="Calibri" w:eastAsia="Calibri" w:hAnsi="Calibri" w:cs="Calibri"/>
                <w:b/>
                <w:bCs/>
                <w:sz w:val="18"/>
                <w:szCs w:val="18"/>
              </w:rPr>
            </w:pPr>
            <w:r w:rsidRPr="29D1CC0A">
              <w:rPr>
                <w:rFonts w:ascii="Calibri" w:eastAsia="Calibri" w:hAnsi="Calibri" w:cs="Calibri"/>
                <w:b/>
                <w:bCs/>
                <w:sz w:val="18"/>
                <w:szCs w:val="18"/>
              </w:rPr>
              <w:t>Modalidades</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B01E3F1" w14:textId="47B466E7"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Turmas</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2745FB" w14:textId="0E4F837A" w:rsidR="29D1CC0A" w:rsidRDefault="29D1CC0A" w:rsidP="29D1CC0A">
            <w:pPr>
              <w:spacing w:after="0" w:line="276" w:lineRule="auto"/>
              <w:ind w:left="142" w:right="107"/>
              <w:jc w:val="center"/>
              <w:rPr>
                <w:rFonts w:ascii="Calibri" w:eastAsia="Calibri" w:hAnsi="Calibri" w:cs="Calibri"/>
                <w:b/>
                <w:bCs/>
                <w:sz w:val="18"/>
                <w:szCs w:val="18"/>
              </w:rPr>
            </w:pPr>
            <w:r w:rsidRPr="29D1CC0A">
              <w:rPr>
                <w:rFonts w:ascii="Calibri" w:eastAsia="Calibri" w:hAnsi="Calibri" w:cs="Calibri"/>
                <w:b/>
                <w:bCs/>
                <w:sz w:val="18"/>
                <w:szCs w:val="18"/>
              </w:rPr>
              <w:t>H/Aula Semana</w:t>
            </w:r>
          </w:p>
        </w:tc>
      </w:tr>
      <w:tr w:rsidR="29D1CC0A" w14:paraId="31FFCA86"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687A5BE6" w14:textId="5BB9EBB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52424C0A" w14:textId="2C5AC18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A455F20" w14:textId="6CE0A993"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48202DE3" w14:textId="1EDED13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C57F48A" w14:textId="0E0D6720"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1F8C705" w14:textId="5E578616"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4D5941A0"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0CC1FE6" w14:textId="0C379767"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136EFFA" w14:textId="2316551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32DCCBBF" w14:textId="428CF1FF"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380FF8B3" w14:textId="7CAF75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58ABE46" w14:textId="5D5FCB1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E9ECCA7" w14:textId="5D44D5E8"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5264FF5D"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4BC69DDA" w14:textId="437D972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5C85539" w14:textId="23B25EB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5AF6591" w14:textId="3D7E643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C8D92B3" w14:textId="07213D5B"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0A067AD9" w14:textId="4F959275"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2EE5C655" w14:textId="30DD3F74"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78B0FACF"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3516A9EC" w14:textId="38FF228E"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44A7C0E" w14:textId="4C5414BD"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5CA5E29" w14:textId="7644B82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5C892FC4" w14:textId="12BAB140"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F19DA42" w14:textId="6C300824"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11D12DEA" w14:textId="6EDE4E11"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r>
      <w:tr w:rsidR="29D1CC0A" w14:paraId="624FB791" w14:textId="77777777" w:rsidTr="29D1CC0A">
        <w:trPr>
          <w:trHeight w:val="495"/>
        </w:trPr>
        <w:tc>
          <w:tcPr>
            <w:tcW w:w="663" w:type="dxa"/>
            <w:tcBorders>
              <w:top w:val="single" w:sz="8" w:space="0" w:color="auto"/>
              <w:left w:val="single" w:sz="8" w:space="0" w:color="auto"/>
              <w:bottom w:val="single" w:sz="8" w:space="0" w:color="auto"/>
              <w:right w:val="single" w:sz="8" w:space="0" w:color="auto"/>
            </w:tcBorders>
            <w:tcMar>
              <w:left w:w="108" w:type="dxa"/>
              <w:right w:w="108" w:type="dxa"/>
            </w:tcMar>
          </w:tcPr>
          <w:p w14:paraId="2C251B1E" w14:textId="5668DE86"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26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B0CA9A7" w14:textId="324A128A"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798"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66E0D0D4" w14:textId="5F2A8655"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1353" w:type="dxa"/>
            <w:tcBorders>
              <w:top w:val="single" w:sz="8" w:space="0" w:color="auto"/>
              <w:left w:val="single" w:sz="8" w:space="0" w:color="auto"/>
              <w:bottom w:val="single" w:sz="8" w:space="0" w:color="auto"/>
              <w:right w:val="single" w:sz="8" w:space="0" w:color="auto"/>
            </w:tcBorders>
            <w:tcMar>
              <w:left w:w="40" w:type="dxa"/>
              <w:right w:w="40" w:type="dxa"/>
            </w:tcMar>
            <w:vAlign w:val="bottom"/>
          </w:tcPr>
          <w:p w14:paraId="6AB53278" w14:textId="14402E6C" w:rsidR="29D1CC0A" w:rsidRDefault="29D1CC0A" w:rsidP="29D1CC0A">
            <w:pPr>
              <w:spacing w:after="0" w:line="276" w:lineRule="auto"/>
              <w:ind w:left="142" w:right="107"/>
              <w:rPr>
                <w:rFonts w:ascii="Calibri" w:eastAsia="Calibri" w:hAnsi="Calibri" w:cs="Calibri"/>
                <w:sz w:val="18"/>
                <w:szCs w:val="18"/>
              </w:rPr>
            </w:pPr>
            <w:r w:rsidRPr="29D1CC0A">
              <w:rPr>
                <w:rFonts w:ascii="Calibri" w:eastAsia="Calibri" w:hAnsi="Calibri" w:cs="Calibri"/>
                <w:sz w:val="18"/>
                <w:szCs w:val="18"/>
              </w:rPr>
              <w:t xml:space="preserve"> </w:t>
            </w:r>
          </w:p>
        </w:tc>
        <w:tc>
          <w:tcPr>
            <w:tcW w:w="953"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4310C59D" w14:textId="065542D2" w:rsidR="29D1CC0A" w:rsidRDefault="29D1CC0A" w:rsidP="29D1CC0A">
            <w:pPr>
              <w:spacing w:after="0" w:line="276" w:lineRule="auto"/>
              <w:ind w:left="142" w:right="107"/>
              <w:jc w:val="center"/>
              <w:rPr>
                <w:rFonts w:ascii="Calibri" w:eastAsia="Calibri" w:hAnsi="Calibri" w:cs="Calibri"/>
                <w:sz w:val="18"/>
                <w:szCs w:val="18"/>
              </w:rPr>
            </w:pPr>
            <w:r w:rsidRPr="29D1CC0A">
              <w:rPr>
                <w:rFonts w:ascii="Calibri" w:eastAsia="Calibri" w:hAnsi="Calibri" w:cs="Calibri"/>
                <w:sz w:val="18"/>
                <w:szCs w:val="18"/>
              </w:rPr>
              <w:t xml:space="preserve"> </w:t>
            </w:r>
          </w:p>
        </w:tc>
        <w:tc>
          <w:tcPr>
            <w:tcW w:w="1574" w:type="dxa"/>
            <w:tcBorders>
              <w:top w:val="single" w:sz="8" w:space="0" w:color="auto"/>
              <w:left w:val="single" w:sz="8" w:space="0" w:color="auto"/>
              <w:bottom w:val="single" w:sz="8" w:space="0" w:color="auto"/>
              <w:right w:val="single" w:sz="8" w:space="0" w:color="auto"/>
            </w:tcBorders>
            <w:tcMar>
              <w:left w:w="40" w:type="dxa"/>
              <w:right w:w="40" w:type="dxa"/>
            </w:tcMar>
            <w:vAlign w:val="center"/>
          </w:tcPr>
          <w:p w14:paraId="7497F06E" w14:textId="658730B0" w:rsidR="29D1CC0A" w:rsidRDefault="29D1CC0A" w:rsidP="29D1CC0A">
            <w:pPr>
              <w:spacing w:after="0" w:line="276" w:lineRule="auto"/>
              <w:ind w:left="142" w:right="107"/>
              <w:jc w:val="center"/>
              <w:rPr>
                <w:rFonts w:ascii="Calibri" w:eastAsia="Calibri" w:hAnsi="Calibri" w:cs="Calibri"/>
                <w:sz w:val="18"/>
                <w:szCs w:val="18"/>
              </w:rPr>
            </w:pPr>
          </w:p>
        </w:tc>
      </w:tr>
    </w:tbl>
    <w:p w14:paraId="638E85C4" w14:textId="41B4AD2E" w:rsidR="29D1CC0A" w:rsidRDefault="29D1CC0A" w:rsidP="29D1CC0A">
      <w:pPr>
        <w:spacing w:before="1" w:after="240" w:line="360" w:lineRule="auto"/>
        <w:ind w:right="-20"/>
        <w:jc w:val="both"/>
        <w:rPr>
          <w:rFonts w:eastAsiaTheme="minorEastAsia"/>
          <w:sz w:val="24"/>
          <w:szCs w:val="24"/>
          <w:lang w:val="pt"/>
        </w:rPr>
      </w:pPr>
    </w:p>
    <w:p w14:paraId="13C66818" w14:textId="053CD8DB" w:rsidR="00167760" w:rsidRDefault="00167760"/>
    <w:p w14:paraId="1A73876F" w14:textId="603B29E0" w:rsidR="00167760" w:rsidRDefault="7E4ADEC6" w:rsidP="00EF7B56">
      <w:pPr>
        <w:pStyle w:val="PargrafodaLista"/>
        <w:numPr>
          <w:ilvl w:val="0"/>
          <w:numId w:val="12"/>
        </w:numPr>
        <w:spacing w:before="79" w:after="0" w:line="360" w:lineRule="auto"/>
        <w:ind w:left="-20" w:right="-20" w:firstLine="20"/>
        <w:jc w:val="both"/>
        <w:rPr>
          <w:rFonts w:eastAsiaTheme="minorEastAsia"/>
          <w:b/>
          <w:bCs/>
          <w:sz w:val="24"/>
          <w:szCs w:val="24"/>
          <w:lang w:val="pt"/>
        </w:rPr>
      </w:pPr>
      <w:r w:rsidRPr="1C7EB191">
        <w:rPr>
          <w:rFonts w:eastAsiaTheme="minorEastAsia"/>
          <w:b/>
          <w:bCs/>
          <w:sz w:val="24"/>
          <w:szCs w:val="24"/>
          <w:lang w:val="pt"/>
        </w:rPr>
        <w:t>Datas</w:t>
      </w:r>
      <w:r w:rsidR="3B4DCC94" w:rsidRPr="1C7EB191">
        <w:rPr>
          <w:rFonts w:eastAsiaTheme="minorEastAsia"/>
          <w:b/>
          <w:bCs/>
          <w:sz w:val="24"/>
          <w:szCs w:val="24"/>
          <w:lang w:val="pt"/>
        </w:rPr>
        <w:t xml:space="preserve"> </w:t>
      </w:r>
      <w:r w:rsidRPr="1C7EB191">
        <w:rPr>
          <w:rFonts w:eastAsiaTheme="minorEastAsia"/>
          <w:b/>
          <w:bCs/>
          <w:sz w:val="24"/>
          <w:szCs w:val="24"/>
          <w:lang w:val="pt"/>
        </w:rPr>
        <w:t>de execução</w:t>
      </w:r>
    </w:p>
    <w:p w14:paraId="7B46CD2D" w14:textId="463CE850" w:rsidR="00167760" w:rsidRDefault="7E4ADEC6" w:rsidP="1C7EB191">
      <w:pPr>
        <w:spacing w:before="162" w:after="0" w:line="360" w:lineRule="auto"/>
        <w:ind w:right="887" w:firstLine="720"/>
        <w:jc w:val="both"/>
        <w:rPr>
          <w:rFonts w:eastAsiaTheme="minorEastAsia"/>
          <w:sz w:val="24"/>
          <w:szCs w:val="24"/>
          <w:lang w:val="pt"/>
        </w:rPr>
      </w:pPr>
      <w:r w:rsidRPr="1C7EB191">
        <w:rPr>
          <w:rFonts w:eastAsiaTheme="minorEastAsia"/>
          <w:sz w:val="24"/>
          <w:szCs w:val="24"/>
          <w:lang w:val="pt"/>
        </w:rPr>
        <w:t>A execução do presente programa deverá ser de 12 meses, podendo ser</w:t>
      </w:r>
      <w:r w:rsidR="457A9A5F" w:rsidRPr="1C7EB191">
        <w:rPr>
          <w:rFonts w:eastAsiaTheme="minorEastAsia"/>
          <w:sz w:val="24"/>
          <w:szCs w:val="24"/>
          <w:lang w:val="pt"/>
        </w:rPr>
        <w:t xml:space="preserve"> </w:t>
      </w:r>
      <w:r w:rsidRPr="1C7EB191">
        <w:rPr>
          <w:rFonts w:eastAsiaTheme="minorEastAsia"/>
          <w:sz w:val="24"/>
          <w:szCs w:val="24"/>
          <w:lang w:val="pt"/>
        </w:rPr>
        <w:t>aditado por mais 48 meses. A execução deverá ser realizada como segue:</w:t>
      </w:r>
    </w:p>
    <w:p w14:paraId="03097A3E" w14:textId="708E9CAB" w:rsidR="00167760" w:rsidRDefault="7E4ADEC6" w:rsidP="00EF7B56">
      <w:pPr>
        <w:pStyle w:val="PargrafodaLista"/>
        <w:numPr>
          <w:ilvl w:val="0"/>
          <w:numId w:val="7"/>
        </w:numPr>
        <w:spacing w:before="200" w:after="0" w:line="360" w:lineRule="auto"/>
        <w:ind w:left="-20" w:right="-20" w:firstLine="20"/>
        <w:jc w:val="both"/>
        <w:rPr>
          <w:rFonts w:eastAsiaTheme="minorEastAsia"/>
          <w:sz w:val="24"/>
          <w:szCs w:val="24"/>
          <w:lang w:val="pt"/>
        </w:rPr>
      </w:pPr>
      <w:r w:rsidRPr="1C7EB191">
        <w:rPr>
          <w:rFonts w:eastAsiaTheme="minorEastAsia"/>
          <w:sz w:val="24"/>
          <w:szCs w:val="24"/>
          <w:lang w:val="pt"/>
        </w:rPr>
        <w:t>Início</w:t>
      </w:r>
      <w:r w:rsidR="4881C74A" w:rsidRPr="1C7EB191">
        <w:rPr>
          <w:rFonts w:eastAsiaTheme="minorEastAsia"/>
          <w:sz w:val="24"/>
          <w:szCs w:val="24"/>
          <w:lang w:val="pt"/>
        </w:rPr>
        <w:t xml:space="preserve"> </w:t>
      </w:r>
      <w:r w:rsidRPr="1C7EB191">
        <w:rPr>
          <w:rFonts w:eastAsiaTheme="minorEastAsia"/>
          <w:sz w:val="24"/>
          <w:szCs w:val="24"/>
          <w:lang w:val="pt"/>
        </w:rPr>
        <w:t>da</w:t>
      </w:r>
      <w:r w:rsidR="4881C74A" w:rsidRPr="1C7EB191">
        <w:rPr>
          <w:rFonts w:eastAsiaTheme="minorEastAsia"/>
          <w:sz w:val="24"/>
          <w:szCs w:val="24"/>
          <w:lang w:val="pt"/>
        </w:rPr>
        <w:t xml:space="preserve"> </w:t>
      </w:r>
      <w:r w:rsidRPr="1C7EB191">
        <w:rPr>
          <w:rFonts w:eastAsiaTheme="minorEastAsia"/>
          <w:sz w:val="24"/>
          <w:szCs w:val="24"/>
          <w:lang w:val="pt"/>
        </w:rPr>
        <w:t>parceria</w:t>
      </w:r>
      <w:r w:rsidR="0B6C3436" w:rsidRPr="1C7EB191">
        <w:rPr>
          <w:rFonts w:eastAsiaTheme="minorEastAsia"/>
          <w:sz w:val="24"/>
          <w:szCs w:val="24"/>
          <w:lang w:val="pt"/>
        </w:rPr>
        <w:t xml:space="preserve"> </w:t>
      </w:r>
      <w:r w:rsidRPr="1C7EB191">
        <w:rPr>
          <w:rFonts w:eastAsiaTheme="minorEastAsia"/>
          <w:sz w:val="24"/>
          <w:szCs w:val="24"/>
          <w:lang w:val="pt"/>
        </w:rPr>
        <w:t>na</w:t>
      </w:r>
      <w:r w:rsidR="0B6C3436" w:rsidRPr="1C7EB191">
        <w:rPr>
          <w:rFonts w:eastAsiaTheme="minorEastAsia"/>
          <w:sz w:val="24"/>
          <w:szCs w:val="24"/>
          <w:lang w:val="pt"/>
        </w:rPr>
        <w:t xml:space="preserve"> </w:t>
      </w:r>
      <w:r w:rsidRPr="1C7EB191">
        <w:rPr>
          <w:rFonts w:eastAsiaTheme="minorEastAsia"/>
          <w:sz w:val="24"/>
          <w:szCs w:val="24"/>
          <w:lang w:val="pt"/>
        </w:rPr>
        <w:t>data</w:t>
      </w:r>
      <w:r w:rsidR="38FC83BA" w:rsidRPr="1C7EB191">
        <w:rPr>
          <w:rFonts w:eastAsiaTheme="minorEastAsia"/>
          <w:sz w:val="24"/>
          <w:szCs w:val="24"/>
          <w:lang w:val="pt"/>
        </w:rPr>
        <w:t xml:space="preserve"> </w:t>
      </w:r>
      <w:r w:rsidRPr="1C7EB191">
        <w:rPr>
          <w:rFonts w:eastAsiaTheme="minorEastAsia"/>
          <w:sz w:val="24"/>
          <w:szCs w:val="24"/>
          <w:lang w:val="pt"/>
        </w:rPr>
        <w:t>da</w:t>
      </w:r>
      <w:r w:rsidR="38FC83BA" w:rsidRPr="1C7EB191">
        <w:rPr>
          <w:rFonts w:eastAsiaTheme="minorEastAsia"/>
          <w:sz w:val="24"/>
          <w:szCs w:val="24"/>
          <w:lang w:val="pt"/>
        </w:rPr>
        <w:t xml:space="preserve"> </w:t>
      </w:r>
      <w:r w:rsidRPr="1C7EB191">
        <w:rPr>
          <w:rFonts w:eastAsiaTheme="minorEastAsia"/>
          <w:sz w:val="24"/>
          <w:szCs w:val="24"/>
          <w:lang w:val="pt"/>
        </w:rPr>
        <w:t>assinatura;</w:t>
      </w:r>
    </w:p>
    <w:p w14:paraId="482443AE" w14:textId="1CD6BA62" w:rsidR="00167760" w:rsidRDefault="7E4ADEC6" w:rsidP="00EF7B56">
      <w:pPr>
        <w:pStyle w:val="PargrafodaLista"/>
        <w:numPr>
          <w:ilvl w:val="0"/>
          <w:numId w:val="7"/>
        </w:numPr>
        <w:spacing w:before="242" w:after="0" w:line="360" w:lineRule="auto"/>
        <w:ind w:left="-20" w:right="-20" w:firstLine="20"/>
        <w:jc w:val="both"/>
        <w:rPr>
          <w:rFonts w:eastAsiaTheme="minorEastAsia"/>
          <w:sz w:val="24"/>
          <w:szCs w:val="24"/>
          <w:lang w:val="pt"/>
        </w:rPr>
      </w:pPr>
      <w:r w:rsidRPr="1C7EB191">
        <w:rPr>
          <w:rFonts w:eastAsiaTheme="minorEastAsia"/>
          <w:sz w:val="24"/>
          <w:szCs w:val="24"/>
          <w:lang w:val="pt"/>
        </w:rPr>
        <w:t>1º</w:t>
      </w:r>
      <w:r w:rsidR="7F7925E1" w:rsidRPr="1C7EB191">
        <w:rPr>
          <w:rFonts w:eastAsiaTheme="minorEastAsia"/>
          <w:sz w:val="24"/>
          <w:szCs w:val="24"/>
          <w:lang w:val="pt"/>
        </w:rPr>
        <w:t xml:space="preserve"> </w:t>
      </w:r>
      <w:r w:rsidRPr="1C7EB191">
        <w:rPr>
          <w:rFonts w:eastAsiaTheme="minorEastAsia"/>
          <w:sz w:val="24"/>
          <w:szCs w:val="24"/>
          <w:lang w:val="pt"/>
        </w:rPr>
        <w:t>mês:</w:t>
      </w:r>
      <w:r w:rsidR="1C8C80EF" w:rsidRPr="1C7EB191">
        <w:rPr>
          <w:rFonts w:eastAsiaTheme="minorEastAsia"/>
          <w:sz w:val="24"/>
          <w:szCs w:val="24"/>
          <w:lang w:val="pt"/>
        </w:rPr>
        <w:t xml:space="preserve"> </w:t>
      </w:r>
      <w:r w:rsidRPr="1C7EB191">
        <w:rPr>
          <w:rFonts w:eastAsiaTheme="minorEastAsia"/>
          <w:sz w:val="24"/>
          <w:szCs w:val="24"/>
          <w:lang w:val="pt"/>
        </w:rPr>
        <w:t>período</w:t>
      </w:r>
      <w:r w:rsidR="16F5463A" w:rsidRPr="1C7EB191">
        <w:rPr>
          <w:rFonts w:eastAsiaTheme="minorEastAsia"/>
          <w:sz w:val="24"/>
          <w:szCs w:val="24"/>
          <w:lang w:val="pt"/>
        </w:rPr>
        <w:t xml:space="preserve"> </w:t>
      </w:r>
      <w:r w:rsidRPr="1C7EB191">
        <w:rPr>
          <w:rFonts w:eastAsiaTheme="minorEastAsia"/>
          <w:sz w:val="24"/>
          <w:szCs w:val="24"/>
          <w:lang w:val="pt"/>
        </w:rPr>
        <w:t>de</w:t>
      </w:r>
      <w:r w:rsidR="16F5463A" w:rsidRPr="1C7EB191">
        <w:rPr>
          <w:rFonts w:eastAsiaTheme="minorEastAsia"/>
          <w:sz w:val="24"/>
          <w:szCs w:val="24"/>
          <w:lang w:val="pt"/>
        </w:rPr>
        <w:t xml:space="preserve"> </w:t>
      </w:r>
      <w:r w:rsidRPr="1C7EB191">
        <w:rPr>
          <w:rFonts w:eastAsiaTheme="minorEastAsia"/>
          <w:sz w:val="24"/>
          <w:szCs w:val="24"/>
          <w:lang w:val="pt"/>
        </w:rPr>
        <w:t>reunião,</w:t>
      </w:r>
      <w:r w:rsidR="1CBA908D" w:rsidRPr="1C7EB191">
        <w:rPr>
          <w:rFonts w:eastAsiaTheme="minorEastAsia"/>
          <w:sz w:val="24"/>
          <w:szCs w:val="24"/>
          <w:lang w:val="pt"/>
        </w:rPr>
        <w:t xml:space="preserve"> </w:t>
      </w:r>
      <w:r w:rsidRPr="1C7EB191">
        <w:rPr>
          <w:rFonts w:eastAsiaTheme="minorEastAsia"/>
          <w:sz w:val="24"/>
          <w:szCs w:val="24"/>
          <w:lang w:val="pt"/>
        </w:rPr>
        <w:t>entrevistas,</w:t>
      </w:r>
      <w:r w:rsidR="68DB8DCF" w:rsidRPr="1C7EB191">
        <w:rPr>
          <w:rFonts w:eastAsiaTheme="minorEastAsia"/>
          <w:sz w:val="24"/>
          <w:szCs w:val="24"/>
          <w:lang w:val="pt"/>
        </w:rPr>
        <w:t xml:space="preserve"> </w:t>
      </w:r>
      <w:r w:rsidRPr="1C7EB191">
        <w:rPr>
          <w:rFonts w:eastAsiaTheme="minorEastAsia"/>
          <w:sz w:val="24"/>
          <w:szCs w:val="24"/>
          <w:lang w:val="pt"/>
        </w:rPr>
        <w:t>divulgação,</w:t>
      </w:r>
      <w:r w:rsidR="56A06983" w:rsidRPr="1C7EB191">
        <w:rPr>
          <w:rFonts w:eastAsiaTheme="minorEastAsia"/>
          <w:sz w:val="24"/>
          <w:szCs w:val="24"/>
          <w:lang w:val="pt"/>
        </w:rPr>
        <w:t xml:space="preserve"> </w:t>
      </w:r>
      <w:r w:rsidRPr="1C7EB191">
        <w:rPr>
          <w:rFonts w:eastAsiaTheme="minorEastAsia"/>
          <w:sz w:val="24"/>
          <w:szCs w:val="24"/>
          <w:lang w:val="pt"/>
        </w:rPr>
        <w:t>inscrições</w:t>
      </w:r>
      <w:r w:rsidR="0259ADDE" w:rsidRPr="1C7EB191">
        <w:rPr>
          <w:rFonts w:eastAsiaTheme="minorEastAsia"/>
          <w:sz w:val="24"/>
          <w:szCs w:val="24"/>
          <w:lang w:val="pt"/>
        </w:rPr>
        <w:t xml:space="preserve"> </w:t>
      </w:r>
      <w:r w:rsidRPr="1C7EB191">
        <w:rPr>
          <w:rFonts w:eastAsiaTheme="minorEastAsia"/>
          <w:sz w:val="24"/>
          <w:szCs w:val="24"/>
          <w:lang w:val="pt"/>
        </w:rPr>
        <w:t>e</w:t>
      </w:r>
      <w:r w:rsidR="0259ADDE" w:rsidRPr="1C7EB191">
        <w:rPr>
          <w:rFonts w:eastAsiaTheme="minorEastAsia"/>
          <w:sz w:val="24"/>
          <w:szCs w:val="24"/>
          <w:lang w:val="pt"/>
        </w:rPr>
        <w:t xml:space="preserve"> </w:t>
      </w:r>
      <w:r w:rsidRPr="1C7EB191">
        <w:rPr>
          <w:rFonts w:eastAsiaTheme="minorEastAsia"/>
          <w:sz w:val="24"/>
          <w:szCs w:val="24"/>
          <w:lang w:val="pt"/>
        </w:rPr>
        <w:t>outros;</w:t>
      </w:r>
    </w:p>
    <w:p w14:paraId="731CE5EB" w14:textId="54158747" w:rsidR="00167760" w:rsidRDefault="7E4ADEC6" w:rsidP="00EF7B56">
      <w:pPr>
        <w:pStyle w:val="PargrafodaLista"/>
        <w:numPr>
          <w:ilvl w:val="0"/>
          <w:numId w:val="7"/>
        </w:numPr>
        <w:spacing w:before="242" w:after="0" w:line="360" w:lineRule="auto"/>
        <w:ind w:left="360" w:right="-20" w:firstLine="20"/>
        <w:jc w:val="both"/>
        <w:rPr>
          <w:rFonts w:eastAsiaTheme="minorEastAsia"/>
          <w:sz w:val="24"/>
          <w:szCs w:val="24"/>
        </w:rPr>
      </w:pPr>
      <w:r w:rsidRPr="29D1CC0A">
        <w:rPr>
          <w:rFonts w:eastAsiaTheme="minorEastAsia"/>
          <w:sz w:val="24"/>
          <w:szCs w:val="24"/>
        </w:rPr>
        <w:t>2º</w:t>
      </w:r>
      <w:r w:rsidR="6DA9B71F" w:rsidRPr="29D1CC0A">
        <w:rPr>
          <w:rFonts w:eastAsiaTheme="minorEastAsia"/>
          <w:sz w:val="24"/>
          <w:szCs w:val="24"/>
        </w:rPr>
        <w:t xml:space="preserve"> </w:t>
      </w:r>
      <w:r w:rsidRPr="29D1CC0A">
        <w:rPr>
          <w:rFonts w:eastAsiaTheme="minorEastAsia"/>
          <w:sz w:val="24"/>
          <w:szCs w:val="24"/>
        </w:rPr>
        <w:t>mês:</w:t>
      </w:r>
      <w:r w:rsidR="74EAC49D" w:rsidRPr="29D1CC0A">
        <w:rPr>
          <w:rFonts w:eastAsiaTheme="minorEastAsia"/>
          <w:sz w:val="24"/>
          <w:szCs w:val="24"/>
        </w:rPr>
        <w:t xml:space="preserve"> </w:t>
      </w:r>
      <w:r w:rsidRPr="29D1CC0A">
        <w:rPr>
          <w:rFonts w:eastAsiaTheme="minorEastAsia"/>
          <w:sz w:val="24"/>
          <w:szCs w:val="24"/>
        </w:rPr>
        <w:t>contratação,</w:t>
      </w:r>
      <w:r w:rsidR="312CB22A" w:rsidRPr="29D1CC0A">
        <w:rPr>
          <w:rFonts w:eastAsiaTheme="minorEastAsia"/>
          <w:sz w:val="24"/>
          <w:szCs w:val="24"/>
        </w:rPr>
        <w:t xml:space="preserve"> </w:t>
      </w:r>
      <w:r w:rsidRPr="29D1CC0A">
        <w:rPr>
          <w:rFonts w:eastAsiaTheme="minorEastAsia"/>
          <w:sz w:val="24"/>
          <w:szCs w:val="24"/>
        </w:rPr>
        <w:t>treinamento,</w:t>
      </w:r>
      <w:r w:rsidR="79E70741" w:rsidRPr="29D1CC0A">
        <w:rPr>
          <w:rFonts w:eastAsiaTheme="minorEastAsia"/>
          <w:sz w:val="24"/>
          <w:szCs w:val="24"/>
        </w:rPr>
        <w:t xml:space="preserve"> </w:t>
      </w:r>
      <w:r w:rsidRPr="29D1CC0A">
        <w:rPr>
          <w:rFonts w:eastAsiaTheme="minorEastAsia"/>
          <w:sz w:val="24"/>
          <w:szCs w:val="24"/>
        </w:rPr>
        <w:t>conhecimento</w:t>
      </w:r>
      <w:r w:rsidR="16E67B38" w:rsidRPr="29D1CC0A">
        <w:rPr>
          <w:rFonts w:eastAsiaTheme="minorEastAsia"/>
          <w:sz w:val="24"/>
          <w:szCs w:val="24"/>
        </w:rPr>
        <w:t xml:space="preserve"> </w:t>
      </w:r>
      <w:r w:rsidRPr="29D1CC0A">
        <w:rPr>
          <w:rFonts w:eastAsiaTheme="minorEastAsia"/>
          <w:sz w:val="24"/>
          <w:szCs w:val="24"/>
        </w:rPr>
        <w:t>dos</w:t>
      </w:r>
      <w:r w:rsidR="522AE577" w:rsidRPr="29D1CC0A">
        <w:rPr>
          <w:rFonts w:eastAsiaTheme="minorEastAsia"/>
          <w:sz w:val="24"/>
          <w:szCs w:val="24"/>
        </w:rPr>
        <w:t xml:space="preserve"> </w:t>
      </w:r>
      <w:r w:rsidRPr="29D1CC0A">
        <w:rPr>
          <w:rFonts w:eastAsiaTheme="minorEastAsia"/>
          <w:sz w:val="24"/>
          <w:szCs w:val="24"/>
        </w:rPr>
        <w:t>locais,</w:t>
      </w:r>
      <w:r w:rsidR="36266391" w:rsidRPr="29D1CC0A">
        <w:rPr>
          <w:rFonts w:eastAsiaTheme="minorEastAsia"/>
          <w:sz w:val="24"/>
          <w:szCs w:val="24"/>
        </w:rPr>
        <w:t xml:space="preserve"> </w:t>
      </w:r>
      <w:r w:rsidRPr="29D1CC0A">
        <w:rPr>
          <w:rFonts w:eastAsiaTheme="minorEastAsia"/>
          <w:sz w:val="24"/>
          <w:szCs w:val="24"/>
        </w:rPr>
        <w:t>aquisição</w:t>
      </w:r>
      <w:r w:rsidR="570FFE66" w:rsidRPr="29D1CC0A">
        <w:rPr>
          <w:rFonts w:eastAsiaTheme="minorEastAsia"/>
          <w:sz w:val="24"/>
          <w:szCs w:val="24"/>
        </w:rPr>
        <w:t xml:space="preserve"> </w:t>
      </w:r>
      <w:r w:rsidRPr="29D1CC0A">
        <w:rPr>
          <w:rFonts w:eastAsiaTheme="minorEastAsia"/>
          <w:sz w:val="24"/>
          <w:szCs w:val="24"/>
        </w:rPr>
        <w:t>e</w:t>
      </w:r>
      <w:r w:rsidR="570FFE66" w:rsidRPr="29D1CC0A">
        <w:rPr>
          <w:rFonts w:eastAsiaTheme="minorEastAsia"/>
          <w:sz w:val="24"/>
          <w:szCs w:val="24"/>
        </w:rPr>
        <w:t xml:space="preserve"> </w:t>
      </w:r>
      <w:r w:rsidRPr="29D1CC0A">
        <w:rPr>
          <w:rFonts w:eastAsiaTheme="minorEastAsia"/>
          <w:sz w:val="24"/>
          <w:szCs w:val="24"/>
        </w:rPr>
        <w:t>entrega</w:t>
      </w:r>
      <w:r w:rsidR="70C3A723" w:rsidRPr="29D1CC0A">
        <w:rPr>
          <w:rFonts w:eastAsiaTheme="minorEastAsia"/>
          <w:sz w:val="24"/>
          <w:szCs w:val="24"/>
        </w:rPr>
        <w:t xml:space="preserve"> </w:t>
      </w:r>
      <w:r w:rsidRPr="29D1CC0A">
        <w:rPr>
          <w:rFonts w:eastAsiaTheme="minorEastAsia"/>
          <w:sz w:val="24"/>
          <w:szCs w:val="24"/>
        </w:rPr>
        <w:t>de</w:t>
      </w:r>
      <w:r w:rsidR="361DF4EC" w:rsidRPr="29D1CC0A">
        <w:rPr>
          <w:rFonts w:eastAsiaTheme="minorEastAsia"/>
          <w:sz w:val="24"/>
          <w:szCs w:val="24"/>
        </w:rPr>
        <w:t xml:space="preserve"> </w:t>
      </w:r>
      <w:r w:rsidRPr="29D1CC0A">
        <w:rPr>
          <w:rFonts w:eastAsiaTheme="minorEastAsia"/>
          <w:sz w:val="24"/>
          <w:szCs w:val="24"/>
        </w:rPr>
        <w:t xml:space="preserve">material </w:t>
      </w:r>
      <w:r w:rsidR="11203EFC" w:rsidRPr="29D1CC0A">
        <w:rPr>
          <w:rFonts w:eastAsiaTheme="minorEastAsia"/>
          <w:sz w:val="24"/>
          <w:szCs w:val="24"/>
        </w:rPr>
        <w:t>pedagógico, e</w:t>
      </w:r>
      <w:r w:rsidRPr="29D1CC0A">
        <w:rPr>
          <w:rFonts w:eastAsiaTheme="minorEastAsia"/>
          <w:sz w:val="24"/>
          <w:szCs w:val="24"/>
        </w:rPr>
        <w:t xml:space="preserve"> outros;</w:t>
      </w:r>
    </w:p>
    <w:p w14:paraId="69572F8C" w14:textId="4E282768" w:rsidR="00167760" w:rsidRDefault="7E4ADEC6" w:rsidP="00EF7B56">
      <w:pPr>
        <w:pStyle w:val="PargrafodaLista"/>
        <w:numPr>
          <w:ilvl w:val="0"/>
          <w:numId w:val="7"/>
        </w:numPr>
        <w:spacing w:before="200" w:after="0" w:line="360" w:lineRule="auto"/>
        <w:ind w:left="-20" w:right="-20" w:firstLine="20"/>
        <w:jc w:val="both"/>
        <w:rPr>
          <w:rFonts w:eastAsiaTheme="minorEastAsia"/>
          <w:sz w:val="24"/>
          <w:szCs w:val="24"/>
          <w:lang w:val="pt"/>
        </w:rPr>
      </w:pPr>
      <w:r w:rsidRPr="1C7EB191">
        <w:rPr>
          <w:rFonts w:eastAsiaTheme="minorEastAsia"/>
          <w:sz w:val="24"/>
          <w:szCs w:val="24"/>
          <w:lang w:val="pt"/>
        </w:rPr>
        <w:t>Início</w:t>
      </w:r>
      <w:r w:rsidR="7A76E3E7" w:rsidRPr="1C7EB191">
        <w:rPr>
          <w:rFonts w:eastAsiaTheme="minorEastAsia"/>
          <w:sz w:val="24"/>
          <w:szCs w:val="24"/>
          <w:lang w:val="pt"/>
        </w:rPr>
        <w:t xml:space="preserve"> </w:t>
      </w:r>
      <w:r w:rsidRPr="1C7EB191">
        <w:rPr>
          <w:rFonts w:eastAsiaTheme="minorEastAsia"/>
          <w:sz w:val="24"/>
          <w:szCs w:val="24"/>
          <w:lang w:val="pt"/>
        </w:rPr>
        <w:t>3º</w:t>
      </w:r>
      <w:r w:rsidR="4AE27E96" w:rsidRPr="1C7EB191">
        <w:rPr>
          <w:rFonts w:eastAsiaTheme="minorEastAsia"/>
          <w:sz w:val="24"/>
          <w:szCs w:val="24"/>
          <w:lang w:val="pt"/>
        </w:rPr>
        <w:t xml:space="preserve"> </w:t>
      </w:r>
      <w:r w:rsidRPr="1C7EB191">
        <w:rPr>
          <w:rFonts w:eastAsiaTheme="minorEastAsia"/>
          <w:sz w:val="24"/>
          <w:szCs w:val="24"/>
          <w:lang w:val="pt"/>
        </w:rPr>
        <w:t>mês:</w:t>
      </w:r>
      <w:r w:rsidR="7E8583F6" w:rsidRPr="1C7EB191">
        <w:rPr>
          <w:rFonts w:eastAsiaTheme="minorEastAsia"/>
          <w:sz w:val="24"/>
          <w:szCs w:val="24"/>
          <w:lang w:val="pt"/>
        </w:rPr>
        <w:t xml:space="preserve"> </w:t>
      </w:r>
      <w:r w:rsidRPr="1C7EB191">
        <w:rPr>
          <w:rFonts w:eastAsiaTheme="minorEastAsia"/>
          <w:sz w:val="24"/>
          <w:szCs w:val="24"/>
          <w:lang w:val="pt"/>
        </w:rPr>
        <w:t>Início</w:t>
      </w:r>
      <w:r w:rsidR="2E97916A" w:rsidRPr="1C7EB191">
        <w:rPr>
          <w:rFonts w:eastAsiaTheme="minorEastAsia"/>
          <w:sz w:val="24"/>
          <w:szCs w:val="24"/>
          <w:lang w:val="pt"/>
        </w:rPr>
        <w:t xml:space="preserve"> </w:t>
      </w:r>
      <w:r w:rsidRPr="1C7EB191">
        <w:rPr>
          <w:rFonts w:eastAsiaTheme="minorEastAsia"/>
          <w:sz w:val="24"/>
          <w:szCs w:val="24"/>
          <w:lang w:val="pt"/>
        </w:rPr>
        <w:t>das</w:t>
      </w:r>
      <w:r w:rsidR="04F49094" w:rsidRPr="1C7EB191">
        <w:rPr>
          <w:rFonts w:eastAsiaTheme="minorEastAsia"/>
          <w:sz w:val="24"/>
          <w:szCs w:val="24"/>
          <w:lang w:val="pt"/>
        </w:rPr>
        <w:t xml:space="preserve"> </w:t>
      </w:r>
      <w:r w:rsidRPr="1C7EB191">
        <w:rPr>
          <w:rFonts w:eastAsiaTheme="minorEastAsia"/>
          <w:sz w:val="24"/>
          <w:szCs w:val="24"/>
          <w:lang w:val="pt"/>
        </w:rPr>
        <w:t>aulas;</w:t>
      </w:r>
    </w:p>
    <w:p w14:paraId="07F3A5EF" w14:textId="6E90B57E" w:rsidR="00167760" w:rsidRDefault="7EE77803" w:rsidP="00EF7B56">
      <w:pPr>
        <w:pStyle w:val="PargrafodaLista"/>
        <w:numPr>
          <w:ilvl w:val="0"/>
          <w:numId w:val="7"/>
        </w:numPr>
        <w:spacing w:before="242" w:after="240" w:line="360" w:lineRule="auto"/>
        <w:ind w:left="-20" w:right="-20" w:firstLine="20"/>
        <w:jc w:val="both"/>
        <w:rPr>
          <w:rFonts w:eastAsiaTheme="minorEastAsia"/>
          <w:sz w:val="24"/>
          <w:szCs w:val="24"/>
          <w:lang w:val="pt"/>
        </w:rPr>
      </w:pPr>
      <w:r w:rsidRPr="0112FFFF">
        <w:rPr>
          <w:rFonts w:eastAsiaTheme="minorEastAsia"/>
          <w:sz w:val="24"/>
          <w:szCs w:val="24"/>
          <w:lang w:val="pt"/>
        </w:rPr>
        <w:t>Até</w:t>
      </w:r>
      <w:r w:rsidR="41073D57" w:rsidRPr="0112FFFF">
        <w:rPr>
          <w:rFonts w:eastAsiaTheme="minorEastAsia"/>
          <w:sz w:val="24"/>
          <w:szCs w:val="24"/>
          <w:lang w:val="pt"/>
        </w:rPr>
        <w:t xml:space="preserve"> </w:t>
      </w:r>
      <w:r w:rsidRPr="0112FFFF">
        <w:rPr>
          <w:rFonts w:eastAsiaTheme="minorEastAsia"/>
          <w:sz w:val="24"/>
          <w:szCs w:val="24"/>
          <w:lang w:val="pt"/>
        </w:rPr>
        <w:t>4º</w:t>
      </w:r>
      <w:r w:rsidR="7ED98AF5" w:rsidRPr="0112FFFF">
        <w:rPr>
          <w:rFonts w:eastAsiaTheme="minorEastAsia"/>
          <w:sz w:val="24"/>
          <w:szCs w:val="24"/>
          <w:lang w:val="pt"/>
        </w:rPr>
        <w:t xml:space="preserve"> </w:t>
      </w:r>
      <w:r w:rsidRPr="0112FFFF">
        <w:rPr>
          <w:rFonts w:eastAsiaTheme="minorEastAsia"/>
          <w:sz w:val="24"/>
          <w:szCs w:val="24"/>
          <w:lang w:val="pt"/>
        </w:rPr>
        <w:t>mês:</w:t>
      </w:r>
      <w:r w:rsidR="07D9AA98" w:rsidRPr="0112FFFF">
        <w:rPr>
          <w:rFonts w:eastAsiaTheme="minorEastAsia"/>
          <w:sz w:val="24"/>
          <w:szCs w:val="24"/>
          <w:lang w:val="pt"/>
        </w:rPr>
        <w:t xml:space="preserve"> </w:t>
      </w:r>
      <w:r w:rsidRPr="0112FFFF">
        <w:rPr>
          <w:rFonts w:eastAsiaTheme="minorEastAsia"/>
          <w:sz w:val="24"/>
          <w:szCs w:val="24"/>
          <w:lang w:val="pt"/>
        </w:rPr>
        <w:t>Atendimento</w:t>
      </w:r>
      <w:r w:rsidR="75FF62FE" w:rsidRPr="0112FFFF">
        <w:rPr>
          <w:rFonts w:eastAsiaTheme="minorEastAsia"/>
          <w:sz w:val="24"/>
          <w:szCs w:val="24"/>
          <w:lang w:val="pt"/>
        </w:rPr>
        <w:t xml:space="preserve"> </w:t>
      </w:r>
      <w:r w:rsidRPr="0112FFFF">
        <w:rPr>
          <w:rFonts w:eastAsiaTheme="minorEastAsia"/>
          <w:sz w:val="24"/>
          <w:szCs w:val="24"/>
          <w:lang w:val="pt"/>
        </w:rPr>
        <w:t>de</w:t>
      </w:r>
      <w:r w:rsidR="75FF62FE" w:rsidRPr="0112FFFF">
        <w:rPr>
          <w:rFonts w:eastAsiaTheme="minorEastAsia"/>
          <w:sz w:val="24"/>
          <w:szCs w:val="24"/>
          <w:lang w:val="pt"/>
        </w:rPr>
        <w:t xml:space="preserve"> </w:t>
      </w:r>
      <w:r w:rsidRPr="0112FFFF">
        <w:rPr>
          <w:rFonts w:eastAsiaTheme="minorEastAsia"/>
          <w:sz w:val="24"/>
          <w:szCs w:val="24"/>
          <w:lang w:val="pt"/>
        </w:rPr>
        <w:t>100%</w:t>
      </w:r>
      <w:r w:rsidR="76991AE3" w:rsidRPr="0112FFFF">
        <w:rPr>
          <w:rFonts w:eastAsiaTheme="minorEastAsia"/>
          <w:sz w:val="24"/>
          <w:szCs w:val="24"/>
          <w:lang w:val="pt"/>
        </w:rPr>
        <w:t xml:space="preserve"> </w:t>
      </w:r>
      <w:r w:rsidRPr="0112FFFF">
        <w:rPr>
          <w:rFonts w:eastAsiaTheme="minorEastAsia"/>
          <w:sz w:val="24"/>
          <w:szCs w:val="24"/>
          <w:lang w:val="pt"/>
        </w:rPr>
        <w:t>da</w:t>
      </w:r>
      <w:r w:rsidR="76991AE3" w:rsidRPr="0112FFFF">
        <w:rPr>
          <w:rFonts w:eastAsiaTheme="minorEastAsia"/>
          <w:sz w:val="24"/>
          <w:szCs w:val="24"/>
          <w:lang w:val="pt"/>
        </w:rPr>
        <w:t xml:space="preserve"> </w:t>
      </w:r>
      <w:r w:rsidRPr="0112FFFF">
        <w:rPr>
          <w:rFonts w:eastAsiaTheme="minorEastAsia"/>
          <w:sz w:val="24"/>
          <w:szCs w:val="24"/>
          <w:lang w:val="pt"/>
        </w:rPr>
        <w:t>meta</w:t>
      </w:r>
      <w:r w:rsidR="22FD71D7" w:rsidRPr="0112FFFF">
        <w:rPr>
          <w:rFonts w:eastAsiaTheme="minorEastAsia"/>
          <w:sz w:val="24"/>
          <w:szCs w:val="24"/>
          <w:lang w:val="pt"/>
        </w:rPr>
        <w:t xml:space="preserve"> </w:t>
      </w:r>
      <w:r w:rsidRPr="0112FFFF">
        <w:rPr>
          <w:rFonts w:eastAsiaTheme="minorEastAsia"/>
          <w:sz w:val="24"/>
          <w:szCs w:val="24"/>
          <w:lang w:val="pt"/>
        </w:rPr>
        <w:t>proposta</w:t>
      </w:r>
      <w:r w:rsidR="1256B31F" w:rsidRPr="0112FFFF">
        <w:rPr>
          <w:rFonts w:eastAsiaTheme="minorEastAsia"/>
          <w:sz w:val="24"/>
          <w:szCs w:val="24"/>
          <w:lang w:val="pt"/>
        </w:rPr>
        <w:t>.</w:t>
      </w:r>
    </w:p>
    <w:p w14:paraId="19B74653" w14:textId="166D1769" w:rsidR="00167760" w:rsidRDefault="7E4ADEC6" w:rsidP="00EF7B56">
      <w:pPr>
        <w:pStyle w:val="PargrafodaLista"/>
        <w:numPr>
          <w:ilvl w:val="0"/>
          <w:numId w:val="12"/>
        </w:numPr>
        <w:spacing w:before="240" w:after="240" w:line="360" w:lineRule="auto"/>
        <w:ind w:left="-20" w:right="-20" w:firstLine="20"/>
        <w:jc w:val="both"/>
        <w:rPr>
          <w:rFonts w:eastAsiaTheme="minorEastAsia"/>
          <w:b/>
          <w:bCs/>
          <w:sz w:val="24"/>
          <w:szCs w:val="24"/>
          <w:lang w:val="pt"/>
        </w:rPr>
      </w:pPr>
      <w:r w:rsidRPr="1C7EB191">
        <w:rPr>
          <w:rFonts w:eastAsiaTheme="minorEastAsia"/>
          <w:b/>
          <w:bCs/>
          <w:sz w:val="24"/>
          <w:szCs w:val="24"/>
          <w:lang w:val="pt"/>
        </w:rPr>
        <w:t>Plano</w:t>
      </w:r>
      <w:r w:rsidR="773C7C28" w:rsidRPr="1C7EB191">
        <w:rPr>
          <w:rFonts w:eastAsiaTheme="minorEastAsia"/>
          <w:b/>
          <w:bCs/>
          <w:sz w:val="24"/>
          <w:szCs w:val="24"/>
          <w:lang w:val="pt"/>
        </w:rPr>
        <w:t xml:space="preserve"> </w:t>
      </w:r>
      <w:r w:rsidRPr="1C7EB191">
        <w:rPr>
          <w:rFonts w:eastAsiaTheme="minorEastAsia"/>
          <w:b/>
          <w:bCs/>
          <w:sz w:val="24"/>
          <w:szCs w:val="24"/>
          <w:lang w:val="pt"/>
        </w:rPr>
        <w:t>de divulgação</w:t>
      </w:r>
    </w:p>
    <w:p w14:paraId="2183DEF0" w14:textId="7D8CB20A" w:rsidR="00167760" w:rsidRDefault="7E4ADEC6" w:rsidP="0A2BF2EC">
      <w:pPr>
        <w:spacing w:before="240" w:after="240" w:line="360" w:lineRule="auto"/>
        <w:ind w:firstLine="720"/>
        <w:jc w:val="both"/>
        <w:rPr>
          <w:rFonts w:eastAsiaTheme="minorEastAsia"/>
          <w:sz w:val="24"/>
          <w:szCs w:val="24"/>
        </w:rPr>
      </w:pPr>
      <w:r w:rsidRPr="287D093B">
        <w:rPr>
          <w:rFonts w:eastAsiaTheme="minorEastAsia"/>
          <w:sz w:val="24"/>
          <w:szCs w:val="24"/>
        </w:rPr>
        <w:t>A proposta deve conter um plano de divulgação que tenha real potencial de gerar total atendimento do número mínimo de alunos por turma e consequentemente alcançar as metas quantitativas. A proposta deve lançar</w:t>
      </w:r>
      <w:r w:rsidR="234EF114" w:rsidRPr="287D093B">
        <w:rPr>
          <w:rFonts w:eastAsiaTheme="minorEastAsia"/>
          <w:sz w:val="24"/>
          <w:szCs w:val="24"/>
        </w:rPr>
        <w:t xml:space="preserve"> </w:t>
      </w:r>
      <w:r w:rsidRPr="287D093B">
        <w:rPr>
          <w:rFonts w:eastAsiaTheme="minorEastAsia"/>
          <w:sz w:val="24"/>
          <w:szCs w:val="24"/>
        </w:rPr>
        <w:t>mão de soluções inovadoras e, tendo em vista a característica das aulas e possíveis eventos do programa, deve necessariamente propor soluções de engajamento da população local e buscar parceiros locais estratégicos, tais como entidades, escolas, igrejas, etc. para potencializar a divulgação.</w:t>
      </w:r>
    </w:p>
    <w:p w14:paraId="42ACFE34" w14:textId="78112E36" w:rsidR="00167760" w:rsidRDefault="7E4ADEC6" w:rsidP="1C7EB191">
      <w:pPr>
        <w:spacing w:before="240" w:after="240" w:line="360" w:lineRule="auto"/>
        <w:ind w:firstLine="720"/>
        <w:jc w:val="both"/>
        <w:rPr>
          <w:rFonts w:eastAsiaTheme="minorEastAsia"/>
          <w:sz w:val="24"/>
          <w:szCs w:val="24"/>
          <w:lang w:val="pt"/>
        </w:rPr>
      </w:pPr>
      <w:r w:rsidRPr="1C7EB191">
        <w:rPr>
          <w:rFonts w:eastAsiaTheme="minorEastAsia"/>
          <w:sz w:val="24"/>
          <w:szCs w:val="24"/>
          <w:lang w:val="pt"/>
        </w:rPr>
        <w:t>O</w:t>
      </w:r>
      <w:r w:rsidR="4A45F41B" w:rsidRPr="1C7EB191">
        <w:rPr>
          <w:rFonts w:eastAsiaTheme="minorEastAsia"/>
          <w:sz w:val="24"/>
          <w:szCs w:val="24"/>
          <w:lang w:val="pt"/>
        </w:rPr>
        <w:t xml:space="preserve"> </w:t>
      </w:r>
      <w:r w:rsidRPr="1C7EB191">
        <w:rPr>
          <w:rFonts w:eastAsiaTheme="minorEastAsia"/>
          <w:sz w:val="24"/>
          <w:szCs w:val="24"/>
          <w:lang w:val="pt"/>
        </w:rPr>
        <w:t>plano</w:t>
      </w:r>
      <w:r w:rsidR="41792973" w:rsidRPr="1C7EB191">
        <w:rPr>
          <w:rFonts w:eastAsiaTheme="minorEastAsia"/>
          <w:sz w:val="24"/>
          <w:szCs w:val="24"/>
          <w:lang w:val="pt"/>
        </w:rPr>
        <w:t xml:space="preserve"> </w:t>
      </w:r>
      <w:r w:rsidRPr="1C7EB191">
        <w:rPr>
          <w:rFonts w:eastAsiaTheme="minorEastAsia"/>
          <w:sz w:val="24"/>
          <w:szCs w:val="24"/>
          <w:lang w:val="pt"/>
        </w:rPr>
        <w:t>de</w:t>
      </w:r>
      <w:r w:rsidR="41792973" w:rsidRPr="1C7EB191">
        <w:rPr>
          <w:rFonts w:eastAsiaTheme="minorEastAsia"/>
          <w:sz w:val="24"/>
          <w:szCs w:val="24"/>
          <w:lang w:val="pt"/>
        </w:rPr>
        <w:t xml:space="preserve"> </w:t>
      </w:r>
      <w:r w:rsidRPr="1C7EB191">
        <w:rPr>
          <w:rFonts w:eastAsiaTheme="minorEastAsia"/>
          <w:sz w:val="24"/>
          <w:szCs w:val="24"/>
          <w:lang w:val="pt"/>
        </w:rPr>
        <w:t>divulgação</w:t>
      </w:r>
      <w:r w:rsidR="7C3294AA" w:rsidRPr="1C7EB191">
        <w:rPr>
          <w:rFonts w:eastAsiaTheme="minorEastAsia"/>
          <w:sz w:val="24"/>
          <w:szCs w:val="24"/>
          <w:lang w:val="pt"/>
        </w:rPr>
        <w:t xml:space="preserve"> </w:t>
      </w:r>
      <w:r w:rsidRPr="1C7EB191">
        <w:rPr>
          <w:rFonts w:eastAsiaTheme="minorEastAsia"/>
          <w:sz w:val="24"/>
          <w:szCs w:val="24"/>
          <w:lang w:val="pt"/>
        </w:rPr>
        <w:t>deve</w:t>
      </w:r>
      <w:r w:rsidR="0CD727BB" w:rsidRPr="1C7EB191">
        <w:rPr>
          <w:rFonts w:eastAsiaTheme="minorEastAsia"/>
          <w:sz w:val="24"/>
          <w:szCs w:val="24"/>
          <w:lang w:val="pt"/>
        </w:rPr>
        <w:t xml:space="preserve"> </w:t>
      </w:r>
      <w:r w:rsidRPr="1C7EB191">
        <w:rPr>
          <w:rFonts w:eastAsiaTheme="minorEastAsia"/>
          <w:sz w:val="24"/>
          <w:szCs w:val="24"/>
          <w:lang w:val="pt"/>
        </w:rPr>
        <w:t>ser</w:t>
      </w:r>
      <w:r w:rsidR="5EC05B33" w:rsidRPr="1C7EB191">
        <w:rPr>
          <w:rFonts w:eastAsiaTheme="minorEastAsia"/>
          <w:sz w:val="24"/>
          <w:szCs w:val="24"/>
          <w:lang w:val="pt"/>
        </w:rPr>
        <w:t xml:space="preserve"> </w:t>
      </w:r>
      <w:r w:rsidRPr="1C7EB191">
        <w:rPr>
          <w:rFonts w:eastAsiaTheme="minorEastAsia"/>
          <w:sz w:val="24"/>
          <w:szCs w:val="24"/>
          <w:lang w:val="pt"/>
        </w:rPr>
        <w:t>detalhado</w:t>
      </w:r>
      <w:r w:rsidR="7DA03642" w:rsidRPr="1C7EB191">
        <w:rPr>
          <w:rFonts w:eastAsiaTheme="minorEastAsia"/>
          <w:sz w:val="24"/>
          <w:szCs w:val="24"/>
          <w:lang w:val="pt"/>
        </w:rPr>
        <w:t xml:space="preserve"> </w:t>
      </w:r>
      <w:r w:rsidRPr="1C7EB191">
        <w:rPr>
          <w:rFonts w:eastAsiaTheme="minorEastAsia"/>
          <w:sz w:val="24"/>
          <w:szCs w:val="24"/>
          <w:lang w:val="pt"/>
        </w:rPr>
        <w:t>e</w:t>
      </w:r>
      <w:r w:rsidR="7DA03642" w:rsidRPr="1C7EB191">
        <w:rPr>
          <w:rFonts w:eastAsiaTheme="minorEastAsia"/>
          <w:sz w:val="24"/>
          <w:szCs w:val="24"/>
          <w:lang w:val="pt"/>
        </w:rPr>
        <w:t xml:space="preserve"> </w:t>
      </w:r>
      <w:r w:rsidRPr="1C7EB191">
        <w:rPr>
          <w:rFonts w:eastAsiaTheme="minorEastAsia"/>
          <w:sz w:val="24"/>
          <w:szCs w:val="24"/>
          <w:lang w:val="pt"/>
        </w:rPr>
        <w:t>poderá</w:t>
      </w:r>
      <w:r w:rsidR="26DCAD42" w:rsidRPr="1C7EB191">
        <w:rPr>
          <w:rFonts w:eastAsiaTheme="minorEastAsia"/>
          <w:sz w:val="24"/>
          <w:szCs w:val="24"/>
          <w:lang w:val="pt"/>
        </w:rPr>
        <w:t xml:space="preserve"> </w:t>
      </w:r>
      <w:r w:rsidRPr="1C7EB191">
        <w:rPr>
          <w:rFonts w:eastAsiaTheme="minorEastAsia"/>
          <w:sz w:val="24"/>
          <w:szCs w:val="24"/>
          <w:lang w:val="pt"/>
        </w:rPr>
        <w:t>abranger:</w:t>
      </w:r>
    </w:p>
    <w:p w14:paraId="1CF92AA0" w14:textId="12A4555C" w:rsidR="00167760" w:rsidRDefault="7E4ADEC6" w:rsidP="00EF7B56">
      <w:pPr>
        <w:pStyle w:val="PargrafodaLista"/>
        <w:numPr>
          <w:ilvl w:val="0"/>
          <w:numId w:val="6"/>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A</w:t>
      </w:r>
      <w:r w:rsidR="0297D3CE" w:rsidRPr="1C7EB191">
        <w:rPr>
          <w:rFonts w:eastAsiaTheme="minorEastAsia"/>
          <w:sz w:val="24"/>
          <w:szCs w:val="24"/>
          <w:lang w:val="pt"/>
        </w:rPr>
        <w:t xml:space="preserve"> </w:t>
      </w:r>
      <w:r w:rsidRPr="1C7EB191">
        <w:rPr>
          <w:rFonts w:eastAsiaTheme="minorEastAsia"/>
          <w:sz w:val="24"/>
          <w:szCs w:val="24"/>
          <w:lang w:val="pt"/>
        </w:rPr>
        <w:t>expressa</w:t>
      </w:r>
      <w:r w:rsidR="0CDD293A" w:rsidRPr="1C7EB191">
        <w:rPr>
          <w:rFonts w:eastAsiaTheme="minorEastAsia"/>
          <w:sz w:val="24"/>
          <w:szCs w:val="24"/>
          <w:lang w:val="pt"/>
        </w:rPr>
        <w:t xml:space="preserve"> </w:t>
      </w:r>
      <w:r w:rsidRPr="1C7EB191">
        <w:rPr>
          <w:rFonts w:eastAsiaTheme="minorEastAsia"/>
          <w:sz w:val="24"/>
          <w:szCs w:val="24"/>
          <w:lang w:val="pt"/>
        </w:rPr>
        <w:t>previsão</w:t>
      </w:r>
      <w:r w:rsidR="43A1DFBE" w:rsidRPr="1C7EB191">
        <w:rPr>
          <w:rFonts w:eastAsiaTheme="minorEastAsia"/>
          <w:sz w:val="24"/>
          <w:szCs w:val="24"/>
          <w:lang w:val="pt"/>
        </w:rPr>
        <w:t xml:space="preserve"> </w:t>
      </w:r>
      <w:r w:rsidRPr="1C7EB191">
        <w:rPr>
          <w:rFonts w:eastAsiaTheme="minorEastAsia"/>
          <w:sz w:val="24"/>
          <w:szCs w:val="24"/>
          <w:lang w:val="pt"/>
        </w:rPr>
        <w:t>de</w:t>
      </w:r>
      <w:r w:rsidR="43A1DFBE" w:rsidRPr="1C7EB191">
        <w:rPr>
          <w:rFonts w:eastAsiaTheme="minorEastAsia"/>
          <w:sz w:val="24"/>
          <w:szCs w:val="24"/>
          <w:lang w:val="pt"/>
        </w:rPr>
        <w:t xml:space="preserve"> </w:t>
      </w:r>
      <w:r w:rsidRPr="1C7EB191">
        <w:rPr>
          <w:rFonts w:eastAsiaTheme="minorEastAsia"/>
          <w:sz w:val="24"/>
          <w:szCs w:val="24"/>
          <w:lang w:val="pt"/>
        </w:rPr>
        <w:t>ações</w:t>
      </w:r>
      <w:r w:rsidR="427788C3" w:rsidRPr="1C7EB191">
        <w:rPr>
          <w:rFonts w:eastAsiaTheme="minorEastAsia"/>
          <w:sz w:val="24"/>
          <w:szCs w:val="24"/>
          <w:lang w:val="pt"/>
        </w:rPr>
        <w:t xml:space="preserve"> </w:t>
      </w:r>
      <w:r w:rsidRPr="1C7EB191">
        <w:rPr>
          <w:rFonts w:eastAsiaTheme="minorEastAsia"/>
          <w:sz w:val="24"/>
          <w:szCs w:val="24"/>
          <w:lang w:val="pt"/>
        </w:rPr>
        <w:t>de</w:t>
      </w:r>
      <w:r w:rsidR="427788C3" w:rsidRPr="1C7EB191">
        <w:rPr>
          <w:rFonts w:eastAsiaTheme="minorEastAsia"/>
          <w:sz w:val="24"/>
          <w:szCs w:val="24"/>
          <w:lang w:val="pt"/>
        </w:rPr>
        <w:t xml:space="preserve"> </w:t>
      </w:r>
      <w:r w:rsidRPr="1C7EB191">
        <w:rPr>
          <w:rFonts w:eastAsiaTheme="minorEastAsia"/>
          <w:sz w:val="24"/>
          <w:szCs w:val="24"/>
          <w:lang w:val="pt"/>
        </w:rPr>
        <w:t>articulação</w:t>
      </w:r>
      <w:r w:rsidR="39F95A6D" w:rsidRPr="1C7EB191">
        <w:rPr>
          <w:rFonts w:eastAsiaTheme="minorEastAsia"/>
          <w:sz w:val="24"/>
          <w:szCs w:val="24"/>
          <w:lang w:val="pt"/>
        </w:rPr>
        <w:t xml:space="preserve"> </w:t>
      </w:r>
      <w:r w:rsidRPr="1C7EB191">
        <w:rPr>
          <w:rFonts w:eastAsiaTheme="minorEastAsia"/>
          <w:sz w:val="24"/>
          <w:szCs w:val="24"/>
          <w:lang w:val="pt"/>
        </w:rPr>
        <w:t>comunitária</w:t>
      </w:r>
      <w:r w:rsidR="68FE0F6A" w:rsidRPr="1C7EB191">
        <w:rPr>
          <w:rFonts w:eastAsiaTheme="minorEastAsia"/>
          <w:sz w:val="24"/>
          <w:szCs w:val="24"/>
          <w:lang w:val="pt"/>
        </w:rPr>
        <w:t xml:space="preserve"> </w:t>
      </w:r>
      <w:r w:rsidRPr="1C7EB191">
        <w:rPr>
          <w:rFonts w:eastAsiaTheme="minorEastAsia"/>
          <w:sz w:val="24"/>
          <w:szCs w:val="24"/>
          <w:lang w:val="pt"/>
        </w:rPr>
        <w:t>com</w:t>
      </w:r>
      <w:r w:rsidR="2C34533D" w:rsidRPr="1C7EB191">
        <w:rPr>
          <w:rFonts w:eastAsiaTheme="minorEastAsia"/>
          <w:sz w:val="24"/>
          <w:szCs w:val="24"/>
          <w:lang w:val="pt"/>
        </w:rPr>
        <w:t xml:space="preserve"> </w:t>
      </w:r>
      <w:r w:rsidRPr="1C7EB191">
        <w:rPr>
          <w:rFonts w:eastAsiaTheme="minorEastAsia"/>
          <w:sz w:val="24"/>
          <w:szCs w:val="24"/>
          <w:lang w:val="pt"/>
        </w:rPr>
        <w:t>o</w:t>
      </w:r>
      <w:r w:rsidR="2C34533D" w:rsidRPr="1C7EB191">
        <w:rPr>
          <w:rFonts w:eastAsiaTheme="minorEastAsia"/>
          <w:sz w:val="24"/>
          <w:szCs w:val="24"/>
          <w:lang w:val="pt"/>
        </w:rPr>
        <w:t xml:space="preserve"> </w:t>
      </w:r>
      <w:r w:rsidRPr="1C7EB191">
        <w:rPr>
          <w:rFonts w:eastAsiaTheme="minorEastAsia"/>
          <w:sz w:val="24"/>
          <w:szCs w:val="24"/>
          <w:lang w:val="pt"/>
        </w:rPr>
        <w:t>entorno.</w:t>
      </w:r>
    </w:p>
    <w:p w14:paraId="7D0E5A49" w14:textId="5A075D33" w:rsidR="00167760" w:rsidRDefault="7E4ADEC6" w:rsidP="0A2BF2EC">
      <w:pPr>
        <w:spacing w:before="240" w:after="240" w:line="360" w:lineRule="auto"/>
        <w:ind w:firstLine="720"/>
        <w:jc w:val="both"/>
        <w:rPr>
          <w:rFonts w:eastAsiaTheme="minorEastAsia"/>
          <w:sz w:val="24"/>
          <w:szCs w:val="24"/>
        </w:rPr>
      </w:pPr>
      <w:r w:rsidRPr="287D093B">
        <w:rPr>
          <w:rFonts w:eastAsiaTheme="minorEastAsia"/>
          <w:sz w:val="24"/>
          <w:szCs w:val="24"/>
        </w:rPr>
        <w:t>A Organização poderá prever visitas às instituições (escolas, igrejas, comércios, etc.) e associações locais, devendo indicar os locais que serão visitados e nos quais será feita</w:t>
      </w:r>
      <w:r w:rsidR="7D6C7FBA" w:rsidRPr="287D093B">
        <w:rPr>
          <w:rFonts w:eastAsiaTheme="minorEastAsia"/>
          <w:sz w:val="24"/>
          <w:szCs w:val="24"/>
        </w:rPr>
        <w:t xml:space="preserve"> </w:t>
      </w:r>
      <w:r w:rsidRPr="287D093B">
        <w:rPr>
          <w:rFonts w:eastAsiaTheme="minorEastAsia"/>
          <w:sz w:val="24"/>
          <w:szCs w:val="24"/>
        </w:rPr>
        <w:t>a divulgação do evento;</w:t>
      </w:r>
    </w:p>
    <w:p w14:paraId="1346A777" w14:textId="55E0759E" w:rsidR="00167760" w:rsidRDefault="7E4ADEC6" w:rsidP="00EF7B56">
      <w:pPr>
        <w:pStyle w:val="PargrafodaLista"/>
        <w:numPr>
          <w:ilvl w:val="0"/>
          <w:numId w:val="6"/>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A</w:t>
      </w:r>
      <w:r w:rsidR="6AA393BF" w:rsidRPr="1C7EB191">
        <w:rPr>
          <w:rFonts w:eastAsiaTheme="minorEastAsia"/>
          <w:sz w:val="24"/>
          <w:szCs w:val="24"/>
          <w:lang w:val="pt"/>
        </w:rPr>
        <w:t xml:space="preserve"> </w:t>
      </w:r>
      <w:r w:rsidRPr="1C7EB191">
        <w:rPr>
          <w:rFonts w:eastAsiaTheme="minorEastAsia"/>
          <w:sz w:val="24"/>
          <w:szCs w:val="24"/>
          <w:lang w:val="pt"/>
        </w:rPr>
        <w:t>expressa</w:t>
      </w:r>
      <w:r w:rsidR="3A3E29B8" w:rsidRPr="1C7EB191">
        <w:rPr>
          <w:rFonts w:eastAsiaTheme="minorEastAsia"/>
          <w:sz w:val="24"/>
          <w:szCs w:val="24"/>
          <w:lang w:val="pt"/>
        </w:rPr>
        <w:t xml:space="preserve"> </w:t>
      </w:r>
      <w:r w:rsidRPr="1C7EB191">
        <w:rPr>
          <w:rFonts w:eastAsiaTheme="minorEastAsia"/>
          <w:sz w:val="24"/>
          <w:szCs w:val="24"/>
          <w:lang w:val="pt"/>
        </w:rPr>
        <w:t>previsão</w:t>
      </w:r>
      <w:r w:rsidR="14872725" w:rsidRPr="1C7EB191">
        <w:rPr>
          <w:rFonts w:eastAsiaTheme="minorEastAsia"/>
          <w:sz w:val="24"/>
          <w:szCs w:val="24"/>
          <w:lang w:val="pt"/>
        </w:rPr>
        <w:t xml:space="preserve"> </w:t>
      </w:r>
      <w:r w:rsidRPr="1C7EB191">
        <w:rPr>
          <w:rFonts w:eastAsiaTheme="minorEastAsia"/>
          <w:sz w:val="24"/>
          <w:szCs w:val="24"/>
          <w:lang w:val="pt"/>
        </w:rPr>
        <w:t>de</w:t>
      </w:r>
      <w:r w:rsidR="14872725" w:rsidRPr="1C7EB191">
        <w:rPr>
          <w:rFonts w:eastAsiaTheme="minorEastAsia"/>
          <w:sz w:val="24"/>
          <w:szCs w:val="24"/>
          <w:lang w:val="pt"/>
        </w:rPr>
        <w:t xml:space="preserve"> </w:t>
      </w:r>
      <w:r w:rsidRPr="1C7EB191">
        <w:rPr>
          <w:rFonts w:eastAsiaTheme="minorEastAsia"/>
          <w:sz w:val="24"/>
          <w:szCs w:val="24"/>
          <w:lang w:val="pt"/>
        </w:rPr>
        <w:t>divulgação</w:t>
      </w:r>
      <w:r w:rsidR="2E8A1B23" w:rsidRPr="1C7EB191">
        <w:rPr>
          <w:rFonts w:eastAsiaTheme="minorEastAsia"/>
          <w:sz w:val="24"/>
          <w:szCs w:val="24"/>
          <w:lang w:val="pt"/>
        </w:rPr>
        <w:t xml:space="preserve"> </w:t>
      </w:r>
      <w:r w:rsidRPr="1C7EB191">
        <w:rPr>
          <w:rFonts w:eastAsiaTheme="minorEastAsia"/>
          <w:sz w:val="24"/>
          <w:szCs w:val="24"/>
          <w:lang w:val="pt"/>
        </w:rPr>
        <w:t>nos</w:t>
      </w:r>
      <w:r w:rsidR="75689F6E" w:rsidRPr="1C7EB191">
        <w:rPr>
          <w:rFonts w:eastAsiaTheme="minorEastAsia"/>
          <w:sz w:val="24"/>
          <w:szCs w:val="24"/>
          <w:lang w:val="pt"/>
        </w:rPr>
        <w:t xml:space="preserve"> </w:t>
      </w:r>
      <w:r w:rsidRPr="1C7EB191">
        <w:rPr>
          <w:rFonts w:eastAsiaTheme="minorEastAsia"/>
          <w:sz w:val="24"/>
          <w:szCs w:val="24"/>
          <w:lang w:val="pt"/>
        </w:rPr>
        <w:t>locais</w:t>
      </w:r>
      <w:r w:rsidR="6DBDAA5F" w:rsidRPr="1C7EB191">
        <w:rPr>
          <w:rFonts w:eastAsiaTheme="minorEastAsia"/>
          <w:sz w:val="24"/>
          <w:szCs w:val="24"/>
          <w:lang w:val="pt"/>
        </w:rPr>
        <w:t xml:space="preserve"> </w:t>
      </w:r>
      <w:r w:rsidRPr="1C7EB191">
        <w:rPr>
          <w:rFonts w:eastAsiaTheme="minorEastAsia"/>
          <w:sz w:val="24"/>
          <w:szCs w:val="24"/>
          <w:lang w:val="pt"/>
        </w:rPr>
        <w:t>de</w:t>
      </w:r>
      <w:r w:rsidR="6DBDAA5F" w:rsidRPr="1C7EB191">
        <w:rPr>
          <w:rFonts w:eastAsiaTheme="minorEastAsia"/>
          <w:sz w:val="24"/>
          <w:szCs w:val="24"/>
          <w:lang w:val="pt"/>
        </w:rPr>
        <w:t xml:space="preserve"> </w:t>
      </w:r>
      <w:r w:rsidRPr="1C7EB191">
        <w:rPr>
          <w:rFonts w:eastAsiaTheme="minorEastAsia"/>
          <w:sz w:val="24"/>
          <w:szCs w:val="24"/>
          <w:lang w:val="pt"/>
        </w:rPr>
        <w:t>realização</w:t>
      </w:r>
      <w:r w:rsidR="6E58F2EC" w:rsidRPr="1C7EB191">
        <w:rPr>
          <w:rFonts w:eastAsiaTheme="minorEastAsia"/>
          <w:sz w:val="24"/>
          <w:szCs w:val="24"/>
          <w:lang w:val="pt"/>
        </w:rPr>
        <w:t xml:space="preserve"> </w:t>
      </w:r>
      <w:r w:rsidRPr="1C7EB191">
        <w:rPr>
          <w:rFonts w:eastAsiaTheme="minorEastAsia"/>
          <w:sz w:val="24"/>
          <w:szCs w:val="24"/>
          <w:lang w:val="pt"/>
        </w:rPr>
        <w:t>das</w:t>
      </w:r>
      <w:r w:rsidR="4ACA263D" w:rsidRPr="1C7EB191">
        <w:rPr>
          <w:rFonts w:eastAsiaTheme="minorEastAsia"/>
          <w:sz w:val="24"/>
          <w:szCs w:val="24"/>
          <w:lang w:val="pt"/>
        </w:rPr>
        <w:t xml:space="preserve"> </w:t>
      </w:r>
      <w:r w:rsidRPr="1C7EB191">
        <w:rPr>
          <w:rFonts w:eastAsiaTheme="minorEastAsia"/>
          <w:sz w:val="24"/>
          <w:szCs w:val="24"/>
          <w:lang w:val="pt"/>
        </w:rPr>
        <w:t>aulas</w:t>
      </w:r>
      <w:r w:rsidR="41DB4BB5" w:rsidRPr="1C7EB191">
        <w:rPr>
          <w:rFonts w:eastAsiaTheme="minorEastAsia"/>
          <w:sz w:val="24"/>
          <w:szCs w:val="24"/>
          <w:lang w:val="pt"/>
        </w:rPr>
        <w:t xml:space="preserve"> </w:t>
      </w:r>
      <w:r w:rsidRPr="1C7EB191">
        <w:rPr>
          <w:rFonts w:eastAsiaTheme="minorEastAsia"/>
          <w:sz w:val="24"/>
          <w:szCs w:val="24"/>
          <w:lang w:val="pt"/>
        </w:rPr>
        <w:t>e</w:t>
      </w:r>
      <w:r w:rsidR="41DB4BB5" w:rsidRPr="1C7EB191">
        <w:rPr>
          <w:rFonts w:eastAsiaTheme="minorEastAsia"/>
          <w:sz w:val="24"/>
          <w:szCs w:val="24"/>
          <w:lang w:val="pt"/>
        </w:rPr>
        <w:t xml:space="preserve"> </w:t>
      </w:r>
      <w:r w:rsidRPr="1C7EB191">
        <w:rPr>
          <w:rFonts w:eastAsiaTheme="minorEastAsia"/>
          <w:sz w:val="24"/>
          <w:szCs w:val="24"/>
          <w:lang w:val="pt"/>
        </w:rPr>
        <w:t>eventos.</w:t>
      </w:r>
    </w:p>
    <w:p w14:paraId="41182841" w14:textId="687B6D78" w:rsidR="00167760" w:rsidRDefault="7E4ADEC6" w:rsidP="1C7EB191">
      <w:pPr>
        <w:spacing w:before="240" w:after="240" w:line="360" w:lineRule="auto"/>
        <w:ind w:firstLine="720"/>
        <w:jc w:val="both"/>
        <w:rPr>
          <w:rFonts w:eastAsiaTheme="minorEastAsia"/>
          <w:sz w:val="24"/>
          <w:szCs w:val="24"/>
          <w:lang w:val="pt"/>
        </w:rPr>
      </w:pPr>
      <w:r w:rsidRPr="1C7EB191">
        <w:rPr>
          <w:rFonts w:eastAsiaTheme="minorEastAsia"/>
          <w:sz w:val="24"/>
          <w:szCs w:val="24"/>
          <w:lang w:val="pt"/>
        </w:rPr>
        <w:t>A divulgação no local poderá ser feita de diversas formas, tais como a disponibilização de panfletos, cartazes, faixas e banners.</w:t>
      </w:r>
    </w:p>
    <w:p w14:paraId="668A12EF" w14:textId="155F8D36" w:rsidR="00167760" w:rsidRDefault="7E4ADEC6" w:rsidP="1C7EB191">
      <w:pPr>
        <w:spacing w:before="240" w:after="240" w:line="360" w:lineRule="auto"/>
        <w:ind w:firstLine="720"/>
        <w:jc w:val="both"/>
        <w:rPr>
          <w:rFonts w:eastAsiaTheme="minorEastAsia"/>
          <w:sz w:val="24"/>
          <w:szCs w:val="24"/>
          <w:lang w:val="pt"/>
        </w:rPr>
      </w:pPr>
      <w:r w:rsidRPr="1C7EB191">
        <w:rPr>
          <w:rFonts w:eastAsiaTheme="minorEastAsia"/>
          <w:sz w:val="24"/>
          <w:szCs w:val="24"/>
          <w:lang w:val="pt"/>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72E90AFC" w14:textId="7D0B68D7" w:rsidR="00167760" w:rsidRDefault="7E4ADEC6" w:rsidP="00EF7B56">
      <w:pPr>
        <w:pStyle w:val="PargrafodaLista"/>
        <w:numPr>
          <w:ilvl w:val="0"/>
          <w:numId w:val="6"/>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A divulgação em</w:t>
      </w:r>
      <w:r w:rsidR="7A9A5D23" w:rsidRPr="1C7EB191">
        <w:rPr>
          <w:rFonts w:eastAsiaTheme="minorEastAsia"/>
          <w:sz w:val="24"/>
          <w:szCs w:val="24"/>
          <w:lang w:val="pt"/>
        </w:rPr>
        <w:t xml:space="preserve"> </w:t>
      </w:r>
      <w:r w:rsidRPr="1C7EB191">
        <w:rPr>
          <w:rFonts w:eastAsiaTheme="minorEastAsia"/>
          <w:sz w:val="24"/>
          <w:szCs w:val="24"/>
          <w:lang w:val="pt"/>
        </w:rPr>
        <w:t>mídia</w:t>
      </w:r>
      <w:r w:rsidR="4208DE58" w:rsidRPr="1C7EB191">
        <w:rPr>
          <w:rFonts w:eastAsiaTheme="minorEastAsia"/>
          <w:sz w:val="24"/>
          <w:szCs w:val="24"/>
          <w:lang w:val="pt"/>
        </w:rPr>
        <w:t xml:space="preserve"> </w:t>
      </w:r>
      <w:r w:rsidRPr="1C7EB191">
        <w:rPr>
          <w:rFonts w:eastAsiaTheme="minorEastAsia"/>
          <w:sz w:val="24"/>
          <w:szCs w:val="24"/>
          <w:lang w:val="pt"/>
        </w:rPr>
        <w:t>local online</w:t>
      </w:r>
      <w:r w:rsidR="412E0E75" w:rsidRPr="1C7EB191">
        <w:rPr>
          <w:rFonts w:eastAsiaTheme="minorEastAsia"/>
          <w:sz w:val="24"/>
          <w:szCs w:val="24"/>
          <w:lang w:val="pt"/>
        </w:rPr>
        <w:t xml:space="preserve"> </w:t>
      </w:r>
      <w:r w:rsidRPr="1C7EB191">
        <w:rPr>
          <w:rFonts w:eastAsiaTheme="minorEastAsia"/>
          <w:sz w:val="24"/>
          <w:szCs w:val="24"/>
          <w:lang w:val="pt"/>
        </w:rPr>
        <w:t>ou impressa (Portais, sites</w:t>
      </w:r>
      <w:r w:rsidR="251475EA" w:rsidRPr="1C7EB191">
        <w:rPr>
          <w:rFonts w:eastAsiaTheme="minorEastAsia"/>
          <w:sz w:val="24"/>
          <w:szCs w:val="24"/>
          <w:lang w:val="pt"/>
        </w:rPr>
        <w:t xml:space="preserve"> </w:t>
      </w:r>
      <w:r w:rsidRPr="1C7EB191">
        <w:rPr>
          <w:rFonts w:eastAsiaTheme="minorEastAsia"/>
          <w:sz w:val="24"/>
          <w:szCs w:val="24"/>
          <w:lang w:val="pt"/>
        </w:rPr>
        <w:t>esportivos e/ou Jornais</w:t>
      </w:r>
      <w:r w:rsidR="3665937C" w:rsidRPr="1C7EB191">
        <w:rPr>
          <w:rFonts w:eastAsiaTheme="minorEastAsia"/>
          <w:sz w:val="24"/>
          <w:szCs w:val="24"/>
          <w:lang w:val="pt"/>
        </w:rPr>
        <w:t xml:space="preserve"> </w:t>
      </w:r>
      <w:r w:rsidRPr="1C7EB191">
        <w:rPr>
          <w:rFonts w:eastAsiaTheme="minorEastAsia"/>
          <w:sz w:val="24"/>
          <w:szCs w:val="24"/>
          <w:lang w:val="pt"/>
        </w:rPr>
        <w:t>de Bairro).</w:t>
      </w:r>
    </w:p>
    <w:p w14:paraId="25C2B3F0" w14:textId="1184DDC4" w:rsidR="00167760" w:rsidRDefault="7E4ADEC6" w:rsidP="00EF7B56">
      <w:pPr>
        <w:pStyle w:val="PargrafodaLista"/>
        <w:numPr>
          <w:ilvl w:val="0"/>
          <w:numId w:val="6"/>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A</w:t>
      </w:r>
      <w:r w:rsidR="59F3C463" w:rsidRPr="1C7EB191">
        <w:rPr>
          <w:rFonts w:eastAsiaTheme="minorEastAsia"/>
          <w:sz w:val="24"/>
          <w:szCs w:val="24"/>
          <w:lang w:val="pt"/>
        </w:rPr>
        <w:t xml:space="preserve"> </w:t>
      </w:r>
      <w:r w:rsidRPr="1C7EB191">
        <w:rPr>
          <w:rFonts w:eastAsiaTheme="minorEastAsia"/>
          <w:sz w:val="24"/>
          <w:szCs w:val="24"/>
          <w:lang w:val="pt"/>
        </w:rPr>
        <w:t>previsão</w:t>
      </w:r>
      <w:r w:rsidR="25596091" w:rsidRPr="1C7EB191">
        <w:rPr>
          <w:rFonts w:eastAsiaTheme="minorEastAsia"/>
          <w:sz w:val="24"/>
          <w:szCs w:val="24"/>
          <w:lang w:val="pt"/>
        </w:rPr>
        <w:t xml:space="preserve"> </w:t>
      </w:r>
      <w:r w:rsidRPr="1C7EB191">
        <w:rPr>
          <w:rFonts w:eastAsiaTheme="minorEastAsia"/>
          <w:sz w:val="24"/>
          <w:szCs w:val="24"/>
          <w:lang w:val="pt"/>
        </w:rPr>
        <w:t>de</w:t>
      </w:r>
      <w:r w:rsidR="25596091" w:rsidRPr="1C7EB191">
        <w:rPr>
          <w:rFonts w:eastAsiaTheme="minorEastAsia"/>
          <w:sz w:val="24"/>
          <w:szCs w:val="24"/>
          <w:lang w:val="pt"/>
        </w:rPr>
        <w:t xml:space="preserve"> </w:t>
      </w:r>
      <w:r w:rsidRPr="1C7EB191">
        <w:rPr>
          <w:rFonts w:eastAsiaTheme="minorEastAsia"/>
          <w:sz w:val="24"/>
          <w:szCs w:val="24"/>
          <w:lang w:val="pt"/>
        </w:rPr>
        <w:t>ações</w:t>
      </w:r>
      <w:r w:rsidR="7884852E" w:rsidRPr="1C7EB191">
        <w:rPr>
          <w:rFonts w:eastAsiaTheme="minorEastAsia"/>
          <w:sz w:val="24"/>
          <w:szCs w:val="24"/>
          <w:lang w:val="pt"/>
        </w:rPr>
        <w:t xml:space="preserve"> </w:t>
      </w:r>
      <w:r w:rsidRPr="1C7EB191">
        <w:rPr>
          <w:rFonts w:eastAsiaTheme="minorEastAsia"/>
          <w:sz w:val="24"/>
          <w:szCs w:val="24"/>
          <w:lang w:val="pt"/>
        </w:rPr>
        <w:t>de</w:t>
      </w:r>
      <w:r w:rsidR="7884852E" w:rsidRPr="1C7EB191">
        <w:rPr>
          <w:rFonts w:eastAsiaTheme="minorEastAsia"/>
          <w:sz w:val="24"/>
          <w:szCs w:val="24"/>
          <w:lang w:val="pt"/>
        </w:rPr>
        <w:t xml:space="preserve"> </w:t>
      </w:r>
      <w:r w:rsidRPr="1C7EB191">
        <w:rPr>
          <w:rFonts w:eastAsiaTheme="minorEastAsia"/>
          <w:sz w:val="24"/>
          <w:szCs w:val="24"/>
          <w:lang w:val="pt"/>
        </w:rPr>
        <w:t>divulgação</w:t>
      </w:r>
      <w:r w:rsidR="478FBE7E" w:rsidRPr="1C7EB191">
        <w:rPr>
          <w:rFonts w:eastAsiaTheme="minorEastAsia"/>
          <w:sz w:val="24"/>
          <w:szCs w:val="24"/>
          <w:lang w:val="pt"/>
        </w:rPr>
        <w:t xml:space="preserve"> </w:t>
      </w:r>
      <w:r w:rsidRPr="1C7EB191">
        <w:rPr>
          <w:rFonts w:eastAsiaTheme="minorEastAsia"/>
          <w:sz w:val="24"/>
          <w:szCs w:val="24"/>
          <w:lang w:val="pt"/>
        </w:rPr>
        <w:t>online.</w:t>
      </w:r>
    </w:p>
    <w:p w14:paraId="75642E4A" w14:textId="74DEF9F5" w:rsidR="00167760" w:rsidRDefault="7E4ADEC6" w:rsidP="1C7EB191">
      <w:pPr>
        <w:spacing w:before="240" w:after="240" w:line="360" w:lineRule="auto"/>
        <w:ind w:right="-20" w:firstLine="720"/>
        <w:jc w:val="both"/>
        <w:rPr>
          <w:rFonts w:eastAsiaTheme="minorEastAsia"/>
          <w:sz w:val="24"/>
          <w:szCs w:val="24"/>
          <w:lang w:val="pt"/>
        </w:rPr>
      </w:pPr>
      <w:r w:rsidRPr="1C7EB191">
        <w:rPr>
          <w:rFonts w:eastAsiaTheme="minorEastAsia"/>
          <w:sz w:val="24"/>
          <w:szCs w:val="24"/>
          <w:lang w:val="pt"/>
        </w:rPr>
        <w:t>A</w:t>
      </w:r>
      <w:r w:rsidR="4B84AD51" w:rsidRPr="1C7EB191">
        <w:rPr>
          <w:rFonts w:eastAsiaTheme="minorEastAsia"/>
          <w:sz w:val="24"/>
          <w:szCs w:val="24"/>
          <w:lang w:val="pt"/>
        </w:rPr>
        <w:t xml:space="preserve"> </w:t>
      </w:r>
      <w:r w:rsidRPr="1C7EB191">
        <w:rPr>
          <w:rFonts w:eastAsiaTheme="minorEastAsia"/>
          <w:sz w:val="24"/>
          <w:szCs w:val="24"/>
          <w:lang w:val="pt"/>
        </w:rPr>
        <w:t>entidade</w:t>
      </w:r>
      <w:r w:rsidR="6B6A7D11" w:rsidRPr="1C7EB191">
        <w:rPr>
          <w:rFonts w:eastAsiaTheme="minorEastAsia"/>
          <w:sz w:val="24"/>
          <w:szCs w:val="24"/>
          <w:lang w:val="pt"/>
        </w:rPr>
        <w:t xml:space="preserve"> </w:t>
      </w:r>
      <w:r w:rsidRPr="1C7EB191">
        <w:rPr>
          <w:rFonts w:eastAsiaTheme="minorEastAsia"/>
          <w:sz w:val="24"/>
          <w:szCs w:val="24"/>
          <w:lang w:val="pt"/>
        </w:rPr>
        <w:t>deverá</w:t>
      </w:r>
      <w:r w:rsidR="68CA74E8" w:rsidRPr="1C7EB191">
        <w:rPr>
          <w:rFonts w:eastAsiaTheme="minorEastAsia"/>
          <w:sz w:val="24"/>
          <w:szCs w:val="24"/>
          <w:lang w:val="pt"/>
        </w:rPr>
        <w:t xml:space="preserve"> </w:t>
      </w:r>
      <w:r w:rsidRPr="1C7EB191">
        <w:rPr>
          <w:rFonts w:eastAsiaTheme="minorEastAsia"/>
          <w:sz w:val="24"/>
          <w:szCs w:val="24"/>
          <w:lang w:val="pt"/>
        </w:rPr>
        <w:t>fazer</w:t>
      </w:r>
      <w:r w:rsidR="31D50E63" w:rsidRPr="1C7EB191">
        <w:rPr>
          <w:rFonts w:eastAsiaTheme="minorEastAsia"/>
          <w:sz w:val="24"/>
          <w:szCs w:val="24"/>
          <w:lang w:val="pt"/>
        </w:rPr>
        <w:t xml:space="preserve"> </w:t>
      </w:r>
      <w:r w:rsidRPr="1C7EB191">
        <w:rPr>
          <w:rFonts w:eastAsiaTheme="minorEastAsia"/>
          <w:sz w:val="24"/>
          <w:szCs w:val="24"/>
          <w:lang w:val="pt"/>
        </w:rPr>
        <w:t>a</w:t>
      </w:r>
      <w:r w:rsidR="31D50E63" w:rsidRPr="1C7EB191">
        <w:rPr>
          <w:rFonts w:eastAsiaTheme="minorEastAsia"/>
          <w:sz w:val="24"/>
          <w:szCs w:val="24"/>
          <w:lang w:val="pt"/>
        </w:rPr>
        <w:t xml:space="preserve"> </w:t>
      </w:r>
      <w:r w:rsidRPr="1C7EB191">
        <w:rPr>
          <w:rFonts w:eastAsiaTheme="minorEastAsia"/>
          <w:sz w:val="24"/>
          <w:szCs w:val="24"/>
          <w:lang w:val="pt"/>
        </w:rPr>
        <w:t>produção</w:t>
      </w:r>
      <w:r w:rsidR="06CADD4C" w:rsidRPr="1C7EB191">
        <w:rPr>
          <w:rFonts w:eastAsiaTheme="minorEastAsia"/>
          <w:sz w:val="24"/>
          <w:szCs w:val="24"/>
          <w:lang w:val="pt"/>
        </w:rPr>
        <w:t xml:space="preserve"> </w:t>
      </w:r>
      <w:r w:rsidRPr="1C7EB191">
        <w:rPr>
          <w:rFonts w:eastAsiaTheme="minorEastAsia"/>
          <w:sz w:val="24"/>
          <w:szCs w:val="24"/>
          <w:lang w:val="pt"/>
        </w:rPr>
        <w:t>gráfica</w:t>
      </w:r>
      <w:r w:rsidR="676E81CF" w:rsidRPr="1C7EB191">
        <w:rPr>
          <w:rFonts w:eastAsiaTheme="minorEastAsia"/>
          <w:sz w:val="24"/>
          <w:szCs w:val="24"/>
          <w:lang w:val="pt"/>
        </w:rPr>
        <w:t xml:space="preserve"> </w:t>
      </w:r>
      <w:r w:rsidRPr="1C7EB191">
        <w:rPr>
          <w:rFonts w:eastAsiaTheme="minorEastAsia"/>
          <w:sz w:val="24"/>
          <w:szCs w:val="24"/>
          <w:lang w:val="pt"/>
        </w:rPr>
        <w:t>de</w:t>
      </w:r>
      <w:r w:rsidR="676E81CF" w:rsidRPr="1C7EB191">
        <w:rPr>
          <w:rFonts w:eastAsiaTheme="minorEastAsia"/>
          <w:sz w:val="24"/>
          <w:szCs w:val="24"/>
          <w:lang w:val="pt"/>
        </w:rPr>
        <w:t xml:space="preserve"> </w:t>
      </w:r>
      <w:r w:rsidRPr="1C7EB191">
        <w:rPr>
          <w:rFonts w:eastAsiaTheme="minorEastAsia"/>
          <w:sz w:val="24"/>
          <w:szCs w:val="24"/>
          <w:lang w:val="pt"/>
        </w:rPr>
        <w:t>posts</w:t>
      </w:r>
      <w:r w:rsidR="589E1820" w:rsidRPr="1C7EB191">
        <w:rPr>
          <w:rFonts w:eastAsiaTheme="minorEastAsia"/>
          <w:sz w:val="24"/>
          <w:szCs w:val="24"/>
          <w:lang w:val="pt"/>
        </w:rPr>
        <w:t xml:space="preserve"> </w:t>
      </w:r>
      <w:r w:rsidRPr="1C7EB191">
        <w:rPr>
          <w:rFonts w:eastAsiaTheme="minorEastAsia"/>
          <w:sz w:val="24"/>
          <w:szCs w:val="24"/>
          <w:lang w:val="pt"/>
        </w:rPr>
        <w:t>para</w:t>
      </w:r>
      <w:r w:rsidR="18600298" w:rsidRPr="1C7EB191">
        <w:rPr>
          <w:rFonts w:eastAsiaTheme="minorEastAsia"/>
          <w:sz w:val="24"/>
          <w:szCs w:val="24"/>
          <w:lang w:val="pt"/>
        </w:rPr>
        <w:t xml:space="preserve"> </w:t>
      </w:r>
      <w:r w:rsidRPr="1C7EB191">
        <w:rPr>
          <w:rFonts w:eastAsiaTheme="minorEastAsia"/>
          <w:sz w:val="24"/>
          <w:szCs w:val="24"/>
          <w:lang w:val="pt"/>
        </w:rPr>
        <w:t>redes</w:t>
      </w:r>
      <w:r w:rsidR="50B9C1AB" w:rsidRPr="1C7EB191">
        <w:rPr>
          <w:rFonts w:eastAsiaTheme="minorEastAsia"/>
          <w:sz w:val="24"/>
          <w:szCs w:val="24"/>
          <w:lang w:val="pt"/>
        </w:rPr>
        <w:t xml:space="preserve"> </w:t>
      </w:r>
      <w:r w:rsidRPr="1C7EB191">
        <w:rPr>
          <w:rFonts w:eastAsiaTheme="minorEastAsia"/>
          <w:sz w:val="24"/>
          <w:szCs w:val="24"/>
          <w:lang w:val="pt"/>
        </w:rPr>
        <w:t>sociais</w:t>
      </w:r>
      <w:r w:rsidRPr="1C7EB191">
        <w:rPr>
          <w:rFonts w:eastAsiaTheme="minorEastAsia"/>
          <w:b/>
          <w:bCs/>
          <w:sz w:val="24"/>
          <w:szCs w:val="24"/>
          <w:lang w:val="pt"/>
        </w:rPr>
        <w:t>.</w:t>
      </w:r>
      <w:r w:rsidR="1A3C1B06" w:rsidRPr="1C7EB191">
        <w:rPr>
          <w:rFonts w:eastAsiaTheme="minorEastAsia"/>
          <w:b/>
          <w:bCs/>
          <w:sz w:val="24"/>
          <w:szCs w:val="24"/>
          <w:lang w:val="pt"/>
        </w:rPr>
        <w:t xml:space="preserve"> </w:t>
      </w:r>
      <w:r w:rsidRPr="1C7EB191">
        <w:rPr>
          <w:rFonts w:eastAsiaTheme="minorEastAsia"/>
          <w:sz w:val="24"/>
          <w:szCs w:val="24"/>
          <w:lang w:val="pt"/>
        </w:rPr>
        <w:t>Estes</w:t>
      </w:r>
      <w:r w:rsidR="3B697D81" w:rsidRPr="1C7EB191">
        <w:rPr>
          <w:rFonts w:eastAsiaTheme="minorEastAsia"/>
          <w:sz w:val="24"/>
          <w:szCs w:val="24"/>
          <w:lang w:val="pt"/>
        </w:rPr>
        <w:t xml:space="preserve"> </w:t>
      </w:r>
      <w:r w:rsidRPr="1C7EB191">
        <w:rPr>
          <w:rFonts w:eastAsiaTheme="minorEastAsia"/>
          <w:sz w:val="24"/>
          <w:szCs w:val="24"/>
          <w:lang w:val="pt"/>
        </w:rPr>
        <w:t>posts</w:t>
      </w:r>
      <w:r w:rsidR="3B992181" w:rsidRPr="1C7EB191">
        <w:rPr>
          <w:rFonts w:eastAsiaTheme="minorEastAsia"/>
          <w:sz w:val="24"/>
          <w:szCs w:val="24"/>
          <w:lang w:val="pt"/>
        </w:rPr>
        <w:t xml:space="preserve"> </w:t>
      </w:r>
      <w:r w:rsidRPr="1C7EB191">
        <w:rPr>
          <w:rFonts w:eastAsiaTheme="minorEastAsia"/>
          <w:sz w:val="24"/>
          <w:szCs w:val="24"/>
          <w:lang w:val="pt"/>
        </w:rPr>
        <w:t>deverão</w:t>
      </w:r>
      <w:r w:rsidR="227B6EE3" w:rsidRPr="1C7EB191">
        <w:rPr>
          <w:rFonts w:eastAsiaTheme="minorEastAsia"/>
          <w:sz w:val="24"/>
          <w:szCs w:val="24"/>
          <w:lang w:val="pt"/>
        </w:rPr>
        <w:t xml:space="preserve"> </w:t>
      </w:r>
      <w:r w:rsidRPr="1C7EB191">
        <w:rPr>
          <w:rFonts w:eastAsiaTheme="minorEastAsia"/>
          <w:sz w:val="24"/>
          <w:szCs w:val="24"/>
          <w:lang w:val="pt"/>
        </w:rPr>
        <w:t>ser</w:t>
      </w:r>
      <w:r w:rsidR="227B6EE3" w:rsidRPr="1C7EB191">
        <w:rPr>
          <w:rFonts w:eastAsiaTheme="minorEastAsia"/>
          <w:sz w:val="24"/>
          <w:szCs w:val="24"/>
          <w:lang w:val="pt"/>
        </w:rPr>
        <w:t xml:space="preserve"> </w:t>
      </w:r>
      <w:r w:rsidRPr="1C7EB191">
        <w:rPr>
          <w:rFonts w:eastAsiaTheme="minorEastAsia"/>
          <w:sz w:val="24"/>
          <w:szCs w:val="24"/>
          <w:lang w:val="pt"/>
        </w:rPr>
        <w:t>compartilhados</w:t>
      </w:r>
      <w:r w:rsidR="286422F4" w:rsidRPr="1C7EB191">
        <w:rPr>
          <w:rFonts w:eastAsiaTheme="minorEastAsia"/>
          <w:sz w:val="24"/>
          <w:szCs w:val="24"/>
          <w:lang w:val="pt"/>
        </w:rPr>
        <w:t xml:space="preserve"> </w:t>
      </w:r>
      <w:r w:rsidRPr="1C7EB191">
        <w:rPr>
          <w:rFonts w:eastAsiaTheme="minorEastAsia"/>
          <w:sz w:val="24"/>
          <w:szCs w:val="24"/>
          <w:lang w:val="pt"/>
        </w:rPr>
        <w:t>nas</w:t>
      </w:r>
      <w:r w:rsidR="286422F4" w:rsidRPr="1C7EB191">
        <w:rPr>
          <w:rFonts w:eastAsiaTheme="minorEastAsia"/>
          <w:sz w:val="24"/>
          <w:szCs w:val="24"/>
          <w:lang w:val="pt"/>
        </w:rPr>
        <w:t xml:space="preserve"> </w:t>
      </w:r>
      <w:r w:rsidRPr="1C7EB191">
        <w:rPr>
          <w:rFonts w:eastAsiaTheme="minorEastAsia"/>
          <w:sz w:val="24"/>
          <w:szCs w:val="24"/>
          <w:lang w:val="pt"/>
        </w:rPr>
        <w:t>redes</w:t>
      </w:r>
      <w:r w:rsidR="014FABA1" w:rsidRPr="1C7EB191">
        <w:rPr>
          <w:rFonts w:eastAsiaTheme="minorEastAsia"/>
          <w:sz w:val="24"/>
          <w:szCs w:val="24"/>
          <w:lang w:val="pt"/>
        </w:rPr>
        <w:t xml:space="preserve"> </w:t>
      </w:r>
      <w:r w:rsidRPr="1C7EB191">
        <w:rPr>
          <w:rFonts w:eastAsiaTheme="minorEastAsia"/>
          <w:sz w:val="24"/>
          <w:szCs w:val="24"/>
          <w:lang w:val="pt"/>
        </w:rPr>
        <w:t>sociais</w:t>
      </w:r>
      <w:r w:rsidR="0A93131F" w:rsidRPr="1C7EB191">
        <w:rPr>
          <w:rFonts w:eastAsiaTheme="minorEastAsia"/>
          <w:sz w:val="24"/>
          <w:szCs w:val="24"/>
          <w:lang w:val="pt"/>
        </w:rPr>
        <w:t xml:space="preserve"> </w:t>
      </w:r>
      <w:r w:rsidRPr="1C7EB191">
        <w:rPr>
          <w:rFonts w:eastAsiaTheme="minorEastAsia"/>
          <w:sz w:val="24"/>
          <w:szCs w:val="24"/>
          <w:lang w:val="pt"/>
        </w:rPr>
        <w:t>da</w:t>
      </w:r>
      <w:r w:rsidR="0A93131F" w:rsidRPr="1C7EB191">
        <w:rPr>
          <w:rFonts w:eastAsiaTheme="minorEastAsia"/>
          <w:sz w:val="24"/>
          <w:szCs w:val="24"/>
          <w:lang w:val="pt"/>
        </w:rPr>
        <w:t xml:space="preserve"> </w:t>
      </w:r>
      <w:r w:rsidRPr="1C7EB191">
        <w:rPr>
          <w:rFonts w:eastAsiaTheme="minorEastAsia"/>
          <w:sz w:val="24"/>
          <w:szCs w:val="24"/>
          <w:lang w:val="pt"/>
        </w:rPr>
        <w:t>entidade</w:t>
      </w:r>
      <w:r w:rsidRPr="1C7EB191">
        <w:rPr>
          <w:rFonts w:eastAsiaTheme="minorEastAsia"/>
          <w:b/>
          <w:bCs/>
          <w:sz w:val="24"/>
          <w:szCs w:val="24"/>
          <w:lang w:val="pt"/>
        </w:rPr>
        <w:t>.</w:t>
      </w:r>
    </w:p>
    <w:p w14:paraId="6CF0E8D0" w14:textId="662E670E" w:rsidR="00167760" w:rsidRDefault="7E4ADEC6" w:rsidP="1C7EB191">
      <w:pPr>
        <w:spacing w:before="240" w:after="240" w:line="360" w:lineRule="auto"/>
        <w:ind w:right="-20" w:firstLine="720"/>
        <w:jc w:val="both"/>
        <w:rPr>
          <w:rFonts w:eastAsiaTheme="minorEastAsia"/>
          <w:sz w:val="24"/>
          <w:szCs w:val="24"/>
          <w:lang w:val="pt"/>
        </w:rPr>
      </w:pPr>
      <w:r w:rsidRPr="1C7EB191">
        <w:rPr>
          <w:rFonts w:eastAsiaTheme="minorEastAsia"/>
          <w:sz w:val="24"/>
          <w:szCs w:val="24"/>
          <w:lang w:val="pt"/>
        </w:rPr>
        <w:t>A</w:t>
      </w:r>
      <w:r w:rsidR="6B697A8A" w:rsidRPr="1C7EB191">
        <w:rPr>
          <w:rFonts w:eastAsiaTheme="minorEastAsia"/>
          <w:sz w:val="24"/>
          <w:szCs w:val="24"/>
          <w:lang w:val="pt"/>
        </w:rPr>
        <w:t xml:space="preserve"> </w:t>
      </w:r>
      <w:r w:rsidRPr="1C7EB191">
        <w:rPr>
          <w:rFonts w:eastAsiaTheme="minorEastAsia"/>
          <w:sz w:val="24"/>
          <w:szCs w:val="24"/>
          <w:lang w:val="pt"/>
        </w:rPr>
        <w:t>entidade</w:t>
      </w:r>
      <w:r w:rsidR="3DA70AF2" w:rsidRPr="1C7EB191">
        <w:rPr>
          <w:rFonts w:eastAsiaTheme="minorEastAsia"/>
          <w:sz w:val="24"/>
          <w:szCs w:val="24"/>
          <w:lang w:val="pt"/>
        </w:rPr>
        <w:t xml:space="preserve"> </w:t>
      </w:r>
      <w:r w:rsidRPr="1C7EB191">
        <w:rPr>
          <w:rFonts w:eastAsiaTheme="minorEastAsia"/>
          <w:sz w:val="24"/>
          <w:szCs w:val="24"/>
          <w:lang w:val="pt"/>
        </w:rPr>
        <w:t>deverá</w:t>
      </w:r>
      <w:r w:rsidR="27190BCC" w:rsidRPr="1C7EB191">
        <w:rPr>
          <w:rFonts w:eastAsiaTheme="minorEastAsia"/>
          <w:sz w:val="24"/>
          <w:szCs w:val="24"/>
          <w:lang w:val="pt"/>
        </w:rPr>
        <w:t xml:space="preserve"> </w:t>
      </w:r>
      <w:r w:rsidRPr="1C7EB191">
        <w:rPr>
          <w:rFonts w:eastAsiaTheme="minorEastAsia"/>
          <w:sz w:val="24"/>
          <w:szCs w:val="24"/>
          <w:lang w:val="pt"/>
        </w:rPr>
        <w:t>efetivar</w:t>
      </w:r>
      <w:r w:rsidR="72E77D41" w:rsidRPr="1C7EB191">
        <w:rPr>
          <w:rFonts w:eastAsiaTheme="minorEastAsia"/>
          <w:sz w:val="24"/>
          <w:szCs w:val="24"/>
          <w:lang w:val="pt"/>
        </w:rPr>
        <w:t xml:space="preserve"> </w:t>
      </w:r>
      <w:r w:rsidRPr="1C7EB191">
        <w:rPr>
          <w:rFonts w:eastAsiaTheme="minorEastAsia"/>
          <w:sz w:val="24"/>
          <w:szCs w:val="24"/>
          <w:lang w:val="pt"/>
        </w:rPr>
        <w:t>campanhas</w:t>
      </w:r>
      <w:r w:rsidR="24BDEC33" w:rsidRPr="1C7EB191">
        <w:rPr>
          <w:rFonts w:eastAsiaTheme="minorEastAsia"/>
          <w:sz w:val="24"/>
          <w:szCs w:val="24"/>
          <w:lang w:val="pt"/>
        </w:rPr>
        <w:t xml:space="preserve"> </w:t>
      </w:r>
      <w:r w:rsidRPr="1C7EB191">
        <w:rPr>
          <w:rFonts w:eastAsiaTheme="minorEastAsia"/>
          <w:sz w:val="24"/>
          <w:szCs w:val="24"/>
          <w:lang w:val="pt"/>
        </w:rPr>
        <w:t>de</w:t>
      </w:r>
      <w:r w:rsidR="24BDEC33" w:rsidRPr="1C7EB191">
        <w:rPr>
          <w:rFonts w:eastAsiaTheme="minorEastAsia"/>
          <w:sz w:val="24"/>
          <w:szCs w:val="24"/>
          <w:lang w:val="pt"/>
        </w:rPr>
        <w:t xml:space="preserve"> </w:t>
      </w:r>
      <w:r w:rsidRPr="1C7EB191">
        <w:rPr>
          <w:rFonts w:eastAsiaTheme="minorEastAsia"/>
          <w:sz w:val="24"/>
          <w:szCs w:val="24"/>
          <w:lang w:val="pt"/>
        </w:rPr>
        <w:t>posts</w:t>
      </w:r>
      <w:r w:rsidR="52E284B6" w:rsidRPr="1C7EB191">
        <w:rPr>
          <w:rFonts w:eastAsiaTheme="minorEastAsia"/>
          <w:sz w:val="24"/>
          <w:szCs w:val="24"/>
          <w:lang w:val="pt"/>
        </w:rPr>
        <w:t xml:space="preserve"> </w:t>
      </w:r>
      <w:r w:rsidRPr="1C7EB191">
        <w:rPr>
          <w:rFonts w:eastAsiaTheme="minorEastAsia"/>
          <w:sz w:val="24"/>
          <w:szCs w:val="24"/>
          <w:lang w:val="pt"/>
        </w:rPr>
        <w:t>patrocinados</w:t>
      </w:r>
      <w:r w:rsidR="11D99073" w:rsidRPr="1C7EB191">
        <w:rPr>
          <w:rFonts w:eastAsiaTheme="minorEastAsia"/>
          <w:sz w:val="24"/>
          <w:szCs w:val="24"/>
          <w:lang w:val="pt"/>
        </w:rPr>
        <w:t xml:space="preserve"> </w:t>
      </w:r>
      <w:r w:rsidRPr="1C7EB191">
        <w:rPr>
          <w:rFonts w:eastAsiaTheme="minorEastAsia"/>
          <w:sz w:val="24"/>
          <w:szCs w:val="24"/>
          <w:lang w:val="pt"/>
        </w:rPr>
        <w:t>centrados</w:t>
      </w:r>
      <w:r w:rsidR="6BE8D2B8" w:rsidRPr="1C7EB191">
        <w:rPr>
          <w:rFonts w:eastAsiaTheme="minorEastAsia"/>
          <w:sz w:val="24"/>
          <w:szCs w:val="24"/>
          <w:lang w:val="pt"/>
        </w:rPr>
        <w:t xml:space="preserve"> </w:t>
      </w:r>
      <w:r w:rsidRPr="1C7EB191">
        <w:rPr>
          <w:rFonts w:eastAsiaTheme="minorEastAsia"/>
          <w:sz w:val="24"/>
          <w:szCs w:val="24"/>
          <w:lang w:val="pt"/>
        </w:rPr>
        <w:t>no público-alvo do entorno das ações.</w:t>
      </w:r>
    </w:p>
    <w:p w14:paraId="6A8F1FFE" w14:textId="0A093CBE" w:rsidR="00167760" w:rsidRDefault="7E4ADEC6" w:rsidP="1C7EB191">
      <w:pPr>
        <w:spacing w:before="240" w:after="240" w:line="360" w:lineRule="auto"/>
        <w:ind w:right="-20" w:firstLine="720"/>
        <w:jc w:val="both"/>
        <w:rPr>
          <w:rFonts w:eastAsiaTheme="minorEastAsia"/>
          <w:sz w:val="24"/>
          <w:szCs w:val="24"/>
          <w:lang w:val="pt"/>
        </w:rPr>
      </w:pPr>
      <w:r w:rsidRPr="1C7EB191">
        <w:rPr>
          <w:rFonts w:eastAsiaTheme="minorEastAsia"/>
          <w:sz w:val="24"/>
          <w:szCs w:val="24"/>
          <w:lang w:val="pt"/>
        </w:rPr>
        <w:t>Todas</w:t>
      </w:r>
      <w:r w:rsidR="58FD7617" w:rsidRPr="1C7EB191">
        <w:rPr>
          <w:rFonts w:eastAsiaTheme="minorEastAsia"/>
          <w:sz w:val="24"/>
          <w:szCs w:val="24"/>
          <w:lang w:val="pt"/>
        </w:rPr>
        <w:t xml:space="preserve"> </w:t>
      </w:r>
      <w:r w:rsidRPr="1C7EB191">
        <w:rPr>
          <w:rFonts w:eastAsiaTheme="minorEastAsia"/>
          <w:sz w:val="24"/>
          <w:szCs w:val="24"/>
          <w:lang w:val="pt"/>
        </w:rPr>
        <w:t>as</w:t>
      </w:r>
      <w:r w:rsidR="3D9F1D27" w:rsidRPr="1C7EB191">
        <w:rPr>
          <w:rFonts w:eastAsiaTheme="minorEastAsia"/>
          <w:sz w:val="24"/>
          <w:szCs w:val="24"/>
          <w:lang w:val="pt"/>
        </w:rPr>
        <w:t xml:space="preserve"> </w:t>
      </w:r>
      <w:r w:rsidRPr="1C7EB191">
        <w:rPr>
          <w:rFonts w:eastAsiaTheme="minorEastAsia"/>
          <w:sz w:val="24"/>
          <w:szCs w:val="24"/>
          <w:lang w:val="pt"/>
        </w:rPr>
        <w:t>artes</w:t>
      </w:r>
      <w:r w:rsidR="57003E63" w:rsidRPr="1C7EB191">
        <w:rPr>
          <w:rFonts w:eastAsiaTheme="minorEastAsia"/>
          <w:sz w:val="24"/>
          <w:szCs w:val="24"/>
          <w:lang w:val="pt"/>
        </w:rPr>
        <w:t xml:space="preserve"> </w:t>
      </w:r>
      <w:r w:rsidRPr="1C7EB191">
        <w:rPr>
          <w:rFonts w:eastAsiaTheme="minorEastAsia"/>
          <w:sz w:val="24"/>
          <w:szCs w:val="24"/>
          <w:lang w:val="pt"/>
        </w:rPr>
        <w:t>deverão</w:t>
      </w:r>
      <w:r w:rsidR="48BA3339" w:rsidRPr="1C7EB191">
        <w:rPr>
          <w:rFonts w:eastAsiaTheme="minorEastAsia"/>
          <w:sz w:val="24"/>
          <w:szCs w:val="24"/>
          <w:lang w:val="pt"/>
        </w:rPr>
        <w:t xml:space="preserve"> </w:t>
      </w:r>
      <w:r w:rsidRPr="1C7EB191">
        <w:rPr>
          <w:rFonts w:eastAsiaTheme="minorEastAsia"/>
          <w:sz w:val="24"/>
          <w:szCs w:val="24"/>
          <w:lang w:val="pt"/>
        </w:rPr>
        <w:t>ser</w:t>
      </w:r>
      <w:r w:rsidR="26C9EBBE" w:rsidRPr="1C7EB191">
        <w:rPr>
          <w:rFonts w:eastAsiaTheme="minorEastAsia"/>
          <w:sz w:val="24"/>
          <w:szCs w:val="24"/>
          <w:lang w:val="pt"/>
        </w:rPr>
        <w:t xml:space="preserve"> </w:t>
      </w:r>
      <w:r w:rsidRPr="1C7EB191">
        <w:rPr>
          <w:rFonts w:eastAsiaTheme="minorEastAsia"/>
          <w:sz w:val="24"/>
          <w:szCs w:val="24"/>
          <w:lang w:val="pt"/>
        </w:rPr>
        <w:t>entregues</w:t>
      </w:r>
      <w:r w:rsidR="70106CFB" w:rsidRPr="1C7EB191">
        <w:rPr>
          <w:rFonts w:eastAsiaTheme="minorEastAsia"/>
          <w:sz w:val="24"/>
          <w:szCs w:val="24"/>
          <w:lang w:val="pt"/>
        </w:rPr>
        <w:t xml:space="preserve"> </w:t>
      </w:r>
      <w:r w:rsidRPr="1C7EB191">
        <w:rPr>
          <w:rFonts w:eastAsiaTheme="minorEastAsia"/>
          <w:sz w:val="24"/>
          <w:szCs w:val="24"/>
          <w:lang w:val="pt"/>
        </w:rPr>
        <w:t>à</w:t>
      </w:r>
      <w:r w:rsidR="70106CFB" w:rsidRPr="1C7EB191">
        <w:rPr>
          <w:rFonts w:eastAsiaTheme="minorEastAsia"/>
          <w:sz w:val="24"/>
          <w:szCs w:val="24"/>
          <w:lang w:val="pt"/>
        </w:rPr>
        <w:t xml:space="preserve"> </w:t>
      </w:r>
      <w:r w:rsidRPr="1C7EB191">
        <w:rPr>
          <w:rFonts w:eastAsiaTheme="minorEastAsia"/>
          <w:sz w:val="24"/>
          <w:szCs w:val="24"/>
          <w:lang w:val="pt"/>
        </w:rPr>
        <w:t>SEME</w:t>
      </w:r>
      <w:r w:rsidR="594620EE" w:rsidRPr="1C7EB191">
        <w:rPr>
          <w:rFonts w:eastAsiaTheme="minorEastAsia"/>
          <w:sz w:val="24"/>
          <w:szCs w:val="24"/>
          <w:lang w:val="pt"/>
        </w:rPr>
        <w:t xml:space="preserve"> </w:t>
      </w:r>
      <w:r w:rsidRPr="1C7EB191">
        <w:rPr>
          <w:rFonts w:eastAsiaTheme="minorEastAsia"/>
          <w:sz w:val="24"/>
          <w:szCs w:val="24"/>
          <w:lang w:val="pt"/>
        </w:rPr>
        <w:t>previamente</w:t>
      </w:r>
      <w:r w:rsidR="33AF5DDF" w:rsidRPr="1C7EB191">
        <w:rPr>
          <w:rFonts w:eastAsiaTheme="minorEastAsia"/>
          <w:sz w:val="24"/>
          <w:szCs w:val="24"/>
          <w:lang w:val="pt"/>
        </w:rPr>
        <w:t xml:space="preserve"> </w:t>
      </w:r>
      <w:r w:rsidRPr="1C7EB191">
        <w:rPr>
          <w:rFonts w:eastAsiaTheme="minorEastAsia"/>
          <w:sz w:val="24"/>
          <w:szCs w:val="24"/>
          <w:lang w:val="pt"/>
        </w:rPr>
        <w:t>à postagem.</w:t>
      </w:r>
    </w:p>
    <w:p w14:paraId="4B58EDF6" w14:textId="42272350" w:rsidR="00167760" w:rsidRDefault="7E4ADEC6" w:rsidP="00EF7B56">
      <w:pPr>
        <w:pStyle w:val="PargrafodaLista"/>
        <w:numPr>
          <w:ilvl w:val="0"/>
          <w:numId w:val="5"/>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Para projetos de caráter continuado, a entidade deve fazer uma cobertura fotográfica e de</w:t>
      </w:r>
      <w:r w:rsidR="63FF483B" w:rsidRPr="1C7EB191">
        <w:rPr>
          <w:rFonts w:eastAsiaTheme="minorEastAsia"/>
          <w:sz w:val="24"/>
          <w:szCs w:val="24"/>
          <w:lang w:val="pt"/>
        </w:rPr>
        <w:t xml:space="preserve"> </w:t>
      </w:r>
      <w:r w:rsidRPr="1C7EB191">
        <w:rPr>
          <w:rFonts w:eastAsiaTheme="minorEastAsia"/>
          <w:sz w:val="24"/>
          <w:szCs w:val="24"/>
          <w:lang w:val="pt"/>
        </w:rPr>
        <w:t>filmagem</w:t>
      </w:r>
      <w:r w:rsidR="149148F8" w:rsidRPr="1C7EB191">
        <w:rPr>
          <w:rFonts w:eastAsiaTheme="minorEastAsia"/>
          <w:sz w:val="24"/>
          <w:szCs w:val="24"/>
          <w:lang w:val="pt"/>
        </w:rPr>
        <w:t xml:space="preserve"> </w:t>
      </w:r>
      <w:r w:rsidRPr="1C7EB191">
        <w:rPr>
          <w:rFonts w:eastAsiaTheme="minorEastAsia"/>
          <w:sz w:val="24"/>
          <w:szCs w:val="24"/>
          <w:lang w:val="pt"/>
        </w:rPr>
        <w:t>constantemente,</w:t>
      </w:r>
      <w:r w:rsidR="5477D25C" w:rsidRPr="1C7EB191">
        <w:rPr>
          <w:rFonts w:eastAsiaTheme="minorEastAsia"/>
          <w:sz w:val="24"/>
          <w:szCs w:val="24"/>
          <w:lang w:val="pt"/>
        </w:rPr>
        <w:t xml:space="preserve"> </w:t>
      </w:r>
      <w:r w:rsidRPr="1C7EB191">
        <w:rPr>
          <w:rFonts w:eastAsiaTheme="minorEastAsia"/>
          <w:sz w:val="24"/>
          <w:szCs w:val="24"/>
          <w:lang w:val="pt"/>
        </w:rPr>
        <w:t>elaborando vídeo de</w:t>
      </w:r>
      <w:r w:rsidR="14A8508B" w:rsidRPr="1C7EB191">
        <w:rPr>
          <w:rFonts w:eastAsiaTheme="minorEastAsia"/>
          <w:sz w:val="24"/>
          <w:szCs w:val="24"/>
          <w:lang w:val="pt"/>
        </w:rPr>
        <w:t xml:space="preserve"> </w:t>
      </w:r>
      <w:r w:rsidRPr="1C7EB191">
        <w:rPr>
          <w:rFonts w:eastAsiaTheme="minorEastAsia"/>
          <w:sz w:val="24"/>
          <w:szCs w:val="24"/>
          <w:lang w:val="pt"/>
        </w:rPr>
        <w:t>divulgação do</w:t>
      </w:r>
      <w:r w:rsidR="426D5AA4" w:rsidRPr="1C7EB191">
        <w:rPr>
          <w:rFonts w:eastAsiaTheme="minorEastAsia"/>
          <w:sz w:val="24"/>
          <w:szCs w:val="24"/>
          <w:lang w:val="pt"/>
        </w:rPr>
        <w:t xml:space="preserve"> </w:t>
      </w:r>
      <w:r w:rsidRPr="1C7EB191">
        <w:rPr>
          <w:rFonts w:eastAsiaTheme="minorEastAsia"/>
          <w:sz w:val="24"/>
          <w:szCs w:val="24"/>
          <w:lang w:val="pt"/>
        </w:rPr>
        <w:t>evento,</w:t>
      </w:r>
      <w:r w:rsidR="70F5A7C9" w:rsidRPr="1C7EB191">
        <w:rPr>
          <w:rFonts w:eastAsiaTheme="minorEastAsia"/>
          <w:sz w:val="24"/>
          <w:szCs w:val="24"/>
          <w:lang w:val="pt"/>
        </w:rPr>
        <w:t xml:space="preserve"> </w:t>
      </w:r>
      <w:r w:rsidRPr="1C7EB191">
        <w:rPr>
          <w:rFonts w:eastAsiaTheme="minorEastAsia"/>
          <w:sz w:val="24"/>
          <w:szCs w:val="24"/>
          <w:lang w:val="pt"/>
        </w:rPr>
        <w:t>que</w:t>
      </w:r>
      <w:r w:rsidR="5E646E7A" w:rsidRPr="1C7EB191">
        <w:rPr>
          <w:rFonts w:eastAsiaTheme="minorEastAsia"/>
          <w:sz w:val="24"/>
          <w:szCs w:val="24"/>
          <w:lang w:val="pt"/>
        </w:rPr>
        <w:t xml:space="preserve"> </w:t>
      </w:r>
      <w:r w:rsidRPr="1C7EB191">
        <w:rPr>
          <w:rFonts w:eastAsiaTheme="minorEastAsia"/>
          <w:sz w:val="24"/>
          <w:szCs w:val="24"/>
          <w:lang w:val="pt"/>
        </w:rPr>
        <w:t>deverá</w:t>
      </w:r>
      <w:r w:rsidR="4DCC8582" w:rsidRPr="1C7EB191">
        <w:rPr>
          <w:rFonts w:eastAsiaTheme="minorEastAsia"/>
          <w:sz w:val="24"/>
          <w:szCs w:val="24"/>
          <w:lang w:val="pt"/>
        </w:rPr>
        <w:t xml:space="preserve"> </w:t>
      </w:r>
      <w:r w:rsidRPr="1C7EB191">
        <w:rPr>
          <w:rFonts w:eastAsiaTheme="minorEastAsia"/>
          <w:sz w:val="24"/>
          <w:szCs w:val="24"/>
          <w:lang w:val="pt"/>
        </w:rPr>
        <w:t>ser compartilhado com a SEME também utilizado pela própria entidade para a divulgação das ações posteriores.</w:t>
      </w:r>
    </w:p>
    <w:p w14:paraId="2580BFAC" w14:textId="6E0D83C8" w:rsidR="00167760" w:rsidRDefault="7E4ADEC6" w:rsidP="00EF7B56">
      <w:pPr>
        <w:pStyle w:val="PargrafodaLista"/>
        <w:numPr>
          <w:ilvl w:val="0"/>
          <w:numId w:val="5"/>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Prever</w:t>
      </w:r>
      <w:r w:rsidR="7836A752" w:rsidRPr="1C7EB191">
        <w:rPr>
          <w:rFonts w:eastAsiaTheme="minorEastAsia"/>
          <w:sz w:val="24"/>
          <w:szCs w:val="24"/>
          <w:lang w:val="pt"/>
        </w:rPr>
        <w:t xml:space="preserve"> </w:t>
      </w:r>
      <w:r w:rsidRPr="1C7EB191">
        <w:rPr>
          <w:rFonts w:eastAsiaTheme="minorEastAsia"/>
          <w:sz w:val="24"/>
          <w:szCs w:val="24"/>
          <w:lang w:val="pt"/>
        </w:rPr>
        <w:t>a</w:t>
      </w:r>
      <w:r w:rsidR="7836A752" w:rsidRPr="1C7EB191">
        <w:rPr>
          <w:rFonts w:eastAsiaTheme="minorEastAsia"/>
          <w:sz w:val="24"/>
          <w:szCs w:val="24"/>
          <w:lang w:val="pt"/>
        </w:rPr>
        <w:t xml:space="preserve"> </w:t>
      </w:r>
      <w:r w:rsidRPr="1C7EB191">
        <w:rPr>
          <w:rFonts w:eastAsiaTheme="minorEastAsia"/>
          <w:sz w:val="24"/>
          <w:szCs w:val="24"/>
          <w:lang w:val="pt"/>
        </w:rPr>
        <w:t>produção</w:t>
      </w:r>
      <w:r w:rsidR="139EC4EB" w:rsidRPr="1C7EB191">
        <w:rPr>
          <w:rFonts w:eastAsiaTheme="minorEastAsia"/>
          <w:sz w:val="24"/>
          <w:szCs w:val="24"/>
          <w:lang w:val="pt"/>
        </w:rPr>
        <w:t xml:space="preserve"> </w:t>
      </w:r>
      <w:r w:rsidRPr="1C7EB191">
        <w:rPr>
          <w:rFonts w:eastAsiaTheme="minorEastAsia"/>
          <w:sz w:val="24"/>
          <w:szCs w:val="24"/>
          <w:lang w:val="pt"/>
        </w:rPr>
        <w:t>de</w:t>
      </w:r>
      <w:r w:rsidR="139EC4EB" w:rsidRPr="1C7EB191">
        <w:rPr>
          <w:rFonts w:eastAsiaTheme="minorEastAsia"/>
          <w:sz w:val="24"/>
          <w:szCs w:val="24"/>
          <w:lang w:val="pt"/>
        </w:rPr>
        <w:t xml:space="preserve"> </w:t>
      </w:r>
      <w:r w:rsidRPr="1C7EB191">
        <w:rPr>
          <w:rFonts w:eastAsiaTheme="minorEastAsia"/>
          <w:sz w:val="24"/>
          <w:szCs w:val="24"/>
          <w:lang w:val="pt"/>
        </w:rPr>
        <w:t>website</w:t>
      </w:r>
      <w:r w:rsidR="7471DD98" w:rsidRPr="1C7EB191">
        <w:rPr>
          <w:rFonts w:eastAsiaTheme="minorEastAsia"/>
          <w:sz w:val="24"/>
          <w:szCs w:val="24"/>
          <w:lang w:val="pt"/>
        </w:rPr>
        <w:t xml:space="preserve"> </w:t>
      </w:r>
      <w:r w:rsidRPr="1C7EB191">
        <w:rPr>
          <w:rFonts w:eastAsiaTheme="minorEastAsia"/>
          <w:sz w:val="24"/>
          <w:szCs w:val="24"/>
          <w:lang w:val="pt"/>
        </w:rPr>
        <w:t>com</w:t>
      </w:r>
      <w:r w:rsidR="2798076A" w:rsidRPr="1C7EB191">
        <w:rPr>
          <w:rFonts w:eastAsiaTheme="minorEastAsia"/>
          <w:sz w:val="24"/>
          <w:szCs w:val="24"/>
          <w:lang w:val="pt"/>
        </w:rPr>
        <w:t xml:space="preserve"> </w:t>
      </w:r>
      <w:r w:rsidRPr="1C7EB191">
        <w:rPr>
          <w:rFonts w:eastAsiaTheme="minorEastAsia"/>
          <w:sz w:val="24"/>
          <w:szCs w:val="24"/>
          <w:lang w:val="pt"/>
        </w:rPr>
        <w:t>todas</w:t>
      </w:r>
      <w:r w:rsidR="12CC018F" w:rsidRPr="1C7EB191">
        <w:rPr>
          <w:rFonts w:eastAsiaTheme="minorEastAsia"/>
          <w:sz w:val="24"/>
          <w:szCs w:val="24"/>
          <w:lang w:val="pt"/>
        </w:rPr>
        <w:t xml:space="preserve"> </w:t>
      </w:r>
      <w:r w:rsidRPr="1C7EB191">
        <w:rPr>
          <w:rFonts w:eastAsiaTheme="minorEastAsia"/>
          <w:sz w:val="24"/>
          <w:szCs w:val="24"/>
          <w:lang w:val="pt"/>
        </w:rPr>
        <w:t>as</w:t>
      </w:r>
      <w:r w:rsidR="12CC018F" w:rsidRPr="1C7EB191">
        <w:rPr>
          <w:rFonts w:eastAsiaTheme="minorEastAsia"/>
          <w:sz w:val="24"/>
          <w:szCs w:val="24"/>
          <w:lang w:val="pt"/>
        </w:rPr>
        <w:t xml:space="preserve"> </w:t>
      </w:r>
      <w:r w:rsidRPr="1C7EB191">
        <w:rPr>
          <w:rFonts w:eastAsiaTheme="minorEastAsia"/>
          <w:sz w:val="24"/>
          <w:szCs w:val="24"/>
          <w:lang w:val="pt"/>
        </w:rPr>
        <w:t>informações</w:t>
      </w:r>
      <w:r w:rsidR="6C3A584C" w:rsidRPr="1C7EB191">
        <w:rPr>
          <w:rFonts w:eastAsiaTheme="minorEastAsia"/>
          <w:sz w:val="24"/>
          <w:szCs w:val="24"/>
          <w:lang w:val="pt"/>
        </w:rPr>
        <w:t xml:space="preserve"> </w:t>
      </w:r>
      <w:r w:rsidRPr="1C7EB191">
        <w:rPr>
          <w:rFonts w:eastAsiaTheme="minorEastAsia"/>
          <w:sz w:val="24"/>
          <w:szCs w:val="24"/>
          <w:lang w:val="pt"/>
        </w:rPr>
        <w:t>do</w:t>
      </w:r>
      <w:r w:rsidR="6C3A584C" w:rsidRPr="1C7EB191">
        <w:rPr>
          <w:rFonts w:eastAsiaTheme="minorEastAsia"/>
          <w:sz w:val="24"/>
          <w:szCs w:val="24"/>
          <w:lang w:val="pt"/>
        </w:rPr>
        <w:t xml:space="preserve"> </w:t>
      </w:r>
      <w:r w:rsidRPr="1C7EB191">
        <w:rPr>
          <w:rFonts w:eastAsiaTheme="minorEastAsia"/>
          <w:sz w:val="24"/>
          <w:szCs w:val="24"/>
          <w:lang w:val="pt"/>
        </w:rPr>
        <w:t>programa.</w:t>
      </w:r>
    </w:p>
    <w:p w14:paraId="6DDE466E" w14:textId="267B4E1A" w:rsidR="00167760" w:rsidRDefault="7E4ADEC6" w:rsidP="00EF7B56">
      <w:pPr>
        <w:pStyle w:val="PargrafodaLista"/>
        <w:numPr>
          <w:ilvl w:val="0"/>
          <w:numId w:val="5"/>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Possível contratação de influencers digitais relacionados à temática do programa para expansão do alcance da divulgação.</w:t>
      </w:r>
    </w:p>
    <w:p w14:paraId="0B687F1C" w14:textId="45B2E00B" w:rsidR="00167760" w:rsidRDefault="7E4ADEC6" w:rsidP="00EF7B56">
      <w:pPr>
        <w:pStyle w:val="PargrafodaLista"/>
        <w:numPr>
          <w:ilvl w:val="0"/>
          <w:numId w:val="5"/>
        </w:numPr>
        <w:spacing w:before="240" w:after="240" w:line="360" w:lineRule="auto"/>
        <w:ind w:left="-20" w:right="-20" w:firstLine="20"/>
        <w:jc w:val="both"/>
        <w:rPr>
          <w:rFonts w:eastAsiaTheme="minorEastAsia"/>
          <w:sz w:val="24"/>
          <w:szCs w:val="24"/>
        </w:rPr>
      </w:pPr>
      <w:r w:rsidRPr="0A2BF2EC">
        <w:rPr>
          <w:rFonts w:eastAsiaTheme="minorEastAsia"/>
          <w:sz w:val="24"/>
          <w:szCs w:val="24"/>
        </w:rPr>
        <w:t>A SEME entregará à entidade um qrcode que direcionará à programação das demais atividades da SEME. A entidade deverá integrar o qrcode às comunicações do projeto.</w:t>
      </w:r>
    </w:p>
    <w:p w14:paraId="00B22E06" w14:textId="428C9351" w:rsidR="00167760" w:rsidRDefault="7E4ADEC6" w:rsidP="1C7EB191">
      <w:pPr>
        <w:spacing w:before="240" w:after="240" w:line="360" w:lineRule="auto"/>
        <w:ind w:firstLine="720"/>
        <w:jc w:val="both"/>
        <w:rPr>
          <w:rFonts w:eastAsiaTheme="minorEastAsia"/>
          <w:b/>
          <w:bCs/>
          <w:sz w:val="24"/>
          <w:szCs w:val="24"/>
          <w:lang w:val="pt"/>
        </w:rPr>
      </w:pPr>
      <w:r w:rsidRPr="1C7EB191">
        <w:rPr>
          <w:rFonts w:eastAsiaTheme="minorEastAsia"/>
          <w:b/>
          <w:bCs/>
          <w:sz w:val="24"/>
          <w:szCs w:val="24"/>
          <w:lang w:val="pt"/>
        </w:rPr>
        <w:t>Adicionalmente,</w:t>
      </w:r>
      <w:r w:rsidR="15A9CCFB" w:rsidRPr="1C7EB191">
        <w:rPr>
          <w:rFonts w:eastAsiaTheme="minorEastAsia"/>
          <w:b/>
          <w:bCs/>
          <w:sz w:val="24"/>
          <w:szCs w:val="24"/>
          <w:lang w:val="pt"/>
        </w:rPr>
        <w:t xml:space="preserve"> </w:t>
      </w:r>
      <w:r w:rsidRPr="1C7EB191">
        <w:rPr>
          <w:rFonts w:eastAsiaTheme="minorEastAsia"/>
          <w:b/>
          <w:bCs/>
          <w:sz w:val="24"/>
          <w:szCs w:val="24"/>
          <w:lang w:val="pt"/>
        </w:rPr>
        <w:t>a</w:t>
      </w:r>
      <w:r w:rsidR="15A9CCFB" w:rsidRPr="1C7EB191">
        <w:rPr>
          <w:rFonts w:eastAsiaTheme="minorEastAsia"/>
          <w:b/>
          <w:bCs/>
          <w:sz w:val="24"/>
          <w:szCs w:val="24"/>
          <w:lang w:val="pt"/>
        </w:rPr>
        <w:t xml:space="preserve"> </w:t>
      </w:r>
      <w:r w:rsidRPr="1C7EB191">
        <w:rPr>
          <w:rFonts w:eastAsiaTheme="minorEastAsia"/>
          <w:b/>
          <w:bCs/>
          <w:sz w:val="24"/>
          <w:szCs w:val="24"/>
          <w:lang w:val="pt"/>
        </w:rPr>
        <w:t>entidade</w:t>
      </w:r>
      <w:r w:rsidR="5AC54589" w:rsidRPr="1C7EB191">
        <w:rPr>
          <w:rFonts w:eastAsiaTheme="minorEastAsia"/>
          <w:b/>
          <w:bCs/>
          <w:sz w:val="24"/>
          <w:szCs w:val="24"/>
          <w:lang w:val="pt"/>
        </w:rPr>
        <w:t xml:space="preserve"> </w:t>
      </w:r>
      <w:r w:rsidRPr="1C7EB191">
        <w:rPr>
          <w:rFonts w:eastAsiaTheme="minorEastAsia"/>
          <w:b/>
          <w:bCs/>
          <w:sz w:val="24"/>
          <w:szCs w:val="24"/>
          <w:lang w:val="pt"/>
        </w:rPr>
        <w:t>deverá</w:t>
      </w:r>
      <w:r w:rsidR="0974036D" w:rsidRPr="1C7EB191">
        <w:rPr>
          <w:rFonts w:eastAsiaTheme="minorEastAsia"/>
          <w:b/>
          <w:bCs/>
          <w:sz w:val="24"/>
          <w:szCs w:val="24"/>
          <w:lang w:val="pt"/>
        </w:rPr>
        <w:t xml:space="preserve"> </w:t>
      </w:r>
      <w:r w:rsidRPr="1C7EB191">
        <w:rPr>
          <w:rFonts w:eastAsiaTheme="minorEastAsia"/>
          <w:b/>
          <w:bCs/>
          <w:sz w:val="24"/>
          <w:szCs w:val="24"/>
          <w:lang w:val="pt"/>
        </w:rPr>
        <w:t>seguir</w:t>
      </w:r>
      <w:r w:rsidR="175CCAAF" w:rsidRPr="1C7EB191">
        <w:rPr>
          <w:rFonts w:eastAsiaTheme="minorEastAsia"/>
          <w:b/>
          <w:bCs/>
          <w:sz w:val="24"/>
          <w:szCs w:val="24"/>
          <w:lang w:val="pt"/>
        </w:rPr>
        <w:t xml:space="preserve"> </w:t>
      </w:r>
      <w:r w:rsidRPr="1C7EB191">
        <w:rPr>
          <w:rFonts w:eastAsiaTheme="minorEastAsia"/>
          <w:b/>
          <w:bCs/>
          <w:sz w:val="24"/>
          <w:szCs w:val="24"/>
          <w:lang w:val="pt"/>
        </w:rPr>
        <w:t>as</w:t>
      </w:r>
      <w:r w:rsidR="175CCAAF" w:rsidRPr="1C7EB191">
        <w:rPr>
          <w:rFonts w:eastAsiaTheme="minorEastAsia"/>
          <w:b/>
          <w:bCs/>
          <w:sz w:val="24"/>
          <w:szCs w:val="24"/>
          <w:lang w:val="pt"/>
        </w:rPr>
        <w:t xml:space="preserve"> </w:t>
      </w:r>
      <w:r w:rsidRPr="1C7EB191">
        <w:rPr>
          <w:rFonts w:eastAsiaTheme="minorEastAsia"/>
          <w:b/>
          <w:bCs/>
          <w:sz w:val="24"/>
          <w:szCs w:val="24"/>
          <w:lang w:val="pt"/>
        </w:rPr>
        <w:t>seguintes</w:t>
      </w:r>
      <w:r w:rsidR="0EADD4B1" w:rsidRPr="1C7EB191">
        <w:rPr>
          <w:rFonts w:eastAsiaTheme="minorEastAsia"/>
          <w:b/>
          <w:bCs/>
          <w:sz w:val="24"/>
          <w:szCs w:val="24"/>
          <w:lang w:val="pt"/>
        </w:rPr>
        <w:t xml:space="preserve"> </w:t>
      </w:r>
      <w:r w:rsidRPr="1C7EB191">
        <w:rPr>
          <w:rFonts w:eastAsiaTheme="minorEastAsia"/>
          <w:b/>
          <w:bCs/>
          <w:sz w:val="24"/>
          <w:szCs w:val="24"/>
          <w:lang w:val="pt"/>
        </w:rPr>
        <w:t>regras</w:t>
      </w:r>
      <w:r w:rsidR="2BA615EC" w:rsidRPr="1C7EB191">
        <w:rPr>
          <w:rFonts w:eastAsiaTheme="minorEastAsia"/>
          <w:b/>
          <w:bCs/>
          <w:sz w:val="24"/>
          <w:szCs w:val="24"/>
          <w:lang w:val="pt"/>
        </w:rPr>
        <w:t xml:space="preserve"> </w:t>
      </w:r>
      <w:r w:rsidRPr="1C7EB191">
        <w:rPr>
          <w:rFonts w:eastAsiaTheme="minorEastAsia"/>
          <w:b/>
          <w:bCs/>
          <w:sz w:val="24"/>
          <w:szCs w:val="24"/>
          <w:lang w:val="pt"/>
        </w:rPr>
        <w:t>no</w:t>
      </w:r>
      <w:r w:rsidR="2BA615EC" w:rsidRPr="1C7EB191">
        <w:rPr>
          <w:rFonts w:eastAsiaTheme="minorEastAsia"/>
          <w:b/>
          <w:bCs/>
          <w:sz w:val="24"/>
          <w:szCs w:val="24"/>
          <w:lang w:val="pt"/>
        </w:rPr>
        <w:t xml:space="preserve"> </w:t>
      </w:r>
      <w:r w:rsidRPr="1C7EB191">
        <w:rPr>
          <w:rFonts w:eastAsiaTheme="minorEastAsia"/>
          <w:b/>
          <w:bCs/>
          <w:sz w:val="24"/>
          <w:szCs w:val="24"/>
          <w:lang w:val="pt"/>
        </w:rPr>
        <w:t>âmbito</w:t>
      </w:r>
      <w:r w:rsidR="68F5F781" w:rsidRPr="1C7EB191">
        <w:rPr>
          <w:rFonts w:eastAsiaTheme="minorEastAsia"/>
          <w:b/>
          <w:bCs/>
          <w:sz w:val="24"/>
          <w:szCs w:val="24"/>
          <w:lang w:val="pt"/>
        </w:rPr>
        <w:t xml:space="preserve"> </w:t>
      </w:r>
      <w:r w:rsidRPr="1C7EB191">
        <w:rPr>
          <w:rFonts w:eastAsiaTheme="minorEastAsia"/>
          <w:b/>
          <w:bCs/>
          <w:sz w:val="24"/>
          <w:szCs w:val="24"/>
          <w:lang w:val="pt"/>
        </w:rPr>
        <w:t>das</w:t>
      </w:r>
      <w:r w:rsidR="68F5F781" w:rsidRPr="1C7EB191">
        <w:rPr>
          <w:rFonts w:eastAsiaTheme="minorEastAsia"/>
          <w:b/>
          <w:bCs/>
          <w:sz w:val="24"/>
          <w:szCs w:val="24"/>
          <w:lang w:val="pt"/>
        </w:rPr>
        <w:t xml:space="preserve"> </w:t>
      </w:r>
      <w:r w:rsidRPr="1C7EB191">
        <w:rPr>
          <w:rFonts w:eastAsiaTheme="minorEastAsia"/>
          <w:b/>
          <w:bCs/>
          <w:sz w:val="24"/>
          <w:szCs w:val="24"/>
          <w:lang w:val="pt"/>
        </w:rPr>
        <w:t>ações de comunicação do projeto:</w:t>
      </w:r>
    </w:p>
    <w:p w14:paraId="7713507E" w14:textId="2C23161A"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 xml:space="preserve">Todas as ações de comunicação deverão ser previamente enviadas para o e-mail </w:t>
      </w:r>
      <w:hyperlink r:id="rId13">
        <w:r w:rsidRPr="1C7EB191">
          <w:rPr>
            <w:rStyle w:val="Hyperlink"/>
            <w:rFonts w:eastAsiaTheme="minorEastAsia"/>
            <w:sz w:val="24"/>
            <w:szCs w:val="24"/>
            <w:lang w:val="pt"/>
          </w:rPr>
          <w:t>esportessaopaulo@prefeitura.sp.gov.br</w:t>
        </w:r>
      </w:hyperlink>
      <w:r w:rsidRPr="1C7EB191">
        <w:rPr>
          <w:rFonts w:eastAsiaTheme="minorEastAsia"/>
          <w:sz w:val="24"/>
          <w:szCs w:val="24"/>
          <w:lang w:val="pt"/>
        </w:rPr>
        <w:t xml:space="preserve"> e deverão ser previamente aprovadas pela equipe de comunicação da SEME.</w:t>
      </w:r>
    </w:p>
    <w:p w14:paraId="3DDBDE25" w14:textId="5117CBD3"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0BFCF87B" w14:textId="7B42918C"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rPr>
      </w:pPr>
      <w:r w:rsidRPr="287D093B">
        <w:rPr>
          <w:rFonts w:eastAsiaTheme="minorEastAsia"/>
          <w:sz w:val="24"/>
          <w:szCs w:val="24"/>
        </w:rPr>
        <w:t>Releases</w:t>
      </w:r>
      <w:r w:rsidR="51A6B5A9" w:rsidRPr="287D093B">
        <w:rPr>
          <w:rFonts w:eastAsiaTheme="minorEastAsia"/>
          <w:sz w:val="24"/>
          <w:szCs w:val="24"/>
        </w:rPr>
        <w:t xml:space="preserve"> </w:t>
      </w:r>
      <w:r w:rsidRPr="287D093B">
        <w:rPr>
          <w:rFonts w:eastAsiaTheme="minorEastAsia"/>
          <w:sz w:val="24"/>
          <w:szCs w:val="24"/>
        </w:rPr>
        <w:t>mensais</w:t>
      </w:r>
      <w:r w:rsidR="2B87EB22" w:rsidRPr="287D093B">
        <w:rPr>
          <w:rFonts w:eastAsiaTheme="minorEastAsia"/>
          <w:sz w:val="24"/>
          <w:szCs w:val="24"/>
        </w:rPr>
        <w:t xml:space="preserve"> </w:t>
      </w:r>
      <w:r w:rsidRPr="287D093B">
        <w:rPr>
          <w:rFonts w:eastAsiaTheme="minorEastAsia"/>
          <w:sz w:val="24"/>
          <w:szCs w:val="24"/>
        </w:rPr>
        <w:t>das</w:t>
      </w:r>
      <w:r w:rsidR="27FB3745" w:rsidRPr="287D093B">
        <w:rPr>
          <w:rFonts w:eastAsiaTheme="minorEastAsia"/>
          <w:sz w:val="24"/>
          <w:szCs w:val="24"/>
        </w:rPr>
        <w:t xml:space="preserve"> </w:t>
      </w:r>
      <w:r w:rsidRPr="287D093B">
        <w:rPr>
          <w:rFonts w:eastAsiaTheme="minorEastAsia"/>
          <w:sz w:val="24"/>
          <w:szCs w:val="24"/>
        </w:rPr>
        <w:t>aulas</w:t>
      </w:r>
      <w:r w:rsidR="796E4C3E" w:rsidRPr="287D093B">
        <w:rPr>
          <w:rFonts w:eastAsiaTheme="minorEastAsia"/>
          <w:sz w:val="24"/>
          <w:szCs w:val="24"/>
        </w:rPr>
        <w:t xml:space="preserve"> </w:t>
      </w:r>
      <w:r w:rsidRPr="287D093B">
        <w:rPr>
          <w:rFonts w:eastAsiaTheme="minorEastAsia"/>
          <w:sz w:val="24"/>
          <w:szCs w:val="24"/>
        </w:rPr>
        <w:t>e</w:t>
      </w:r>
      <w:r w:rsidR="796E4C3E" w:rsidRPr="287D093B">
        <w:rPr>
          <w:rFonts w:eastAsiaTheme="minorEastAsia"/>
          <w:sz w:val="24"/>
          <w:szCs w:val="24"/>
        </w:rPr>
        <w:t xml:space="preserve"> </w:t>
      </w:r>
      <w:r w:rsidRPr="287D093B">
        <w:rPr>
          <w:rFonts w:eastAsiaTheme="minorEastAsia"/>
          <w:sz w:val="24"/>
          <w:szCs w:val="24"/>
        </w:rPr>
        <w:t>evento,</w:t>
      </w:r>
      <w:r w:rsidR="24B02D9C" w:rsidRPr="287D093B">
        <w:rPr>
          <w:rFonts w:eastAsiaTheme="minorEastAsia"/>
          <w:sz w:val="24"/>
          <w:szCs w:val="24"/>
        </w:rPr>
        <w:t xml:space="preserve"> </w:t>
      </w:r>
      <w:r w:rsidRPr="287D093B">
        <w:rPr>
          <w:rFonts w:eastAsiaTheme="minorEastAsia"/>
          <w:sz w:val="24"/>
          <w:szCs w:val="24"/>
        </w:rPr>
        <w:t xml:space="preserve">quando houver com </w:t>
      </w:r>
      <w:r w:rsidR="73FA71C1" w:rsidRPr="287D093B">
        <w:rPr>
          <w:rFonts w:eastAsiaTheme="minorEastAsia"/>
          <w:sz w:val="24"/>
          <w:szCs w:val="24"/>
        </w:rPr>
        <w:t>as principais</w:t>
      </w:r>
      <w:r w:rsidRPr="287D093B">
        <w:rPr>
          <w:rFonts w:eastAsiaTheme="minorEastAsia"/>
          <w:sz w:val="24"/>
          <w:szCs w:val="24"/>
        </w:rPr>
        <w:t xml:space="preserve"> informações</w:t>
      </w:r>
      <w:r w:rsidR="18753469" w:rsidRPr="287D093B">
        <w:rPr>
          <w:rFonts w:eastAsiaTheme="minorEastAsia"/>
          <w:sz w:val="24"/>
          <w:szCs w:val="24"/>
        </w:rPr>
        <w:t xml:space="preserve"> </w:t>
      </w:r>
      <w:r w:rsidRPr="287D093B">
        <w:rPr>
          <w:rFonts w:eastAsiaTheme="minorEastAsia"/>
          <w:sz w:val="24"/>
          <w:szCs w:val="24"/>
        </w:rPr>
        <w:t>da ação citada como: data, horário, locais / equipamentos da SEME, público-</w:t>
      </w:r>
      <w:r w:rsidR="2B9D2BE1" w:rsidRPr="287D093B">
        <w:rPr>
          <w:rFonts w:eastAsiaTheme="minorEastAsia"/>
          <w:sz w:val="24"/>
          <w:szCs w:val="24"/>
        </w:rPr>
        <w:t>alvo, estimativa</w:t>
      </w:r>
      <w:r w:rsidRPr="287D093B">
        <w:rPr>
          <w:rFonts w:eastAsiaTheme="minorEastAsia"/>
          <w:sz w:val="24"/>
          <w:szCs w:val="24"/>
        </w:rPr>
        <w:t xml:space="preserve"> de participantes, ferramentas utilizadas (bolas, coletes, etc), atividades ministradas e outras informações, breve histórico das aulas e eventos.</w:t>
      </w:r>
    </w:p>
    <w:p w14:paraId="557E7AA8" w14:textId="6B76D8C5"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Acrescentar dentro das comunicações visuais as escritas para engajamento e crescimento dos seguidores das redes sociais da SEME “Siga a SEME nas redes sociais”</w:t>
      </w:r>
    </w:p>
    <w:p w14:paraId="44336C6C" w14:textId="667BEAD6"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Instagram:</w:t>
      </w:r>
      <w:hyperlink r:id="rId14">
        <w:r w:rsidRPr="1C7EB191">
          <w:rPr>
            <w:rStyle w:val="Hyperlink"/>
            <w:rFonts w:eastAsiaTheme="minorEastAsia"/>
            <w:sz w:val="24"/>
            <w:szCs w:val="24"/>
            <w:lang w:val="pt"/>
          </w:rPr>
          <w:t>https://instagram.com/semesportes?igshid=ZDdkNTZiNTM</w:t>
        </w:r>
      </w:hyperlink>
    </w:p>
    <w:p w14:paraId="09A4D424" w14:textId="61575F74"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Facebook:</w:t>
      </w:r>
      <w:hyperlink r:id="rId15">
        <w:r w:rsidRPr="1C7EB191">
          <w:rPr>
            <w:rStyle w:val="Hyperlink"/>
            <w:rFonts w:eastAsiaTheme="minorEastAsia"/>
            <w:sz w:val="24"/>
            <w:szCs w:val="24"/>
            <w:lang w:val="pt"/>
          </w:rPr>
          <w:t>https://m.facebook.com/135093593333045/</w:t>
        </w:r>
      </w:hyperlink>
    </w:p>
    <w:p w14:paraId="34216776" w14:textId="4B8E037F" w:rsidR="00167760" w:rsidRDefault="7E4ADEC6" w:rsidP="00EF7B56">
      <w:pPr>
        <w:pStyle w:val="PargrafodaLista"/>
        <w:numPr>
          <w:ilvl w:val="0"/>
          <w:numId w:val="4"/>
        </w:numPr>
        <w:spacing w:before="240" w:after="240" w:line="360" w:lineRule="auto"/>
        <w:ind w:left="-20" w:right="-20" w:firstLine="20"/>
        <w:jc w:val="both"/>
        <w:rPr>
          <w:rFonts w:eastAsiaTheme="minorEastAsia"/>
          <w:sz w:val="24"/>
          <w:szCs w:val="24"/>
          <w:lang w:val="pt"/>
        </w:rPr>
      </w:pPr>
      <w:r w:rsidRPr="1C7EB191">
        <w:rPr>
          <w:rFonts w:eastAsiaTheme="minorEastAsia"/>
          <w:sz w:val="24"/>
          <w:szCs w:val="24"/>
          <w:lang w:val="pt"/>
        </w:rPr>
        <w:t>Twitter:</w:t>
      </w:r>
      <w:hyperlink r:id="rId16">
        <w:r w:rsidRPr="1C7EB191">
          <w:rPr>
            <w:rStyle w:val="Hyperlink"/>
            <w:rFonts w:eastAsiaTheme="minorEastAsia"/>
            <w:sz w:val="24"/>
            <w:szCs w:val="24"/>
            <w:lang w:val="pt"/>
          </w:rPr>
          <w:t>https://twitter.com/semesportes?t=KQXFP_33wb_UHVh8MilYGQ&amp;s=08</w:t>
        </w:r>
      </w:hyperlink>
    </w:p>
    <w:p w14:paraId="789F648A" w14:textId="241B8A3A" w:rsidR="00167760" w:rsidRDefault="00167760" w:rsidP="1C7EB191">
      <w:pPr>
        <w:spacing w:before="240" w:after="240" w:line="360" w:lineRule="auto"/>
        <w:jc w:val="both"/>
        <w:rPr>
          <w:rFonts w:eastAsiaTheme="minorEastAsia"/>
          <w:sz w:val="24"/>
          <w:szCs w:val="24"/>
        </w:rPr>
      </w:pPr>
    </w:p>
    <w:p w14:paraId="0770C635" w14:textId="4B947214" w:rsidR="00167760" w:rsidRDefault="7EE77803" w:rsidP="00EF7B56">
      <w:pPr>
        <w:pStyle w:val="PargrafodaLista"/>
        <w:numPr>
          <w:ilvl w:val="0"/>
          <w:numId w:val="12"/>
        </w:numPr>
        <w:spacing w:before="240"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Diretrizes</w:t>
      </w:r>
      <w:r w:rsidR="686CA5F8" w:rsidRPr="29D1CC0A">
        <w:rPr>
          <w:rFonts w:eastAsiaTheme="minorEastAsia"/>
          <w:b/>
          <w:bCs/>
          <w:sz w:val="24"/>
          <w:szCs w:val="24"/>
          <w:lang w:val="pt"/>
        </w:rPr>
        <w:t xml:space="preserve"> </w:t>
      </w:r>
      <w:r w:rsidRPr="29D1CC0A">
        <w:rPr>
          <w:rFonts w:eastAsiaTheme="minorEastAsia"/>
          <w:b/>
          <w:bCs/>
          <w:sz w:val="24"/>
          <w:szCs w:val="24"/>
          <w:lang w:val="pt"/>
        </w:rPr>
        <w:t>e</w:t>
      </w:r>
      <w:r w:rsidR="686CA5F8" w:rsidRPr="29D1CC0A">
        <w:rPr>
          <w:rFonts w:eastAsiaTheme="minorEastAsia"/>
          <w:b/>
          <w:bCs/>
          <w:sz w:val="24"/>
          <w:szCs w:val="24"/>
          <w:lang w:val="pt"/>
        </w:rPr>
        <w:t xml:space="preserve"> </w:t>
      </w:r>
      <w:r w:rsidRPr="29D1CC0A">
        <w:rPr>
          <w:rFonts w:eastAsiaTheme="minorEastAsia"/>
          <w:b/>
          <w:bCs/>
          <w:sz w:val="24"/>
          <w:szCs w:val="24"/>
          <w:lang w:val="pt"/>
        </w:rPr>
        <w:t>requisitos mínimos</w:t>
      </w:r>
    </w:p>
    <w:p w14:paraId="05E91CBD" w14:textId="3B735A68" w:rsidR="7D3FDE5C" w:rsidRDefault="7D3FDE5C" w:rsidP="29D1CC0A">
      <w:pPr>
        <w:spacing w:before="240" w:after="240" w:line="360" w:lineRule="auto"/>
        <w:ind w:firstLine="602"/>
        <w:jc w:val="both"/>
        <w:rPr>
          <w:rFonts w:eastAsiaTheme="minorEastAsia"/>
          <w:sz w:val="24"/>
          <w:szCs w:val="24"/>
          <w:lang w:val="pt"/>
        </w:rPr>
      </w:pPr>
      <w:r w:rsidRPr="29D1CC0A">
        <w:rPr>
          <w:rFonts w:eastAsiaTheme="minorEastAsia"/>
          <w:sz w:val="24"/>
          <w:szCs w:val="24"/>
          <w:lang w:val="pt"/>
        </w:rPr>
        <w:t xml:space="preserve">As propostas das organizações da sociedade civil interessadas em participar do certame deverão ser realizadas por lote separadamente, ou seja, não poderá um único envelope conter propostas para lotes diferentes. </w:t>
      </w:r>
    </w:p>
    <w:p w14:paraId="3F2D80B6" w14:textId="49332A5D" w:rsidR="7D3FDE5C" w:rsidRDefault="7D3FDE5C" w:rsidP="29D1CC0A">
      <w:pPr>
        <w:spacing w:before="240" w:after="240" w:line="360" w:lineRule="auto"/>
        <w:ind w:firstLine="602"/>
        <w:jc w:val="both"/>
      </w:pPr>
      <w:r w:rsidRPr="29D1CC0A">
        <w:rPr>
          <w:rFonts w:eastAsiaTheme="minorEastAsia"/>
          <w:sz w:val="24"/>
          <w:szCs w:val="24"/>
          <w:lang w:val="pt"/>
        </w:rPr>
        <w:t>Realizar vistoria técnica em cada local, visando adequar as modalidades, os horários, dias e faixa etária de atendimento das turmas proposta e entregar juntamente com a proposta e outros documentos pertinentes.</w:t>
      </w:r>
    </w:p>
    <w:p w14:paraId="2C914F0D" w14:textId="48BFB63D" w:rsidR="7D3FDE5C" w:rsidRDefault="7D3FDE5C" w:rsidP="29D1CC0A">
      <w:pPr>
        <w:spacing w:before="240" w:after="240" w:line="360" w:lineRule="auto"/>
        <w:ind w:firstLine="602"/>
        <w:jc w:val="both"/>
      </w:pPr>
      <w:r w:rsidRPr="29D1CC0A">
        <w:rPr>
          <w:rFonts w:eastAsiaTheme="minorEastAsia"/>
          <w:sz w:val="24"/>
          <w:szCs w:val="24"/>
          <w:lang w:val="pt"/>
        </w:rPr>
        <w:t>Os locais listados no item 12 devem necessariamente estarem inseridos na proposta.</w:t>
      </w:r>
    </w:p>
    <w:p w14:paraId="07965147" w14:textId="0454B67D" w:rsidR="7D3FDE5C" w:rsidRDefault="7D3FDE5C" w:rsidP="29D1CC0A">
      <w:pPr>
        <w:spacing w:before="240" w:after="240" w:line="360" w:lineRule="auto"/>
        <w:ind w:firstLine="602"/>
        <w:jc w:val="both"/>
      </w:pPr>
      <w:r w:rsidRPr="29D1CC0A">
        <w:rPr>
          <w:rFonts w:eastAsiaTheme="minorEastAsia"/>
          <w:sz w:val="24"/>
          <w:szCs w:val="24"/>
          <w:lang w:val="pt"/>
        </w:rPr>
        <w:t>O projeto a ser apresentado deverá demonstrar o nexo de realidade do objeto com as metas a serem atingidas, bem como os indicadores para sua aferição.</w:t>
      </w:r>
    </w:p>
    <w:p w14:paraId="0B6B5BA4" w14:textId="43F53D58" w:rsidR="7D3FDE5C" w:rsidRDefault="7D3FDE5C" w:rsidP="29D1CC0A">
      <w:pPr>
        <w:spacing w:before="240" w:after="240" w:line="360" w:lineRule="auto"/>
        <w:ind w:firstLine="602"/>
        <w:jc w:val="both"/>
      </w:pPr>
      <w:r w:rsidRPr="29D1CC0A">
        <w:rPr>
          <w:rFonts w:eastAsiaTheme="minorEastAsia"/>
          <w:sz w:val="24"/>
          <w:szCs w:val="24"/>
          <w:lang w:val="pt"/>
        </w:rPr>
        <w:t>Deverá indicar, ainda, as ações previstas de aquisição de material de consumo, locação de equipamentos, prestação de serviços tanto para as ações regulares, como também aquelas de implementação da gestão das modalidades em cada lote.</w:t>
      </w:r>
    </w:p>
    <w:p w14:paraId="2D8374D7" w14:textId="1C5F01BE" w:rsidR="7D3FDE5C" w:rsidRDefault="7D3FDE5C" w:rsidP="29D1CC0A">
      <w:pPr>
        <w:spacing w:before="240" w:after="240" w:line="360" w:lineRule="auto"/>
        <w:ind w:firstLine="602"/>
        <w:jc w:val="both"/>
      </w:pPr>
      <w:r w:rsidRPr="29D1CC0A">
        <w:rPr>
          <w:rFonts w:eastAsiaTheme="minorEastAsia"/>
          <w:sz w:val="24"/>
          <w:szCs w:val="24"/>
          <w:lang w:val="pt"/>
        </w:rPr>
        <w:t>A previsão de receitas e despesas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4770E86D" w14:textId="2D0B9891" w:rsidR="7D3FDE5C" w:rsidRDefault="7D3FDE5C" w:rsidP="29D1CC0A">
      <w:pPr>
        <w:spacing w:before="240" w:after="240" w:line="360" w:lineRule="auto"/>
        <w:ind w:firstLine="602"/>
        <w:jc w:val="both"/>
      </w:pPr>
      <w:r w:rsidRPr="29D1CC0A">
        <w:rPr>
          <w:rFonts w:eastAsiaTheme="minorEastAsia"/>
          <w:sz w:val="24"/>
          <w:szCs w:val="24"/>
          <w:lang w:val="pt"/>
        </w:rPr>
        <w:t>A pesquisa de preços da proposta técnica a ser apresentada para a aquisição de bens e contratação de serviços em geral será realizada mediante a utilização dos parâmetros pertinentes dentre os seguintes:</w:t>
      </w:r>
    </w:p>
    <w:p w14:paraId="549FEF05" w14:textId="5EC1FB31" w:rsidR="7D3FDE5C" w:rsidRDefault="7D3FDE5C" w:rsidP="29D1CC0A">
      <w:pPr>
        <w:spacing w:before="240" w:after="240" w:line="360" w:lineRule="auto"/>
        <w:ind w:firstLine="602"/>
        <w:jc w:val="both"/>
      </w:pPr>
      <w:r w:rsidRPr="29D1CC0A">
        <w:rPr>
          <w:rFonts w:eastAsiaTheme="minorEastAsia"/>
          <w:sz w:val="24"/>
          <w:szCs w:val="24"/>
        </w:rPr>
        <w:t>I - banco de preços de referência mantido pela Prefeitura;</w:t>
      </w:r>
    </w:p>
    <w:p w14:paraId="266DFFA5" w14:textId="643EF5B3" w:rsidR="7D3FDE5C" w:rsidRDefault="7D3FDE5C" w:rsidP="29D1CC0A">
      <w:pPr>
        <w:spacing w:before="240" w:after="240" w:line="360" w:lineRule="auto"/>
        <w:ind w:firstLine="602"/>
        <w:jc w:val="both"/>
      </w:pPr>
      <w:r w:rsidRPr="29D1CC0A">
        <w:rPr>
          <w:rFonts w:eastAsiaTheme="minorEastAsia"/>
          <w:sz w:val="24"/>
          <w:szCs w:val="24"/>
        </w:rPr>
        <w:t>II - bancos de preços de referência no âmbito da Administração Pública;</w:t>
      </w:r>
    </w:p>
    <w:p w14:paraId="420F4CBC" w14:textId="7E72EABC" w:rsidR="7D3FDE5C" w:rsidRDefault="7D3FDE5C" w:rsidP="29D1CC0A">
      <w:pPr>
        <w:spacing w:before="240" w:after="240" w:line="360" w:lineRule="auto"/>
        <w:ind w:firstLine="602"/>
        <w:jc w:val="both"/>
      </w:pPr>
      <w:r w:rsidRPr="29D1CC0A">
        <w:rPr>
          <w:rFonts w:eastAsiaTheme="minorEastAsia"/>
          <w:sz w:val="24"/>
          <w:szCs w:val="24"/>
          <w:lang w:val="pt"/>
        </w:rPr>
        <w:t>III - contratações e atas de registro de preços similares, no âmbito da Prefeitura ou de outros entes públicos, em execução ou concluídos nos 180 dias anteriores à data da pesquisa de preços;</w:t>
      </w:r>
    </w:p>
    <w:p w14:paraId="6A1D2F5C" w14:textId="2A63B3E6" w:rsidR="7D3FDE5C" w:rsidRDefault="7D3FDE5C" w:rsidP="29D1CC0A">
      <w:pPr>
        <w:spacing w:before="240" w:after="240" w:line="360" w:lineRule="auto"/>
        <w:ind w:firstLine="602"/>
        <w:jc w:val="both"/>
      </w:pPr>
      <w:r w:rsidRPr="29D1CC0A">
        <w:rPr>
          <w:rFonts w:eastAsiaTheme="minorEastAsia"/>
          <w:sz w:val="24"/>
          <w:szCs w:val="24"/>
        </w:rPr>
        <w:t>IV - pesquisa publicada em mídia especializada, listas de instituições privadas renomadas na formação de preços, sítios eletrônicos especializados ou de domínio amplo, desde que contenham a data e hora de acesso; e</w:t>
      </w:r>
    </w:p>
    <w:p w14:paraId="63BAD68A" w14:textId="6E864A34" w:rsidR="7D3FDE5C" w:rsidRDefault="7D3FDE5C" w:rsidP="29D1CC0A">
      <w:pPr>
        <w:spacing w:before="240" w:after="240" w:line="360" w:lineRule="auto"/>
        <w:ind w:firstLine="602"/>
        <w:jc w:val="both"/>
      </w:pPr>
      <w:r w:rsidRPr="29D1CC0A">
        <w:rPr>
          <w:rFonts w:eastAsiaTheme="minorEastAsia"/>
          <w:sz w:val="24"/>
          <w:szCs w:val="24"/>
        </w:rPr>
        <w:t>V - de múltiplas consultas diretas ao mercado.</w:t>
      </w:r>
    </w:p>
    <w:p w14:paraId="10831892" w14:textId="5FE8A329" w:rsidR="7D3FDE5C" w:rsidRDefault="7D3FDE5C" w:rsidP="29D1CC0A">
      <w:pPr>
        <w:spacing w:before="240" w:after="240" w:line="360" w:lineRule="auto"/>
        <w:ind w:firstLine="602"/>
        <w:jc w:val="both"/>
      </w:pPr>
      <w:r w:rsidRPr="29D1CC0A">
        <w:rPr>
          <w:rFonts w:eastAsiaTheme="minorEastAsia"/>
          <w:sz w:val="24"/>
          <w:szCs w:val="24"/>
          <w:lang w:val="pt"/>
        </w:rPr>
        <w:t>O Plano de Trabalho deverá conter a justificativa do projeto, as etapas de realização contendo cronograma de desembolso, as estratégias a serem utilizadas, as metas qualitativas e quantitativas, indicadores de avaliação e atividades e ações complementares, que demonstrem o efetivo gerenciamento do programa em cada modalidade.</w:t>
      </w:r>
    </w:p>
    <w:p w14:paraId="52D94D92" w14:textId="08516A0A" w:rsidR="7D3FDE5C" w:rsidRDefault="7D3FDE5C" w:rsidP="29D1CC0A">
      <w:pPr>
        <w:spacing w:before="240" w:after="240" w:line="360" w:lineRule="auto"/>
        <w:ind w:firstLine="602"/>
        <w:jc w:val="both"/>
      </w:pPr>
      <w:r w:rsidRPr="29D1CC0A">
        <w:rPr>
          <w:rFonts w:eastAsiaTheme="minorEastAsia"/>
          <w:sz w:val="24"/>
          <w:szCs w:val="24"/>
          <w:lang w:val="pt"/>
        </w:rPr>
        <w:t>Para o projeto é vedada a contratação de eventos demonstrativos, bem como qualquer tipo de cobrança para que o munícipe participe.</w:t>
      </w:r>
    </w:p>
    <w:p w14:paraId="70FA88A3" w14:textId="0562A2C9" w:rsidR="7D3FDE5C" w:rsidRDefault="7D3FDE5C" w:rsidP="29D1CC0A">
      <w:pPr>
        <w:spacing w:before="240" w:after="240" w:line="360" w:lineRule="auto"/>
        <w:ind w:firstLine="602"/>
        <w:jc w:val="both"/>
      </w:pPr>
      <w:r w:rsidRPr="29D1CC0A">
        <w:rPr>
          <w:rFonts w:eastAsiaTheme="minorEastAsia"/>
          <w:sz w:val="24"/>
          <w:szCs w:val="24"/>
          <w:lang w:val="pt"/>
        </w:rPr>
        <w:t>Atender todos os requisitos e as exigências da Lei Federal 13.019/2014, Decreto Municipal 57.575/2016 e Portaria 27/SEME/2017, que estabelecem o regime jurídico das parcerias entre a administração pública municipal e as organizações da sociedade civil.</w:t>
      </w:r>
    </w:p>
    <w:p w14:paraId="654559FD" w14:textId="27792951" w:rsidR="7D3FDE5C" w:rsidRDefault="7D3FDE5C" w:rsidP="29D1CC0A">
      <w:pPr>
        <w:spacing w:before="240" w:after="240" w:line="360" w:lineRule="auto"/>
        <w:ind w:firstLine="602"/>
        <w:jc w:val="both"/>
      </w:pPr>
      <w:r w:rsidRPr="29D1CC0A">
        <w:rPr>
          <w:rFonts w:eastAsiaTheme="minorEastAsia"/>
          <w:sz w:val="24"/>
          <w:szCs w:val="24"/>
          <w:lang w:val="pt"/>
        </w:rPr>
        <w:t>Executar o objeto de acordo com as propostas apresentadas e o plano de trabalho aprovado e entregar o local das atividades nas condições físicas que receberem.</w:t>
      </w:r>
    </w:p>
    <w:p w14:paraId="62B6EDF7" w14:textId="7C807E3D" w:rsidR="7D3FDE5C" w:rsidRDefault="7D3FDE5C" w:rsidP="29D1CC0A">
      <w:pPr>
        <w:spacing w:before="240" w:after="240" w:line="360" w:lineRule="auto"/>
        <w:ind w:firstLine="602"/>
        <w:jc w:val="both"/>
      </w:pPr>
      <w:r w:rsidRPr="29D1CC0A">
        <w:rPr>
          <w:rFonts w:eastAsiaTheme="minorEastAsia"/>
          <w:sz w:val="24"/>
          <w:szCs w:val="24"/>
          <w:lang w:val="pt"/>
        </w:rPr>
        <w:t>Cumprir as metas quantitativas e qualitativas estipuladas no plano de trabalho aprovado e constantes no termo de fomento firmado.</w:t>
      </w:r>
    </w:p>
    <w:p w14:paraId="358E53DD" w14:textId="63DC73D3" w:rsidR="7D3FDE5C" w:rsidRDefault="7D3FDE5C" w:rsidP="29D1CC0A">
      <w:pPr>
        <w:spacing w:before="240" w:after="240" w:line="360" w:lineRule="auto"/>
        <w:ind w:firstLine="602"/>
        <w:jc w:val="both"/>
      </w:pPr>
      <w:r w:rsidRPr="29D1CC0A">
        <w:rPr>
          <w:rFonts w:eastAsiaTheme="minorEastAsia"/>
          <w:sz w:val="24"/>
          <w:szCs w:val="24"/>
          <w:lang w:val="pt"/>
        </w:rPr>
        <w:t>Atender a convocação para reuniões junto à SEME quando solicitado.</w:t>
      </w:r>
    </w:p>
    <w:p w14:paraId="39A3CBD1" w14:textId="50D95049" w:rsidR="7D3FDE5C" w:rsidRDefault="7D3FDE5C" w:rsidP="29D1CC0A">
      <w:pPr>
        <w:spacing w:before="240" w:after="240" w:line="360" w:lineRule="auto"/>
        <w:ind w:firstLine="602"/>
        <w:jc w:val="both"/>
      </w:pPr>
      <w:r w:rsidRPr="29D1CC0A">
        <w:rPr>
          <w:rFonts w:eastAsiaTheme="minorEastAsia"/>
          <w:sz w:val="24"/>
          <w:szCs w:val="24"/>
          <w:lang w:val="pt"/>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79E5A706" w14:textId="21A4291F" w:rsidR="7D3FDE5C" w:rsidRDefault="7D3FDE5C" w:rsidP="29D1CC0A">
      <w:pPr>
        <w:spacing w:before="240" w:after="240" w:line="360" w:lineRule="auto"/>
        <w:ind w:firstLine="602"/>
        <w:jc w:val="both"/>
      </w:pPr>
      <w:r w:rsidRPr="29D1CC0A">
        <w:rPr>
          <w:rFonts w:eastAsiaTheme="minorEastAsia"/>
          <w:sz w:val="24"/>
          <w:szCs w:val="24"/>
          <w:lang w:val="pt"/>
        </w:rPr>
        <w:t>O custeio das ações e eventos, caso haja, será apresentado no cronograma de desembolso constante no plano de trabalho apresentado.</w:t>
      </w:r>
    </w:p>
    <w:p w14:paraId="545E6D98" w14:textId="6CD54BF4" w:rsidR="26D97543" w:rsidRDefault="26D97543" w:rsidP="00EF7B56">
      <w:pPr>
        <w:pStyle w:val="PargrafodaLista"/>
        <w:numPr>
          <w:ilvl w:val="0"/>
          <w:numId w:val="12"/>
        </w:numPr>
        <w:spacing w:before="240"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Material didático pedagógico</w:t>
      </w:r>
    </w:p>
    <w:p w14:paraId="76DEC0C1" w14:textId="3627ECAC" w:rsidR="357E2D2A" w:rsidRDefault="357E2D2A" w:rsidP="29D1CC0A">
      <w:pPr>
        <w:spacing w:before="240" w:after="240" w:line="360" w:lineRule="auto"/>
        <w:ind w:left="-20" w:right="-20" w:firstLine="740"/>
        <w:jc w:val="both"/>
        <w:rPr>
          <w:rFonts w:eastAsiaTheme="minorEastAsia"/>
          <w:sz w:val="24"/>
          <w:szCs w:val="24"/>
          <w:lang w:val="pt"/>
        </w:rPr>
      </w:pPr>
      <w:r w:rsidRPr="29D1CC0A">
        <w:rPr>
          <w:rFonts w:eastAsiaTheme="minorEastAsia"/>
          <w:sz w:val="24"/>
          <w:szCs w:val="24"/>
          <w:lang w:val="pt"/>
        </w:rPr>
        <w:t>Para a realização das ações, a proposta deverá apresentar no mínimo o fornecimento dos materiais pedagógicos essenciais para cada modalidade, inclusive os materiais e serviços necessários para as ações de implementação ao programa, inclusive dos profissionais que irão supervisionar, coordenar e ministrar as atividades, como sugerido:</w:t>
      </w:r>
    </w:p>
    <w:p w14:paraId="2BDE0381" w14:textId="3FC3D841" w:rsidR="357E2D2A" w:rsidRDefault="357E2D2A" w:rsidP="29D1CC0A">
      <w:pPr>
        <w:spacing w:before="240" w:after="240" w:line="360" w:lineRule="auto"/>
        <w:ind w:left="-20" w:right="-20" w:firstLine="740"/>
        <w:jc w:val="both"/>
      </w:pPr>
      <w:r w:rsidRPr="29D1CC0A">
        <w:rPr>
          <w:rFonts w:eastAsiaTheme="minorEastAsia"/>
          <w:b/>
          <w:bCs/>
          <w:sz w:val="24"/>
          <w:szCs w:val="24"/>
        </w:rPr>
        <w:t>A.</w:t>
      </w:r>
      <w:r>
        <w:tab/>
      </w:r>
      <w:r w:rsidRPr="29D1CC0A">
        <w:rPr>
          <w:rFonts w:eastAsiaTheme="minorEastAsia"/>
          <w:b/>
          <w:bCs/>
          <w:sz w:val="24"/>
          <w:szCs w:val="24"/>
        </w:rPr>
        <w:t xml:space="preserve">Esportes coletivos </w:t>
      </w:r>
      <w:r w:rsidRPr="29D1CC0A">
        <w:rPr>
          <w:rFonts w:eastAsiaTheme="minorEastAsia"/>
          <w:sz w:val="24"/>
          <w:szCs w:val="24"/>
        </w:rPr>
        <w:t>(bolas categorias, apito, coletes de treinamento, cones, redes, carrinho ou bolsa para transporte material, etc.)</w:t>
      </w:r>
    </w:p>
    <w:p w14:paraId="7B1B9B1C" w14:textId="391F7229" w:rsidR="357E2D2A" w:rsidRDefault="357E2D2A" w:rsidP="29D1CC0A">
      <w:pPr>
        <w:spacing w:before="240" w:after="240" w:line="360" w:lineRule="auto"/>
        <w:ind w:left="-20" w:right="-20" w:firstLine="740"/>
        <w:jc w:val="both"/>
      </w:pPr>
      <w:r w:rsidRPr="29D1CC0A">
        <w:rPr>
          <w:rFonts w:eastAsiaTheme="minorEastAsia"/>
          <w:b/>
          <w:bCs/>
          <w:sz w:val="24"/>
          <w:szCs w:val="24"/>
        </w:rPr>
        <w:t>B.</w:t>
      </w:r>
      <w:r>
        <w:tab/>
      </w:r>
      <w:r w:rsidRPr="29D1CC0A">
        <w:rPr>
          <w:rFonts w:eastAsiaTheme="minorEastAsia"/>
          <w:b/>
          <w:bCs/>
          <w:sz w:val="24"/>
          <w:szCs w:val="24"/>
        </w:rPr>
        <w:t xml:space="preserve">Esportes Radicais </w:t>
      </w:r>
      <w:r w:rsidRPr="29D1CC0A">
        <w:rPr>
          <w:rFonts w:eastAsiaTheme="minorEastAsia"/>
          <w:sz w:val="24"/>
          <w:szCs w:val="24"/>
        </w:rPr>
        <w:t>(skate, patins e BMX, equipamento de proteção, obstáculos, etc).</w:t>
      </w:r>
    </w:p>
    <w:p w14:paraId="19BF6905" w14:textId="034A1DAA" w:rsidR="357E2D2A" w:rsidRDefault="357E2D2A" w:rsidP="29D1CC0A">
      <w:pPr>
        <w:spacing w:before="240" w:after="240" w:line="360" w:lineRule="auto"/>
        <w:ind w:left="-20" w:right="-20" w:firstLine="740"/>
        <w:jc w:val="both"/>
      </w:pPr>
      <w:r w:rsidRPr="29D1CC0A">
        <w:rPr>
          <w:rFonts w:eastAsiaTheme="minorEastAsia"/>
          <w:b/>
          <w:bCs/>
          <w:sz w:val="24"/>
          <w:szCs w:val="24"/>
        </w:rPr>
        <w:t>C.</w:t>
      </w:r>
      <w:r>
        <w:tab/>
      </w:r>
      <w:r w:rsidRPr="29D1CC0A">
        <w:rPr>
          <w:rFonts w:eastAsiaTheme="minorEastAsia"/>
          <w:b/>
          <w:bCs/>
          <w:sz w:val="24"/>
          <w:szCs w:val="24"/>
        </w:rPr>
        <w:t xml:space="preserve">Esportes de Lutas </w:t>
      </w:r>
      <w:r w:rsidRPr="29D1CC0A">
        <w:rPr>
          <w:rFonts w:eastAsiaTheme="minorEastAsia"/>
          <w:sz w:val="24"/>
          <w:szCs w:val="24"/>
        </w:rPr>
        <w:t>(luvas, capacetes, aparadores de chute e soco, tatames, uniformes específicos, etc.)</w:t>
      </w:r>
    </w:p>
    <w:p w14:paraId="28D86A87" w14:textId="71CC2496" w:rsidR="357E2D2A" w:rsidRDefault="357E2D2A" w:rsidP="29D1CC0A">
      <w:pPr>
        <w:spacing w:before="240" w:after="240" w:line="360" w:lineRule="auto"/>
        <w:ind w:left="-20" w:right="-20" w:firstLine="740"/>
        <w:jc w:val="both"/>
      </w:pPr>
      <w:r w:rsidRPr="29D1CC0A">
        <w:rPr>
          <w:rFonts w:eastAsiaTheme="minorEastAsia"/>
          <w:b/>
          <w:bCs/>
          <w:sz w:val="24"/>
          <w:szCs w:val="24"/>
        </w:rPr>
        <w:t>D.</w:t>
      </w:r>
      <w:r>
        <w:tab/>
      </w:r>
      <w:r w:rsidRPr="29D1CC0A">
        <w:rPr>
          <w:rFonts w:eastAsiaTheme="minorEastAsia"/>
          <w:b/>
          <w:bCs/>
          <w:sz w:val="24"/>
          <w:szCs w:val="24"/>
        </w:rPr>
        <w:t xml:space="preserve">Esportes de Areia e Raquetes </w:t>
      </w:r>
      <w:r w:rsidRPr="29D1CC0A">
        <w:rPr>
          <w:rFonts w:eastAsiaTheme="minorEastAsia"/>
          <w:sz w:val="24"/>
          <w:szCs w:val="24"/>
        </w:rPr>
        <w:t>(bolas das modalidades, raquetes das modalidades, coletes de treinamento, cones, kit rede, suporte e demarcação das modalidades, carrinho ou bolsa para transporte material, coletes, etc.)</w:t>
      </w:r>
    </w:p>
    <w:p w14:paraId="5494CEB7" w14:textId="2D670399" w:rsidR="357E2D2A" w:rsidRDefault="357E2D2A" w:rsidP="29D1CC0A">
      <w:pPr>
        <w:spacing w:before="240" w:after="240" w:line="360" w:lineRule="auto"/>
        <w:ind w:left="-20" w:right="-20" w:firstLine="740"/>
        <w:jc w:val="both"/>
      </w:pPr>
      <w:r w:rsidRPr="287D093B">
        <w:rPr>
          <w:rFonts w:eastAsiaTheme="minorEastAsia"/>
          <w:b/>
          <w:bCs/>
          <w:sz w:val="24"/>
          <w:szCs w:val="24"/>
        </w:rPr>
        <w:t>E.</w:t>
      </w:r>
      <w:r>
        <w:tab/>
      </w:r>
      <w:r w:rsidRPr="287D093B">
        <w:rPr>
          <w:rFonts w:eastAsiaTheme="minorEastAsia"/>
          <w:b/>
          <w:bCs/>
          <w:sz w:val="24"/>
          <w:szCs w:val="24"/>
        </w:rPr>
        <w:t xml:space="preserve">Dança </w:t>
      </w:r>
      <w:r w:rsidRPr="287D093B">
        <w:rPr>
          <w:rFonts w:eastAsiaTheme="minorEastAsia"/>
          <w:sz w:val="24"/>
          <w:szCs w:val="24"/>
        </w:rPr>
        <w:t>(caixa de som com Bluetooth e entrada USB, microfone, pen drive).</w:t>
      </w:r>
    </w:p>
    <w:p w14:paraId="44D6E89A" w14:textId="2A364C2A" w:rsidR="357E2D2A" w:rsidRDefault="357E2D2A" w:rsidP="29D1CC0A">
      <w:pPr>
        <w:spacing w:before="240" w:after="240" w:line="360" w:lineRule="auto"/>
        <w:ind w:left="-20" w:right="-20" w:firstLine="740"/>
        <w:jc w:val="both"/>
      </w:pPr>
      <w:r w:rsidRPr="287D093B">
        <w:rPr>
          <w:rFonts w:eastAsiaTheme="minorEastAsia"/>
          <w:b/>
          <w:bCs/>
          <w:sz w:val="24"/>
          <w:szCs w:val="24"/>
        </w:rPr>
        <w:t>F.</w:t>
      </w:r>
      <w:r>
        <w:tab/>
      </w:r>
      <w:r w:rsidRPr="287D093B">
        <w:rPr>
          <w:rFonts w:eastAsiaTheme="minorEastAsia"/>
          <w:b/>
          <w:bCs/>
          <w:sz w:val="24"/>
          <w:szCs w:val="24"/>
        </w:rPr>
        <w:t>Práticas Corporais Integrativas</w:t>
      </w:r>
      <w:r w:rsidRPr="287D093B">
        <w:rPr>
          <w:rFonts w:eastAsiaTheme="minorEastAsia"/>
          <w:sz w:val="24"/>
          <w:szCs w:val="24"/>
        </w:rPr>
        <w:t xml:space="preserve"> (caixa de som com bluetooth e entrada USB, microfone, pen </w:t>
      </w:r>
      <w:r w:rsidR="04DA9786" w:rsidRPr="287D093B">
        <w:rPr>
          <w:rFonts w:eastAsiaTheme="minorEastAsia"/>
          <w:sz w:val="24"/>
          <w:szCs w:val="24"/>
        </w:rPr>
        <w:t>drive, acessório</w:t>
      </w:r>
      <w:r w:rsidRPr="287D093B">
        <w:rPr>
          <w:rFonts w:eastAsiaTheme="minorEastAsia"/>
          <w:sz w:val="24"/>
          <w:szCs w:val="24"/>
        </w:rPr>
        <w:t xml:space="preserve"> modalidades, tapete/colchonete modalidades,</w:t>
      </w:r>
      <w:r w:rsidR="1F88F287" w:rsidRPr="287D093B">
        <w:rPr>
          <w:rFonts w:eastAsiaTheme="minorEastAsia"/>
          <w:sz w:val="24"/>
          <w:szCs w:val="24"/>
        </w:rPr>
        <w:t xml:space="preserve"> </w:t>
      </w:r>
      <w:r w:rsidRPr="287D093B">
        <w:rPr>
          <w:rFonts w:eastAsiaTheme="minorEastAsia"/>
          <w:sz w:val="24"/>
          <w:szCs w:val="24"/>
        </w:rPr>
        <w:t>etc.)</w:t>
      </w:r>
    </w:p>
    <w:p w14:paraId="26A25754" w14:textId="254035DC" w:rsidR="357E2D2A" w:rsidRDefault="357E2D2A" w:rsidP="29D1CC0A">
      <w:pPr>
        <w:spacing w:before="240" w:after="240" w:line="360" w:lineRule="auto"/>
        <w:ind w:left="-20" w:right="-20" w:firstLine="740"/>
        <w:jc w:val="both"/>
      </w:pPr>
      <w:r w:rsidRPr="287D093B">
        <w:rPr>
          <w:rFonts w:eastAsiaTheme="minorEastAsia"/>
          <w:b/>
          <w:bCs/>
          <w:sz w:val="24"/>
          <w:szCs w:val="24"/>
        </w:rPr>
        <w:t>G.</w:t>
      </w:r>
      <w:r>
        <w:tab/>
      </w:r>
      <w:r w:rsidRPr="287D093B">
        <w:rPr>
          <w:rFonts w:eastAsiaTheme="minorEastAsia"/>
          <w:b/>
          <w:bCs/>
          <w:sz w:val="24"/>
          <w:szCs w:val="24"/>
        </w:rPr>
        <w:t xml:space="preserve">Uniforme </w:t>
      </w:r>
      <w:r w:rsidRPr="287D093B">
        <w:rPr>
          <w:rFonts w:eastAsiaTheme="minorEastAsia"/>
          <w:sz w:val="24"/>
          <w:szCs w:val="24"/>
        </w:rPr>
        <w:t>(camisetas para profissionais)</w:t>
      </w:r>
    </w:p>
    <w:p w14:paraId="0C92B5FD" w14:textId="65A3E9C5" w:rsidR="357E2D2A" w:rsidRDefault="357E2D2A" w:rsidP="29D1CC0A">
      <w:pPr>
        <w:spacing w:before="240" w:after="240" w:line="360" w:lineRule="auto"/>
        <w:ind w:left="-20" w:right="-20" w:firstLine="740"/>
        <w:jc w:val="both"/>
      </w:pPr>
      <w:r w:rsidRPr="29D1CC0A">
        <w:rPr>
          <w:rFonts w:eastAsiaTheme="minorEastAsia"/>
          <w:b/>
          <w:bCs/>
          <w:sz w:val="24"/>
          <w:szCs w:val="24"/>
          <w:lang w:val="pt"/>
        </w:rPr>
        <w:t>Obs.: A aquisição dos materiais deve levar em consideração a necessidade das modalidades escolhidas em cada eixo bem como a quantidade de atendimento e necessidade de cada local.</w:t>
      </w:r>
    </w:p>
    <w:p w14:paraId="56F65ED7" w14:textId="595C076A" w:rsidR="17A85112" w:rsidRDefault="17A85112" w:rsidP="00EF7B56">
      <w:pPr>
        <w:pStyle w:val="PargrafodaLista"/>
        <w:numPr>
          <w:ilvl w:val="0"/>
          <w:numId w:val="12"/>
        </w:numPr>
        <w:spacing w:before="240"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Recursos Humanos (regime CLT)</w:t>
      </w:r>
    </w:p>
    <w:p w14:paraId="3C754B1F" w14:textId="340AFABC" w:rsidR="4D0EEE90" w:rsidRDefault="4D0EEE90" w:rsidP="29D1CC0A">
      <w:pPr>
        <w:spacing w:before="240" w:after="240" w:line="360" w:lineRule="auto"/>
        <w:ind w:right="-20" w:firstLine="720"/>
        <w:jc w:val="both"/>
        <w:rPr>
          <w:rFonts w:eastAsiaTheme="minorEastAsia"/>
          <w:sz w:val="24"/>
          <w:szCs w:val="24"/>
        </w:rPr>
      </w:pPr>
      <w:r w:rsidRPr="29D1CC0A">
        <w:rPr>
          <w:rFonts w:eastAsiaTheme="minorEastAsia"/>
          <w:sz w:val="24"/>
          <w:szCs w:val="24"/>
        </w:rPr>
        <w:t>O regime de contratação proposto por DGPE é o CLT, diretamente com a OSC contratada, para os coordenadores</w:t>
      </w:r>
      <w:r w:rsidR="0C3805E4" w:rsidRPr="29D1CC0A">
        <w:rPr>
          <w:rFonts w:eastAsiaTheme="minorEastAsia"/>
          <w:sz w:val="24"/>
          <w:szCs w:val="24"/>
        </w:rPr>
        <w:t xml:space="preserve"> e</w:t>
      </w:r>
      <w:r w:rsidRPr="29D1CC0A">
        <w:rPr>
          <w:rFonts w:eastAsiaTheme="minorEastAsia"/>
          <w:sz w:val="24"/>
          <w:szCs w:val="24"/>
        </w:rPr>
        <w:t xml:space="preserve"> supervisores que estão diretamente ligados com as atividades continuadas.</w:t>
      </w:r>
      <w:r w:rsidR="0B596523" w:rsidRPr="29D1CC0A">
        <w:rPr>
          <w:rFonts w:eastAsiaTheme="minorEastAsia"/>
          <w:sz w:val="24"/>
          <w:szCs w:val="24"/>
        </w:rPr>
        <w:t xml:space="preserve"> No caso dos professores e dos assistentes, o regime de contratação por CLT é </w:t>
      </w:r>
      <w:r w:rsidR="0B596523" w:rsidRPr="29D1CC0A">
        <w:rPr>
          <w:rFonts w:eastAsiaTheme="minorEastAsia"/>
          <w:sz w:val="24"/>
          <w:szCs w:val="24"/>
          <w:u w:val="single"/>
        </w:rPr>
        <w:t>obrigatório</w:t>
      </w:r>
      <w:r w:rsidR="0B596523" w:rsidRPr="29D1CC0A">
        <w:rPr>
          <w:rFonts w:eastAsiaTheme="minorEastAsia"/>
          <w:sz w:val="24"/>
          <w:szCs w:val="24"/>
        </w:rPr>
        <w:t>.</w:t>
      </w:r>
      <w:r w:rsidRPr="29D1CC0A">
        <w:rPr>
          <w:rFonts w:eastAsiaTheme="minorEastAsia"/>
          <w:sz w:val="24"/>
          <w:szCs w:val="24"/>
        </w:rPr>
        <w:t xml:space="preserve"> A vinculação direta desses profissionais com a OSC visa à necessidade de garantir o comprometimento do profissional com o projeto, o maior reconhecimento dos profissionais envolvidos, a continuidade do relacionamento profissional entre colaboradores e munícipes, a segurança profissional e melhor alcance dos objetivos e metas do projeto.</w:t>
      </w:r>
    </w:p>
    <w:p w14:paraId="215F0C98" w14:textId="4C7EB882" w:rsidR="4D0EEE90" w:rsidRDefault="4D0EEE90" w:rsidP="29D1CC0A">
      <w:pPr>
        <w:spacing w:before="240" w:after="240" w:line="360" w:lineRule="auto"/>
        <w:ind w:right="-20" w:firstLine="720"/>
        <w:jc w:val="both"/>
        <w:rPr>
          <w:rFonts w:eastAsiaTheme="minorEastAsia"/>
          <w:sz w:val="24"/>
          <w:szCs w:val="24"/>
          <w:lang w:val="pt"/>
        </w:rPr>
      </w:pPr>
      <w:r w:rsidRPr="29D1CC0A">
        <w:rPr>
          <w:rFonts w:eastAsiaTheme="minorEastAsia"/>
          <w:sz w:val="24"/>
          <w:szCs w:val="24"/>
          <w:lang w:val="pt"/>
        </w:rPr>
        <w:t>Os profissionais abaixo descritos devem obrigatoriamente estar previstos no plano de trabalho, ou seja, o plano deve necessariamente prever:</w:t>
      </w:r>
    </w:p>
    <w:p w14:paraId="2C2D1E6E" w14:textId="784B83A3" w:rsidR="4D0EEE90" w:rsidRDefault="4D0EEE90" w:rsidP="00EF7B56">
      <w:pPr>
        <w:pStyle w:val="PargrafodaLista"/>
        <w:numPr>
          <w:ilvl w:val="0"/>
          <w:numId w:val="2"/>
        </w:numPr>
        <w:spacing w:line="360" w:lineRule="auto"/>
        <w:ind w:right="-20"/>
        <w:jc w:val="both"/>
        <w:rPr>
          <w:rFonts w:eastAsiaTheme="minorEastAsia"/>
          <w:sz w:val="24"/>
          <w:szCs w:val="24"/>
          <w:lang w:val="pt"/>
        </w:rPr>
      </w:pPr>
      <w:r w:rsidRPr="29D1CC0A">
        <w:rPr>
          <w:rFonts w:eastAsiaTheme="minorEastAsia"/>
          <w:sz w:val="24"/>
          <w:szCs w:val="24"/>
          <w:lang w:val="pt"/>
        </w:rPr>
        <w:t>01 Coordenador para o projeto / para o lote (apenas 01)</w:t>
      </w:r>
    </w:p>
    <w:p w14:paraId="76E3B106" w14:textId="26E96FD2" w:rsidR="4D0EEE90" w:rsidRDefault="4D0EEE90" w:rsidP="00EF7B56">
      <w:pPr>
        <w:pStyle w:val="PargrafodaLista"/>
        <w:numPr>
          <w:ilvl w:val="0"/>
          <w:numId w:val="2"/>
        </w:numPr>
        <w:spacing w:line="360" w:lineRule="auto"/>
        <w:ind w:right="-20"/>
        <w:jc w:val="both"/>
        <w:rPr>
          <w:rFonts w:eastAsiaTheme="minorEastAsia"/>
          <w:sz w:val="24"/>
          <w:szCs w:val="24"/>
          <w:lang w:val="pt"/>
        </w:rPr>
      </w:pPr>
      <w:r w:rsidRPr="29D1CC0A">
        <w:rPr>
          <w:rFonts w:eastAsiaTheme="minorEastAsia"/>
          <w:sz w:val="24"/>
          <w:szCs w:val="24"/>
          <w:lang w:val="pt"/>
        </w:rPr>
        <w:t>01 Supervisor para o projeto / para o lote (apenas 01)</w:t>
      </w:r>
    </w:p>
    <w:p w14:paraId="3007E924" w14:textId="33769F6E" w:rsidR="4D0EEE90" w:rsidRDefault="4D0EEE90" w:rsidP="00EF7B56">
      <w:pPr>
        <w:pStyle w:val="PargrafodaLista"/>
        <w:numPr>
          <w:ilvl w:val="0"/>
          <w:numId w:val="2"/>
        </w:numPr>
        <w:spacing w:line="360" w:lineRule="auto"/>
        <w:ind w:right="-20"/>
        <w:jc w:val="both"/>
        <w:rPr>
          <w:rFonts w:eastAsiaTheme="minorEastAsia"/>
          <w:sz w:val="24"/>
          <w:szCs w:val="24"/>
          <w:lang w:val="pt"/>
        </w:rPr>
      </w:pPr>
      <w:r w:rsidRPr="29D1CC0A">
        <w:rPr>
          <w:rFonts w:eastAsiaTheme="minorEastAsia"/>
          <w:sz w:val="24"/>
          <w:szCs w:val="24"/>
          <w:lang w:val="pt"/>
        </w:rPr>
        <w:t>Para cada turma: 01 professor e 01 auxiliar (não pode haver turma sem auxiliar ou sem professor / não pode ser previsto mais de 01 professor e/ou mais de 01 auxiliar por turma)</w:t>
      </w:r>
    </w:p>
    <w:p w14:paraId="4DDB74AF" w14:textId="4284178D" w:rsidR="00167760" w:rsidRDefault="3BCD3161" w:rsidP="0112FFFF">
      <w:pPr>
        <w:spacing w:before="240" w:after="240" w:line="360" w:lineRule="auto"/>
        <w:ind w:right="-20"/>
        <w:jc w:val="both"/>
        <w:rPr>
          <w:rFonts w:eastAsiaTheme="minorEastAsia"/>
          <w:b/>
          <w:bCs/>
          <w:sz w:val="24"/>
          <w:szCs w:val="24"/>
          <w:lang w:val="pt"/>
        </w:rPr>
      </w:pPr>
      <w:r w:rsidRPr="29D1CC0A">
        <w:rPr>
          <w:rFonts w:eastAsiaTheme="minorEastAsia"/>
          <w:b/>
          <w:bCs/>
          <w:sz w:val="24"/>
          <w:szCs w:val="24"/>
          <w:lang w:val="pt"/>
        </w:rPr>
        <w:t xml:space="preserve">16.1. </w:t>
      </w:r>
      <w:r w:rsidR="5D0849FD" w:rsidRPr="29D1CC0A">
        <w:rPr>
          <w:rFonts w:eastAsiaTheme="minorEastAsia"/>
          <w:b/>
          <w:bCs/>
          <w:sz w:val="24"/>
          <w:szCs w:val="24"/>
          <w:lang w:val="pt"/>
        </w:rPr>
        <w:t>Coordenador (um por lote): PROPOSTA DGPE</w:t>
      </w:r>
    </w:p>
    <w:p w14:paraId="09784FA2" w14:textId="0514E32A" w:rsidR="00167760" w:rsidRDefault="5D0849FD" w:rsidP="0112FFFF">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Profissional de Educação Física Graduado – Bacharel ou Licenciatura Plena, registrado e em situação regular no CREF4/SP, com carga horária compatível com a grade de atividade proposta, e a ser cumprida na sede da organização e sempre que necessário nos clubes, eventos e ou em reuniões, tendo como função a coordenação geral do projeto, com as seguintes atribuições:</w:t>
      </w:r>
    </w:p>
    <w:p w14:paraId="2B193F20" w14:textId="6C36263F" w:rsidR="00167760" w:rsidRDefault="54EC9264"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16.1.1</w:t>
      </w:r>
      <w:r w:rsidRPr="0112FFFF">
        <w:rPr>
          <w:rFonts w:eastAsiaTheme="minorEastAsia"/>
          <w:sz w:val="24"/>
          <w:szCs w:val="24"/>
          <w:lang w:val="pt"/>
        </w:rPr>
        <w:t xml:space="preserve">. </w:t>
      </w:r>
      <w:r w:rsidR="7EE77803" w:rsidRPr="0112FFFF">
        <w:rPr>
          <w:rFonts w:eastAsiaTheme="minorEastAsia"/>
          <w:sz w:val="24"/>
          <w:szCs w:val="24"/>
          <w:lang w:val="pt"/>
        </w:rPr>
        <w:t>Realização</w:t>
      </w:r>
      <w:r w:rsidR="41787C7D" w:rsidRPr="0112FFFF">
        <w:rPr>
          <w:rFonts w:eastAsiaTheme="minorEastAsia"/>
          <w:sz w:val="24"/>
          <w:szCs w:val="24"/>
          <w:lang w:val="pt"/>
        </w:rPr>
        <w:t xml:space="preserve"> </w:t>
      </w:r>
      <w:r w:rsidR="7EE77803" w:rsidRPr="0112FFFF">
        <w:rPr>
          <w:rFonts w:eastAsiaTheme="minorEastAsia"/>
          <w:sz w:val="24"/>
          <w:szCs w:val="24"/>
          <w:lang w:val="pt"/>
        </w:rPr>
        <w:t>da</w:t>
      </w:r>
      <w:r w:rsidR="3232E111" w:rsidRPr="0112FFFF">
        <w:rPr>
          <w:rFonts w:eastAsiaTheme="minorEastAsia"/>
          <w:sz w:val="24"/>
          <w:szCs w:val="24"/>
          <w:lang w:val="pt"/>
        </w:rPr>
        <w:t xml:space="preserve"> </w:t>
      </w:r>
      <w:r w:rsidR="7EE77803" w:rsidRPr="0112FFFF">
        <w:rPr>
          <w:rFonts w:eastAsiaTheme="minorEastAsia"/>
          <w:sz w:val="24"/>
          <w:szCs w:val="24"/>
          <w:lang w:val="pt"/>
        </w:rPr>
        <w:t>proposta</w:t>
      </w:r>
      <w:r w:rsidR="72AD6DD8" w:rsidRPr="0112FFFF">
        <w:rPr>
          <w:rFonts w:eastAsiaTheme="minorEastAsia"/>
          <w:sz w:val="24"/>
          <w:szCs w:val="24"/>
          <w:lang w:val="pt"/>
        </w:rPr>
        <w:t xml:space="preserve"> </w:t>
      </w:r>
      <w:r w:rsidR="7EE77803" w:rsidRPr="0112FFFF">
        <w:rPr>
          <w:rFonts w:eastAsiaTheme="minorEastAsia"/>
          <w:sz w:val="24"/>
          <w:szCs w:val="24"/>
          <w:lang w:val="pt"/>
        </w:rPr>
        <w:t>de</w:t>
      </w:r>
      <w:r w:rsidR="72AD6DD8" w:rsidRPr="0112FFFF">
        <w:rPr>
          <w:rFonts w:eastAsiaTheme="minorEastAsia"/>
          <w:sz w:val="24"/>
          <w:szCs w:val="24"/>
          <w:lang w:val="pt"/>
        </w:rPr>
        <w:t xml:space="preserve"> </w:t>
      </w:r>
      <w:r w:rsidR="7EE77803" w:rsidRPr="0112FFFF">
        <w:rPr>
          <w:rFonts w:eastAsiaTheme="minorEastAsia"/>
          <w:sz w:val="24"/>
          <w:szCs w:val="24"/>
          <w:lang w:val="pt"/>
        </w:rPr>
        <w:t>projeto</w:t>
      </w:r>
      <w:r w:rsidR="7F8D95AE" w:rsidRPr="0112FFFF">
        <w:rPr>
          <w:rFonts w:eastAsiaTheme="minorEastAsia"/>
          <w:sz w:val="24"/>
          <w:szCs w:val="24"/>
          <w:lang w:val="pt"/>
        </w:rPr>
        <w:t xml:space="preserve"> </w:t>
      </w:r>
      <w:r w:rsidR="7EE77803" w:rsidRPr="0112FFFF">
        <w:rPr>
          <w:rFonts w:eastAsiaTheme="minorEastAsia"/>
          <w:sz w:val="24"/>
          <w:szCs w:val="24"/>
          <w:lang w:val="pt"/>
        </w:rPr>
        <w:t>a</w:t>
      </w:r>
      <w:r w:rsidR="7F8D95AE" w:rsidRPr="0112FFFF">
        <w:rPr>
          <w:rFonts w:eastAsiaTheme="minorEastAsia"/>
          <w:sz w:val="24"/>
          <w:szCs w:val="24"/>
          <w:lang w:val="pt"/>
        </w:rPr>
        <w:t xml:space="preserve"> </w:t>
      </w:r>
      <w:r w:rsidR="7EE77803" w:rsidRPr="0112FFFF">
        <w:rPr>
          <w:rFonts w:eastAsiaTheme="minorEastAsia"/>
          <w:sz w:val="24"/>
          <w:szCs w:val="24"/>
          <w:lang w:val="pt"/>
        </w:rPr>
        <w:t>ser</w:t>
      </w:r>
      <w:r w:rsidR="52FEE905" w:rsidRPr="0112FFFF">
        <w:rPr>
          <w:rFonts w:eastAsiaTheme="minorEastAsia"/>
          <w:sz w:val="24"/>
          <w:szCs w:val="24"/>
          <w:lang w:val="pt"/>
        </w:rPr>
        <w:t xml:space="preserve"> </w:t>
      </w:r>
      <w:r w:rsidR="7EE77803" w:rsidRPr="0112FFFF">
        <w:rPr>
          <w:rFonts w:eastAsiaTheme="minorEastAsia"/>
          <w:sz w:val="24"/>
          <w:szCs w:val="24"/>
          <w:lang w:val="pt"/>
        </w:rPr>
        <w:t>entreg</w:t>
      </w:r>
      <w:r w:rsidR="52EDA0C9" w:rsidRPr="0112FFFF">
        <w:rPr>
          <w:rFonts w:eastAsiaTheme="minorEastAsia"/>
          <w:sz w:val="24"/>
          <w:szCs w:val="24"/>
          <w:lang w:val="pt"/>
        </w:rPr>
        <w:t xml:space="preserve">ue </w:t>
      </w:r>
      <w:r w:rsidR="7EE77803" w:rsidRPr="0112FFFF">
        <w:rPr>
          <w:rFonts w:eastAsiaTheme="minorEastAsia"/>
          <w:sz w:val="24"/>
          <w:szCs w:val="24"/>
          <w:lang w:val="pt"/>
        </w:rPr>
        <w:t>à SEME</w:t>
      </w:r>
      <w:r w:rsidR="3672608B" w:rsidRPr="0112FFFF">
        <w:rPr>
          <w:rFonts w:eastAsiaTheme="minorEastAsia"/>
          <w:sz w:val="24"/>
          <w:szCs w:val="24"/>
          <w:lang w:val="pt"/>
        </w:rPr>
        <w:t>;</w:t>
      </w:r>
    </w:p>
    <w:p w14:paraId="1DC4BAF5" w14:textId="0A97B29A" w:rsidR="00167760" w:rsidRDefault="009AEC2A"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 xml:space="preserve">16.1.2. </w:t>
      </w:r>
      <w:r w:rsidR="7EE77803" w:rsidRPr="0112FFFF">
        <w:rPr>
          <w:rFonts w:eastAsiaTheme="minorEastAsia"/>
          <w:sz w:val="24"/>
          <w:szCs w:val="24"/>
          <w:lang w:val="pt"/>
        </w:rPr>
        <w:t>Promover</w:t>
      </w:r>
      <w:r w:rsidR="2714EB31" w:rsidRPr="0112FFFF">
        <w:rPr>
          <w:rFonts w:eastAsiaTheme="minorEastAsia"/>
          <w:sz w:val="24"/>
          <w:szCs w:val="24"/>
          <w:lang w:val="pt"/>
        </w:rPr>
        <w:t xml:space="preserve"> </w:t>
      </w:r>
      <w:r w:rsidR="7EE77803" w:rsidRPr="0112FFFF">
        <w:rPr>
          <w:rFonts w:eastAsiaTheme="minorEastAsia"/>
          <w:sz w:val="24"/>
          <w:szCs w:val="24"/>
          <w:lang w:val="pt"/>
        </w:rPr>
        <w:t>interlocução</w:t>
      </w:r>
      <w:r w:rsidR="32E057DE" w:rsidRPr="0112FFFF">
        <w:rPr>
          <w:rFonts w:eastAsiaTheme="minorEastAsia"/>
          <w:sz w:val="24"/>
          <w:szCs w:val="24"/>
          <w:lang w:val="pt"/>
        </w:rPr>
        <w:t xml:space="preserve"> </w:t>
      </w:r>
      <w:r w:rsidR="7EE77803" w:rsidRPr="0112FFFF">
        <w:rPr>
          <w:rFonts w:eastAsiaTheme="minorEastAsia"/>
          <w:sz w:val="24"/>
          <w:szCs w:val="24"/>
          <w:lang w:val="pt"/>
        </w:rPr>
        <w:t>entre</w:t>
      </w:r>
      <w:r w:rsidR="195098DB" w:rsidRPr="0112FFFF">
        <w:rPr>
          <w:rFonts w:eastAsiaTheme="minorEastAsia"/>
          <w:sz w:val="24"/>
          <w:szCs w:val="24"/>
          <w:lang w:val="pt"/>
        </w:rPr>
        <w:t xml:space="preserve"> </w:t>
      </w:r>
      <w:r w:rsidR="7EE77803" w:rsidRPr="0112FFFF">
        <w:rPr>
          <w:rFonts w:eastAsiaTheme="minorEastAsia"/>
          <w:sz w:val="24"/>
          <w:szCs w:val="24"/>
          <w:lang w:val="pt"/>
        </w:rPr>
        <w:t>a</w:t>
      </w:r>
      <w:r w:rsidR="195098DB" w:rsidRPr="0112FFFF">
        <w:rPr>
          <w:rFonts w:eastAsiaTheme="minorEastAsia"/>
          <w:sz w:val="24"/>
          <w:szCs w:val="24"/>
          <w:lang w:val="pt"/>
        </w:rPr>
        <w:t xml:space="preserve"> </w:t>
      </w:r>
      <w:r w:rsidR="7EE77803" w:rsidRPr="0112FFFF">
        <w:rPr>
          <w:rFonts w:eastAsiaTheme="minorEastAsia"/>
          <w:sz w:val="24"/>
          <w:szCs w:val="24"/>
          <w:lang w:val="pt"/>
        </w:rPr>
        <w:t>SEME</w:t>
      </w:r>
      <w:r w:rsidR="3E9FEC23" w:rsidRPr="0112FFFF">
        <w:rPr>
          <w:rFonts w:eastAsiaTheme="minorEastAsia"/>
          <w:sz w:val="24"/>
          <w:szCs w:val="24"/>
          <w:lang w:val="pt"/>
        </w:rPr>
        <w:t xml:space="preserve"> </w:t>
      </w:r>
      <w:r w:rsidR="7EE77803" w:rsidRPr="0112FFFF">
        <w:rPr>
          <w:rFonts w:eastAsiaTheme="minorEastAsia"/>
          <w:sz w:val="24"/>
          <w:szCs w:val="24"/>
          <w:lang w:val="pt"/>
        </w:rPr>
        <w:t>e</w:t>
      </w:r>
      <w:r w:rsidR="3E9FEC23" w:rsidRPr="0112FFFF">
        <w:rPr>
          <w:rFonts w:eastAsiaTheme="minorEastAsia"/>
          <w:sz w:val="24"/>
          <w:szCs w:val="24"/>
          <w:lang w:val="pt"/>
        </w:rPr>
        <w:t xml:space="preserve"> </w:t>
      </w:r>
      <w:r w:rsidR="7EE77803" w:rsidRPr="0112FFFF">
        <w:rPr>
          <w:rFonts w:eastAsiaTheme="minorEastAsia"/>
          <w:sz w:val="24"/>
          <w:szCs w:val="24"/>
          <w:lang w:val="pt"/>
        </w:rPr>
        <w:t>a</w:t>
      </w:r>
      <w:r w:rsidR="3E9FEC23" w:rsidRPr="0112FFFF">
        <w:rPr>
          <w:rFonts w:eastAsiaTheme="minorEastAsia"/>
          <w:sz w:val="24"/>
          <w:szCs w:val="24"/>
          <w:lang w:val="pt"/>
        </w:rPr>
        <w:t xml:space="preserve"> </w:t>
      </w:r>
      <w:r w:rsidR="7EE77803" w:rsidRPr="0112FFFF">
        <w:rPr>
          <w:rFonts w:eastAsiaTheme="minorEastAsia"/>
          <w:sz w:val="24"/>
          <w:szCs w:val="24"/>
          <w:lang w:val="pt"/>
        </w:rPr>
        <w:t>OSC;</w:t>
      </w:r>
    </w:p>
    <w:p w14:paraId="3AA6D6AE" w14:textId="37ACF8D9" w:rsidR="00167760" w:rsidRDefault="371F72DD"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 xml:space="preserve">16.1.3. </w:t>
      </w:r>
      <w:r w:rsidR="7EE77803" w:rsidRPr="0112FFFF">
        <w:rPr>
          <w:rFonts w:eastAsiaTheme="minorEastAsia"/>
          <w:sz w:val="24"/>
          <w:szCs w:val="24"/>
          <w:lang w:val="pt"/>
        </w:rPr>
        <w:t>Garantir a entregar até o dia 10 (dez) de cada mês para o gestor da parceria, (conforme modelo disponibilizado pela SEME) o relatório circunstanciado, as fichas de frequência dos participantes/alunos, folha de ponto individual dos profissionais e outro</w:t>
      </w:r>
      <w:r w:rsidR="159EC953" w:rsidRPr="0112FFFF">
        <w:rPr>
          <w:rFonts w:eastAsiaTheme="minorEastAsia"/>
          <w:sz w:val="24"/>
          <w:szCs w:val="24"/>
          <w:lang w:val="pt"/>
        </w:rPr>
        <w:t xml:space="preserve">s </w:t>
      </w:r>
      <w:r w:rsidR="7EE77803" w:rsidRPr="0112FFFF">
        <w:rPr>
          <w:rFonts w:eastAsiaTheme="minorEastAsia"/>
          <w:sz w:val="24"/>
          <w:szCs w:val="24"/>
          <w:lang w:val="pt"/>
        </w:rPr>
        <w:t>documentos necessários, referentes ao mês anterior, devidamente e corretamente preenchidos;</w:t>
      </w:r>
    </w:p>
    <w:p w14:paraId="3BF0FE0D" w14:textId="220FF47D" w:rsidR="00167760" w:rsidRDefault="5F665F99"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16.1.4.</w:t>
      </w:r>
      <w:r w:rsidRPr="0112FFFF">
        <w:rPr>
          <w:rFonts w:eastAsiaTheme="minorEastAsia"/>
          <w:sz w:val="24"/>
          <w:szCs w:val="24"/>
          <w:lang w:val="pt"/>
        </w:rPr>
        <w:t xml:space="preserve"> </w:t>
      </w:r>
      <w:r w:rsidR="7EE77803" w:rsidRPr="0112FFFF">
        <w:rPr>
          <w:rFonts w:eastAsiaTheme="minorEastAsia"/>
          <w:sz w:val="24"/>
          <w:szCs w:val="24"/>
          <w:lang w:val="pt"/>
        </w:rPr>
        <w:t>Monitorar</w:t>
      </w:r>
      <w:r w:rsidR="3063F82E" w:rsidRPr="0112FFFF">
        <w:rPr>
          <w:rFonts w:eastAsiaTheme="minorEastAsia"/>
          <w:sz w:val="24"/>
          <w:szCs w:val="24"/>
          <w:lang w:val="pt"/>
        </w:rPr>
        <w:t xml:space="preserve"> </w:t>
      </w:r>
      <w:r w:rsidR="7EE77803" w:rsidRPr="0112FFFF">
        <w:rPr>
          <w:rFonts w:eastAsiaTheme="minorEastAsia"/>
          <w:sz w:val="24"/>
          <w:szCs w:val="24"/>
          <w:lang w:val="pt"/>
        </w:rPr>
        <w:t>e</w:t>
      </w:r>
      <w:r w:rsidR="3063F82E" w:rsidRPr="0112FFFF">
        <w:rPr>
          <w:rFonts w:eastAsiaTheme="minorEastAsia"/>
          <w:sz w:val="24"/>
          <w:szCs w:val="24"/>
          <w:lang w:val="pt"/>
        </w:rPr>
        <w:t xml:space="preserve"> </w:t>
      </w:r>
      <w:r w:rsidR="7EE77803" w:rsidRPr="0112FFFF">
        <w:rPr>
          <w:rFonts w:eastAsiaTheme="minorEastAsia"/>
          <w:sz w:val="24"/>
          <w:szCs w:val="24"/>
          <w:lang w:val="pt"/>
        </w:rPr>
        <w:t>controlar</w:t>
      </w:r>
      <w:r w:rsidR="588DF300" w:rsidRPr="0112FFFF">
        <w:rPr>
          <w:rFonts w:eastAsiaTheme="minorEastAsia"/>
          <w:sz w:val="24"/>
          <w:szCs w:val="24"/>
          <w:lang w:val="pt"/>
        </w:rPr>
        <w:t xml:space="preserve"> </w:t>
      </w:r>
      <w:r w:rsidR="7EE77803" w:rsidRPr="0112FFFF">
        <w:rPr>
          <w:rFonts w:eastAsiaTheme="minorEastAsia"/>
          <w:sz w:val="24"/>
          <w:szCs w:val="24"/>
          <w:lang w:val="pt"/>
        </w:rPr>
        <w:t>o</w:t>
      </w:r>
      <w:r w:rsidR="588DF300" w:rsidRPr="0112FFFF">
        <w:rPr>
          <w:rFonts w:eastAsiaTheme="minorEastAsia"/>
          <w:sz w:val="24"/>
          <w:szCs w:val="24"/>
          <w:lang w:val="pt"/>
        </w:rPr>
        <w:t xml:space="preserve"> </w:t>
      </w:r>
      <w:r w:rsidR="7EE77803" w:rsidRPr="0112FFFF">
        <w:rPr>
          <w:rFonts w:eastAsiaTheme="minorEastAsia"/>
          <w:sz w:val="24"/>
          <w:szCs w:val="24"/>
          <w:lang w:val="pt"/>
        </w:rPr>
        <w:t>trabalho</w:t>
      </w:r>
      <w:r w:rsidR="53FC3C32" w:rsidRPr="0112FFFF">
        <w:rPr>
          <w:rFonts w:eastAsiaTheme="minorEastAsia"/>
          <w:sz w:val="24"/>
          <w:szCs w:val="24"/>
          <w:lang w:val="pt"/>
        </w:rPr>
        <w:t xml:space="preserve"> </w:t>
      </w:r>
      <w:r w:rsidR="7EE77803" w:rsidRPr="0112FFFF">
        <w:rPr>
          <w:rFonts w:eastAsiaTheme="minorEastAsia"/>
          <w:sz w:val="24"/>
          <w:szCs w:val="24"/>
          <w:lang w:val="pt"/>
        </w:rPr>
        <w:t>dos</w:t>
      </w:r>
      <w:r w:rsidR="7CD3B815" w:rsidRPr="0112FFFF">
        <w:rPr>
          <w:rFonts w:eastAsiaTheme="minorEastAsia"/>
          <w:sz w:val="24"/>
          <w:szCs w:val="24"/>
          <w:lang w:val="pt"/>
        </w:rPr>
        <w:t xml:space="preserve"> </w:t>
      </w:r>
      <w:r w:rsidR="7EE77803" w:rsidRPr="0112FFFF">
        <w:rPr>
          <w:rFonts w:eastAsiaTheme="minorEastAsia"/>
          <w:sz w:val="24"/>
          <w:szCs w:val="24"/>
          <w:lang w:val="pt"/>
        </w:rPr>
        <w:t>outros</w:t>
      </w:r>
      <w:r w:rsidR="4EC065F9" w:rsidRPr="0112FFFF">
        <w:rPr>
          <w:rFonts w:eastAsiaTheme="minorEastAsia"/>
          <w:sz w:val="24"/>
          <w:szCs w:val="24"/>
          <w:lang w:val="pt"/>
        </w:rPr>
        <w:t xml:space="preserve"> </w:t>
      </w:r>
      <w:r w:rsidR="7EE77803" w:rsidRPr="0112FFFF">
        <w:rPr>
          <w:rFonts w:eastAsiaTheme="minorEastAsia"/>
          <w:sz w:val="24"/>
          <w:szCs w:val="24"/>
          <w:lang w:val="pt"/>
        </w:rPr>
        <w:t>profissionais</w:t>
      </w:r>
      <w:r w:rsidR="4F10BBF6" w:rsidRPr="0112FFFF">
        <w:rPr>
          <w:rFonts w:eastAsiaTheme="minorEastAsia"/>
          <w:sz w:val="24"/>
          <w:szCs w:val="24"/>
          <w:lang w:val="pt"/>
        </w:rPr>
        <w:t xml:space="preserve"> </w:t>
      </w:r>
      <w:r w:rsidR="7EE77803" w:rsidRPr="0112FFFF">
        <w:rPr>
          <w:rFonts w:eastAsiaTheme="minorEastAsia"/>
          <w:sz w:val="24"/>
          <w:szCs w:val="24"/>
          <w:lang w:val="pt"/>
        </w:rPr>
        <w:t>envolvidos</w:t>
      </w:r>
      <w:r w:rsidR="5ACC5E5E" w:rsidRPr="0112FFFF">
        <w:rPr>
          <w:rFonts w:eastAsiaTheme="minorEastAsia"/>
          <w:sz w:val="24"/>
          <w:szCs w:val="24"/>
          <w:lang w:val="pt"/>
        </w:rPr>
        <w:t xml:space="preserve"> </w:t>
      </w:r>
      <w:r w:rsidR="7EE77803" w:rsidRPr="0112FFFF">
        <w:rPr>
          <w:rFonts w:eastAsiaTheme="minorEastAsia"/>
          <w:sz w:val="24"/>
          <w:szCs w:val="24"/>
          <w:lang w:val="pt"/>
        </w:rPr>
        <w:t>no</w:t>
      </w:r>
      <w:r w:rsidR="5ACC5E5E" w:rsidRPr="0112FFFF">
        <w:rPr>
          <w:rFonts w:eastAsiaTheme="minorEastAsia"/>
          <w:sz w:val="24"/>
          <w:szCs w:val="24"/>
          <w:lang w:val="pt"/>
        </w:rPr>
        <w:t xml:space="preserve"> </w:t>
      </w:r>
      <w:r w:rsidR="7EE77803" w:rsidRPr="0112FFFF">
        <w:rPr>
          <w:rFonts w:eastAsiaTheme="minorEastAsia"/>
          <w:sz w:val="24"/>
          <w:szCs w:val="24"/>
          <w:lang w:val="pt"/>
        </w:rPr>
        <w:t>programa;</w:t>
      </w:r>
    </w:p>
    <w:p w14:paraId="30D4BBC7" w14:textId="1122DFEB" w:rsidR="00167760" w:rsidRDefault="35CD66B8"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16.1.5.</w:t>
      </w:r>
      <w:r w:rsidRPr="0112FFFF">
        <w:rPr>
          <w:rFonts w:eastAsiaTheme="minorEastAsia"/>
          <w:sz w:val="24"/>
          <w:szCs w:val="24"/>
          <w:lang w:val="pt"/>
        </w:rPr>
        <w:t xml:space="preserve"> </w:t>
      </w:r>
      <w:r w:rsidR="7EE77803" w:rsidRPr="0112FFFF">
        <w:rPr>
          <w:rFonts w:eastAsiaTheme="minorEastAsia"/>
          <w:sz w:val="24"/>
          <w:szCs w:val="24"/>
          <w:lang w:val="pt"/>
        </w:rPr>
        <w:t>Avaliar o programa, as atividades, sua equipe e sempre que necessário buscar auxílio técnico com o gestor da parceria;</w:t>
      </w:r>
    </w:p>
    <w:p w14:paraId="14185CA6" w14:textId="0E0F0D94" w:rsidR="00167760" w:rsidRDefault="5F63DC4D"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 xml:space="preserve">16.1.6. </w:t>
      </w:r>
      <w:r w:rsidR="7EE77803" w:rsidRPr="0112FFFF">
        <w:rPr>
          <w:rFonts w:eastAsiaTheme="minorEastAsia"/>
          <w:sz w:val="24"/>
          <w:szCs w:val="24"/>
          <w:lang w:val="pt"/>
        </w:rPr>
        <w:t>Participar</w:t>
      </w:r>
      <w:r w:rsidR="0C13B3F8" w:rsidRPr="0112FFFF">
        <w:rPr>
          <w:rFonts w:eastAsiaTheme="minorEastAsia"/>
          <w:sz w:val="24"/>
          <w:szCs w:val="24"/>
          <w:lang w:val="pt"/>
        </w:rPr>
        <w:t xml:space="preserve"> </w:t>
      </w:r>
      <w:r w:rsidR="7EE77803" w:rsidRPr="0112FFFF">
        <w:rPr>
          <w:rFonts w:eastAsiaTheme="minorEastAsia"/>
          <w:sz w:val="24"/>
          <w:szCs w:val="24"/>
          <w:lang w:val="pt"/>
        </w:rPr>
        <w:t>das</w:t>
      </w:r>
      <w:r w:rsidR="40A1D4CD" w:rsidRPr="0112FFFF">
        <w:rPr>
          <w:rFonts w:eastAsiaTheme="minorEastAsia"/>
          <w:sz w:val="24"/>
          <w:szCs w:val="24"/>
          <w:lang w:val="pt"/>
        </w:rPr>
        <w:t xml:space="preserve"> </w:t>
      </w:r>
      <w:r w:rsidR="7EE77803" w:rsidRPr="0112FFFF">
        <w:rPr>
          <w:rFonts w:eastAsiaTheme="minorEastAsia"/>
          <w:sz w:val="24"/>
          <w:szCs w:val="24"/>
          <w:lang w:val="pt"/>
        </w:rPr>
        <w:t>reuniões</w:t>
      </w:r>
      <w:r w:rsidR="50FB4322" w:rsidRPr="0112FFFF">
        <w:rPr>
          <w:rFonts w:eastAsiaTheme="minorEastAsia"/>
          <w:sz w:val="24"/>
          <w:szCs w:val="24"/>
          <w:lang w:val="pt"/>
        </w:rPr>
        <w:t xml:space="preserve"> </w:t>
      </w:r>
      <w:r w:rsidR="7EE77803" w:rsidRPr="0112FFFF">
        <w:rPr>
          <w:rFonts w:eastAsiaTheme="minorEastAsia"/>
          <w:sz w:val="24"/>
          <w:szCs w:val="24"/>
          <w:lang w:val="pt"/>
        </w:rPr>
        <w:t>junto</w:t>
      </w:r>
      <w:r w:rsidR="4E7064B9" w:rsidRPr="0112FFFF">
        <w:rPr>
          <w:rFonts w:eastAsiaTheme="minorEastAsia"/>
          <w:sz w:val="24"/>
          <w:szCs w:val="24"/>
          <w:lang w:val="pt"/>
        </w:rPr>
        <w:t xml:space="preserve"> </w:t>
      </w:r>
      <w:r w:rsidR="7EE77803" w:rsidRPr="0112FFFF">
        <w:rPr>
          <w:rFonts w:eastAsiaTheme="minorEastAsia"/>
          <w:sz w:val="24"/>
          <w:szCs w:val="24"/>
          <w:lang w:val="pt"/>
        </w:rPr>
        <w:t>à</w:t>
      </w:r>
      <w:r w:rsidR="4E7064B9" w:rsidRPr="0112FFFF">
        <w:rPr>
          <w:rFonts w:eastAsiaTheme="minorEastAsia"/>
          <w:sz w:val="24"/>
          <w:szCs w:val="24"/>
          <w:lang w:val="pt"/>
        </w:rPr>
        <w:t xml:space="preserve"> </w:t>
      </w:r>
      <w:r w:rsidR="7EE77803" w:rsidRPr="0112FFFF">
        <w:rPr>
          <w:rFonts w:eastAsiaTheme="minorEastAsia"/>
          <w:sz w:val="24"/>
          <w:szCs w:val="24"/>
          <w:lang w:val="pt"/>
        </w:rPr>
        <w:t>SEME,</w:t>
      </w:r>
      <w:r w:rsidR="3A05585A" w:rsidRPr="0112FFFF">
        <w:rPr>
          <w:rFonts w:eastAsiaTheme="minorEastAsia"/>
          <w:sz w:val="24"/>
          <w:szCs w:val="24"/>
          <w:lang w:val="pt"/>
        </w:rPr>
        <w:t xml:space="preserve"> </w:t>
      </w:r>
      <w:r w:rsidR="7EE77803" w:rsidRPr="0112FFFF">
        <w:rPr>
          <w:rFonts w:eastAsiaTheme="minorEastAsia"/>
          <w:sz w:val="24"/>
          <w:szCs w:val="24"/>
          <w:lang w:val="pt"/>
        </w:rPr>
        <w:t>quando</w:t>
      </w:r>
      <w:r w:rsidR="5D80476F" w:rsidRPr="0112FFFF">
        <w:rPr>
          <w:rFonts w:eastAsiaTheme="minorEastAsia"/>
          <w:sz w:val="24"/>
          <w:szCs w:val="24"/>
          <w:lang w:val="pt"/>
        </w:rPr>
        <w:t xml:space="preserve"> </w:t>
      </w:r>
      <w:r w:rsidR="7EE77803" w:rsidRPr="0112FFFF">
        <w:rPr>
          <w:rFonts w:eastAsiaTheme="minorEastAsia"/>
          <w:sz w:val="24"/>
          <w:szCs w:val="24"/>
          <w:lang w:val="pt"/>
        </w:rPr>
        <w:t>solicitado;</w:t>
      </w:r>
    </w:p>
    <w:p w14:paraId="13D3296B" w14:textId="3BDA88E8" w:rsidR="00167760" w:rsidRDefault="167688D7"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16.1.7.</w:t>
      </w:r>
      <w:r w:rsidRPr="0112FFFF">
        <w:rPr>
          <w:rFonts w:eastAsiaTheme="minorEastAsia"/>
          <w:sz w:val="24"/>
          <w:szCs w:val="24"/>
          <w:lang w:val="pt"/>
        </w:rPr>
        <w:t xml:space="preserve"> </w:t>
      </w:r>
      <w:r w:rsidR="7EE77803" w:rsidRPr="0112FFFF">
        <w:rPr>
          <w:rFonts w:eastAsiaTheme="minorEastAsia"/>
          <w:sz w:val="24"/>
          <w:szCs w:val="24"/>
          <w:lang w:val="pt"/>
        </w:rPr>
        <w:t>Manter na sede da OSC um arquivo com todo o registro pertinente à parceria, atualizando-o e sempre que solicitado encaminhar ao Gestor da Parceria ou a SEME;</w:t>
      </w:r>
    </w:p>
    <w:p w14:paraId="58547138" w14:textId="135111A3" w:rsidR="00167760" w:rsidRDefault="2B549CC6"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 xml:space="preserve">16.1.8. </w:t>
      </w:r>
      <w:r w:rsidR="7EE77803" w:rsidRPr="0112FFFF">
        <w:rPr>
          <w:rFonts w:eastAsiaTheme="minorEastAsia"/>
          <w:sz w:val="24"/>
          <w:szCs w:val="24"/>
          <w:lang w:val="pt"/>
        </w:rPr>
        <w:t>Coordenar</w:t>
      </w:r>
      <w:r w:rsidR="1A332370" w:rsidRPr="0112FFFF">
        <w:rPr>
          <w:rFonts w:eastAsiaTheme="minorEastAsia"/>
          <w:sz w:val="24"/>
          <w:szCs w:val="24"/>
          <w:lang w:val="pt"/>
        </w:rPr>
        <w:t xml:space="preserve"> </w:t>
      </w:r>
      <w:r w:rsidR="7EE77803" w:rsidRPr="0112FFFF">
        <w:rPr>
          <w:rFonts w:eastAsiaTheme="minorEastAsia"/>
          <w:sz w:val="24"/>
          <w:szCs w:val="24"/>
          <w:lang w:val="pt"/>
        </w:rPr>
        <w:t>e</w:t>
      </w:r>
      <w:r w:rsidR="1A332370" w:rsidRPr="0112FFFF">
        <w:rPr>
          <w:rFonts w:eastAsiaTheme="minorEastAsia"/>
          <w:sz w:val="24"/>
          <w:szCs w:val="24"/>
          <w:lang w:val="pt"/>
        </w:rPr>
        <w:t xml:space="preserve"> </w:t>
      </w:r>
      <w:r w:rsidR="7EE77803" w:rsidRPr="0112FFFF">
        <w:rPr>
          <w:rFonts w:eastAsiaTheme="minorEastAsia"/>
          <w:sz w:val="24"/>
          <w:szCs w:val="24"/>
          <w:lang w:val="pt"/>
        </w:rPr>
        <w:t>orientar</w:t>
      </w:r>
      <w:r w:rsidR="4E0B3FD1" w:rsidRPr="0112FFFF">
        <w:rPr>
          <w:rFonts w:eastAsiaTheme="minorEastAsia"/>
          <w:sz w:val="24"/>
          <w:szCs w:val="24"/>
          <w:lang w:val="pt"/>
        </w:rPr>
        <w:t xml:space="preserve"> </w:t>
      </w:r>
      <w:r w:rsidR="7EE77803" w:rsidRPr="0112FFFF">
        <w:rPr>
          <w:rFonts w:eastAsiaTheme="minorEastAsia"/>
          <w:sz w:val="24"/>
          <w:szCs w:val="24"/>
          <w:lang w:val="pt"/>
        </w:rPr>
        <w:t>o preenchimento</w:t>
      </w:r>
      <w:r w:rsidR="003C157F" w:rsidRPr="0112FFFF">
        <w:rPr>
          <w:rFonts w:eastAsiaTheme="minorEastAsia"/>
          <w:sz w:val="24"/>
          <w:szCs w:val="24"/>
          <w:lang w:val="pt"/>
        </w:rPr>
        <w:t xml:space="preserve"> </w:t>
      </w:r>
      <w:r w:rsidR="7EE77803" w:rsidRPr="0112FFFF">
        <w:rPr>
          <w:rFonts w:eastAsiaTheme="minorEastAsia"/>
          <w:sz w:val="24"/>
          <w:szCs w:val="24"/>
          <w:lang w:val="pt"/>
        </w:rPr>
        <w:t>dos</w:t>
      </w:r>
      <w:r w:rsidR="003C157F" w:rsidRPr="0112FFFF">
        <w:rPr>
          <w:rFonts w:eastAsiaTheme="minorEastAsia"/>
          <w:sz w:val="24"/>
          <w:szCs w:val="24"/>
          <w:lang w:val="pt"/>
        </w:rPr>
        <w:t xml:space="preserve"> </w:t>
      </w:r>
      <w:r w:rsidR="7EE77803" w:rsidRPr="0112FFFF">
        <w:rPr>
          <w:rFonts w:eastAsiaTheme="minorEastAsia"/>
          <w:sz w:val="24"/>
          <w:szCs w:val="24"/>
          <w:lang w:val="pt"/>
        </w:rPr>
        <w:t>formulários</w:t>
      </w:r>
      <w:r w:rsidR="47D5FB7C" w:rsidRPr="0112FFFF">
        <w:rPr>
          <w:rFonts w:eastAsiaTheme="minorEastAsia"/>
          <w:sz w:val="24"/>
          <w:szCs w:val="24"/>
          <w:lang w:val="pt"/>
        </w:rPr>
        <w:t xml:space="preserve"> </w:t>
      </w:r>
      <w:r w:rsidR="7EE77803" w:rsidRPr="0112FFFF">
        <w:rPr>
          <w:rFonts w:eastAsiaTheme="minorEastAsia"/>
          <w:sz w:val="24"/>
          <w:szCs w:val="24"/>
          <w:lang w:val="pt"/>
        </w:rPr>
        <w:t>e</w:t>
      </w:r>
      <w:r w:rsidR="47D5FB7C" w:rsidRPr="0112FFFF">
        <w:rPr>
          <w:rFonts w:eastAsiaTheme="minorEastAsia"/>
          <w:sz w:val="24"/>
          <w:szCs w:val="24"/>
          <w:lang w:val="pt"/>
        </w:rPr>
        <w:t xml:space="preserve"> </w:t>
      </w:r>
      <w:r w:rsidR="7EE77803" w:rsidRPr="0112FFFF">
        <w:rPr>
          <w:rFonts w:eastAsiaTheme="minorEastAsia"/>
          <w:sz w:val="24"/>
          <w:szCs w:val="24"/>
          <w:lang w:val="pt"/>
        </w:rPr>
        <w:t>demais</w:t>
      </w:r>
      <w:r w:rsidR="0FE84EAA" w:rsidRPr="0112FFFF">
        <w:rPr>
          <w:rFonts w:eastAsiaTheme="minorEastAsia"/>
          <w:sz w:val="24"/>
          <w:szCs w:val="24"/>
          <w:lang w:val="pt"/>
        </w:rPr>
        <w:t xml:space="preserve"> </w:t>
      </w:r>
      <w:r w:rsidR="7EE77803" w:rsidRPr="0112FFFF">
        <w:rPr>
          <w:rFonts w:eastAsiaTheme="minorEastAsia"/>
          <w:sz w:val="24"/>
          <w:szCs w:val="24"/>
          <w:lang w:val="pt"/>
        </w:rPr>
        <w:t>itens</w:t>
      </w:r>
      <w:r w:rsidR="4DF7B03C" w:rsidRPr="0112FFFF">
        <w:rPr>
          <w:rFonts w:eastAsiaTheme="minorEastAsia"/>
          <w:sz w:val="24"/>
          <w:szCs w:val="24"/>
          <w:lang w:val="pt"/>
        </w:rPr>
        <w:t xml:space="preserve"> </w:t>
      </w:r>
      <w:r w:rsidR="7EE77803" w:rsidRPr="0112FFFF">
        <w:rPr>
          <w:rFonts w:eastAsiaTheme="minorEastAsia"/>
          <w:sz w:val="24"/>
          <w:szCs w:val="24"/>
          <w:lang w:val="pt"/>
        </w:rPr>
        <w:t>necessários para</w:t>
      </w:r>
      <w:r w:rsidR="44A9680C" w:rsidRPr="0112FFFF">
        <w:rPr>
          <w:rFonts w:eastAsiaTheme="minorEastAsia"/>
          <w:sz w:val="24"/>
          <w:szCs w:val="24"/>
          <w:lang w:val="pt"/>
        </w:rPr>
        <w:t xml:space="preserve"> </w:t>
      </w:r>
      <w:r w:rsidR="7EE77803" w:rsidRPr="0112FFFF">
        <w:rPr>
          <w:rFonts w:eastAsiaTheme="minorEastAsia"/>
          <w:sz w:val="24"/>
          <w:szCs w:val="24"/>
          <w:lang w:val="pt"/>
        </w:rPr>
        <w:t>a coleta</w:t>
      </w:r>
      <w:r w:rsidR="346E2C72" w:rsidRPr="0112FFFF">
        <w:rPr>
          <w:rFonts w:eastAsiaTheme="minorEastAsia"/>
          <w:sz w:val="24"/>
          <w:szCs w:val="24"/>
          <w:lang w:val="pt"/>
        </w:rPr>
        <w:t xml:space="preserve"> </w:t>
      </w:r>
      <w:r w:rsidR="7EE77803" w:rsidRPr="0112FFFF">
        <w:rPr>
          <w:rFonts w:eastAsiaTheme="minorEastAsia"/>
          <w:sz w:val="24"/>
          <w:szCs w:val="24"/>
          <w:lang w:val="pt"/>
        </w:rPr>
        <w:t>das</w:t>
      </w:r>
      <w:r w:rsidR="346E2C72" w:rsidRPr="0112FFFF">
        <w:rPr>
          <w:rFonts w:eastAsiaTheme="minorEastAsia"/>
          <w:sz w:val="24"/>
          <w:szCs w:val="24"/>
          <w:lang w:val="pt"/>
        </w:rPr>
        <w:t xml:space="preserve"> </w:t>
      </w:r>
      <w:r w:rsidR="7EE77803" w:rsidRPr="0112FFFF">
        <w:rPr>
          <w:rFonts w:eastAsiaTheme="minorEastAsia"/>
          <w:sz w:val="24"/>
          <w:szCs w:val="24"/>
          <w:lang w:val="pt"/>
        </w:rPr>
        <w:t>informações</w:t>
      </w:r>
      <w:r w:rsidR="1C234897" w:rsidRPr="0112FFFF">
        <w:rPr>
          <w:rFonts w:eastAsiaTheme="minorEastAsia"/>
          <w:sz w:val="24"/>
          <w:szCs w:val="24"/>
          <w:lang w:val="pt"/>
        </w:rPr>
        <w:t xml:space="preserve"> </w:t>
      </w:r>
      <w:r w:rsidR="7EE77803" w:rsidRPr="0112FFFF">
        <w:rPr>
          <w:rFonts w:eastAsiaTheme="minorEastAsia"/>
          <w:sz w:val="24"/>
          <w:szCs w:val="24"/>
          <w:lang w:val="pt"/>
        </w:rPr>
        <w:t>e dados</w:t>
      </w:r>
      <w:r w:rsidR="54F1C914" w:rsidRPr="0112FFFF">
        <w:rPr>
          <w:rFonts w:eastAsiaTheme="minorEastAsia"/>
          <w:sz w:val="24"/>
          <w:szCs w:val="24"/>
          <w:lang w:val="pt"/>
        </w:rPr>
        <w:t xml:space="preserve"> </w:t>
      </w:r>
      <w:r w:rsidR="7EE77803" w:rsidRPr="0112FFFF">
        <w:rPr>
          <w:rFonts w:eastAsiaTheme="minorEastAsia"/>
          <w:sz w:val="24"/>
          <w:szCs w:val="24"/>
          <w:lang w:val="pt"/>
        </w:rPr>
        <w:t>nos</w:t>
      </w:r>
      <w:r w:rsidR="469BBE7D" w:rsidRPr="0112FFFF">
        <w:rPr>
          <w:rFonts w:eastAsiaTheme="minorEastAsia"/>
          <w:sz w:val="24"/>
          <w:szCs w:val="24"/>
          <w:lang w:val="pt"/>
        </w:rPr>
        <w:t xml:space="preserve"> </w:t>
      </w:r>
      <w:r w:rsidR="7EE77803" w:rsidRPr="0112FFFF">
        <w:rPr>
          <w:rFonts w:eastAsiaTheme="minorEastAsia"/>
          <w:sz w:val="24"/>
          <w:szCs w:val="24"/>
          <w:lang w:val="pt"/>
        </w:rPr>
        <w:t>locais</w:t>
      </w:r>
      <w:r w:rsidR="23FDFAC1" w:rsidRPr="0112FFFF">
        <w:rPr>
          <w:rFonts w:eastAsiaTheme="minorEastAsia"/>
          <w:sz w:val="24"/>
          <w:szCs w:val="24"/>
          <w:lang w:val="pt"/>
        </w:rPr>
        <w:t xml:space="preserve"> </w:t>
      </w:r>
      <w:r w:rsidR="7EE77803" w:rsidRPr="0112FFFF">
        <w:rPr>
          <w:rFonts w:eastAsiaTheme="minorEastAsia"/>
          <w:sz w:val="24"/>
          <w:szCs w:val="24"/>
          <w:lang w:val="pt"/>
        </w:rPr>
        <w:t>da</w:t>
      </w:r>
      <w:r w:rsidR="23FDFAC1" w:rsidRPr="0112FFFF">
        <w:rPr>
          <w:rFonts w:eastAsiaTheme="minorEastAsia"/>
          <w:sz w:val="24"/>
          <w:szCs w:val="24"/>
          <w:lang w:val="pt"/>
        </w:rPr>
        <w:t xml:space="preserve"> </w:t>
      </w:r>
      <w:r w:rsidR="7EE77803" w:rsidRPr="0112FFFF">
        <w:rPr>
          <w:rFonts w:eastAsiaTheme="minorEastAsia"/>
          <w:sz w:val="24"/>
          <w:szCs w:val="24"/>
          <w:lang w:val="pt"/>
        </w:rPr>
        <w:t>realização</w:t>
      </w:r>
      <w:r w:rsidR="477B51C2" w:rsidRPr="0112FFFF">
        <w:rPr>
          <w:rFonts w:eastAsiaTheme="minorEastAsia"/>
          <w:sz w:val="24"/>
          <w:szCs w:val="24"/>
          <w:lang w:val="pt"/>
        </w:rPr>
        <w:t xml:space="preserve"> </w:t>
      </w:r>
      <w:r w:rsidR="7EE77803" w:rsidRPr="0112FFFF">
        <w:rPr>
          <w:rFonts w:eastAsiaTheme="minorEastAsia"/>
          <w:sz w:val="24"/>
          <w:szCs w:val="24"/>
          <w:lang w:val="pt"/>
        </w:rPr>
        <w:t>das</w:t>
      </w:r>
      <w:r w:rsidR="15570138" w:rsidRPr="0112FFFF">
        <w:rPr>
          <w:rFonts w:eastAsiaTheme="minorEastAsia"/>
          <w:sz w:val="24"/>
          <w:szCs w:val="24"/>
          <w:lang w:val="pt"/>
        </w:rPr>
        <w:t xml:space="preserve"> </w:t>
      </w:r>
      <w:r w:rsidR="7EE77803" w:rsidRPr="0112FFFF">
        <w:rPr>
          <w:rFonts w:eastAsiaTheme="minorEastAsia"/>
          <w:sz w:val="24"/>
          <w:szCs w:val="24"/>
          <w:lang w:val="pt"/>
        </w:rPr>
        <w:t>atividades,</w:t>
      </w:r>
      <w:r w:rsidR="4D6A720A" w:rsidRPr="0112FFFF">
        <w:rPr>
          <w:rFonts w:eastAsiaTheme="minorEastAsia"/>
          <w:sz w:val="24"/>
          <w:szCs w:val="24"/>
          <w:lang w:val="pt"/>
        </w:rPr>
        <w:t xml:space="preserve"> </w:t>
      </w:r>
      <w:r w:rsidR="7EE77803" w:rsidRPr="0112FFFF">
        <w:rPr>
          <w:rFonts w:eastAsiaTheme="minorEastAsia"/>
          <w:sz w:val="24"/>
          <w:szCs w:val="24"/>
          <w:lang w:val="pt"/>
        </w:rPr>
        <w:t>seguindo programação estabelecida pela SEME – DGPE em formulários específicos;</w:t>
      </w:r>
    </w:p>
    <w:p w14:paraId="65C0A0A2" w14:textId="114C97E8" w:rsidR="00167760" w:rsidRDefault="2FE8E88D"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16.1.9.</w:t>
      </w:r>
      <w:r w:rsidRPr="0112FFFF">
        <w:rPr>
          <w:rFonts w:eastAsiaTheme="minorEastAsia"/>
          <w:sz w:val="24"/>
          <w:szCs w:val="24"/>
          <w:lang w:val="pt"/>
        </w:rPr>
        <w:t xml:space="preserve"> </w:t>
      </w:r>
      <w:r w:rsidR="7EE77803" w:rsidRPr="0112FFFF">
        <w:rPr>
          <w:rFonts w:eastAsiaTheme="minorEastAsia"/>
          <w:sz w:val="24"/>
          <w:szCs w:val="24"/>
          <w:lang w:val="pt"/>
        </w:rPr>
        <w:t>Coordenar a entregar, para o gestor da parceria, da prestação de contas, devidamente preenchida, trimestralmente, até o dia 10 (dez) do mês correspondente;</w:t>
      </w:r>
    </w:p>
    <w:p w14:paraId="3EF86ACD" w14:textId="2766D580" w:rsidR="00167760" w:rsidRDefault="42905064" w:rsidP="0112FFFF">
      <w:pPr>
        <w:spacing w:before="240" w:after="240" w:line="360" w:lineRule="auto"/>
        <w:jc w:val="both"/>
        <w:rPr>
          <w:rFonts w:eastAsiaTheme="minorEastAsia"/>
          <w:sz w:val="24"/>
          <w:szCs w:val="24"/>
          <w:lang w:val="pt"/>
        </w:rPr>
      </w:pPr>
      <w:r w:rsidRPr="0112FFFF">
        <w:rPr>
          <w:rFonts w:eastAsiaTheme="minorEastAsia"/>
          <w:b/>
          <w:bCs/>
          <w:sz w:val="24"/>
          <w:szCs w:val="24"/>
          <w:lang w:val="pt"/>
        </w:rPr>
        <w:t>16.1.10.</w:t>
      </w:r>
      <w:r w:rsidRPr="0112FFFF">
        <w:rPr>
          <w:rFonts w:eastAsiaTheme="minorEastAsia"/>
          <w:sz w:val="24"/>
          <w:szCs w:val="24"/>
          <w:lang w:val="pt"/>
        </w:rPr>
        <w:t xml:space="preserve"> </w:t>
      </w:r>
      <w:r w:rsidR="7EE77803" w:rsidRPr="0112FFFF">
        <w:rPr>
          <w:rFonts w:eastAsiaTheme="minorEastAsia"/>
          <w:sz w:val="24"/>
          <w:szCs w:val="24"/>
          <w:lang w:val="pt"/>
        </w:rPr>
        <w:t>Providenciar a imediata substituição</w:t>
      </w:r>
      <w:r w:rsidR="6CB414A2" w:rsidRPr="0112FFFF">
        <w:rPr>
          <w:rFonts w:eastAsiaTheme="minorEastAsia"/>
          <w:sz w:val="24"/>
          <w:szCs w:val="24"/>
          <w:lang w:val="pt"/>
        </w:rPr>
        <w:t xml:space="preserve"> </w:t>
      </w:r>
      <w:r w:rsidR="7EE77803" w:rsidRPr="0112FFFF">
        <w:rPr>
          <w:rFonts w:eastAsiaTheme="minorEastAsia"/>
          <w:sz w:val="24"/>
          <w:szCs w:val="24"/>
          <w:lang w:val="pt"/>
        </w:rPr>
        <w:t>dos profissionais</w:t>
      </w:r>
      <w:r w:rsidR="65119072" w:rsidRPr="0112FFFF">
        <w:rPr>
          <w:rFonts w:eastAsiaTheme="minorEastAsia"/>
          <w:sz w:val="24"/>
          <w:szCs w:val="24"/>
          <w:lang w:val="pt"/>
        </w:rPr>
        <w:t xml:space="preserve"> </w:t>
      </w:r>
      <w:r w:rsidR="7EE77803" w:rsidRPr="0112FFFF">
        <w:rPr>
          <w:rFonts w:eastAsiaTheme="minorEastAsia"/>
          <w:sz w:val="24"/>
          <w:szCs w:val="24"/>
          <w:lang w:val="pt"/>
        </w:rPr>
        <w:t>em caso de ausência para que não haja prejuízo no desenvolvimento das turmas.</w:t>
      </w:r>
    </w:p>
    <w:p w14:paraId="61304A16" w14:textId="51254B90" w:rsidR="00167760" w:rsidRDefault="67D0F52E" w:rsidP="0A2BF2EC">
      <w:pPr>
        <w:spacing w:before="240" w:after="240" w:line="360" w:lineRule="auto"/>
        <w:jc w:val="both"/>
        <w:rPr>
          <w:rFonts w:eastAsiaTheme="minorEastAsia"/>
          <w:sz w:val="24"/>
          <w:szCs w:val="24"/>
        </w:rPr>
      </w:pPr>
      <w:r w:rsidRPr="0A2BF2EC">
        <w:rPr>
          <w:rFonts w:eastAsiaTheme="minorEastAsia"/>
          <w:b/>
          <w:bCs/>
          <w:sz w:val="24"/>
          <w:szCs w:val="24"/>
        </w:rPr>
        <w:t>16.1.11.</w:t>
      </w:r>
      <w:r w:rsidRPr="0A2BF2EC">
        <w:rPr>
          <w:rFonts w:eastAsiaTheme="minorEastAsia"/>
          <w:sz w:val="24"/>
          <w:szCs w:val="24"/>
        </w:rPr>
        <w:t xml:space="preserve"> </w:t>
      </w:r>
      <w:r w:rsidR="7EE77803" w:rsidRPr="0A2BF2EC">
        <w:rPr>
          <w:rFonts w:eastAsiaTheme="minorEastAsia"/>
          <w:sz w:val="24"/>
          <w:szCs w:val="24"/>
        </w:rPr>
        <w:t>O valor referencial desse profissional será de até R$ 9.195,72</w:t>
      </w:r>
      <w:r w:rsidRPr="0A2BF2EC">
        <w:rPr>
          <w:rStyle w:val="Refdenotaderodap"/>
          <w:rFonts w:eastAsiaTheme="minorEastAsia"/>
          <w:sz w:val="24"/>
          <w:szCs w:val="24"/>
        </w:rPr>
        <w:footnoteReference w:id="11"/>
      </w:r>
      <w:r w:rsidR="7EE77803" w:rsidRPr="0A2BF2EC">
        <w:rPr>
          <w:rFonts w:eastAsiaTheme="minorEastAsia"/>
          <w:sz w:val="24"/>
          <w:szCs w:val="24"/>
        </w:rPr>
        <w:t>, mais encargos patronais e benefícios, referente a uma jornada de trabalho de 40 (quarenta) horas semanais, sendo proporcional à jornada de trabalho do mesmo. Importante mencionar que o valor acima definido é obrigatório, não podendo ser alterado para mais ou para menos, considerando a carga horária de 40 horas. Caso o profissional exerça carga horária menor, o valor deverá ser proporcional (exemplo: para carga horária de 20 horas o valor deve ser necessariamente proporcional, a saber:</w:t>
      </w:r>
    </w:p>
    <w:p w14:paraId="4136A472" w14:textId="27D7737F" w:rsidR="00167760" w:rsidRDefault="7EE77803" w:rsidP="0112FFFF">
      <w:pPr>
        <w:spacing w:before="240" w:after="240" w:line="360" w:lineRule="auto"/>
        <w:ind w:right="888" w:firstLine="720"/>
        <w:jc w:val="both"/>
        <w:rPr>
          <w:rFonts w:eastAsiaTheme="minorEastAsia"/>
          <w:sz w:val="24"/>
          <w:szCs w:val="24"/>
          <w:lang w:val="pt"/>
        </w:rPr>
      </w:pPr>
      <w:r w:rsidRPr="0112FFFF">
        <w:rPr>
          <w:rFonts w:eastAsiaTheme="minorEastAsia"/>
          <w:sz w:val="24"/>
          <w:szCs w:val="24"/>
          <w:lang w:val="pt"/>
        </w:rPr>
        <w:t xml:space="preserve">Atendimento de até 10 turmas no lote – carga horário de 20 horas semanais. </w:t>
      </w:r>
    </w:p>
    <w:p w14:paraId="05C37DC7" w14:textId="6D65D3CA" w:rsidR="00167760" w:rsidRDefault="7EE77803" w:rsidP="0112FFFF">
      <w:pPr>
        <w:spacing w:before="240" w:after="240" w:line="360" w:lineRule="auto"/>
        <w:ind w:right="888" w:firstLine="720"/>
        <w:jc w:val="both"/>
        <w:rPr>
          <w:rFonts w:eastAsiaTheme="minorEastAsia"/>
          <w:sz w:val="24"/>
          <w:szCs w:val="24"/>
          <w:lang w:val="pt"/>
        </w:rPr>
      </w:pPr>
      <w:r w:rsidRPr="0112FFFF">
        <w:rPr>
          <w:rFonts w:eastAsiaTheme="minorEastAsia"/>
          <w:sz w:val="24"/>
          <w:szCs w:val="24"/>
          <w:lang w:val="pt"/>
        </w:rPr>
        <w:t xml:space="preserve">Atendimento de 11 a 25 turmas no lote – carga horário de 30 horas semanais. </w:t>
      </w:r>
    </w:p>
    <w:p w14:paraId="1688A772" w14:textId="28A010AB" w:rsidR="00167760" w:rsidRDefault="7EE77803" w:rsidP="0A2BF2EC">
      <w:pPr>
        <w:spacing w:before="240" w:after="240" w:line="360" w:lineRule="auto"/>
        <w:ind w:right="888" w:firstLine="720"/>
        <w:jc w:val="both"/>
        <w:rPr>
          <w:rFonts w:eastAsiaTheme="minorEastAsia"/>
          <w:sz w:val="24"/>
          <w:szCs w:val="24"/>
        </w:rPr>
      </w:pPr>
      <w:r w:rsidRPr="29D1CC0A">
        <w:rPr>
          <w:rFonts w:eastAsiaTheme="minorEastAsia"/>
          <w:sz w:val="24"/>
          <w:szCs w:val="24"/>
        </w:rPr>
        <w:t>Atendimento</w:t>
      </w:r>
      <w:r w:rsidR="5F11B8DE" w:rsidRPr="29D1CC0A">
        <w:rPr>
          <w:rFonts w:eastAsiaTheme="minorEastAsia"/>
          <w:sz w:val="24"/>
          <w:szCs w:val="24"/>
        </w:rPr>
        <w:t xml:space="preserve"> </w:t>
      </w:r>
      <w:r w:rsidRPr="29D1CC0A">
        <w:rPr>
          <w:rFonts w:eastAsiaTheme="minorEastAsia"/>
          <w:sz w:val="24"/>
          <w:szCs w:val="24"/>
        </w:rPr>
        <w:t>superior</w:t>
      </w:r>
      <w:r w:rsidR="2720A4FB" w:rsidRPr="29D1CC0A">
        <w:rPr>
          <w:rFonts w:eastAsiaTheme="minorEastAsia"/>
          <w:sz w:val="24"/>
          <w:szCs w:val="24"/>
        </w:rPr>
        <w:t xml:space="preserve"> </w:t>
      </w:r>
      <w:r w:rsidR="1BAD2F2F" w:rsidRPr="29D1CC0A">
        <w:rPr>
          <w:rFonts w:eastAsiaTheme="minorEastAsia"/>
          <w:sz w:val="24"/>
          <w:szCs w:val="24"/>
        </w:rPr>
        <w:t xml:space="preserve">a 25 </w:t>
      </w:r>
      <w:r w:rsidRPr="29D1CC0A">
        <w:rPr>
          <w:rFonts w:eastAsiaTheme="minorEastAsia"/>
          <w:sz w:val="24"/>
          <w:szCs w:val="24"/>
        </w:rPr>
        <w:t>turmas</w:t>
      </w:r>
      <w:r w:rsidR="05DBD66E" w:rsidRPr="29D1CC0A">
        <w:rPr>
          <w:rFonts w:eastAsiaTheme="minorEastAsia"/>
          <w:sz w:val="24"/>
          <w:szCs w:val="24"/>
        </w:rPr>
        <w:t xml:space="preserve"> </w:t>
      </w:r>
      <w:r w:rsidRPr="29D1CC0A">
        <w:rPr>
          <w:rFonts w:eastAsiaTheme="minorEastAsia"/>
          <w:sz w:val="24"/>
          <w:szCs w:val="24"/>
        </w:rPr>
        <w:t>no</w:t>
      </w:r>
      <w:r w:rsidR="66AC1E1E" w:rsidRPr="29D1CC0A">
        <w:rPr>
          <w:rFonts w:eastAsiaTheme="minorEastAsia"/>
          <w:sz w:val="24"/>
          <w:szCs w:val="24"/>
        </w:rPr>
        <w:t xml:space="preserve"> </w:t>
      </w:r>
      <w:r w:rsidRPr="29D1CC0A">
        <w:rPr>
          <w:rFonts w:eastAsiaTheme="minorEastAsia"/>
          <w:sz w:val="24"/>
          <w:szCs w:val="24"/>
        </w:rPr>
        <w:t>lote –</w:t>
      </w:r>
      <w:r w:rsidR="476D880E" w:rsidRPr="29D1CC0A">
        <w:rPr>
          <w:rFonts w:eastAsiaTheme="minorEastAsia"/>
          <w:sz w:val="24"/>
          <w:szCs w:val="24"/>
        </w:rPr>
        <w:t xml:space="preserve"> </w:t>
      </w:r>
      <w:r w:rsidRPr="29D1CC0A">
        <w:rPr>
          <w:rFonts w:eastAsiaTheme="minorEastAsia"/>
          <w:sz w:val="24"/>
          <w:szCs w:val="24"/>
        </w:rPr>
        <w:t>carga</w:t>
      </w:r>
      <w:r w:rsidR="7C657A58" w:rsidRPr="29D1CC0A">
        <w:rPr>
          <w:rFonts w:eastAsiaTheme="minorEastAsia"/>
          <w:sz w:val="24"/>
          <w:szCs w:val="24"/>
        </w:rPr>
        <w:t xml:space="preserve"> </w:t>
      </w:r>
      <w:r w:rsidRPr="29D1CC0A">
        <w:rPr>
          <w:rFonts w:eastAsiaTheme="minorEastAsia"/>
          <w:sz w:val="24"/>
          <w:szCs w:val="24"/>
        </w:rPr>
        <w:t>horário</w:t>
      </w:r>
      <w:r w:rsidR="1349918B" w:rsidRPr="29D1CC0A">
        <w:rPr>
          <w:rFonts w:eastAsiaTheme="minorEastAsia"/>
          <w:sz w:val="24"/>
          <w:szCs w:val="24"/>
        </w:rPr>
        <w:t xml:space="preserve"> </w:t>
      </w:r>
      <w:r w:rsidRPr="29D1CC0A">
        <w:rPr>
          <w:rFonts w:eastAsiaTheme="minorEastAsia"/>
          <w:sz w:val="24"/>
          <w:szCs w:val="24"/>
        </w:rPr>
        <w:t>de</w:t>
      </w:r>
      <w:r w:rsidR="7379E1B6" w:rsidRPr="29D1CC0A">
        <w:rPr>
          <w:rFonts w:eastAsiaTheme="minorEastAsia"/>
          <w:sz w:val="24"/>
          <w:szCs w:val="24"/>
        </w:rPr>
        <w:t xml:space="preserve"> </w:t>
      </w:r>
      <w:r w:rsidRPr="29D1CC0A">
        <w:rPr>
          <w:rFonts w:eastAsiaTheme="minorEastAsia"/>
          <w:sz w:val="24"/>
          <w:szCs w:val="24"/>
        </w:rPr>
        <w:t>40</w:t>
      </w:r>
      <w:r w:rsidR="125D1438" w:rsidRPr="29D1CC0A">
        <w:rPr>
          <w:rFonts w:eastAsiaTheme="minorEastAsia"/>
          <w:sz w:val="24"/>
          <w:szCs w:val="24"/>
        </w:rPr>
        <w:t xml:space="preserve"> </w:t>
      </w:r>
      <w:r w:rsidRPr="29D1CC0A">
        <w:rPr>
          <w:rFonts w:eastAsiaTheme="minorEastAsia"/>
          <w:sz w:val="24"/>
          <w:szCs w:val="24"/>
        </w:rPr>
        <w:t>horas</w:t>
      </w:r>
      <w:r w:rsidR="01F25DA7" w:rsidRPr="29D1CC0A">
        <w:rPr>
          <w:rFonts w:eastAsiaTheme="minorEastAsia"/>
          <w:sz w:val="24"/>
          <w:szCs w:val="24"/>
        </w:rPr>
        <w:t xml:space="preserve"> </w:t>
      </w:r>
      <w:r w:rsidRPr="29D1CC0A">
        <w:rPr>
          <w:rFonts w:eastAsiaTheme="minorEastAsia"/>
          <w:sz w:val="24"/>
          <w:szCs w:val="24"/>
        </w:rPr>
        <w:t>semanais</w:t>
      </w:r>
      <w:r w:rsidR="6801FBD1" w:rsidRPr="29D1CC0A">
        <w:rPr>
          <w:rFonts w:eastAsiaTheme="minorEastAsia"/>
          <w:sz w:val="24"/>
          <w:szCs w:val="24"/>
        </w:rPr>
        <w:t>.</w:t>
      </w:r>
    </w:p>
    <w:p w14:paraId="44F5F61B" w14:textId="447D533E" w:rsidR="00167760" w:rsidRDefault="7EE77803" w:rsidP="0112FFFF">
      <w:pPr>
        <w:spacing w:before="240" w:after="240" w:line="360" w:lineRule="auto"/>
        <w:ind w:left="-20" w:right="-20"/>
        <w:jc w:val="both"/>
        <w:rPr>
          <w:rFonts w:eastAsiaTheme="minorEastAsia"/>
          <w:b/>
          <w:bCs/>
          <w:sz w:val="24"/>
          <w:szCs w:val="24"/>
          <w:lang w:val="pt"/>
        </w:rPr>
      </w:pPr>
      <w:r w:rsidRPr="29D1CC0A">
        <w:rPr>
          <w:rFonts w:eastAsiaTheme="minorEastAsia"/>
          <w:b/>
          <w:bCs/>
          <w:sz w:val="24"/>
          <w:szCs w:val="24"/>
          <w:lang w:val="pt"/>
        </w:rPr>
        <w:t xml:space="preserve"> </w:t>
      </w:r>
      <w:r w:rsidR="469593CF" w:rsidRPr="29D1CC0A">
        <w:rPr>
          <w:rFonts w:eastAsiaTheme="minorEastAsia"/>
          <w:b/>
          <w:bCs/>
          <w:sz w:val="24"/>
          <w:szCs w:val="24"/>
          <w:lang w:val="pt"/>
        </w:rPr>
        <w:t xml:space="preserve">16.2. </w:t>
      </w:r>
      <w:r w:rsidR="154D9205" w:rsidRPr="29D1CC0A">
        <w:rPr>
          <w:rFonts w:eastAsiaTheme="minorEastAsia"/>
          <w:b/>
          <w:bCs/>
          <w:sz w:val="24"/>
          <w:szCs w:val="24"/>
          <w:lang w:val="pt"/>
        </w:rPr>
        <w:t>Supervisor (um por lote): PROPOSTA DGPE</w:t>
      </w:r>
    </w:p>
    <w:p w14:paraId="0E48DB2E" w14:textId="12610A88" w:rsidR="154D9205" w:rsidRDefault="154D9205"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Profissional de Educação Física Graduado – Bacharel ou Licenciatura Plena, registrado e em situação regular no CREF4/SP, com carga horária compatível com a grade de atividade proposta, e a ser cumprida nos locais de execução, tendo como função o acompanhamento pedagógico e administrativo, com as seguintes atribuições:</w:t>
      </w:r>
    </w:p>
    <w:p w14:paraId="6DB279E4" w14:textId="6DAE00CE" w:rsidR="00167760" w:rsidRDefault="6DFBFC14"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 xml:space="preserve">16.2.1. </w:t>
      </w:r>
      <w:r w:rsidR="7EE77803" w:rsidRPr="0112FFFF">
        <w:rPr>
          <w:rFonts w:eastAsiaTheme="minorEastAsia"/>
          <w:sz w:val="24"/>
          <w:szCs w:val="24"/>
          <w:lang w:val="pt"/>
        </w:rPr>
        <w:t>Planejar</w:t>
      </w:r>
      <w:r w:rsidR="246CC8B3" w:rsidRPr="0112FFFF">
        <w:rPr>
          <w:rFonts w:eastAsiaTheme="minorEastAsia"/>
          <w:sz w:val="24"/>
          <w:szCs w:val="24"/>
          <w:lang w:val="pt"/>
        </w:rPr>
        <w:t xml:space="preserve"> </w:t>
      </w:r>
      <w:r w:rsidR="7EE77803" w:rsidRPr="0112FFFF">
        <w:rPr>
          <w:rFonts w:eastAsiaTheme="minorEastAsia"/>
          <w:sz w:val="24"/>
          <w:szCs w:val="24"/>
          <w:lang w:val="pt"/>
        </w:rPr>
        <w:t>as</w:t>
      </w:r>
      <w:r w:rsidR="6914330B" w:rsidRPr="0112FFFF">
        <w:rPr>
          <w:rFonts w:eastAsiaTheme="minorEastAsia"/>
          <w:sz w:val="24"/>
          <w:szCs w:val="24"/>
          <w:lang w:val="pt"/>
        </w:rPr>
        <w:t xml:space="preserve"> </w:t>
      </w:r>
      <w:r w:rsidR="7EE77803" w:rsidRPr="0112FFFF">
        <w:rPr>
          <w:rFonts w:eastAsiaTheme="minorEastAsia"/>
          <w:sz w:val="24"/>
          <w:szCs w:val="24"/>
          <w:lang w:val="pt"/>
        </w:rPr>
        <w:t>atividades</w:t>
      </w:r>
      <w:r w:rsidR="1562B3D4" w:rsidRPr="0112FFFF">
        <w:rPr>
          <w:rFonts w:eastAsiaTheme="minorEastAsia"/>
          <w:sz w:val="24"/>
          <w:szCs w:val="24"/>
          <w:lang w:val="pt"/>
        </w:rPr>
        <w:t xml:space="preserve"> </w:t>
      </w:r>
      <w:r w:rsidR="7EE77803" w:rsidRPr="0112FFFF">
        <w:rPr>
          <w:rFonts w:eastAsiaTheme="minorEastAsia"/>
          <w:sz w:val="24"/>
          <w:szCs w:val="24"/>
          <w:lang w:val="pt"/>
        </w:rPr>
        <w:t>nos</w:t>
      </w:r>
      <w:r w:rsidR="1562B3D4" w:rsidRPr="0112FFFF">
        <w:rPr>
          <w:rFonts w:eastAsiaTheme="minorEastAsia"/>
          <w:sz w:val="24"/>
          <w:szCs w:val="24"/>
          <w:lang w:val="pt"/>
        </w:rPr>
        <w:t xml:space="preserve"> </w:t>
      </w:r>
      <w:r w:rsidR="7EE77803" w:rsidRPr="0112FFFF">
        <w:rPr>
          <w:rFonts w:eastAsiaTheme="minorEastAsia"/>
          <w:sz w:val="24"/>
          <w:szCs w:val="24"/>
          <w:lang w:val="pt"/>
        </w:rPr>
        <w:t>locais</w:t>
      </w:r>
      <w:r w:rsidR="1790641D" w:rsidRPr="0112FFFF">
        <w:rPr>
          <w:rFonts w:eastAsiaTheme="minorEastAsia"/>
          <w:sz w:val="24"/>
          <w:szCs w:val="24"/>
          <w:lang w:val="pt"/>
        </w:rPr>
        <w:t xml:space="preserve"> </w:t>
      </w:r>
      <w:r w:rsidR="7EE77803" w:rsidRPr="0112FFFF">
        <w:rPr>
          <w:rFonts w:eastAsiaTheme="minorEastAsia"/>
          <w:sz w:val="24"/>
          <w:szCs w:val="24"/>
          <w:lang w:val="pt"/>
        </w:rPr>
        <w:t>em</w:t>
      </w:r>
      <w:r w:rsidR="1790641D" w:rsidRPr="0112FFFF">
        <w:rPr>
          <w:rFonts w:eastAsiaTheme="minorEastAsia"/>
          <w:sz w:val="24"/>
          <w:szCs w:val="24"/>
          <w:lang w:val="pt"/>
        </w:rPr>
        <w:t xml:space="preserve"> </w:t>
      </w:r>
      <w:r w:rsidR="7EE77803" w:rsidRPr="0112FFFF">
        <w:rPr>
          <w:rFonts w:eastAsiaTheme="minorEastAsia"/>
          <w:sz w:val="24"/>
          <w:szCs w:val="24"/>
          <w:lang w:val="pt"/>
        </w:rPr>
        <w:t>conjunto</w:t>
      </w:r>
      <w:r w:rsidR="207BA984" w:rsidRPr="0112FFFF">
        <w:rPr>
          <w:rFonts w:eastAsiaTheme="minorEastAsia"/>
          <w:sz w:val="24"/>
          <w:szCs w:val="24"/>
          <w:lang w:val="pt"/>
        </w:rPr>
        <w:t xml:space="preserve"> </w:t>
      </w:r>
      <w:r w:rsidR="7EE77803" w:rsidRPr="0112FFFF">
        <w:rPr>
          <w:rFonts w:eastAsiaTheme="minorEastAsia"/>
          <w:sz w:val="24"/>
          <w:szCs w:val="24"/>
          <w:lang w:val="pt"/>
        </w:rPr>
        <w:t>com</w:t>
      </w:r>
      <w:r w:rsidR="207BA984" w:rsidRPr="0112FFFF">
        <w:rPr>
          <w:rFonts w:eastAsiaTheme="minorEastAsia"/>
          <w:sz w:val="24"/>
          <w:szCs w:val="24"/>
          <w:lang w:val="pt"/>
        </w:rPr>
        <w:t xml:space="preserve"> </w:t>
      </w:r>
      <w:r w:rsidR="7EE77803" w:rsidRPr="0112FFFF">
        <w:rPr>
          <w:rFonts w:eastAsiaTheme="minorEastAsia"/>
          <w:sz w:val="24"/>
          <w:szCs w:val="24"/>
          <w:lang w:val="pt"/>
        </w:rPr>
        <w:t>os</w:t>
      </w:r>
      <w:r w:rsidR="0A9642C4" w:rsidRPr="0112FFFF">
        <w:rPr>
          <w:rFonts w:eastAsiaTheme="minorEastAsia"/>
          <w:sz w:val="24"/>
          <w:szCs w:val="24"/>
          <w:lang w:val="pt"/>
        </w:rPr>
        <w:t xml:space="preserve"> </w:t>
      </w:r>
      <w:r w:rsidR="7EE77803" w:rsidRPr="0112FFFF">
        <w:rPr>
          <w:rFonts w:eastAsiaTheme="minorEastAsia"/>
          <w:sz w:val="24"/>
          <w:szCs w:val="24"/>
          <w:lang w:val="pt"/>
        </w:rPr>
        <w:t>outros</w:t>
      </w:r>
      <w:r w:rsidR="0F52D426" w:rsidRPr="0112FFFF">
        <w:rPr>
          <w:rFonts w:eastAsiaTheme="minorEastAsia"/>
          <w:sz w:val="24"/>
          <w:szCs w:val="24"/>
          <w:lang w:val="pt"/>
        </w:rPr>
        <w:t xml:space="preserve"> </w:t>
      </w:r>
      <w:r w:rsidR="7EE77803" w:rsidRPr="0112FFFF">
        <w:rPr>
          <w:rFonts w:eastAsiaTheme="minorEastAsia"/>
          <w:sz w:val="24"/>
          <w:szCs w:val="24"/>
          <w:lang w:val="pt"/>
        </w:rPr>
        <w:t>membros</w:t>
      </w:r>
      <w:r w:rsidR="48658BA3" w:rsidRPr="0112FFFF">
        <w:rPr>
          <w:rFonts w:eastAsiaTheme="minorEastAsia"/>
          <w:sz w:val="24"/>
          <w:szCs w:val="24"/>
          <w:lang w:val="pt"/>
        </w:rPr>
        <w:t xml:space="preserve"> </w:t>
      </w:r>
      <w:r w:rsidR="7EE77803" w:rsidRPr="0112FFFF">
        <w:rPr>
          <w:rFonts w:eastAsiaTheme="minorEastAsia"/>
          <w:sz w:val="24"/>
          <w:szCs w:val="24"/>
          <w:lang w:val="pt"/>
        </w:rPr>
        <w:t>da</w:t>
      </w:r>
      <w:r w:rsidR="48658BA3" w:rsidRPr="0112FFFF">
        <w:rPr>
          <w:rFonts w:eastAsiaTheme="minorEastAsia"/>
          <w:sz w:val="24"/>
          <w:szCs w:val="24"/>
          <w:lang w:val="pt"/>
        </w:rPr>
        <w:t xml:space="preserve"> </w:t>
      </w:r>
      <w:r w:rsidR="7EE77803" w:rsidRPr="0112FFFF">
        <w:rPr>
          <w:rFonts w:eastAsiaTheme="minorEastAsia"/>
          <w:sz w:val="24"/>
          <w:szCs w:val="24"/>
          <w:lang w:val="pt"/>
        </w:rPr>
        <w:t>equipe;</w:t>
      </w:r>
    </w:p>
    <w:p w14:paraId="1855E391" w14:textId="2F849A04" w:rsidR="00167760" w:rsidRDefault="329D1D62"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16.2.2.</w:t>
      </w:r>
      <w:r w:rsidRPr="0112FFFF">
        <w:rPr>
          <w:rFonts w:eastAsiaTheme="minorEastAsia"/>
          <w:sz w:val="24"/>
          <w:szCs w:val="24"/>
          <w:lang w:val="pt"/>
        </w:rPr>
        <w:t xml:space="preserve"> </w:t>
      </w:r>
      <w:r w:rsidR="7EE77803" w:rsidRPr="0112FFFF">
        <w:rPr>
          <w:rFonts w:eastAsiaTheme="minorEastAsia"/>
          <w:sz w:val="24"/>
          <w:szCs w:val="24"/>
          <w:lang w:val="pt"/>
        </w:rPr>
        <w:t>Promover</w:t>
      </w:r>
      <w:r w:rsidR="7A1EF2E1" w:rsidRPr="0112FFFF">
        <w:rPr>
          <w:rFonts w:eastAsiaTheme="minorEastAsia"/>
          <w:sz w:val="24"/>
          <w:szCs w:val="24"/>
          <w:lang w:val="pt"/>
        </w:rPr>
        <w:t xml:space="preserve"> </w:t>
      </w:r>
      <w:r w:rsidR="7EE77803" w:rsidRPr="0112FFFF">
        <w:rPr>
          <w:rFonts w:eastAsiaTheme="minorEastAsia"/>
          <w:sz w:val="24"/>
          <w:szCs w:val="24"/>
          <w:lang w:val="pt"/>
        </w:rPr>
        <w:t>interlocução</w:t>
      </w:r>
      <w:r w:rsidR="14309FE1" w:rsidRPr="0112FFFF">
        <w:rPr>
          <w:rFonts w:eastAsiaTheme="minorEastAsia"/>
          <w:sz w:val="24"/>
          <w:szCs w:val="24"/>
          <w:lang w:val="pt"/>
        </w:rPr>
        <w:t xml:space="preserve"> </w:t>
      </w:r>
      <w:r w:rsidR="7EE77803" w:rsidRPr="0112FFFF">
        <w:rPr>
          <w:rFonts w:eastAsiaTheme="minorEastAsia"/>
          <w:sz w:val="24"/>
          <w:szCs w:val="24"/>
          <w:lang w:val="pt"/>
        </w:rPr>
        <w:t>entr</w:t>
      </w:r>
      <w:r w:rsidR="11CF6BF7" w:rsidRPr="0112FFFF">
        <w:rPr>
          <w:rFonts w:eastAsiaTheme="minorEastAsia"/>
          <w:sz w:val="24"/>
          <w:szCs w:val="24"/>
          <w:lang w:val="pt"/>
        </w:rPr>
        <w:t xml:space="preserve">e </w:t>
      </w:r>
      <w:r w:rsidR="7EE77803" w:rsidRPr="0112FFFF">
        <w:rPr>
          <w:rFonts w:eastAsiaTheme="minorEastAsia"/>
          <w:sz w:val="24"/>
          <w:szCs w:val="24"/>
          <w:lang w:val="pt"/>
        </w:rPr>
        <w:t>parceiros</w:t>
      </w:r>
      <w:r w:rsidR="17E88A8B" w:rsidRPr="0112FFFF">
        <w:rPr>
          <w:rFonts w:eastAsiaTheme="minorEastAsia"/>
          <w:sz w:val="24"/>
          <w:szCs w:val="24"/>
          <w:lang w:val="pt"/>
        </w:rPr>
        <w:t xml:space="preserve"> </w:t>
      </w:r>
      <w:r w:rsidR="7EE77803" w:rsidRPr="0112FFFF">
        <w:rPr>
          <w:rFonts w:eastAsiaTheme="minorEastAsia"/>
          <w:sz w:val="24"/>
          <w:szCs w:val="24"/>
          <w:lang w:val="pt"/>
        </w:rPr>
        <w:t>e</w:t>
      </w:r>
      <w:r w:rsidR="76BCB2BF" w:rsidRPr="0112FFFF">
        <w:rPr>
          <w:rFonts w:eastAsiaTheme="minorEastAsia"/>
          <w:sz w:val="24"/>
          <w:szCs w:val="24"/>
          <w:lang w:val="pt"/>
        </w:rPr>
        <w:t xml:space="preserve"> </w:t>
      </w:r>
      <w:r w:rsidR="7EE77803" w:rsidRPr="0112FFFF">
        <w:rPr>
          <w:rFonts w:eastAsiaTheme="minorEastAsia"/>
          <w:sz w:val="24"/>
          <w:szCs w:val="24"/>
          <w:lang w:val="pt"/>
        </w:rPr>
        <w:t>comunidade</w:t>
      </w:r>
      <w:r w:rsidR="733762C2" w:rsidRPr="0112FFFF">
        <w:rPr>
          <w:rFonts w:eastAsiaTheme="minorEastAsia"/>
          <w:sz w:val="24"/>
          <w:szCs w:val="24"/>
          <w:lang w:val="pt"/>
        </w:rPr>
        <w:t xml:space="preserve"> </w:t>
      </w:r>
      <w:r w:rsidR="7EE77803" w:rsidRPr="0112FFFF">
        <w:rPr>
          <w:rFonts w:eastAsiaTheme="minorEastAsia"/>
          <w:sz w:val="24"/>
          <w:szCs w:val="24"/>
          <w:lang w:val="pt"/>
        </w:rPr>
        <w:t>e</w:t>
      </w:r>
      <w:r w:rsidR="733762C2" w:rsidRPr="0112FFFF">
        <w:rPr>
          <w:rFonts w:eastAsiaTheme="minorEastAsia"/>
          <w:sz w:val="24"/>
          <w:szCs w:val="24"/>
          <w:lang w:val="pt"/>
        </w:rPr>
        <w:t xml:space="preserve"> </w:t>
      </w:r>
      <w:r w:rsidR="7EE77803" w:rsidRPr="0112FFFF">
        <w:rPr>
          <w:rFonts w:eastAsiaTheme="minorEastAsia"/>
          <w:sz w:val="24"/>
          <w:szCs w:val="24"/>
          <w:lang w:val="pt"/>
        </w:rPr>
        <w:t>organizar</w:t>
      </w:r>
      <w:r w:rsidR="21125A95" w:rsidRPr="0112FFFF">
        <w:rPr>
          <w:rFonts w:eastAsiaTheme="minorEastAsia"/>
          <w:sz w:val="24"/>
          <w:szCs w:val="24"/>
          <w:lang w:val="pt"/>
        </w:rPr>
        <w:t xml:space="preserve"> </w:t>
      </w:r>
      <w:r w:rsidR="7EE77803" w:rsidRPr="0112FFFF">
        <w:rPr>
          <w:rFonts w:eastAsiaTheme="minorEastAsia"/>
          <w:sz w:val="24"/>
          <w:szCs w:val="24"/>
          <w:lang w:val="pt"/>
        </w:rPr>
        <w:t>área</w:t>
      </w:r>
      <w:r w:rsidR="0BE01455" w:rsidRPr="0112FFFF">
        <w:rPr>
          <w:rFonts w:eastAsiaTheme="minorEastAsia"/>
          <w:sz w:val="24"/>
          <w:szCs w:val="24"/>
          <w:lang w:val="pt"/>
        </w:rPr>
        <w:t xml:space="preserve"> </w:t>
      </w:r>
      <w:r w:rsidR="7EE77803" w:rsidRPr="0112FFFF">
        <w:rPr>
          <w:rFonts w:eastAsiaTheme="minorEastAsia"/>
          <w:sz w:val="24"/>
          <w:szCs w:val="24"/>
          <w:lang w:val="pt"/>
        </w:rPr>
        <w:t>técnica;</w:t>
      </w:r>
    </w:p>
    <w:p w14:paraId="09AA278F" w14:textId="1DA00246" w:rsidR="00167760" w:rsidRDefault="4D5143B7"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 xml:space="preserve">16.2.3. </w:t>
      </w:r>
      <w:r w:rsidR="7EE77803" w:rsidRPr="0112FFFF">
        <w:rPr>
          <w:rFonts w:eastAsiaTheme="minorEastAsia"/>
          <w:sz w:val="24"/>
          <w:szCs w:val="24"/>
          <w:lang w:val="pt"/>
        </w:rPr>
        <w:t>Entregar até o dia 10 (dez) de cada mês para o gestor da parceria, (conforme modelo disponibilizado pela SEME) o relatório circunstanciado, as fichas de frequência dos</w:t>
      </w:r>
      <w:r w:rsidR="786EB6FC" w:rsidRPr="0112FFFF">
        <w:rPr>
          <w:rFonts w:eastAsiaTheme="minorEastAsia"/>
          <w:sz w:val="24"/>
          <w:szCs w:val="24"/>
          <w:lang w:val="pt"/>
        </w:rPr>
        <w:t xml:space="preserve"> </w:t>
      </w:r>
      <w:r w:rsidR="7EE77803" w:rsidRPr="0112FFFF">
        <w:rPr>
          <w:rFonts w:eastAsiaTheme="minorEastAsia"/>
          <w:sz w:val="24"/>
          <w:szCs w:val="24"/>
          <w:lang w:val="pt"/>
        </w:rPr>
        <w:t>participantes/alunos,</w:t>
      </w:r>
      <w:r w:rsidR="2EA593A8" w:rsidRPr="0112FFFF">
        <w:rPr>
          <w:rFonts w:eastAsiaTheme="minorEastAsia"/>
          <w:sz w:val="24"/>
          <w:szCs w:val="24"/>
          <w:lang w:val="pt"/>
        </w:rPr>
        <w:t xml:space="preserve"> </w:t>
      </w:r>
      <w:r w:rsidR="7EE77803" w:rsidRPr="0112FFFF">
        <w:rPr>
          <w:rFonts w:eastAsiaTheme="minorEastAsia"/>
          <w:sz w:val="24"/>
          <w:szCs w:val="24"/>
          <w:lang w:val="pt"/>
        </w:rPr>
        <w:t>folha</w:t>
      </w:r>
      <w:r w:rsidR="4C42E3E7" w:rsidRPr="0112FFFF">
        <w:rPr>
          <w:rFonts w:eastAsiaTheme="minorEastAsia"/>
          <w:sz w:val="24"/>
          <w:szCs w:val="24"/>
          <w:lang w:val="pt"/>
        </w:rPr>
        <w:t xml:space="preserve"> </w:t>
      </w:r>
      <w:r w:rsidR="7EE77803" w:rsidRPr="0112FFFF">
        <w:rPr>
          <w:rFonts w:eastAsiaTheme="minorEastAsia"/>
          <w:sz w:val="24"/>
          <w:szCs w:val="24"/>
          <w:lang w:val="pt"/>
        </w:rPr>
        <w:t>de</w:t>
      </w:r>
      <w:r w:rsidR="4C42E3E7" w:rsidRPr="0112FFFF">
        <w:rPr>
          <w:rFonts w:eastAsiaTheme="minorEastAsia"/>
          <w:sz w:val="24"/>
          <w:szCs w:val="24"/>
          <w:lang w:val="pt"/>
        </w:rPr>
        <w:t xml:space="preserve"> </w:t>
      </w:r>
      <w:r w:rsidR="7EE77803" w:rsidRPr="0112FFFF">
        <w:rPr>
          <w:rFonts w:eastAsiaTheme="minorEastAsia"/>
          <w:sz w:val="24"/>
          <w:szCs w:val="24"/>
          <w:lang w:val="pt"/>
        </w:rPr>
        <w:t>ponto</w:t>
      </w:r>
      <w:r w:rsidR="73127E74" w:rsidRPr="0112FFFF">
        <w:rPr>
          <w:rFonts w:eastAsiaTheme="minorEastAsia"/>
          <w:sz w:val="24"/>
          <w:szCs w:val="24"/>
          <w:lang w:val="pt"/>
        </w:rPr>
        <w:t xml:space="preserve"> </w:t>
      </w:r>
      <w:r w:rsidR="7EE77803" w:rsidRPr="0112FFFF">
        <w:rPr>
          <w:rFonts w:eastAsiaTheme="minorEastAsia"/>
          <w:sz w:val="24"/>
          <w:szCs w:val="24"/>
          <w:lang w:val="pt"/>
        </w:rPr>
        <w:t>individual</w:t>
      </w:r>
      <w:r w:rsidR="482F6963" w:rsidRPr="0112FFFF">
        <w:rPr>
          <w:rFonts w:eastAsiaTheme="minorEastAsia"/>
          <w:sz w:val="24"/>
          <w:szCs w:val="24"/>
          <w:lang w:val="pt"/>
        </w:rPr>
        <w:t xml:space="preserve"> </w:t>
      </w:r>
      <w:r w:rsidR="7EE77803" w:rsidRPr="0112FFFF">
        <w:rPr>
          <w:rFonts w:eastAsiaTheme="minorEastAsia"/>
          <w:sz w:val="24"/>
          <w:szCs w:val="24"/>
          <w:lang w:val="pt"/>
        </w:rPr>
        <w:t>dos</w:t>
      </w:r>
      <w:r w:rsidR="198FF760" w:rsidRPr="0112FFFF">
        <w:rPr>
          <w:rFonts w:eastAsiaTheme="minorEastAsia"/>
          <w:sz w:val="24"/>
          <w:szCs w:val="24"/>
          <w:lang w:val="pt"/>
        </w:rPr>
        <w:t xml:space="preserve"> </w:t>
      </w:r>
      <w:r w:rsidR="7EE77803" w:rsidRPr="0112FFFF">
        <w:rPr>
          <w:rFonts w:eastAsiaTheme="minorEastAsia"/>
          <w:sz w:val="24"/>
          <w:szCs w:val="24"/>
          <w:lang w:val="pt"/>
        </w:rPr>
        <w:t>profissionais</w:t>
      </w:r>
      <w:r w:rsidR="4B708123" w:rsidRPr="0112FFFF">
        <w:rPr>
          <w:rFonts w:eastAsiaTheme="minorEastAsia"/>
          <w:sz w:val="24"/>
          <w:szCs w:val="24"/>
          <w:lang w:val="pt"/>
        </w:rPr>
        <w:t xml:space="preserve"> </w:t>
      </w:r>
      <w:r w:rsidR="7EE77803" w:rsidRPr="0112FFFF">
        <w:rPr>
          <w:rFonts w:eastAsiaTheme="minorEastAsia"/>
          <w:sz w:val="24"/>
          <w:szCs w:val="24"/>
          <w:lang w:val="pt"/>
        </w:rPr>
        <w:t>e</w:t>
      </w:r>
      <w:r w:rsidR="4B708123" w:rsidRPr="0112FFFF">
        <w:rPr>
          <w:rFonts w:eastAsiaTheme="minorEastAsia"/>
          <w:sz w:val="24"/>
          <w:szCs w:val="24"/>
          <w:lang w:val="pt"/>
        </w:rPr>
        <w:t xml:space="preserve"> </w:t>
      </w:r>
      <w:r w:rsidR="7EE77803" w:rsidRPr="0112FFFF">
        <w:rPr>
          <w:rFonts w:eastAsiaTheme="minorEastAsia"/>
          <w:sz w:val="24"/>
          <w:szCs w:val="24"/>
          <w:lang w:val="pt"/>
        </w:rPr>
        <w:t>outros</w:t>
      </w:r>
      <w:r w:rsidR="7C9EBD1E" w:rsidRPr="0112FFFF">
        <w:rPr>
          <w:rFonts w:eastAsiaTheme="minorEastAsia"/>
          <w:sz w:val="24"/>
          <w:szCs w:val="24"/>
          <w:lang w:val="pt"/>
        </w:rPr>
        <w:t xml:space="preserve"> </w:t>
      </w:r>
      <w:r w:rsidR="7EE77803" w:rsidRPr="0112FFFF">
        <w:rPr>
          <w:rFonts w:eastAsiaTheme="minorEastAsia"/>
          <w:sz w:val="24"/>
          <w:szCs w:val="24"/>
          <w:lang w:val="pt"/>
        </w:rPr>
        <w:t>documentos necessários, referentes ao mês anterior, devidamente preenchidos;</w:t>
      </w:r>
    </w:p>
    <w:p w14:paraId="361AA2ED" w14:textId="015197F1" w:rsidR="00167760" w:rsidRDefault="5A7DCE85"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 xml:space="preserve">16.2.4. </w:t>
      </w:r>
      <w:r w:rsidR="7EE77803" w:rsidRPr="0112FFFF">
        <w:rPr>
          <w:rFonts w:eastAsiaTheme="minorEastAsia"/>
          <w:sz w:val="24"/>
          <w:szCs w:val="24"/>
          <w:lang w:val="pt"/>
        </w:rPr>
        <w:t>Monitorar</w:t>
      </w:r>
      <w:r w:rsidR="324C53D4" w:rsidRPr="0112FFFF">
        <w:rPr>
          <w:rFonts w:eastAsiaTheme="minorEastAsia"/>
          <w:sz w:val="24"/>
          <w:szCs w:val="24"/>
          <w:lang w:val="pt"/>
        </w:rPr>
        <w:t xml:space="preserve"> </w:t>
      </w:r>
      <w:r w:rsidR="7EE77803" w:rsidRPr="0112FFFF">
        <w:rPr>
          <w:rFonts w:eastAsiaTheme="minorEastAsia"/>
          <w:sz w:val="24"/>
          <w:szCs w:val="24"/>
          <w:lang w:val="pt"/>
        </w:rPr>
        <w:t>e</w:t>
      </w:r>
      <w:r w:rsidR="324C53D4" w:rsidRPr="0112FFFF">
        <w:rPr>
          <w:rFonts w:eastAsiaTheme="minorEastAsia"/>
          <w:sz w:val="24"/>
          <w:szCs w:val="24"/>
          <w:lang w:val="pt"/>
        </w:rPr>
        <w:t xml:space="preserve"> </w:t>
      </w:r>
      <w:r w:rsidR="7EE77803" w:rsidRPr="0112FFFF">
        <w:rPr>
          <w:rFonts w:eastAsiaTheme="minorEastAsia"/>
          <w:sz w:val="24"/>
          <w:szCs w:val="24"/>
          <w:lang w:val="pt"/>
        </w:rPr>
        <w:t>controlar</w:t>
      </w:r>
      <w:r w:rsidR="327BCECB" w:rsidRPr="0112FFFF">
        <w:rPr>
          <w:rFonts w:eastAsiaTheme="minorEastAsia"/>
          <w:sz w:val="24"/>
          <w:szCs w:val="24"/>
          <w:lang w:val="pt"/>
        </w:rPr>
        <w:t xml:space="preserve"> </w:t>
      </w:r>
      <w:r w:rsidR="7EE77803" w:rsidRPr="0112FFFF">
        <w:rPr>
          <w:rFonts w:eastAsiaTheme="minorEastAsia"/>
          <w:sz w:val="24"/>
          <w:szCs w:val="24"/>
          <w:lang w:val="pt"/>
        </w:rPr>
        <w:t>o</w:t>
      </w:r>
      <w:r w:rsidR="327BCECB" w:rsidRPr="0112FFFF">
        <w:rPr>
          <w:rFonts w:eastAsiaTheme="minorEastAsia"/>
          <w:sz w:val="24"/>
          <w:szCs w:val="24"/>
          <w:lang w:val="pt"/>
        </w:rPr>
        <w:t xml:space="preserve"> </w:t>
      </w:r>
      <w:r w:rsidR="7EE77803" w:rsidRPr="0112FFFF">
        <w:rPr>
          <w:rFonts w:eastAsiaTheme="minorEastAsia"/>
          <w:sz w:val="24"/>
          <w:szCs w:val="24"/>
          <w:lang w:val="pt"/>
        </w:rPr>
        <w:t>número</w:t>
      </w:r>
      <w:r w:rsidR="34214CC5" w:rsidRPr="0112FFFF">
        <w:rPr>
          <w:rFonts w:eastAsiaTheme="minorEastAsia"/>
          <w:sz w:val="24"/>
          <w:szCs w:val="24"/>
          <w:lang w:val="pt"/>
        </w:rPr>
        <w:t xml:space="preserve"> </w:t>
      </w:r>
      <w:r w:rsidR="7EE77803" w:rsidRPr="0112FFFF">
        <w:rPr>
          <w:rFonts w:eastAsiaTheme="minorEastAsia"/>
          <w:sz w:val="24"/>
          <w:szCs w:val="24"/>
          <w:lang w:val="pt"/>
        </w:rPr>
        <w:t>de</w:t>
      </w:r>
      <w:r w:rsidR="34214CC5" w:rsidRPr="0112FFFF">
        <w:rPr>
          <w:rFonts w:eastAsiaTheme="minorEastAsia"/>
          <w:sz w:val="24"/>
          <w:szCs w:val="24"/>
          <w:lang w:val="pt"/>
        </w:rPr>
        <w:t xml:space="preserve"> </w:t>
      </w:r>
      <w:r w:rsidR="7EE77803" w:rsidRPr="0112FFFF">
        <w:rPr>
          <w:rFonts w:eastAsiaTheme="minorEastAsia"/>
          <w:sz w:val="24"/>
          <w:szCs w:val="24"/>
          <w:lang w:val="pt"/>
        </w:rPr>
        <w:t>participantes</w:t>
      </w:r>
      <w:r w:rsidR="0E5C3545" w:rsidRPr="0112FFFF">
        <w:rPr>
          <w:rFonts w:eastAsiaTheme="minorEastAsia"/>
          <w:sz w:val="24"/>
          <w:szCs w:val="24"/>
          <w:lang w:val="pt"/>
        </w:rPr>
        <w:t xml:space="preserve"> </w:t>
      </w:r>
      <w:r w:rsidR="7EE77803" w:rsidRPr="0112FFFF">
        <w:rPr>
          <w:rFonts w:eastAsiaTheme="minorEastAsia"/>
          <w:sz w:val="24"/>
          <w:szCs w:val="24"/>
          <w:lang w:val="pt"/>
        </w:rPr>
        <w:t>por turma;</w:t>
      </w:r>
    </w:p>
    <w:p w14:paraId="10E07D91" w14:textId="3098F699" w:rsidR="00167760" w:rsidRDefault="7D071ABB"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16.2.5.</w:t>
      </w:r>
      <w:r w:rsidRPr="0112FFFF">
        <w:rPr>
          <w:rFonts w:eastAsiaTheme="minorEastAsia"/>
          <w:sz w:val="24"/>
          <w:szCs w:val="24"/>
          <w:lang w:val="pt"/>
        </w:rPr>
        <w:t xml:space="preserve"> </w:t>
      </w:r>
      <w:r w:rsidR="7EE77803" w:rsidRPr="0112FFFF">
        <w:rPr>
          <w:rFonts w:eastAsiaTheme="minorEastAsia"/>
          <w:sz w:val="24"/>
          <w:szCs w:val="24"/>
          <w:lang w:val="pt"/>
        </w:rPr>
        <w:t>Avaliar o programa, as atividades, sua equipe e sempre que necessário buscar auxílio técnico com o gestor da parceria;</w:t>
      </w:r>
    </w:p>
    <w:p w14:paraId="5AFD3E70" w14:textId="2C67C95A" w:rsidR="00167760" w:rsidRDefault="07942BBA"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 xml:space="preserve">16.2.6. </w:t>
      </w:r>
      <w:r w:rsidR="7EE77803" w:rsidRPr="0112FFFF">
        <w:rPr>
          <w:rFonts w:eastAsiaTheme="minorEastAsia"/>
          <w:sz w:val="24"/>
          <w:szCs w:val="24"/>
          <w:lang w:val="pt"/>
        </w:rPr>
        <w:t>Participar</w:t>
      </w:r>
      <w:r w:rsidR="597F55AD" w:rsidRPr="0112FFFF">
        <w:rPr>
          <w:rFonts w:eastAsiaTheme="minorEastAsia"/>
          <w:sz w:val="24"/>
          <w:szCs w:val="24"/>
          <w:lang w:val="pt"/>
        </w:rPr>
        <w:t xml:space="preserve"> </w:t>
      </w:r>
      <w:r w:rsidR="7EE77803" w:rsidRPr="0112FFFF">
        <w:rPr>
          <w:rFonts w:eastAsiaTheme="minorEastAsia"/>
          <w:sz w:val="24"/>
          <w:szCs w:val="24"/>
          <w:lang w:val="pt"/>
        </w:rPr>
        <w:t>das</w:t>
      </w:r>
      <w:r w:rsidR="70EA3884" w:rsidRPr="0112FFFF">
        <w:rPr>
          <w:rFonts w:eastAsiaTheme="minorEastAsia"/>
          <w:sz w:val="24"/>
          <w:szCs w:val="24"/>
          <w:lang w:val="pt"/>
        </w:rPr>
        <w:t xml:space="preserve"> </w:t>
      </w:r>
      <w:r w:rsidR="7EE77803" w:rsidRPr="0112FFFF">
        <w:rPr>
          <w:rFonts w:eastAsiaTheme="minorEastAsia"/>
          <w:sz w:val="24"/>
          <w:szCs w:val="24"/>
          <w:lang w:val="pt"/>
        </w:rPr>
        <w:t>reuniões</w:t>
      </w:r>
      <w:r w:rsidR="64563EFE" w:rsidRPr="0112FFFF">
        <w:rPr>
          <w:rFonts w:eastAsiaTheme="minorEastAsia"/>
          <w:sz w:val="24"/>
          <w:szCs w:val="24"/>
          <w:lang w:val="pt"/>
        </w:rPr>
        <w:t xml:space="preserve"> </w:t>
      </w:r>
      <w:r w:rsidR="7EE77803" w:rsidRPr="0112FFFF">
        <w:rPr>
          <w:rFonts w:eastAsiaTheme="minorEastAsia"/>
          <w:sz w:val="24"/>
          <w:szCs w:val="24"/>
          <w:lang w:val="pt"/>
        </w:rPr>
        <w:t>junto</w:t>
      </w:r>
      <w:r w:rsidR="1A8634B9" w:rsidRPr="0112FFFF">
        <w:rPr>
          <w:rFonts w:eastAsiaTheme="minorEastAsia"/>
          <w:sz w:val="24"/>
          <w:szCs w:val="24"/>
          <w:lang w:val="pt"/>
        </w:rPr>
        <w:t xml:space="preserve"> </w:t>
      </w:r>
      <w:r w:rsidR="7EE77803" w:rsidRPr="0112FFFF">
        <w:rPr>
          <w:rFonts w:eastAsiaTheme="minorEastAsia"/>
          <w:sz w:val="24"/>
          <w:szCs w:val="24"/>
          <w:lang w:val="pt"/>
        </w:rPr>
        <w:t>à</w:t>
      </w:r>
      <w:r w:rsidR="1A8634B9" w:rsidRPr="0112FFFF">
        <w:rPr>
          <w:rFonts w:eastAsiaTheme="minorEastAsia"/>
          <w:sz w:val="24"/>
          <w:szCs w:val="24"/>
          <w:lang w:val="pt"/>
        </w:rPr>
        <w:t xml:space="preserve"> </w:t>
      </w:r>
      <w:r w:rsidR="7EE77803" w:rsidRPr="0112FFFF">
        <w:rPr>
          <w:rFonts w:eastAsiaTheme="minorEastAsia"/>
          <w:sz w:val="24"/>
          <w:szCs w:val="24"/>
          <w:lang w:val="pt"/>
        </w:rPr>
        <w:t>SEME,</w:t>
      </w:r>
      <w:r w:rsidR="2AFFEC47" w:rsidRPr="0112FFFF">
        <w:rPr>
          <w:rFonts w:eastAsiaTheme="minorEastAsia"/>
          <w:sz w:val="24"/>
          <w:szCs w:val="24"/>
          <w:lang w:val="pt"/>
        </w:rPr>
        <w:t xml:space="preserve"> </w:t>
      </w:r>
      <w:r w:rsidR="7EE77803" w:rsidRPr="0112FFFF">
        <w:rPr>
          <w:rFonts w:eastAsiaTheme="minorEastAsia"/>
          <w:sz w:val="24"/>
          <w:szCs w:val="24"/>
          <w:lang w:val="pt"/>
        </w:rPr>
        <w:t>quando</w:t>
      </w:r>
      <w:r w:rsidR="4C386B1E" w:rsidRPr="0112FFFF">
        <w:rPr>
          <w:rFonts w:eastAsiaTheme="minorEastAsia"/>
          <w:sz w:val="24"/>
          <w:szCs w:val="24"/>
          <w:lang w:val="pt"/>
        </w:rPr>
        <w:t xml:space="preserve"> </w:t>
      </w:r>
      <w:r w:rsidR="7EE77803" w:rsidRPr="0112FFFF">
        <w:rPr>
          <w:rFonts w:eastAsiaTheme="minorEastAsia"/>
          <w:sz w:val="24"/>
          <w:szCs w:val="24"/>
          <w:lang w:val="pt"/>
        </w:rPr>
        <w:t>solicitado;</w:t>
      </w:r>
    </w:p>
    <w:p w14:paraId="7D58BFF8" w14:textId="4538AC33" w:rsidR="00167760" w:rsidRDefault="5A7B4DAE"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16.2.7.</w:t>
      </w:r>
      <w:r w:rsidRPr="0112FFFF">
        <w:rPr>
          <w:rFonts w:eastAsiaTheme="minorEastAsia"/>
          <w:sz w:val="24"/>
          <w:szCs w:val="24"/>
          <w:lang w:val="pt"/>
        </w:rPr>
        <w:t xml:space="preserve"> </w:t>
      </w:r>
      <w:r w:rsidR="7EE77803" w:rsidRPr="0112FFFF">
        <w:rPr>
          <w:rFonts w:eastAsiaTheme="minorEastAsia"/>
          <w:sz w:val="24"/>
          <w:szCs w:val="24"/>
          <w:lang w:val="pt"/>
        </w:rPr>
        <w:t>Manter nos locais em que a atividade será realizada um arquivo com o registro individual e atualizado dos participantes, endereço/telefone, dentre outros relacionados;</w:t>
      </w:r>
    </w:p>
    <w:p w14:paraId="54CCEFE2" w14:textId="02DABD2D" w:rsidR="00167760" w:rsidRDefault="587E2108"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16.2.8.</w:t>
      </w:r>
      <w:r w:rsidRPr="0112FFFF">
        <w:rPr>
          <w:rFonts w:eastAsiaTheme="minorEastAsia"/>
          <w:sz w:val="24"/>
          <w:szCs w:val="24"/>
          <w:lang w:val="pt"/>
        </w:rPr>
        <w:t xml:space="preserve"> </w:t>
      </w:r>
      <w:r w:rsidR="7EE77803" w:rsidRPr="0112FFFF">
        <w:rPr>
          <w:rFonts w:eastAsiaTheme="minorEastAsia"/>
          <w:sz w:val="24"/>
          <w:szCs w:val="24"/>
          <w:lang w:val="pt"/>
        </w:rPr>
        <w:t>Encaminhar para análise e autorização prévia do gestor da parceria todas as alterações no Plano de Trabalho;</w:t>
      </w:r>
    </w:p>
    <w:p w14:paraId="682FB2ED" w14:textId="13C319B0" w:rsidR="00167760" w:rsidRDefault="16AC2D3B"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 xml:space="preserve">16.2.9. </w:t>
      </w:r>
      <w:r w:rsidR="7EE77803" w:rsidRPr="0112FFFF">
        <w:rPr>
          <w:rFonts w:eastAsiaTheme="minorEastAsia"/>
          <w:sz w:val="24"/>
          <w:szCs w:val="24"/>
          <w:lang w:val="pt"/>
        </w:rPr>
        <w:t>Controlar, distribuir e orientar o preenchimento dos formulários e demais itens necessários para a coleta das informações e dados nos locais da realização das atividades, seguindo-se programação estabelecida pela SEME – DGPE em formulários específicos;</w:t>
      </w:r>
    </w:p>
    <w:p w14:paraId="0AAE82FD" w14:textId="509D51B1" w:rsidR="00167760" w:rsidRDefault="74838798" w:rsidP="0A2BF2EC">
      <w:pPr>
        <w:spacing w:before="240" w:after="240" w:line="360" w:lineRule="auto"/>
        <w:ind w:right="-20"/>
        <w:jc w:val="both"/>
        <w:rPr>
          <w:rFonts w:eastAsiaTheme="minorEastAsia"/>
          <w:sz w:val="24"/>
          <w:szCs w:val="24"/>
        </w:rPr>
      </w:pPr>
      <w:r w:rsidRPr="0A2BF2EC">
        <w:rPr>
          <w:rFonts w:eastAsiaTheme="minorEastAsia"/>
          <w:b/>
          <w:bCs/>
          <w:sz w:val="24"/>
          <w:szCs w:val="24"/>
        </w:rPr>
        <w:t>16.2.10.</w:t>
      </w:r>
      <w:r w:rsidRPr="0A2BF2EC">
        <w:rPr>
          <w:rFonts w:eastAsiaTheme="minorEastAsia"/>
          <w:sz w:val="24"/>
          <w:szCs w:val="24"/>
        </w:rPr>
        <w:t xml:space="preserve"> </w:t>
      </w:r>
      <w:r w:rsidR="7EE77803" w:rsidRPr="0A2BF2EC">
        <w:rPr>
          <w:rFonts w:eastAsiaTheme="minorEastAsia"/>
          <w:sz w:val="24"/>
          <w:szCs w:val="24"/>
        </w:rPr>
        <w:t>O valor referencial desse profissional será de até</w:t>
      </w:r>
      <w:r w:rsidR="0BBCE38C" w:rsidRPr="0A2BF2EC">
        <w:rPr>
          <w:rFonts w:eastAsiaTheme="minorEastAsia"/>
          <w:sz w:val="24"/>
          <w:szCs w:val="24"/>
        </w:rPr>
        <w:t xml:space="preserve"> </w:t>
      </w:r>
      <w:r w:rsidR="7EE77803" w:rsidRPr="0A2BF2EC">
        <w:rPr>
          <w:rFonts w:eastAsiaTheme="minorEastAsia"/>
          <w:sz w:val="24"/>
          <w:szCs w:val="24"/>
        </w:rPr>
        <w:t>R$ 7.816,36</w:t>
      </w:r>
      <w:r w:rsidRPr="0A2BF2EC">
        <w:rPr>
          <w:rStyle w:val="Refdenotaderodap"/>
          <w:rFonts w:eastAsiaTheme="minorEastAsia"/>
          <w:sz w:val="24"/>
          <w:szCs w:val="24"/>
        </w:rPr>
        <w:footnoteReference w:id="12"/>
      </w:r>
      <w:r w:rsidR="7EE77803" w:rsidRPr="0A2BF2EC">
        <w:rPr>
          <w:rFonts w:eastAsiaTheme="minorEastAsia"/>
          <w:sz w:val="24"/>
          <w:szCs w:val="24"/>
        </w:rPr>
        <w:t xml:space="preserve">, mais encargos patronais e benefícios, referente a uma jornada de trabalho de 40 (quarenta) horas semanais, sendo proporcional à jornada de trabalho </w:t>
      </w:r>
      <w:bookmarkStart w:id="1" w:name="_Int_ZCbV0u9n"/>
      <w:r w:rsidR="7EE77803" w:rsidRPr="0A2BF2EC">
        <w:rPr>
          <w:rFonts w:eastAsiaTheme="minorEastAsia"/>
          <w:sz w:val="24"/>
          <w:szCs w:val="24"/>
        </w:rPr>
        <w:t>do mesmo</w:t>
      </w:r>
      <w:bookmarkEnd w:id="1"/>
      <w:r w:rsidR="7EE77803" w:rsidRPr="0A2BF2EC">
        <w:rPr>
          <w:rFonts w:eastAsiaTheme="minorEastAsia"/>
          <w:sz w:val="24"/>
          <w:szCs w:val="24"/>
        </w:rPr>
        <w:t>. Importante mencionar que o valor acima definido é obrigatório, não podendo ser alterado para mais ou para menos, considerando a carga horária de 40 horas. Caso o profissional exerça carga horária menor, o valor deverá ser proporcional (exemplo: para carga horária de 20 horas o valor deve ser necessariamente proporcional, a saber:</w:t>
      </w:r>
    </w:p>
    <w:p w14:paraId="6098F655" w14:textId="47849858" w:rsidR="00167760" w:rsidRDefault="7EE77803" w:rsidP="0112FFFF">
      <w:pPr>
        <w:spacing w:before="240" w:after="240" w:line="360" w:lineRule="auto"/>
        <w:ind w:right="888" w:firstLine="720"/>
        <w:jc w:val="both"/>
        <w:rPr>
          <w:rFonts w:eastAsiaTheme="minorEastAsia"/>
          <w:sz w:val="24"/>
          <w:szCs w:val="24"/>
          <w:lang w:val="pt"/>
        </w:rPr>
      </w:pPr>
      <w:r w:rsidRPr="0112FFFF">
        <w:rPr>
          <w:rFonts w:eastAsiaTheme="minorEastAsia"/>
          <w:sz w:val="24"/>
          <w:szCs w:val="24"/>
          <w:lang w:val="pt"/>
        </w:rPr>
        <w:t xml:space="preserve">Atendimento de até 10 turmas no lote – carga horário de 20 horas semanais. </w:t>
      </w:r>
    </w:p>
    <w:p w14:paraId="3502BE3C" w14:textId="29E20E7F" w:rsidR="00167760" w:rsidRDefault="7EE77803" w:rsidP="0112FFFF">
      <w:pPr>
        <w:spacing w:before="240" w:after="240" w:line="360" w:lineRule="auto"/>
        <w:ind w:right="888" w:firstLine="720"/>
        <w:jc w:val="both"/>
        <w:rPr>
          <w:rFonts w:eastAsiaTheme="minorEastAsia"/>
          <w:sz w:val="24"/>
          <w:szCs w:val="24"/>
          <w:lang w:val="pt"/>
        </w:rPr>
      </w:pPr>
      <w:r w:rsidRPr="0112FFFF">
        <w:rPr>
          <w:rFonts w:eastAsiaTheme="minorEastAsia"/>
          <w:sz w:val="24"/>
          <w:szCs w:val="24"/>
          <w:lang w:val="pt"/>
        </w:rPr>
        <w:t xml:space="preserve">Atendimento de 11 a 25 turmas no lote – carga horário de 30 horas semanais. </w:t>
      </w:r>
    </w:p>
    <w:p w14:paraId="1F265753" w14:textId="13E4CF3F" w:rsidR="00167760" w:rsidRDefault="7EE77803" w:rsidP="0112FFFF">
      <w:pPr>
        <w:spacing w:before="240" w:after="240" w:line="360" w:lineRule="auto"/>
        <w:ind w:right="888" w:firstLine="720"/>
        <w:jc w:val="both"/>
        <w:rPr>
          <w:rFonts w:eastAsiaTheme="minorEastAsia"/>
          <w:sz w:val="24"/>
          <w:szCs w:val="24"/>
          <w:lang w:val="pt"/>
        </w:rPr>
      </w:pPr>
      <w:r w:rsidRPr="0112FFFF">
        <w:rPr>
          <w:rFonts w:eastAsiaTheme="minorEastAsia"/>
          <w:sz w:val="24"/>
          <w:szCs w:val="24"/>
          <w:lang w:val="pt"/>
        </w:rPr>
        <w:t>Atendimento</w:t>
      </w:r>
      <w:r w:rsidR="527B7E3D" w:rsidRPr="0112FFFF">
        <w:rPr>
          <w:rFonts w:eastAsiaTheme="minorEastAsia"/>
          <w:sz w:val="24"/>
          <w:szCs w:val="24"/>
          <w:lang w:val="pt"/>
        </w:rPr>
        <w:t xml:space="preserve"> </w:t>
      </w:r>
      <w:r w:rsidRPr="0112FFFF">
        <w:rPr>
          <w:rFonts w:eastAsiaTheme="minorEastAsia"/>
          <w:sz w:val="24"/>
          <w:szCs w:val="24"/>
          <w:lang w:val="pt"/>
        </w:rPr>
        <w:t>superior</w:t>
      </w:r>
      <w:r w:rsidR="6A960E61" w:rsidRPr="0112FFFF">
        <w:rPr>
          <w:rFonts w:eastAsiaTheme="minorEastAsia"/>
          <w:sz w:val="24"/>
          <w:szCs w:val="24"/>
          <w:lang w:val="pt"/>
        </w:rPr>
        <w:t xml:space="preserve"> </w:t>
      </w:r>
      <w:r w:rsidRPr="0112FFFF">
        <w:rPr>
          <w:rFonts w:eastAsiaTheme="minorEastAsia"/>
          <w:sz w:val="24"/>
          <w:szCs w:val="24"/>
          <w:lang w:val="pt"/>
        </w:rPr>
        <w:t>a</w:t>
      </w:r>
      <w:r w:rsidR="6A960E61" w:rsidRPr="0112FFFF">
        <w:rPr>
          <w:rFonts w:eastAsiaTheme="minorEastAsia"/>
          <w:sz w:val="24"/>
          <w:szCs w:val="24"/>
          <w:lang w:val="pt"/>
        </w:rPr>
        <w:t xml:space="preserve"> </w:t>
      </w:r>
      <w:r w:rsidRPr="0112FFFF">
        <w:rPr>
          <w:rFonts w:eastAsiaTheme="minorEastAsia"/>
          <w:sz w:val="24"/>
          <w:szCs w:val="24"/>
          <w:lang w:val="pt"/>
        </w:rPr>
        <w:t>25</w:t>
      </w:r>
      <w:r w:rsidR="7B6106FF" w:rsidRPr="0112FFFF">
        <w:rPr>
          <w:rFonts w:eastAsiaTheme="minorEastAsia"/>
          <w:sz w:val="24"/>
          <w:szCs w:val="24"/>
          <w:lang w:val="pt"/>
        </w:rPr>
        <w:t xml:space="preserve"> </w:t>
      </w:r>
      <w:r w:rsidRPr="0112FFFF">
        <w:rPr>
          <w:rFonts w:eastAsiaTheme="minorEastAsia"/>
          <w:sz w:val="24"/>
          <w:szCs w:val="24"/>
          <w:lang w:val="pt"/>
        </w:rPr>
        <w:t>turmas</w:t>
      </w:r>
      <w:r w:rsidR="7CBD2EF6" w:rsidRPr="0112FFFF">
        <w:rPr>
          <w:rFonts w:eastAsiaTheme="minorEastAsia"/>
          <w:sz w:val="24"/>
          <w:szCs w:val="24"/>
          <w:lang w:val="pt"/>
        </w:rPr>
        <w:t xml:space="preserve"> </w:t>
      </w:r>
      <w:r w:rsidRPr="0112FFFF">
        <w:rPr>
          <w:rFonts w:eastAsiaTheme="minorEastAsia"/>
          <w:sz w:val="24"/>
          <w:szCs w:val="24"/>
          <w:lang w:val="pt"/>
        </w:rPr>
        <w:t>no</w:t>
      </w:r>
      <w:r w:rsidR="7CBD2EF6" w:rsidRPr="0112FFFF">
        <w:rPr>
          <w:rFonts w:eastAsiaTheme="minorEastAsia"/>
          <w:sz w:val="24"/>
          <w:szCs w:val="24"/>
          <w:lang w:val="pt"/>
        </w:rPr>
        <w:t xml:space="preserve"> </w:t>
      </w:r>
      <w:r w:rsidRPr="0112FFFF">
        <w:rPr>
          <w:rFonts w:eastAsiaTheme="minorEastAsia"/>
          <w:sz w:val="24"/>
          <w:szCs w:val="24"/>
          <w:lang w:val="pt"/>
        </w:rPr>
        <w:t>lote –</w:t>
      </w:r>
      <w:r w:rsidR="1F25B175" w:rsidRPr="0112FFFF">
        <w:rPr>
          <w:rFonts w:eastAsiaTheme="minorEastAsia"/>
          <w:sz w:val="24"/>
          <w:szCs w:val="24"/>
          <w:lang w:val="pt"/>
        </w:rPr>
        <w:t xml:space="preserve"> </w:t>
      </w:r>
      <w:r w:rsidRPr="0112FFFF">
        <w:rPr>
          <w:rFonts w:eastAsiaTheme="minorEastAsia"/>
          <w:sz w:val="24"/>
          <w:szCs w:val="24"/>
          <w:lang w:val="pt"/>
        </w:rPr>
        <w:t>carga</w:t>
      </w:r>
      <w:r w:rsidR="60E00311" w:rsidRPr="0112FFFF">
        <w:rPr>
          <w:rFonts w:eastAsiaTheme="minorEastAsia"/>
          <w:sz w:val="24"/>
          <w:szCs w:val="24"/>
          <w:lang w:val="pt"/>
        </w:rPr>
        <w:t xml:space="preserve"> </w:t>
      </w:r>
      <w:r w:rsidRPr="0112FFFF">
        <w:rPr>
          <w:rFonts w:eastAsiaTheme="minorEastAsia"/>
          <w:sz w:val="24"/>
          <w:szCs w:val="24"/>
          <w:lang w:val="pt"/>
        </w:rPr>
        <w:t>horário</w:t>
      </w:r>
      <w:r w:rsidR="5C21E77C" w:rsidRPr="0112FFFF">
        <w:rPr>
          <w:rFonts w:eastAsiaTheme="minorEastAsia"/>
          <w:sz w:val="24"/>
          <w:szCs w:val="24"/>
          <w:lang w:val="pt"/>
        </w:rPr>
        <w:t xml:space="preserve"> </w:t>
      </w:r>
      <w:r w:rsidRPr="0112FFFF">
        <w:rPr>
          <w:rFonts w:eastAsiaTheme="minorEastAsia"/>
          <w:sz w:val="24"/>
          <w:szCs w:val="24"/>
          <w:lang w:val="pt"/>
        </w:rPr>
        <w:t>de</w:t>
      </w:r>
      <w:r w:rsidR="5C21E77C" w:rsidRPr="0112FFFF">
        <w:rPr>
          <w:rFonts w:eastAsiaTheme="minorEastAsia"/>
          <w:sz w:val="24"/>
          <w:szCs w:val="24"/>
          <w:lang w:val="pt"/>
        </w:rPr>
        <w:t xml:space="preserve"> </w:t>
      </w:r>
      <w:r w:rsidRPr="0112FFFF">
        <w:rPr>
          <w:rFonts w:eastAsiaTheme="minorEastAsia"/>
          <w:sz w:val="24"/>
          <w:szCs w:val="24"/>
          <w:lang w:val="pt"/>
        </w:rPr>
        <w:t>40</w:t>
      </w:r>
      <w:r w:rsidR="79445017" w:rsidRPr="0112FFFF">
        <w:rPr>
          <w:rFonts w:eastAsiaTheme="minorEastAsia"/>
          <w:sz w:val="24"/>
          <w:szCs w:val="24"/>
          <w:lang w:val="pt"/>
        </w:rPr>
        <w:t xml:space="preserve"> </w:t>
      </w:r>
      <w:r w:rsidRPr="0112FFFF">
        <w:rPr>
          <w:rFonts w:eastAsiaTheme="minorEastAsia"/>
          <w:sz w:val="24"/>
          <w:szCs w:val="24"/>
          <w:lang w:val="pt"/>
        </w:rPr>
        <w:t>horas</w:t>
      </w:r>
      <w:r w:rsidR="5125ECC4" w:rsidRPr="0112FFFF">
        <w:rPr>
          <w:rFonts w:eastAsiaTheme="minorEastAsia"/>
          <w:sz w:val="24"/>
          <w:szCs w:val="24"/>
          <w:lang w:val="pt"/>
        </w:rPr>
        <w:t xml:space="preserve"> </w:t>
      </w:r>
      <w:r w:rsidRPr="0112FFFF">
        <w:rPr>
          <w:rFonts w:eastAsiaTheme="minorEastAsia"/>
          <w:sz w:val="24"/>
          <w:szCs w:val="24"/>
          <w:lang w:val="pt"/>
        </w:rPr>
        <w:t>semanais</w:t>
      </w:r>
    </w:p>
    <w:p w14:paraId="44A627CF" w14:textId="429B9965" w:rsidR="00167760" w:rsidRDefault="7EE77803" w:rsidP="0112FFFF">
      <w:pPr>
        <w:spacing w:before="240" w:after="240" w:line="360" w:lineRule="auto"/>
        <w:ind w:left="-20" w:right="-20"/>
        <w:jc w:val="both"/>
        <w:rPr>
          <w:rFonts w:eastAsiaTheme="minorEastAsia"/>
          <w:b/>
          <w:bCs/>
          <w:sz w:val="24"/>
          <w:szCs w:val="24"/>
          <w:lang w:val="pt"/>
        </w:rPr>
      </w:pPr>
      <w:r w:rsidRPr="29D1CC0A">
        <w:rPr>
          <w:rFonts w:eastAsiaTheme="minorEastAsia"/>
          <w:b/>
          <w:bCs/>
          <w:sz w:val="24"/>
          <w:szCs w:val="24"/>
          <w:lang w:val="pt"/>
        </w:rPr>
        <w:t xml:space="preserve"> </w:t>
      </w:r>
      <w:r w:rsidR="6DC43B5E" w:rsidRPr="29D1CC0A">
        <w:rPr>
          <w:rFonts w:eastAsiaTheme="minorEastAsia"/>
          <w:b/>
          <w:bCs/>
          <w:sz w:val="24"/>
          <w:szCs w:val="24"/>
          <w:lang w:val="pt"/>
        </w:rPr>
        <w:t xml:space="preserve">16.3. </w:t>
      </w:r>
      <w:r w:rsidR="15CACAED" w:rsidRPr="29D1CC0A">
        <w:rPr>
          <w:rFonts w:eastAsiaTheme="minorEastAsia"/>
          <w:b/>
          <w:bCs/>
          <w:sz w:val="24"/>
          <w:szCs w:val="24"/>
          <w:lang w:val="pt"/>
        </w:rPr>
        <w:t>Professores (número adequado para as aulas e ações / por lote): PROPOSTA DGPE</w:t>
      </w:r>
    </w:p>
    <w:p w14:paraId="1ECD2FDE" w14:textId="3336A115" w:rsidR="15CACAED" w:rsidRDefault="15CACAED" w:rsidP="29D1CC0A">
      <w:pPr>
        <w:spacing w:before="240" w:after="240" w:line="360" w:lineRule="auto"/>
        <w:ind w:firstLine="720"/>
        <w:jc w:val="both"/>
        <w:rPr>
          <w:rFonts w:eastAsiaTheme="minorEastAsia"/>
          <w:sz w:val="24"/>
          <w:szCs w:val="24"/>
          <w:lang w:val="pt"/>
        </w:rPr>
      </w:pPr>
      <w:r w:rsidRPr="29D1CC0A">
        <w:rPr>
          <w:rFonts w:eastAsiaTheme="minorEastAsia"/>
          <w:sz w:val="24"/>
          <w:szCs w:val="24"/>
          <w:lang w:val="pt"/>
        </w:rPr>
        <w:t>Profissionais de Educação Física Graduados – Bacharel ou Licenciatura Plena e ou Provisionados na modalidade específica, registrado e em situação regular no CREF4/SP, e ou outros profissionais desde que estejam de acordo com a lei e aptos para exercerem as funções, com experiência comprovada na área de atuação, apresentando Curriculum Vitae e respectivos certificados de cursos de qualificação realizado em instituição de referência da modalidade, com as seguintes atribuições:</w:t>
      </w:r>
    </w:p>
    <w:p w14:paraId="185E2C60" w14:textId="2F1B7DE5" w:rsidR="00167760" w:rsidRDefault="5D068051"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 xml:space="preserve">16.3.1. </w:t>
      </w:r>
      <w:r w:rsidR="7EE77803" w:rsidRPr="0112FFFF">
        <w:rPr>
          <w:rFonts w:eastAsiaTheme="minorEastAsia"/>
          <w:sz w:val="24"/>
          <w:szCs w:val="24"/>
          <w:lang w:val="pt"/>
        </w:rPr>
        <w:t>Ministrar as atividades conforme o plano de trabalho aprovado, elaborar o plano diário das atividades em conjunto com os outros membros da equipe;</w:t>
      </w:r>
    </w:p>
    <w:p w14:paraId="142C0D9B" w14:textId="175466A0" w:rsidR="00167760" w:rsidRDefault="15E9BCD8"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16.3.2.</w:t>
      </w:r>
      <w:r w:rsidRPr="0112FFFF">
        <w:rPr>
          <w:rFonts w:eastAsiaTheme="minorEastAsia"/>
          <w:sz w:val="24"/>
          <w:szCs w:val="24"/>
          <w:lang w:val="pt"/>
        </w:rPr>
        <w:t xml:space="preserve"> </w:t>
      </w:r>
      <w:r w:rsidR="7EE77803" w:rsidRPr="0112FFFF">
        <w:rPr>
          <w:rFonts w:eastAsiaTheme="minorEastAsia"/>
          <w:sz w:val="24"/>
          <w:szCs w:val="24"/>
          <w:lang w:val="pt"/>
        </w:rPr>
        <w:t>Informar eventuais situações ou ocorrências relevantes, registrando-as e reportando-as ao Supervisor;</w:t>
      </w:r>
    </w:p>
    <w:p w14:paraId="0E98A22F" w14:textId="1BBF4773" w:rsidR="00167760" w:rsidRDefault="7E7BD09C"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16.3.3</w:t>
      </w:r>
      <w:r w:rsidRPr="0112FFFF">
        <w:rPr>
          <w:rFonts w:eastAsiaTheme="minorEastAsia"/>
          <w:sz w:val="24"/>
          <w:szCs w:val="24"/>
          <w:lang w:val="pt"/>
        </w:rPr>
        <w:t xml:space="preserve">. </w:t>
      </w:r>
      <w:r w:rsidR="7EE77803" w:rsidRPr="0112FFFF">
        <w:rPr>
          <w:rFonts w:eastAsiaTheme="minorEastAsia"/>
          <w:sz w:val="24"/>
          <w:szCs w:val="24"/>
          <w:lang w:val="pt"/>
        </w:rPr>
        <w:t>Colaborar com a Coordenação do local em que a atividade será realizada, Gestor da Parceria bem como todos os colaboradores para o bom funcionamento do programa;</w:t>
      </w:r>
    </w:p>
    <w:p w14:paraId="55943C58" w14:textId="128704FE" w:rsidR="00167760" w:rsidRDefault="6BC2BD9C"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16.3.4.</w:t>
      </w:r>
      <w:r w:rsidRPr="0112FFFF">
        <w:rPr>
          <w:rFonts w:eastAsiaTheme="minorEastAsia"/>
          <w:sz w:val="24"/>
          <w:szCs w:val="24"/>
          <w:lang w:val="pt"/>
        </w:rPr>
        <w:t xml:space="preserve"> </w:t>
      </w:r>
      <w:r w:rsidR="7EE77803" w:rsidRPr="0112FFFF">
        <w:rPr>
          <w:rFonts w:eastAsiaTheme="minorEastAsia"/>
          <w:sz w:val="24"/>
          <w:szCs w:val="24"/>
          <w:lang w:val="pt"/>
        </w:rPr>
        <w:t>Adequar os objetivos e metas do projeto às suas capacidades pessoais, atuando com profissionalismo, ética e criatividade;</w:t>
      </w:r>
    </w:p>
    <w:p w14:paraId="2AD912AA" w14:textId="4B408F81" w:rsidR="00167760" w:rsidRDefault="17298525" w:rsidP="0A2BF2EC">
      <w:pPr>
        <w:spacing w:before="240" w:after="240" w:line="360" w:lineRule="auto"/>
        <w:ind w:left="-20" w:right="-20"/>
        <w:jc w:val="both"/>
        <w:rPr>
          <w:rFonts w:eastAsiaTheme="minorEastAsia"/>
          <w:sz w:val="24"/>
          <w:szCs w:val="24"/>
        </w:rPr>
      </w:pPr>
      <w:r w:rsidRPr="29D1CC0A">
        <w:rPr>
          <w:rFonts w:eastAsiaTheme="minorEastAsia"/>
          <w:b/>
          <w:bCs/>
          <w:sz w:val="24"/>
          <w:szCs w:val="24"/>
        </w:rPr>
        <w:t>16.3.5.</w:t>
      </w:r>
      <w:r w:rsidRPr="29D1CC0A">
        <w:rPr>
          <w:rFonts w:eastAsiaTheme="minorEastAsia"/>
          <w:sz w:val="24"/>
          <w:szCs w:val="24"/>
        </w:rPr>
        <w:t xml:space="preserve"> </w:t>
      </w:r>
      <w:r w:rsidR="7EE77803" w:rsidRPr="29D1CC0A">
        <w:rPr>
          <w:rFonts w:eastAsiaTheme="minorEastAsia"/>
          <w:sz w:val="24"/>
          <w:szCs w:val="24"/>
        </w:rPr>
        <w:t xml:space="preserve">Monitorar a quantidade de participantes/alunos das atividades e organizar as </w:t>
      </w:r>
      <w:r w:rsidR="0C29CCCA" w:rsidRPr="29D1CC0A">
        <w:rPr>
          <w:rFonts w:eastAsiaTheme="minorEastAsia"/>
          <w:sz w:val="24"/>
          <w:szCs w:val="24"/>
        </w:rPr>
        <w:t>ações desenvolvidas</w:t>
      </w:r>
      <w:r w:rsidR="7EE77803" w:rsidRPr="29D1CC0A">
        <w:rPr>
          <w:rFonts w:eastAsiaTheme="minorEastAsia"/>
          <w:sz w:val="24"/>
          <w:szCs w:val="24"/>
        </w:rPr>
        <w:t>, controlando diariamente a frequência através</w:t>
      </w:r>
      <w:r w:rsidR="0A3B403D" w:rsidRPr="29D1CC0A">
        <w:rPr>
          <w:rFonts w:eastAsiaTheme="minorEastAsia"/>
          <w:sz w:val="24"/>
          <w:szCs w:val="24"/>
        </w:rPr>
        <w:t xml:space="preserve"> </w:t>
      </w:r>
      <w:r w:rsidR="7EE77803" w:rsidRPr="29D1CC0A">
        <w:rPr>
          <w:rFonts w:eastAsiaTheme="minorEastAsia"/>
          <w:sz w:val="24"/>
          <w:szCs w:val="24"/>
        </w:rPr>
        <w:t xml:space="preserve">de </w:t>
      </w:r>
      <w:r w:rsidR="7B8151F3" w:rsidRPr="29D1CC0A">
        <w:rPr>
          <w:rFonts w:eastAsiaTheme="minorEastAsia"/>
          <w:sz w:val="24"/>
          <w:szCs w:val="24"/>
        </w:rPr>
        <w:t>listar</w:t>
      </w:r>
      <w:r w:rsidR="7EE77803" w:rsidRPr="29D1CC0A">
        <w:rPr>
          <w:rFonts w:eastAsiaTheme="minorEastAsia"/>
          <w:sz w:val="24"/>
          <w:szCs w:val="24"/>
        </w:rPr>
        <w:t xml:space="preserve"> de presença, sendo que o modelo desse documento será fornecido pela SEME e deverá estar à disposição na unidade para consulta a qualquer tempo.</w:t>
      </w:r>
    </w:p>
    <w:p w14:paraId="37E49507" w14:textId="6B63FA91" w:rsidR="00167760" w:rsidRDefault="3E6934DD" w:rsidP="0A2BF2EC">
      <w:pPr>
        <w:spacing w:before="240" w:after="240" w:line="360" w:lineRule="auto"/>
        <w:ind w:left="-20" w:right="-20"/>
        <w:jc w:val="both"/>
        <w:rPr>
          <w:rFonts w:eastAsiaTheme="minorEastAsia"/>
          <w:sz w:val="24"/>
          <w:szCs w:val="24"/>
        </w:rPr>
      </w:pPr>
      <w:r w:rsidRPr="29D1CC0A">
        <w:rPr>
          <w:rFonts w:eastAsiaTheme="minorEastAsia"/>
          <w:b/>
          <w:bCs/>
          <w:sz w:val="24"/>
          <w:szCs w:val="24"/>
        </w:rPr>
        <w:t xml:space="preserve">16.3.6. </w:t>
      </w:r>
      <w:r w:rsidR="2D5B8C53" w:rsidRPr="29D1CC0A">
        <w:rPr>
          <w:rFonts w:eastAsiaTheme="minorEastAsia"/>
          <w:sz w:val="24"/>
          <w:szCs w:val="24"/>
        </w:rPr>
        <w:t>O valor referencial desse profissional será de R$ 40,00 por hora aula, mais encargos patronais e benefícios, com jornada proporcional à quantidade de aulas que irá ministrar, não podendo extrapolar 40 (quarenta) horas semanais. ATENÇÃO: em nenhuma hipótese o valor da hora-aula do professor poderá ser alterado. Esse valor deve necessariamente o valor pago ao professor, aplicando-se apenas os descontos legais previstos na legislação trabalhista, como desconto de INSS. O valor definido visa manter a compatibilidade dos salários dos professores com o mercado de trabalho e com a realidade do funcionalismo público, mantendo a qualidade do projeto.</w:t>
      </w:r>
    </w:p>
    <w:p w14:paraId="56F4B652" w14:textId="746F8E01" w:rsidR="00167760" w:rsidRDefault="7E8EF6DB" w:rsidP="0112FFFF">
      <w:pPr>
        <w:spacing w:before="240" w:after="240" w:line="360" w:lineRule="auto"/>
        <w:ind w:right="-20"/>
        <w:jc w:val="both"/>
        <w:rPr>
          <w:rFonts w:eastAsiaTheme="minorEastAsia"/>
          <w:b/>
          <w:bCs/>
          <w:sz w:val="24"/>
          <w:szCs w:val="24"/>
          <w:lang w:val="pt"/>
        </w:rPr>
      </w:pPr>
      <w:r w:rsidRPr="0112FFFF">
        <w:rPr>
          <w:rFonts w:eastAsiaTheme="minorEastAsia"/>
          <w:b/>
          <w:bCs/>
          <w:sz w:val="24"/>
          <w:szCs w:val="24"/>
          <w:lang w:val="pt"/>
        </w:rPr>
        <w:t xml:space="preserve">16.4. </w:t>
      </w:r>
      <w:r w:rsidR="7EE77803" w:rsidRPr="0112FFFF">
        <w:rPr>
          <w:rFonts w:eastAsiaTheme="minorEastAsia"/>
          <w:b/>
          <w:bCs/>
          <w:sz w:val="24"/>
          <w:szCs w:val="24"/>
          <w:lang w:val="pt"/>
        </w:rPr>
        <w:t>Assistente (número</w:t>
      </w:r>
      <w:r w:rsidR="3C7285D7" w:rsidRPr="0112FFFF">
        <w:rPr>
          <w:rFonts w:eastAsiaTheme="minorEastAsia"/>
          <w:b/>
          <w:bCs/>
          <w:sz w:val="24"/>
          <w:szCs w:val="24"/>
          <w:lang w:val="pt"/>
        </w:rPr>
        <w:t xml:space="preserve"> </w:t>
      </w:r>
      <w:r w:rsidR="7EE77803" w:rsidRPr="0112FFFF">
        <w:rPr>
          <w:rFonts w:eastAsiaTheme="minorEastAsia"/>
          <w:b/>
          <w:bCs/>
          <w:sz w:val="24"/>
          <w:szCs w:val="24"/>
          <w:lang w:val="pt"/>
        </w:rPr>
        <w:t>adequado</w:t>
      </w:r>
      <w:r w:rsidR="47147922" w:rsidRPr="0112FFFF">
        <w:rPr>
          <w:rFonts w:eastAsiaTheme="minorEastAsia"/>
          <w:b/>
          <w:bCs/>
          <w:sz w:val="24"/>
          <w:szCs w:val="24"/>
          <w:lang w:val="pt"/>
        </w:rPr>
        <w:t xml:space="preserve"> </w:t>
      </w:r>
      <w:r w:rsidR="7EE77803" w:rsidRPr="0112FFFF">
        <w:rPr>
          <w:rFonts w:eastAsiaTheme="minorEastAsia"/>
          <w:b/>
          <w:bCs/>
          <w:sz w:val="24"/>
          <w:szCs w:val="24"/>
          <w:lang w:val="pt"/>
        </w:rPr>
        <w:t>para</w:t>
      </w:r>
      <w:r w:rsidR="60DA72C1" w:rsidRPr="0112FFFF">
        <w:rPr>
          <w:rFonts w:eastAsiaTheme="minorEastAsia"/>
          <w:b/>
          <w:bCs/>
          <w:sz w:val="24"/>
          <w:szCs w:val="24"/>
          <w:lang w:val="pt"/>
        </w:rPr>
        <w:t xml:space="preserve"> </w:t>
      </w:r>
      <w:r w:rsidR="7EE77803" w:rsidRPr="0112FFFF">
        <w:rPr>
          <w:rFonts w:eastAsiaTheme="minorEastAsia"/>
          <w:b/>
          <w:bCs/>
          <w:sz w:val="24"/>
          <w:szCs w:val="24"/>
          <w:lang w:val="pt"/>
        </w:rPr>
        <w:t>as</w:t>
      </w:r>
      <w:r w:rsidR="60DA72C1" w:rsidRPr="0112FFFF">
        <w:rPr>
          <w:rFonts w:eastAsiaTheme="minorEastAsia"/>
          <w:b/>
          <w:bCs/>
          <w:sz w:val="24"/>
          <w:szCs w:val="24"/>
          <w:lang w:val="pt"/>
        </w:rPr>
        <w:t xml:space="preserve"> </w:t>
      </w:r>
      <w:r w:rsidR="7EE77803" w:rsidRPr="0112FFFF">
        <w:rPr>
          <w:rFonts w:eastAsiaTheme="minorEastAsia"/>
          <w:b/>
          <w:bCs/>
          <w:sz w:val="24"/>
          <w:szCs w:val="24"/>
          <w:lang w:val="pt"/>
        </w:rPr>
        <w:t>aulas</w:t>
      </w:r>
      <w:r w:rsidR="013DB61F" w:rsidRPr="0112FFFF">
        <w:rPr>
          <w:rFonts w:eastAsiaTheme="minorEastAsia"/>
          <w:b/>
          <w:bCs/>
          <w:sz w:val="24"/>
          <w:szCs w:val="24"/>
          <w:lang w:val="pt"/>
        </w:rPr>
        <w:t xml:space="preserve"> </w:t>
      </w:r>
      <w:r w:rsidR="7EE77803" w:rsidRPr="0112FFFF">
        <w:rPr>
          <w:rFonts w:eastAsiaTheme="minorEastAsia"/>
          <w:b/>
          <w:bCs/>
          <w:sz w:val="24"/>
          <w:szCs w:val="24"/>
          <w:lang w:val="pt"/>
        </w:rPr>
        <w:t>e</w:t>
      </w:r>
      <w:r w:rsidR="013DB61F" w:rsidRPr="0112FFFF">
        <w:rPr>
          <w:rFonts w:eastAsiaTheme="minorEastAsia"/>
          <w:b/>
          <w:bCs/>
          <w:sz w:val="24"/>
          <w:szCs w:val="24"/>
          <w:lang w:val="pt"/>
        </w:rPr>
        <w:t xml:space="preserve"> </w:t>
      </w:r>
      <w:r w:rsidR="7EE77803" w:rsidRPr="0112FFFF">
        <w:rPr>
          <w:rFonts w:eastAsiaTheme="minorEastAsia"/>
          <w:b/>
          <w:bCs/>
          <w:sz w:val="24"/>
          <w:szCs w:val="24"/>
          <w:lang w:val="pt"/>
        </w:rPr>
        <w:t>ações</w:t>
      </w:r>
      <w:r w:rsidR="5DC09F8E" w:rsidRPr="0112FFFF">
        <w:rPr>
          <w:rFonts w:eastAsiaTheme="minorEastAsia"/>
          <w:b/>
          <w:bCs/>
          <w:sz w:val="24"/>
          <w:szCs w:val="24"/>
          <w:lang w:val="pt"/>
        </w:rPr>
        <w:t xml:space="preserve"> </w:t>
      </w:r>
      <w:r w:rsidR="7EE77803" w:rsidRPr="0112FFFF">
        <w:rPr>
          <w:rFonts w:eastAsiaTheme="minorEastAsia"/>
          <w:b/>
          <w:bCs/>
          <w:sz w:val="24"/>
          <w:szCs w:val="24"/>
          <w:lang w:val="pt"/>
        </w:rPr>
        <w:t>/</w:t>
      </w:r>
      <w:r w:rsidR="5DC09F8E" w:rsidRPr="0112FFFF">
        <w:rPr>
          <w:rFonts w:eastAsiaTheme="minorEastAsia"/>
          <w:b/>
          <w:bCs/>
          <w:sz w:val="24"/>
          <w:szCs w:val="24"/>
          <w:lang w:val="pt"/>
        </w:rPr>
        <w:t xml:space="preserve"> </w:t>
      </w:r>
      <w:r w:rsidR="7EE77803" w:rsidRPr="0112FFFF">
        <w:rPr>
          <w:rFonts w:eastAsiaTheme="minorEastAsia"/>
          <w:b/>
          <w:bCs/>
          <w:sz w:val="24"/>
          <w:szCs w:val="24"/>
          <w:lang w:val="pt"/>
        </w:rPr>
        <w:t>por</w:t>
      </w:r>
      <w:r w:rsidR="1326A25F" w:rsidRPr="0112FFFF">
        <w:rPr>
          <w:rFonts w:eastAsiaTheme="minorEastAsia"/>
          <w:b/>
          <w:bCs/>
          <w:sz w:val="24"/>
          <w:szCs w:val="24"/>
          <w:lang w:val="pt"/>
        </w:rPr>
        <w:t xml:space="preserve"> </w:t>
      </w:r>
      <w:r w:rsidR="7EE77803" w:rsidRPr="0112FFFF">
        <w:rPr>
          <w:rFonts w:eastAsiaTheme="minorEastAsia"/>
          <w:b/>
          <w:bCs/>
          <w:sz w:val="24"/>
          <w:szCs w:val="24"/>
          <w:lang w:val="pt"/>
        </w:rPr>
        <w:t>lote):</w:t>
      </w:r>
    </w:p>
    <w:p w14:paraId="37A5569B" w14:textId="02F867AF" w:rsidR="00167760" w:rsidRDefault="7EE77803" w:rsidP="0112FFFF">
      <w:pPr>
        <w:spacing w:before="240" w:after="240" w:line="360" w:lineRule="auto"/>
        <w:ind w:firstLine="720"/>
        <w:jc w:val="both"/>
        <w:rPr>
          <w:rFonts w:eastAsiaTheme="minorEastAsia"/>
          <w:sz w:val="24"/>
          <w:szCs w:val="24"/>
          <w:lang w:val="pt"/>
        </w:rPr>
      </w:pPr>
      <w:r w:rsidRPr="0112FFFF">
        <w:rPr>
          <w:rFonts w:eastAsiaTheme="minorEastAsia"/>
          <w:sz w:val="24"/>
          <w:szCs w:val="24"/>
          <w:lang w:val="pt"/>
        </w:rPr>
        <w:t>Estudante de Educação Física ou profissional com capacidade técnica para auxiliar o professor, cujas atribuições são:</w:t>
      </w:r>
    </w:p>
    <w:p w14:paraId="28E8CBD6" w14:textId="6B093940" w:rsidR="00167760" w:rsidRDefault="7EE77803"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 xml:space="preserve"> </w:t>
      </w:r>
      <w:r w:rsidR="519BCBB9" w:rsidRPr="0112FFFF">
        <w:rPr>
          <w:rFonts w:eastAsiaTheme="minorEastAsia"/>
          <w:b/>
          <w:bCs/>
          <w:sz w:val="24"/>
          <w:szCs w:val="24"/>
          <w:lang w:val="pt"/>
        </w:rPr>
        <w:t>16.4.1.</w:t>
      </w:r>
      <w:r w:rsidR="519BCBB9" w:rsidRPr="0112FFFF">
        <w:rPr>
          <w:rFonts w:eastAsiaTheme="minorEastAsia"/>
          <w:sz w:val="24"/>
          <w:szCs w:val="24"/>
          <w:lang w:val="pt"/>
        </w:rPr>
        <w:t xml:space="preserve"> </w:t>
      </w:r>
      <w:r w:rsidRPr="0112FFFF">
        <w:rPr>
          <w:rFonts w:eastAsiaTheme="minorEastAsia"/>
          <w:sz w:val="24"/>
          <w:szCs w:val="24"/>
          <w:lang w:val="pt"/>
        </w:rPr>
        <w:t>Auxiliar na preparação do ambiente de aula, mantendo adequado durante e após as aulas;</w:t>
      </w:r>
    </w:p>
    <w:p w14:paraId="481EDED6" w14:textId="016583AC" w:rsidR="00167760" w:rsidRDefault="57FF6548"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16.4.2.</w:t>
      </w:r>
      <w:r w:rsidRPr="0112FFFF">
        <w:rPr>
          <w:rFonts w:eastAsiaTheme="minorEastAsia"/>
          <w:sz w:val="24"/>
          <w:szCs w:val="24"/>
          <w:lang w:val="pt"/>
        </w:rPr>
        <w:t xml:space="preserve"> </w:t>
      </w:r>
      <w:r w:rsidR="7EE77803" w:rsidRPr="0112FFFF">
        <w:rPr>
          <w:rFonts w:eastAsiaTheme="minorEastAsia"/>
          <w:sz w:val="24"/>
          <w:szCs w:val="24"/>
          <w:lang w:val="pt"/>
        </w:rPr>
        <w:t>Auxiliar</w:t>
      </w:r>
      <w:r w:rsidR="1517E52D" w:rsidRPr="0112FFFF">
        <w:rPr>
          <w:rFonts w:eastAsiaTheme="minorEastAsia"/>
          <w:sz w:val="24"/>
          <w:szCs w:val="24"/>
          <w:lang w:val="pt"/>
        </w:rPr>
        <w:t xml:space="preserve"> </w:t>
      </w:r>
      <w:r w:rsidR="7EE77803" w:rsidRPr="0112FFFF">
        <w:rPr>
          <w:rFonts w:eastAsiaTheme="minorEastAsia"/>
          <w:sz w:val="24"/>
          <w:szCs w:val="24"/>
          <w:lang w:val="pt"/>
        </w:rPr>
        <w:t>no</w:t>
      </w:r>
      <w:r w:rsidR="1517E52D" w:rsidRPr="0112FFFF">
        <w:rPr>
          <w:rFonts w:eastAsiaTheme="minorEastAsia"/>
          <w:sz w:val="24"/>
          <w:szCs w:val="24"/>
          <w:lang w:val="pt"/>
        </w:rPr>
        <w:t xml:space="preserve"> </w:t>
      </w:r>
      <w:r w:rsidR="7EE77803" w:rsidRPr="0112FFFF">
        <w:rPr>
          <w:rFonts w:eastAsiaTheme="minorEastAsia"/>
          <w:sz w:val="24"/>
          <w:szCs w:val="24"/>
          <w:lang w:val="pt"/>
        </w:rPr>
        <w:t>controle</w:t>
      </w:r>
      <w:r w:rsidR="2BE12DF7" w:rsidRPr="0112FFFF">
        <w:rPr>
          <w:rFonts w:eastAsiaTheme="minorEastAsia"/>
          <w:sz w:val="24"/>
          <w:szCs w:val="24"/>
          <w:lang w:val="pt"/>
        </w:rPr>
        <w:t xml:space="preserve"> </w:t>
      </w:r>
      <w:r w:rsidR="7EE77803" w:rsidRPr="0112FFFF">
        <w:rPr>
          <w:rFonts w:eastAsiaTheme="minorEastAsia"/>
          <w:sz w:val="24"/>
          <w:szCs w:val="24"/>
          <w:lang w:val="pt"/>
        </w:rPr>
        <w:t>de</w:t>
      </w:r>
      <w:r w:rsidR="2BE12DF7" w:rsidRPr="0112FFFF">
        <w:rPr>
          <w:rFonts w:eastAsiaTheme="minorEastAsia"/>
          <w:sz w:val="24"/>
          <w:szCs w:val="24"/>
          <w:lang w:val="pt"/>
        </w:rPr>
        <w:t xml:space="preserve"> </w:t>
      </w:r>
      <w:r w:rsidR="7EE77803" w:rsidRPr="0112FFFF">
        <w:rPr>
          <w:rFonts w:eastAsiaTheme="minorEastAsia"/>
          <w:sz w:val="24"/>
          <w:szCs w:val="24"/>
          <w:lang w:val="pt"/>
        </w:rPr>
        <w:t>presença</w:t>
      </w:r>
      <w:r w:rsidR="19CFF05B" w:rsidRPr="0112FFFF">
        <w:rPr>
          <w:rFonts w:eastAsiaTheme="minorEastAsia"/>
          <w:sz w:val="24"/>
          <w:szCs w:val="24"/>
          <w:lang w:val="pt"/>
        </w:rPr>
        <w:t xml:space="preserve"> </w:t>
      </w:r>
      <w:r w:rsidR="7EE77803" w:rsidRPr="0112FFFF">
        <w:rPr>
          <w:rFonts w:eastAsiaTheme="minorEastAsia"/>
          <w:sz w:val="24"/>
          <w:szCs w:val="24"/>
          <w:lang w:val="pt"/>
        </w:rPr>
        <w:t>dos</w:t>
      </w:r>
      <w:r w:rsidR="19CFF05B" w:rsidRPr="0112FFFF">
        <w:rPr>
          <w:rFonts w:eastAsiaTheme="minorEastAsia"/>
          <w:sz w:val="24"/>
          <w:szCs w:val="24"/>
          <w:lang w:val="pt"/>
        </w:rPr>
        <w:t xml:space="preserve"> </w:t>
      </w:r>
      <w:r w:rsidR="7EE77803" w:rsidRPr="0112FFFF">
        <w:rPr>
          <w:rFonts w:eastAsiaTheme="minorEastAsia"/>
          <w:sz w:val="24"/>
          <w:szCs w:val="24"/>
          <w:lang w:val="pt"/>
        </w:rPr>
        <w:t>alunos;</w:t>
      </w:r>
    </w:p>
    <w:p w14:paraId="36FD0298" w14:textId="4606C4D5" w:rsidR="00167760" w:rsidRDefault="37C63D80" w:rsidP="0112FFFF">
      <w:pPr>
        <w:spacing w:before="240" w:after="240" w:line="360" w:lineRule="auto"/>
        <w:ind w:left="-20" w:right="-20"/>
        <w:jc w:val="both"/>
        <w:rPr>
          <w:rFonts w:eastAsiaTheme="minorEastAsia"/>
          <w:sz w:val="24"/>
          <w:szCs w:val="24"/>
          <w:lang w:val="pt"/>
        </w:rPr>
      </w:pPr>
      <w:r w:rsidRPr="0112FFFF">
        <w:rPr>
          <w:rFonts w:eastAsiaTheme="minorEastAsia"/>
          <w:b/>
          <w:bCs/>
          <w:sz w:val="24"/>
          <w:szCs w:val="24"/>
          <w:lang w:val="pt"/>
        </w:rPr>
        <w:t xml:space="preserve">16.4.3. </w:t>
      </w:r>
      <w:r w:rsidR="7EE77803" w:rsidRPr="0112FFFF">
        <w:rPr>
          <w:rFonts w:eastAsiaTheme="minorEastAsia"/>
          <w:sz w:val="24"/>
          <w:szCs w:val="24"/>
          <w:lang w:val="pt"/>
        </w:rPr>
        <w:t>Auxiliar</w:t>
      </w:r>
      <w:r w:rsidR="3F8FEE46" w:rsidRPr="0112FFFF">
        <w:rPr>
          <w:rFonts w:eastAsiaTheme="minorEastAsia"/>
          <w:sz w:val="24"/>
          <w:szCs w:val="24"/>
          <w:lang w:val="pt"/>
        </w:rPr>
        <w:t xml:space="preserve"> </w:t>
      </w:r>
      <w:r w:rsidR="7EE77803" w:rsidRPr="0112FFFF">
        <w:rPr>
          <w:rFonts w:eastAsiaTheme="minorEastAsia"/>
          <w:sz w:val="24"/>
          <w:szCs w:val="24"/>
          <w:lang w:val="pt"/>
        </w:rPr>
        <w:t>na</w:t>
      </w:r>
      <w:r w:rsidR="43717556" w:rsidRPr="0112FFFF">
        <w:rPr>
          <w:rFonts w:eastAsiaTheme="minorEastAsia"/>
          <w:sz w:val="24"/>
          <w:szCs w:val="24"/>
          <w:lang w:val="pt"/>
        </w:rPr>
        <w:t xml:space="preserve"> </w:t>
      </w:r>
      <w:r w:rsidR="7EE77803" w:rsidRPr="0112FFFF">
        <w:rPr>
          <w:rFonts w:eastAsiaTheme="minorEastAsia"/>
          <w:sz w:val="24"/>
          <w:szCs w:val="24"/>
          <w:lang w:val="pt"/>
        </w:rPr>
        <w:t>segurança</w:t>
      </w:r>
      <w:r w:rsidR="1EB37845" w:rsidRPr="0112FFFF">
        <w:rPr>
          <w:rFonts w:eastAsiaTheme="minorEastAsia"/>
          <w:sz w:val="24"/>
          <w:szCs w:val="24"/>
          <w:lang w:val="pt"/>
        </w:rPr>
        <w:t xml:space="preserve"> </w:t>
      </w:r>
      <w:r w:rsidR="7EE77803" w:rsidRPr="0112FFFF">
        <w:rPr>
          <w:rFonts w:eastAsiaTheme="minorEastAsia"/>
          <w:sz w:val="24"/>
          <w:szCs w:val="24"/>
          <w:lang w:val="pt"/>
        </w:rPr>
        <w:t>dos</w:t>
      </w:r>
      <w:r w:rsidR="1EB37845" w:rsidRPr="0112FFFF">
        <w:rPr>
          <w:rFonts w:eastAsiaTheme="minorEastAsia"/>
          <w:sz w:val="24"/>
          <w:szCs w:val="24"/>
          <w:lang w:val="pt"/>
        </w:rPr>
        <w:t xml:space="preserve"> </w:t>
      </w:r>
      <w:r w:rsidR="7EE77803" w:rsidRPr="0112FFFF">
        <w:rPr>
          <w:rFonts w:eastAsiaTheme="minorEastAsia"/>
          <w:sz w:val="24"/>
          <w:szCs w:val="24"/>
          <w:lang w:val="pt"/>
        </w:rPr>
        <w:t>alunos</w:t>
      </w:r>
      <w:r w:rsidR="5EE0094D" w:rsidRPr="0112FFFF">
        <w:rPr>
          <w:rFonts w:eastAsiaTheme="minorEastAsia"/>
          <w:sz w:val="24"/>
          <w:szCs w:val="24"/>
          <w:lang w:val="pt"/>
        </w:rPr>
        <w:t xml:space="preserve"> </w:t>
      </w:r>
      <w:r w:rsidR="7EE77803" w:rsidRPr="0112FFFF">
        <w:rPr>
          <w:rFonts w:eastAsiaTheme="minorEastAsia"/>
          <w:sz w:val="24"/>
          <w:szCs w:val="24"/>
          <w:lang w:val="pt"/>
        </w:rPr>
        <w:t>durante</w:t>
      </w:r>
      <w:r w:rsidR="285B7EB9" w:rsidRPr="0112FFFF">
        <w:rPr>
          <w:rFonts w:eastAsiaTheme="minorEastAsia"/>
          <w:sz w:val="24"/>
          <w:szCs w:val="24"/>
          <w:lang w:val="pt"/>
        </w:rPr>
        <w:t xml:space="preserve"> </w:t>
      </w:r>
      <w:r w:rsidR="7EE77803" w:rsidRPr="0112FFFF">
        <w:rPr>
          <w:rFonts w:eastAsiaTheme="minorEastAsia"/>
          <w:sz w:val="24"/>
          <w:szCs w:val="24"/>
          <w:lang w:val="pt"/>
        </w:rPr>
        <w:t>as</w:t>
      </w:r>
      <w:r w:rsidR="285B7EB9" w:rsidRPr="0112FFFF">
        <w:rPr>
          <w:rFonts w:eastAsiaTheme="minorEastAsia"/>
          <w:sz w:val="24"/>
          <w:szCs w:val="24"/>
          <w:lang w:val="pt"/>
        </w:rPr>
        <w:t xml:space="preserve"> </w:t>
      </w:r>
      <w:r w:rsidR="7EE77803" w:rsidRPr="0112FFFF">
        <w:rPr>
          <w:rFonts w:eastAsiaTheme="minorEastAsia"/>
          <w:sz w:val="24"/>
          <w:szCs w:val="24"/>
          <w:lang w:val="pt"/>
        </w:rPr>
        <w:t>aulas;</w:t>
      </w:r>
    </w:p>
    <w:p w14:paraId="589BFAE0" w14:textId="0F71853B" w:rsidR="00167760" w:rsidRDefault="2A62D970" w:rsidP="0112FFFF">
      <w:pPr>
        <w:spacing w:before="240" w:after="240" w:line="360" w:lineRule="auto"/>
        <w:ind w:right="-20"/>
        <w:jc w:val="both"/>
        <w:rPr>
          <w:rFonts w:eastAsiaTheme="minorEastAsia"/>
          <w:sz w:val="24"/>
          <w:szCs w:val="24"/>
          <w:lang w:val="pt"/>
        </w:rPr>
      </w:pPr>
      <w:r w:rsidRPr="0112FFFF">
        <w:rPr>
          <w:rFonts w:eastAsiaTheme="minorEastAsia"/>
          <w:b/>
          <w:bCs/>
          <w:sz w:val="24"/>
          <w:szCs w:val="24"/>
          <w:lang w:val="pt"/>
        </w:rPr>
        <w:t>16.4.4.</w:t>
      </w:r>
      <w:r w:rsidRPr="0112FFFF">
        <w:rPr>
          <w:rFonts w:eastAsiaTheme="minorEastAsia"/>
          <w:sz w:val="24"/>
          <w:szCs w:val="24"/>
          <w:lang w:val="pt"/>
        </w:rPr>
        <w:t xml:space="preserve"> </w:t>
      </w:r>
      <w:r w:rsidR="7EE77803" w:rsidRPr="0112FFFF">
        <w:rPr>
          <w:rFonts w:eastAsiaTheme="minorEastAsia"/>
          <w:sz w:val="24"/>
          <w:szCs w:val="24"/>
          <w:lang w:val="pt"/>
        </w:rPr>
        <w:t>Auxiliar</w:t>
      </w:r>
      <w:r w:rsidR="7B77A0B6" w:rsidRPr="0112FFFF">
        <w:rPr>
          <w:rFonts w:eastAsiaTheme="minorEastAsia"/>
          <w:sz w:val="24"/>
          <w:szCs w:val="24"/>
          <w:lang w:val="pt"/>
        </w:rPr>
        <w:t xml:space="preserve"> </w:t>
      </w:r>
      <w:r w:rsidR="7EE77803" w:rsidRPr="0112FFFF">
        <w:rPr>
          <w:rFonts w:eastAsiaTheme="minorEastAsia"/>
          <w:sz w:val="24"/>
          <w:szCs w:val="24"/>
          <w:lang w:val="pt"/>
        </w:rPr>
        <w:t>na</w:t>
      </w:r>
      <w:r w:rsidR="00C27063" w:rsidRPr="0112FFFF">
        <w:rPr>
          <w:rFonts w:eastAsiaTheme="minorEastAsia"/>
          <w:sz w:val="24"/>
          <w:szCs w:val="24"/>
          <w:lang w:val="pt"/>
        </w:rPr>
        <w:t xml:space="preserve"> </w:t>
      </w:r>
      <w:r w:rsidR="7EE77803" w:rsidRPr="0112FFFF">
        <w:rPr>
          <w:rFonts w:eastAsiaTheme="minorEastAsia"/>
          <w:sz w:val="24"/>
          <w:szCs w:val="24"/>
          <w:lang w:val="pt"/>
        </w:rPr>
        <w:t>demonstração</w:t>
      </w:r>
      <w:r w:rsidR="7607B6FB" w:rsidRPr="0112FFFF">
        <w:rPr>
          <w:rFonts w:eastAsiaTheme="minorEastAsia"/>
          <w:sz w:val="24"/>
          <w:szCs w:val="24"/>
          <w:lang w:val="pt"/>
        </w:rPr>
        <w:t xml:space="preserve"> </w:t>
      </w:r>
      <w:r w:rsidR="7EE77803" w:rsidRPr="0112FFFF">
        <w:rPr>
          <w:rFonts w:eastAsiaTheme="minorEastAsia"/>
          <w:sz w:val="24"/>
          <w:szCs w:val="24"/>
          <w:lang w:val="pt"/>
        </w:rPr>
        <w:t>e</w:t>
      </w:r>
      <w:r w:rsidR="1FFA25EF" w:rsidRPr="0112FFFF">
        <w:rPr>
          <w:rFonts w:eastAsiaTheme="minorEastAsia"/>
          <w:sz w:val="24"/>
          <w:szCs w:val="24"/>
          <w:lang w:val="pt"/>
        </w:rPr>
        <w:t xml:space="preserve"> </w:t>
      </w:r>
      <w:r w:rsidR="7EE77803" w:rsidRPr="0112FFFF">
        <w:rPr>
          <w:rFonts w:eastAsiaTheme="minorEastAsia"/>
          <w:sz w:val="24"/>
          <w:szCs w:val="24"/>
          <w:lang w:val="pt"/>
        </w:rPr>
        <w:t>correção</w:t>
      </w:r>
      <w:r w:rsidR="3B51F918" w:rsidRPr="0112FFFF">
        <w:rPr>
          <w:rFonts w:eastAsiaTheme="minorEastAsia"/>
          <w:sz w:val="24"/>
          <w:szCs w:val="24"/>
          <w:lang w:val="pt"/>
        </w:rPr>
        <w:t xml:space="preserve"> </w:t>
      </w:r>
      <w:r w:rsidR="7EE77803" w:rsidRPr="0112FFFF">
        <w:rPr>
          <w:rFonts w:eastAsiaTheme="minorEastAsia"/>
          <w:sz w:val="24"/>
          <w:szCs w:val="24"/>
          <w:lang w:val="pt"/>
        </w:rPr>
        <w:t>de</w:t>
      </w:r>
      <w:r w:rsidR="3B51F918" w:rsidRPr="0112FFFF">
        <w:rPr>
          <w:rFonts w:eastAsiaTheme="minorEastAsia"/>
          <w:sz w:val="24"/>
          <w:szCs w:val="24"/>
          <w:lang w:val="pt"/>
        </w:rPr>
        <w:t xml:space="preserve"> </w:t>
      </w:r>
      <w:r w:rsidR="7EE77803" w:rsidRPr="0112FFFF">
        <w:rPr>
          <w:rFonts w:eastAsiaTheme="minorEastAsia"/>
          <w:sz w:val="24"/>
          <w:szCs w:val="24"/>
          <w:lang w:val="pt"/>
        </w:rPr>
        <w:t>ações</w:t>
      </w:r>
      <w:r w:rsidR="605ACE24" w:rsidRPr="0112FFFF">
        <w:rPr>
          <w:rFonts w:eastAsiaTheme="minorEastAsia"/>
          <w:sz w:val="24"/>
          <w:szCs w:val="24"/>
          <w:lang w:val="pt"/>
        </w:rPr>
        <w:t xml:space="preserve"> </w:t>
      </w:r>
      <w:r w:rsidR="7EE77803" w:rsidRPr="0112FFFF">
        <w:rPr>
          <w:rFonts w:eastAsiaTheme="minorEastAsia"/>
          <w:sz w:val="24"/>
          <w:szCs w:val="24"/>
          <w:lang w:val="pt"/>
        </w:rPr>
        <w:t>durante</w:t>
      </w:r>
      <w:r w:rsidR="3CF7D222" w:rsidRPr="0112FFFF">
        <w:rPr>
          <w:rFonts w:eastAsiaTheme="minorEastAsia"/>
          <w:sz w:val="24"/>
          <w:szCs w:val="24"/>
          <w:lang w:val="pt"/>
        </w:rPr>
        <w:t xml:space="preserve"> </w:t>
      </w:r>
      <w:r w:rsidR="7EE77803" w:rsidRPr="0112FFFF">
        <w:rPr>
          <w:rFonts w:eastAsiaTheme="minorEastAsia"/>
          <w:sz w:val="24"/>
          <w:szCs w:val="24"/>
          <w:lang w:val="pt"/>
        </w:rPr>
        <w:t>as</w:t>
      </w:r>
      <w:r w:rsidR="3CF7D222" w:rsidRPr="0112FFFF">
        <w:rPr>
          <w:rFonts w:eastAsiaTheme="minorEastAsia"/>
          <w:sz w:val="24"/>
          <w:szCs w:val="24"/>
          <w:lang w:val="pt"/>
        </w:rPr>
        <w:t xml:space="preserve"> </w:t>
      </w:r>
      <w:r w:rsidR="7EE77803" w:rsidRPr="0112FFFF">
        <w:rPr>
          <w:rFonts w:eastAsiaTheme="minorEastAsia"/>
          <w:sz w:val="24"/>
          <w:szCs w:val="24"/>
          <w:lang w:val="pt"/>
        </w:rPr>
        <w:t>aulas;</w:t>
      </w:r>
    </w:p>
    <w:p w14:paraId="452BF938" w14:textId="35EE749C" w:rsidR="00167760" w:rsidRDefault="76EAB4BB" w:rsidP="0112FFFF">
      <w:pPr>
        <w:spacing w:before="240" w:after="240" w:line="360" w:lineRule="auto"/>
        <w:ind w:right="-20"/>
        <w:jc w:val="both"/>
        <w:rPr>
          <w:rFonts w:eastAsiaTheme="minorEastAsia"/>
          <w:sz w:val="24"/>
          <w:szCs w:val="24"/>
          <w:lang w:val="pt"/>
        </w:rPr>
      </w:pPr>
      <w:r w:rsidRPr="29D1CC0A">
        <w:rPr>
          <w:rFonts w:eastAsiaTheme="minorEastAsia"/>
          <w:b/>
          <w:bCs/>
          <w:sz w:val="24"/>
          <w:szCs w:val="24"/>
          <w:lang w:val="pt"/>
        </w:rPr>
        <w:t>16.4.5.</w:t>
      </w:r>
      <w:r w:rsidRPr="29D1CC0A">
        <w:rPr>
          <w:rFonts w:eastAsiaTheme="minorEastAsia"/>
          <w:sz w:val="24"/>
          <w:szCs w:val="24"/>
          <w:lang w:val="pt"/>
        </w:rPr>
        <w:t xml:space="preserve"> </w:t>
      </w:r>
      <w:r w:rsidR="3960933E" w:rsidRPr="29D1CC0A">
        <w:rPr>
          <w:rFonts w:eastAsiaTheme="minorEastAsia"/>
          <w:sz w:val="24"/>
          <w:szCs w:val="24"/>
          <w:lang w:val="pt"/>
        </w:rPr>
        <w:t>O valor referencial desse profissional será de R$25,00 por hora aula, mais encargos patronais e benefícios, com jornada proporcional à quantidade de aulas que irá ministrar, não podendo extrapolar 40 (quarenta) horas semanais. ATENÇÃO: em nenhuma hipótese o valor da hora-aula do assistente poderá ser alterado. Esse valor deve necessariamente ser o valor pago ao profissional, aplicando-se apenas os descontos legais previstos na legislação trabalhista, como desconto de INSS.</w:t>
      </w:r>
    </w:p>
    <w:p w14:paraId="189F2C9A" w14:textId="6636CF06" w:rsidR="18F6F992" w:rsidRDefault="18F6F992" w:rsidP="29D1CC0A">
      <w:pPr>
        <w:spacing w:before="240" w:after="240" w:line="360" w:lineRule="auto"/>
        <w:ind w:right="-20" w:firstLine="720"/>
        <w:jc w:val="both"/>
        <w:rPr>
          <w:rFonts w:eastAsiaTheme="minorEastAsia"/>
          <w:sz w:val="24"/>
          <w:szCs w:val="24"/>
        </w:rPr>
      </w:pPr>
      <w:r w:rsidRPr="29D1CC0A">
        <w:rPr>
          <w:rFonts w:eastAsiaTheme="minorEastAsia"/>
          <w:sz w:val="24"/>
          <w:szCs w:val="24"/>
        </w:rPr>
        <w:t>O plano de trabalho deverá prever todos os custos, diretos e indiretos, necessários à realização do projeto.</w:t>
      </w:r>
    </w:p>
    <w:p w14:paraId="11500E4C" w14:textId="3E94258C" w:rsidR="18F6F992" w:rsidRDefault="18F6F992" w:rsidP="00EF7B56">
      <w:pPr>
        <w:pStyle w:val="PargrafodaLista"/>
        <w:numPr>
          <w:ilvl w:val="0"/>
          <w:numId w:val="3"/>
        </w:numPr>
        <w:spacing w:before="240"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Outras formas de contratação de RH</w:t>
      </w:r>
    </w:p>
    <w:p w14:paraId="2685F8B2" w14:textId="0BE7DA56" w:rsidR="18F6F992" w:rsidRDefault="18F6F992" w:rsidP="29D1CC0A">
      <w:pPr>
        <w:spacing w:before="240" w:after="240" w:line="360" w:lineRule="auto"/>
        <w:ind w:right="-20" w:firstLine="720"/>
        <w:jc w:val="both"/>
        <w:rPr>
          <w:rFonts w:eastAsiaTheme="minorEastAsia"/>
          <w:sz w:val="24"/>
          <w:szCs w:val="24"/>
          <w:lang w:val="pt"/>
        </w:rPr>
      </w:pPr>
      <w:r w:rsidRPr="29D1CC0A">
        <w:rPr>
          <w:rFonts w:eastAsiaTheme="minorEastAsia"/>
          <w:sz w:val="24"/>
          <w:szCs w:val="24"/>
          <w:lang w:val="pt"/>
        </w:rPr>
        <w:t xml:space="preserve">Caso a OSC faça outra opção de contratação, faz-se necessário, detalhar e justificar o formato, considerando o valor sugerido nos itens: </w:t>
      </w:r>
    </w:p>
    <w:p w14:paraId="489C05BC" w14:textId="6775C93C" w:rsidR="18F6F992" w:rsidRDefault="18F6F992" w:rsidP="29D1CC0A">
      <w:pPr>
        <w:spacing w:before="240" w:after="240" w:line="360" w:lineRule="auto"/>
        <w:ind w:right="-20" w:firstLine="720"/>
        <w:jc w:val="both"/>
        <w:rPr>
          <w:rFonts w:eastAsiaTheme="minorEastAsia"/>
          <w:sz w:val="24"/>
          <w:szCs w:val="24"/>
          <w:lang w:val="pt"/>
        </w:rPr>
      </w:pPr>
      <w:r w:rsidRPr="29D1CC0A">
        <w:rPr>
          <w:rFonts w:eastAsiaTheme="minorEastAsia"/>
          <w:sz w:val="24"/>
          <w:szCs w:val="24"/>
          <w:lang w:val="pt"/>
        </w:rPr>
        <w:t>17.1 – Coordenador (R$ 9.195,72 – 40h);</w:t>
      </w:r>
    </w:p>
    <w:p w14:paraId="627CCCD5" w14:textId="4568AC52" w:rsidR="18F6F992" w:rsidRDefault="18F6F992" w:rsidP="29D1CC0A">
      <w:pPr>
        <w:spacing w:before="240" w:after="240" w:line="360" w:lineRule="auto"/>
        <w:ind w:right="-20" w:firstLine="720"/>
        <w:jc w:val="both"/>
        <w:rPr>
          <w:rFonts w:eastAsiaTheme="minorEastAsia"/>
          <w:sz w:val="24"/>
          <w:szCs w:val="24"/>
          <w:lang w:val="pt"/>
        </w:rPr>
      </w:pPr>
      <w:r w:rsidRPr="29D1CC0A">
        <w:rPr>
          <w:rFonts w:eastAsiaTheme="minorEastAsia"/>
          <w:sz w:val="24"/>
          <w:szCs w:val="24"/>
          <w:lang w:val="pt"/>
        </w:rPr>
        <w:t>17.2 – Supervisor (R$ 7.816,36 – 40h);</w:t>
      </w:r>
    </w:p>
    <w:p w14:paraId="5AAA6B43" w14:textId="6D06271E" w:rsidR="18F6F992" w:rsidRDefault="18F6F992" w:rsidP="29D1CC0A">
      <w:pPr>
        <w:spacing w:before="240" w:after="240" w:line="360" w:lineRule="auto"/>
        <w:ind w:right="-20" w:firstLine="720"/>
        <w:jc w:val="both"/>
        <w:rPr>
          <w:rFonts w:eastAsiaTheme="minorEastAsia"/>
          <w:sz w:val="24"/>
          <w:szCs w:val="24"/>
          <w:lang w:val="pt"/>
        </w:rPr>
      </w:pPr>
      <w:r w:rsidRPr="29D1CC0A">
        <w:rPr>
          <w:rFonts w:eastAsiaTheme="minorEastAsia"/>
          <w:sz w:val="24"/>
          <w:szCs w:val="24"/>
          <w:lang w:val="pt"/>
        </w:rPr>
        <w:t>17.3 – Professores (R$ 40,00 h/aula);</w:t>
      </w:r>
    </w:p>
    <w:p w14:paraId="5CCBFD7E" w14:textId="239E4150" w:rsidR="18F6F992" w:rsidRDefault="18F6F992" w:rsidP="29D1CC0A">
      <w:pPr>
        <w:spacing w:before="240" w:after="240" w:line="360" w:lineRule="auto"/>
        <w:ind w:right="-20" w:firstLine="720"/>
        <w:jc w:val="both"/>
        <w:rPr>
          <w:rFonts w:eastAsiaTheme="minorEastAsia"/>
          <w:sz w:val="24"/>
          <w:szCs w:val="24"/>
          <w:lang w:val="pt"/>
        </w:rPr>
      </w:pPr>
      <w:r w:rsidRPr="29D1CC0A">
        <w:rPr>
          <w:rFonts w:eastAsiaTheme="minorEastAsia"/>
          <w:sz w:val="24"/>
          <w:szCs w:val="24"/>
          <w:lang w:val="pt"/>
        </w:rPr>
        <w:t>17.4 – Assistente (R$ 25,00 h/aula)</w:t>
      </w:r>
    </w:p>
    <w:p w14:paraId="0828705A" w14:textId="69354365" w:rsidR="00167760" w:rsidRDefault="7EE77803" w:rsidP="00EF7B56">
      <w:pPr>
        <w:pStyle w:val="PargrafodaLista"/>
        <w:numPr>
          <w:ilvl w:val="0"/>
          <w:numId w:val="3"/>
        </w:numPr>
        <w:spacing w:before="240"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Dotação</w:t>
      </w:r>
      <w:r w:rsidR="267C6B54" w:rsidRPr="29D1CC0A">
        <w:rPr>
          <w:rFonts w:eastAsiaTheme="minorEastAsia"/>
          <w:b/>
          <w:bCs/>
          <w:sz w:val="24"/>
          <w:szCs w:val="24"/>
          <w:lang w:val="pt"/>
        </w:rPr>
        <w:t xml:space="preserve"> </w:t>
      </w:r>
      <w:r w:rsidRPr="29D1CC0A">
        <w:rPr>
          <w:rFonts w:eastAsiaTheme="minorEastAsia"/>
          <w:b/>
          <w:bCs/>
          <w:sz w:val="24"/>
          <w:szCs w:val="24"/>
          <w:lang w:val="pt"/>
        </w:rPr>
        <w:t>Orçamentária</w:t>
      </w:r>
      <w:r w:rsidR="56AAD86F" w:rsidRPr="29D1CC0A">
        <w:rPr>
          <w:rFonts w:eastAsiaTheme="minorEastAsia"/>
          <w:b/>
          <w:bCs/>
          <w:sz w:val="24"/>
          <w:szCs w:val="24"/>
          <w:lang w:val="pt"/>
        </w:rPr>
        <w:t xml:space="preserve"> </w:t>
      </w:r>
      <w:r w:rsidRPr="29D1CC0A">
        <w:rPr>
          <w:rFonts w:eastAsiaTheme="minorEastAsia"/>
          <w:b/>
          <w:bCs/>
          <w:sz w:val="24"/>
          <w:szCs w:val="24"/>
          <w:lang w:val="pt"/>
        </w:rPr>
        <w:t>oferecida</w:t>
      </w:r>
    </w:p>
    <w:p w14:paraId="7BDFD11E" w14:textId="6A4EF984" w:rsidR="00167760" w:rsidRDefault="3B896A6B" w:rsidP="287D093B">
      <w:pPr>
        <w:spacing w:before="240" w:after="240" w:line="360" w:lineRule="auto"/>
        <w:ind w:left="1424" w:right="-20"/>
        <w:jc w:val="both"/>
        <w:rPr>
          <w:rFonts w:eastAsiaTheme="minorEastAsia"/>
          <w:sz w:val="24"/>
          <w:szCs w:val="24"/>
          <w:lang w:val="pt"/>
        </w:rPr>
      </w:pPr>
      <w:r w:rsidRPr="287D093B">
        <w:rPr>
          <w:rFonts w:eastAsiaTheme="minorEastAsia"/>
          <w:sz w:val="24"/>
          <w:szCs w:val="24"/>
          <w:lang w:val="pt"/>
        </w:rPr>
        <w:t>19.10.27.812.3017.4.503.33503900.00.1.500.9001.0</w:t>
      </w:r>
    </w:p>
    <w:p w14:paraId="4CFC36F7" w14:textId="2C1DA882" w:rsidR="00167760" w:rsidRDefault="7EE77803" w:rsidP="00EF7B56">
      <w:pPr>
        <w:pStyle w:val="PargrafodaLista"/>
        <w:numPr>
          <w:ilvl w:val="0"/>
          <w:numId w:val="3"/>
        </w:numPr>
        <w:spacing w:before="240" w:after="240" w:line="360" w:lineRule="auto"/>
        <w:ind w:left="-20" w:right="-20" w:firstLine="20"/>
        <w:jc w:val="both"/>
        <w:rPr>
          <w:rFonts w:eastAsiaTheme="minorEastAsia"/>
          <w:b/>
          <w:bCs/>
          <w:sz w:val="24"/>
          <w:szCs w:val="24"/>
          <w:lang w:val="pt"/>
        </w:rPr>
      </w:pPr>
      <w:r w:rsidRPr="29D1CC0A">
        <w:rPr>
          <w:rFonts w:eastAsiaTheme="minorEastAsia"/>
          <w:b/>
          <w:bCs/>
          <w:sz w:val="24"/>
          <w:szCs w:val="24"/>
          <w:lang w:val="pt"/>
        </w:rPr>
        <w:t>Recurso</w:t>
      </w:r>
      <w:r w:rsidR="6B48572D" w:rsidRPr="29D1CC0A">
        <w:rPr>
          <w:rFonts w:eastAsiaTheme="minorEastAsia"/>
          <w:b/>
          <w:bCs/>
          <w:sz w:val="24"/>
          <w:szCs w:val="24"/>
          <w:lang w:val="pt"/>
        </w:rPr>
        <w:t xml:space="preserve"> </w:t>
      </w:r>
      <w:r w:rsidRPr="29D1CC0A">
        <w:rPr>
          <w:rFonts w:eastAsiaTheme="minorEastAsia"/>
          <w:b/>
          <w:bCs/>
          <w:sz w:val="24"/>
          <w:szCs w:val="24"/>
          <w:lang w:val="pt"/>
        </w:rPr>
        <w:t>para</w:t>
      </w:r>
      <w:r w:rsidR="6B48572D" w:rsidRPr="29D1CC0A">
        <w:rPr>
          <w:rFonts w:eastAsiaTheme="minorEastAsia"/>
          <w:b/>
          <w:bCs/>
          <w:sz w:val="24"/>
          <w:szCs w:val="24"/>
          <w:lang w:val="pt"/>
        </w:rPr>
        <w:t xml:space="preserve"> </w:t>
      </w:r>
      <w:r w:rsidRPr="29D1CC0A">
        <w:rPr>
          <w:rFonts w:eastAsiaTheme="minorEastAsia"/>
          <w:b/>
          <w:bCs/>
          <w:sz w:val="24"/>
          <w:szCs w:val="24"/>
          <w:lang w:val="pt"/>
        </w:rPr>
        <w:t>execuçã</w:t>
      </w:r>
      <w:r w:rsidR="706B4FE1" w:rsidRPr="29D1CC0A">
        <w:rPr>
          <w:rFonts w:eastAsiaTheme="minorEastAsia"/>
          <w:b/>
          <w:bCs/>
          <w:sz w:val="24"/>
          <w:szCs w:val="24"/>
          <w:lang w:val="pt"/>
        </w:rPr>
        <w:t>o</w:t>
      </w:r>
    </w:p>
    <w:p w14:paraId="62499653" w14:textId="259A622E" w:rsidR="00167760" w:rsidRDefault="7EE77803" w:rsidP="0112FFFF">
      <w:pPr>
        <w:spacing w:before="240" w:after="240" w:line="360" w:lineRule="auto"/>
        <w:ind w:left="680" w:right="-20"/>
        <w:jc w:val="both"/>
        <w:rPr>
          <w:rFonts w:eastAsiaTheme="minorEastAsia"/>
          <w:b/>
          <w:bCs/>
          <w:sz w:val="24"/>
          <w:szCs w:val="24"/>
          <w:lang w:val="pt"/>
        </w:rPr>
      </w:pPr>
      <w:r w:rsidRPr="29D1CC0A">
        <w:rPr>
          <w:rFonts w:eastAsiaTheme="minorEastAsia"/>
          <w:b/>
          <w:bCs/>
          <w:sz w:val="24"/>
          <w:szCs w:val="24"/>
          <w:lang w:val="pt"/>
        </w:rPr>
        <w:t>Total:</w:t>
      </w:r>
      <w:r w:rsidR="06A2F75D" w:rsidRPr="29D1CC0A">
        <w:rPr>
          <w:rFonts w:eastAsiaTheme="minorEastAsia"/>
          <w:b/>
          <w:bCs/>
          <w:sz w:val="24"/>
          <w:szCs w:val="24"/>
          <w:lang w:val="pt"/>
        </w:rPr>
        <w:t xml:space="preserve"> </w:t>
      </w:r>
      <w:r w:rsidR="1BD4E8B1" w:rsidRPr="29D1CC0A">
        <w:rPr>
          <w:rFonts w:eastAsiaTheme="minorEastAsia"/>
          <w:b/>
          <w:bCs/>
          <w:sz w:val="24"/>
          <w:szCs w:val="24"/>
          <w:lang w:val="pt"/>
        </w:rPr>
        <w:t>18.300.000,00 (dezoito milhões e trezentos mil reais)</w:t>
      </w:r>
    </w:p>
    <w:p w14:paraId="28C342AB" w14:textId="763C2753" w:rsidR="00167760" w:rsidRDefault="7EE77803" w:rsidP="0112FFFF">
      <w:pPr>
        <w:spacing w:before="240" w:after="240" w:line="360" w:lineRule="auto"/>
        <w:ind w:left="680" w:right="-20"/>
        <w:jc w:val="both"/>
        <w:rPr>
          <w:rFonts w:eastAsiaTheme="minorEastAsia"/>
          <w:sz w:val="24"/>
          <w:szCs w:val="24"/>
          <w:lang w:val="pt"/>
        </w:rPr>
      </w:pPr>
      <w:r w:rsidRPr="29D1CC0A">
        <w:rPr>
          <w:rFonts w:eastAsiaTheme="minorEastAsia"/>
          <w:b/>
          <w:bCs/>
          <w:sz w:val="24"/>
          <w:szCs w:val="24"/>
          <w:lang w:val="pt"/>
        </w:rPr>
        <w:t>Divididos</w:t>
      </w:r>
      <w:r w:rsidR="73908FDD" w:rsidRPr="29D1CC0A">
        <w:rPr>
          <w:rFonts w:eastAsiaTheme="minorEastAsia"/>
          <w:b/>
          <w:bCs/>
          <w:sz w:val="24"/>
          <w:szCs w:val="24"/>
          <w:lang w:val="pt"/>
        </w:rPr>
        <w:t xml:space="preserve"> </w:t>
      </w:r>
      <w:r w:rsidRPr="29D1CC0A">
        <w:rPr>
          <w:rFonts w:eastAsiaTheme="minorEastAsia"/>
          <w:b/>
          <w:bCs/>
          <w:sz w:val="24"/>
          <w:szCs w:val="24"/>
          <w:lang w:val="pt"/>
        </w:rPr>
        <w:t>em</w:t>
      </w:r>
      <w:r w:rsidR="5AAFD1E8" w:rsidRPr="29D1CC0A">
        <w:rPr>
          <w:rFonts w:eastAsiaTheme="minorEastAsia"/>
          <w:b/>
          <w:bCs/>
          <w:sz w:val="24"/>
          <w:szCs w:val="24"/>
          <w:lang w:val="pt"/>
        </w:rPr>
        <w:t xml:space="preserve"> </w:t>
      </w:r>
      <w:r w:rsidRPr="29D1CC0A">
        <w:rPr>
          <w:rFonts w:eastAsiaTheme="minorEastAsia"/>
          <w:b/>
          <w:bCs/>
          <w:sz w:val="24"/>
          <w:szCs w:val="24"/>
          <w:lang w:val="pt"/>
        </w:rPr>
        <w:t>valores</w:t>
      </w:r>
      <w:r w:rsidR="34D44649" w:rsidRPr="29D1CC0A">
        <w:rPr>
          <w:rFonts w:eastAsiaTheme="minorEastAsia"/>
          <w:b/>
          <w:bCs/>
          <w:sz w:val="24"/>
          <w:szCs w:val="24"/>
          <w:lang w:val="pt"/>
        </w:rPr>
        <w:t xml:space="preserve"> </w:t>
      </w:r>
      <w:r w:rsidRPr="29D1CC0A">
        <w:rPr>
          <w:rFonts w:eastAsiaTheme="minorEastAsia"/>
          <w:b/>
          <w:bCs/>
          <w:sz w:val="24"/>
          <w:szCs w:val="24"/>
          <w:lang w:val="pt"/>
        </w:rPr>
        <w:t>máximo</w:t>
      </w:r>
      <w:r w:rsidR="08873FE0" w:rsidRPr="29D1CC0A">
        <w:rPr>
          <w:rFonts w:eastAsiaTheme="minorEastAsia"/>
          <w:b/>
          <w:bCs/>
          <w:sz w:val="24"/>
          <w:szCs w:val="24"/>
          <w:lang w:val="pt"/>
        </w:rPr>
        <w:t xml:space="preserve"> </w:t>
      </w:r>
      <w:r w:rsidRPr="29D1CC0A">
        <w:rPr>
          <w:rFonts w:eastAsiaTheme="minorEastAsia"/>
          <w:b/>
          <w:bCs/>
          <w:sz w:val="24"/>
          <w:szCs w:val="24"/>
          <w:lang w:val="pt"/>
        </w:rPr>
        <w:t>para</w:t>
      </w:r>
      <w:r w:rsidR="1C785FE8" w:rsidRPr="29D1CC0A">
        <w:rPr>
          <w:rFonts w:eastAsiaTheme="minorEastAsia"/>
          <w:b/>
          <w:bCs/>
          <w:sz w:val="24"/>
          <w:szCs w:val="24"/>
          <w:lang w:val="pt"/>
        </w:rPr>
        <w:t xml:space="preserve"> </w:t>
      </w:r>
      <w:r w:rsidRPr="29D1CC0A">
        <w:rPr>
          <w:rFonts w:eastAsiaTheme="minorEastAsia"/>
          <w:b/>
          <w:bCs/>
          <w:sz w:val="24"/>
          <w:szCs w:val="24"/>
          <w:lang w:val="pt"/>
        </w:rPr>
        <w:t>cada</w:t>
      </w:r>
      <w:r w:rsidR="0BC2800A" w:rsidRPr="29D1CC0A">
        <w:rPr>
          <w:rFonts w:eastAsiaTheme="minorEastAsia"/>
          <w:b/>
          <w:bCs/>
          <w:sz w:val="24"/>
          <w:szCs w:val="24"/>
          <w:lang w:val="pt"/>
        </w:rPr>
        <w:t xml:space="preserve"> </w:t>
      </w:r>
      <w:r w:rsidRPr="29D1CC0A">
        <w:rPr>
          <w:rFonts w:eastAsiaTheme="minorEastAsia"/>
          <w:b/>
          <w:bCs/>
          <w:sz w:val="24"/>
          <w:szCs w:val="24"/>
          <w:lang w:val="pt"/>
        </w:rPr>
        <w:t>lote, como segue:</w:t>
      </w:r>
    </w:p>
    <w:p w14:paraId="6552E5E0" w14:textId="34E937C6" w:rsidR="358E74BD" w:rsidRDefault="358E74BD" w:rsidP="29D1CC0A">
      <w:pPr>
        <w:spacing w:before="240" w:after="240" w:line="360" w:lineRule="auto"/>
        <w:ind w:left="680" w:right="-20"/>
        <w:jc w:val="both"/>
        <w:rPr>
          <w:rFonts w:eastAsiaTheme="minorEastAsia"/>
          <w:sz w:val="24"/>
          <w:szCs w:val="24"/>
        </w:rPr>
      </w:pPr>
      <w:r w:rsidRPr="29D1CC0A">
        <w:rPr>
          <w:rFonts w:eastAsiaTheme="minorEastAsia"/>
          <w:sz w:val="24"/>
          <w:szCs w:val="24"/>
        </w:rPr>
        <w:t xml:space="preserve">Futebol - Lote 1 - Valor R$ 2.500.000,00 (Dois milhões e quinhentos mil reais). </w:t>
      </w:r>
    </w:p>
    <w:p w14:paraId="4021545F" w14:textId="5ACB0C91" w:rsidR="358E74BD" w:rsidRDefault="358E74BD" w:rsidP="29D1CC0A">
      <w:pPr>
        <w:spacing w:before="240" w:after="240" w:line="360" w:lineRule="auto"/>
        <w:ind w:left="680" w:right="-20"/>
        <w:jc w:val="both"/>
      </w:pPr>
      <w:r w:rsidRPr="29D1CC0A">
        <w:rPr>
          <w:rFonts w:eastAsiaTheme="minorEastAsia"/>
          <w:sz w:val="24"/>
          <w:szCs w:val="24"/>
        </w:rPr>
        <w:t xml:space="preserve">Futebol - Lote 2 - Valor R$ 2.500.000,00 (Dois milhões e quinhentos mil reais). </w:t>
      </w:r>
    </w:p>
    <w:p w14:paraId="25C41995" w14:textId="34F1FD23" w:rsidR="358E74BD" w:rsidRDefault="358E74BD" w:rsidP="29D1CC0A">
      <w:pPr>
        <w:spacing w:before="240" w:after="240" w:line="360" w:lineRule="auto"/>
        <w:ind w:left="680" w:right="-20"/>
        <w:jc w:val="both"/>
      </w:pPr>
      <w:r w:rsidRPr="29D1CC0A">
        <w:rPr>
          <w:rFonts w:eastAsiaTheme="minorEastAsia"/>
          <w:sz w:val="24"/>
          <w:szCs w:val="24"/>
        </w:rPr>
        <w:t xml:space="preserve">Futsal - Lote 3 - Valor R$ 2.500.000,00 (Dois milhões e quinhentos mil reais). </w:t>
      </w:r>
    </w:p>
    <w:p w14:paraId="42B8DF5E" w14:textId="478BE869" w:rsidR="358E74BD" w:rsidRDefault="358E74BD" w:rsidP="29D1CC0A">
      <w:pPr>
        <w:spacing w:before="240" w:after="240" w:line="360" w:lineRule="auto"/>
        <w:ind w:left="680" w:right="-20"/>
        <w:jc w:val="both"/>
      </w:pPr>
      <w:r w:rsidRPr="29D1CC0A">
        <w:rPr>
          <w:rFonts w:eastAsiaTheme="minorEastAsia"/>
          <w:sz w:val="24"/>
          <w:szCs w:val="24"/>
        </w:rPr>
        <w:t xml:space="preserve">Lutas - Lote 4 - Valor R$ 1.000.000,00 (Um milhão de reais). </w:t>
      </w:r>
    </w:p>
    <w:p w14:paraId="30CBFC1A" w14:textId="5876A3DE" w:rsidR="358E74BD" w:rsidRDefault="358E74BD" w:rsidP="29D1CC0A">
      <w:pPr>
        <w:spacing w:before="240" w:after="240" w:line="360" w:lineRule="auto"/>
        <w:ind w:left="680" w:right="-20"/>
        <w:jc w:val="both"/>
      </w:pPr>
      <w:r w:rsidRPr="29D1CC0A">
        <w:rPr>
          <w:rFonts w:eastAsiaTheme="minorEastAsia"/>
          <w:sz w:val="24"/>
          <w:szCs w:val="24"/>
        </w:rPr>
        <w:t xml:space="preserve">Lutas - Lote 5 - Valor R$ 2.000.000,00 (Dois milhões de reais). </w:t>
      </w:r>
    </w:p>
    <w:p w14:paraId="617A3ADE" w14:textId="230055AC" w:rsidR="358E74BD" w:rsidRDefault="358E74BD" w:rsidP="29D1CC0A">
      <w:pPr>
        <w:spacing w:before="240" w:after="240" w:line="360" w:lineRule="auto"/>
        <w:ind w:left="680" w:right="-20"/>
        <w:jc w:val="both"/>
      </w:pPr>
      <w:r w:rsidRPr="29D1CC0A">
        <w:rPr>
          <w:rFonts w:eastAsiaTheme="minorEastAsia"/>
          <w:sz w:val="24"/>
          <w:szCs w:val="24"/>
        </w:rPr>
        <w:t xml:space="preserve">Radicais - Lote 6 - Valor R$ 1.500.000,00 (Um milhão e quinhentos mil reais). </w:t>
      </w:r>
    </w:p>
    <w:p w14:paraId="407435CA" w14:textId="69C6B1A3" w:rsidR="358E74BD" w:rsidRDefault="358E74BD" w:rsidP="29D1CC0A">
      <w:pPr>
        <w:spacing w:before="240" w:after="240" w:line="360" w:lineRule="auto"/>
        <w:ind w:left="680" w:right="-20"/>
        <w:jc w:val="both"/>
      </w:pPr>
      <w:r w:rsidRPr="29D1CC0A">
        <w:rPr>
          <w:rFonts w:eastAsiaTheme="minorEastAsia"/>
          <w:sz w:val="24"/>
          <w:szCs w:val="24"/>
        </w:rPr>
        <w:t xml:space="preserve">Areia e Raquete - Lote 7 - Valor R$ 2.300.000,00 (Dois milhões e trezentos mil reais). </w:t>
      </w:r>
    </w:p>
    <w:p w14:paraId="3144E94D" w14:textId="13496613" w:rsidR="358E74BD" w:rsidRDefault="358E74BD" w:rsidP="29D1CC0A">
      <w:pPr>
        <w:spacing w:before="240" w:after="240" w:line="360" w:lineRule="auto"/>
        <w:ind w:left="680" w:right="-20"/>
        <w:jc w:val="both"/>
      </w:pPr>
      <w:r w:rsidRPr="287D093B">
        <w:rPr>
          <w:rFonts w:eastAsiaTheme="minorEastAsia"/>
          <w:sz w:val="24"/>
          <w:szCs w:val="24"/>
        </w:rPr>
        <w:t xml:space="preserve">Dança - Lote 8 - Valor R$ 2.000.000,00 (Dois milhões de reais). </w:t>
      </w:r>
    </w:p>
    <w:p w14:paraId="1F225FB2" w14:textId="2B6E1E76" w:rsidR="358E74BD" w:rsidRDefault="358E74BD" w:rsidP="29D1CC0A">
      <w:pPr>
        <w:spacing w:before="240" w:after="240" w:line="360" w:lineRule="auto"/>
        <w:ind w:left="680" w:right="-20"/>
        <w:jc w:val="both"/>
      </w:pPr>
      <w:r w:rsidRPr="287D093B">
        <w:rPr>
          <w:rFonts w:eastAsiaTheme="minorEastAsia"/>
          <w:sz w:val="24"/>
          <w:szCs w:val="24"/>
        </w:rPr>
        <w:t>Práticas corporais - Lote 9 - Valor R$ 2.000.000,00 (Dois milhões de reais).</w:t>
      </w:r>
    </w:p>
    <w:sectPr w:rsidR="358E74BD">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446B6" w14:textId="77777777" w:rsidR="00EF7B56" w:rsidRDefault="00EF7B56">
      <w:pPr>
        <w:spacing w:after="0" w:line="240" w:lineRule="auto"/>
      </w:pPr>
      <w:r>
        <w:separator/>
      </w:r>
    </w:p>
  </w:endnote>
  <w:endnote w:type="continuationSeparator" w:id="0">
    <w:p w14:paraId="383FE4E9" w14:textId="77777777" w:rsidR="00EF7B56" w:rsidRDefault="00EF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9128"/>
    </w:tblGrid>
    <w:tr w:rsidR="19E0B47B" w14:paraId="6EE91D2A" w14:textId="77777777" w:rsidTr="19E0B47B">
      <w:trPr>
        <w:trHeight w:val="300"/>
      </w:trPr>
      <w:tc>
        <w:tcPr>
          <w:tcW w:w="9128" w:type="dxa"/>
        </w:tcPr>
        <w:p w14:paraId="3EEEF8CF" w14:textId="76B9F731" w:rsidR="19E0B47B" w:rsidRDefault="19E0B47B" w:rsidP="19E0B47B">
          <w:pPr>
            <w:pStyle w:val="Cabealho"/>
            <w:ind w:left="-115"/>
          </w:pPr>
        </w:p>
      </w:tc>
    </w:tr>
  </w:tbl>
  <w:p w14:paraId="4AD6A83D" w14:textId="1FA10390" w:rsidR="19E0B47B" w:rsidRDefault="19E0B47B" w:rsidP="19E0B4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B423E" w14:textId="77777777" w:rsidR="00EF7B56" w:rsidRDefault="00EF7B56">
      <w:pPr>
        <w:spacing w:after="0" w:line="240" w:lineRule="auto"/>
      </w:pPr>
      <w:r>
        <w:separator/>
      </w:r>
    </w:p>
  </w:footnote>
  <w:footnote w:type="continuationSeparator" w:id="0">
    <w:p w14:paraId="71F61252" w14:textId="77777777" w:rsidR="00EF7B56" w:rsidRDefault="00EF7B56">
      <w:pPr>
        <w:spacing w:after="0" w:line="240" w:lineRule="auto"/>
      </w:pPr>
      <w:r>
        <w:continuationSeparator/>
      </w:r>
    </w:p>
  </w:footnote>
  <w:footnote w:id="1">
    <w:p w14:paraId="5A5DDCA4" w14:textId="6616013E" w:rsidR="19E0B47B" w:rsidRDefault="19E0B47B" w:rsidP="19E0B47B">
      <w:pPr>
        <w:pStyle w:val="Textodenotaderodap"/>
      </w:pPr>
      <w:r w:rsidRPr="19E0B47B">
        <w:rPr>
          <w:rStyle w:val="Refdenotaderodap"/>
        </w:rPr>
        <w:footnoteRef/>
      </w:r>
      <w:r w:rsidR="0112FFFF">
        <w:t xml:space="preserve"> </w:t>
      </w:r>
      <w:r w:rsidR="0112FFFF" w:rsidRPr="0112FFFF">
        <w:t>DE OLIVEIRA, Pedro Ferreira Alves, et al. "A importância do esporte como política pública no Brasil." (2011). Acesso em 2023.</w:t>
      </w:r>
    </w:p>
  </w:footnote>
  <w:footnote w:id="2">
    <w:p w14:paraId="790FAE15" w14:textId="30FCE242" w:rsidR="19E0B47B" w:rsidRDefault="19E0B47B" w:rsidP="19E0B47B">
      <w:pPr>
        <w:pStyle w:val="Textodenotaderodap"/>
      </w:pPr>
      <w:r w:rsidRPr="19E0B47B">
        <w:rPr>
          <w:rStyle w:val="Refdenotaderodap"/>
        </w:rPr>
        <w:footnoteRef/>
      </w:r>
      <w:r w:rsidR="0112FFFF" w:rsidRPr="0112FFFF">
        <w:t>Decreto Municipal nº 59.944/2014. https://legislacao.prefeitura.sp.gov.br/leis/decreto-54944-de-20-de-marco-de-2014</w:t>
      </w:r>
      <w:r w:rsidR="0112FFFF">
        <w:t xml:space="preserve"> </w:t>
      </w:r>
    </w:p>
  </w:footnote>
  <w:footnote w:id="3">
    <w:p w14:paraId="5023C8E8" w14:textId="7E91771A" w:rsidR="0112FFFF" w:rsidRDefault="0112FFFF" w:rsidP="0112FFFF">
      <w:pPr>
        <w:pStyle w:val="Textodenotaderodap"/>
      </w:pPr>
      <w:r w:rsidRPr="0112FFFF">
        <w:rPr>
          <w:rStyle w:val="Refdenotaderodap"/>
        </w:rPr>
        <w:footnoteRef/>
      </w:r>
      <w:r>
        <w:t xml:space="preserve"> DE OLIVEIRA, Pedro Ferreira Alves, et al. "A importância do esporte como política pública no Brasil." (2011). Acesso em 2023.</w:t>
      </w:r>
    </w:p>
  </w:footnote>
  <w:footnote w:id="4">
    <w:p w14:paraId="2F4A7DB2" w14:textId="03276363" w:rsidR="0112FFFF" w:rsidRDefault="0112FFFF" w:rsidP="0112FFFF">
      <w:pPr>
        <w:pStyle w:val="Textodenotaderodap"/>
      </w:pPr>
      <w:r w:rsidRPr="0112FFFF">
        <w:rPr>
          <w:rStyle w:val="Refdenotaderodap"/>
        </w:rPr>
        <w:footnoteRef/>
      </w:r>
      <w:r>
        <w:t xml:space="preserve"> STAREPRAVO, Fernando Augusto; MEZZADRI, Fernando Marinho. Esporte, relações sociais e violências. Motriz. JournalofPhysicalEducation. UNESP, p. 49-52, 2003. Acesso em 2023.</w:t>
      </w:r>
    </w:p>
  </w:footnote>
  <w:footnote w:id="5">
    <w:p w14:paraId="7200AB5A" w14:textId="363195C3" w:rsidR="0112FFFF" w:rsidRDefault="0112FFFF" w:rsidP="0112FFFF">
      <w:pPr>
        <w:pStyle w:val="Textodenotaderodap"/>
      </w:pPr>
      <w:r w:rsidRPr="0112FFFF">
        <w:rPr>
          <w:rStyle w:val="Refdenotaderodap"/>
        </w:rPr>
        <w:footnoteRef/>
      </w:r>
      <w:r>
        <w:t xml:space="preserve"> MEZZAROBA, C. O esporte nos projetos sociais: reflexões através das contribuições de Norbert Elias. EFDeportes.com, Revista Digital. Buenos Aires, n. 124, ano 13, set. 2008. http://www.efdeportes.com/efd124/o-esporte-nosprojetos-sociais-contribuicoes-de-norbert-elias.htm. Acesso em 2023.</w:t>
      </w:r>
    </w:p>
  </w:footnote>
  <w:footnote w:id="6">
    <w:p w14:paraId="1AE3A641" w14:textId="31D164F7" w:rsidR="0112FFFF" w:rsidRDefault="0112FFFF" w:rsidP="0112FFFF">
      <w:pPr>
        <w:pStyle w:val="Textodenotaderodap"/>
      </w:pPr>
      <w:r w:rsidRPr="0112FFFF">
        <w:rPr>
          <w:rStyle w:val="Refdenotaderodap"/>
        </w:rPr>
        <w:footnoteRef/>
      </w:r>
      <w:r>
        <w:t xml:space="preserve"> Deborah Carvalho Malta[...]Maria Imaculada Fátima de Freitas. Doenças Crônicas Não Transmissíveis e fatores de risco e proteção em adultos com ou sem plano de saúde. Ciênc. saúde coletiva 25 (8) 05 Ago 2020 Ago 2020 •https://doi.org/10.1590/1413-81232020258.32762018.</w:t>
      </w:r>
    </w:p>
  </w:footnote>
  <w:footnote w:id="7">
    <w:p w14:paraId="23B7E170" w14:textId="142BA47D" w:rsidR="0112FFFF" w:rsidRDefault="0112FFFF" w:rsidP="0112FFFF">
      <w:pPr>
        <w:pStyle w:val="Textodenotaderodap"/>
      </w:pPr>
      <w:r w:rsidRPr="0112FFFF">
        <w:rPr>
          <w:rStyle w:val="Refdenotaderodap"/>
        </w:rPr>
        <w:footnoteRef/>
      </w:r>
      <w:r>
        <w:t xml:space="preserve"> MINISTÉRIO DA SAÚDE Secretaria de Vigilância em Saúde Departamento de Análise em Saúde e Vigilância de Doenças Não Transmissíveis. Plano de Ações Estratégicas para o Enfrentamento das Doenças Crônicas e Agravos não Transmissíveis no Brasil 2021-2030 [recurso eletrônico] / Ministério da Saúde, Secretaria de Vigilância em Saúde, Departamento de Análise em Saúde e Vigilância de Doenças Não Transmissíveis. – Brasília : Ministério da Saúde, 2021</w:t>
      </w:r>
    </w:p>
  </w:footnote>
  <w:footnote w:id="8">
    <w:p w14:paraId="0020B68B" w14:textId="2F636F99" w:rsidR="0112FFFF" w:rsidRDefault="0112FFFF" w:rsidP="0112FFFF">
      <w:pPr>
        <w:pStyle w:val="Textodenotaderodap"/>
      </w:pPr>
      <w:r w:rsidRPr="0112FFFF">
        <w:rPr>
          <w:rStyle w:val="Refdenotaderodap"/>
        </w:rPr>
        <w:footnoteRef/>
      </w:r>
      <w:r>
        <w:t xml:space="preserve"> Nilson EAF, Andrade RCS, Brito DA, Oliveira ML. Custos atribuíveis a obesidade, hipertensão e diabetes no Sistema Único de Saúde, Brasil, 2018. Rev Panam Salud Publica. 2020; 44:e32. https://doi.org/10.26633/RPSP.2020.32</w:t>
      </w:r>
    </w:p>
  </w:footnote>
  <w:footnote w:id="9">
    <w:p w14:paraId="47656930" w14:textId="19667FAA" w:rsidR="0112FFFF" w:rsidRPr="00FD2AEF" w:rsidRDefault="0112FFFF" w:rsidP="0112FFFF">
      <w:pPr>
        <w:pStyle w:val="Textodenotaderodap"/>
        <w:rPr>
          <w:lang w:val="en-US"/>
        </w:rPr>
      </w:pPr>
      <w:r w:rsidRPr="0112FFFF">
        <w:rPr>
          <w:rStyle w:val="Refdenotaderodap"/>
        </w:rPr>
        <w:footnoteRef/>
      </w:r>
      <w:r>
        <w:t xml:space="preserve"> Olivares DE, Chambi FR, Chañi EM, Craig WJ, Pacheco SO, Pacheco FJ. </w:t>
      </w:r>
      <w:r w:rsidRPr="00FD2AEF">
        <w:rPr>
          <w:lang w:val="en-US"/>
        </w:rPr>
        <w:t>Risk Factors for Chronic Diseases and Multimorbidity in a Primary Care Context of Central Argentina: A Web-Based Interactive and CrossSectional Study. Int J Environ Res Public Health. 2017;14(3):251. Published 2017 Mar 2. doi:10.3390/ijerph14030251</w:t>
      </w:r>
    </w:p>
  </w:footnote>
  <w:footnote w:id="10">
    <w:p w14:paraId="15E59024" w14:textId="77C38E10" w:rsidR="0112FFFF" w:rsidRPr="00FD2AEF" w:rsidRDefault="0112FFFF" w:rsidP="0112FFFF">
      <w:pPr>
        <w:pStyle w:val="Textodenotaderodap"/>
        <w:rPr>
          <w:lang w:val="en-US"/>
        </w:rPr>
      </w:pPr>
      <w:r w:rsidRPr="0112FFFF">
        <w:rPr>
          <w:rStyle w:val="Refdenotaderodap"/>
        </w:rPr>
        <w:footnoteRef/>
      </w:r>
      <w:r w:rsidRPr="00FD2AEF">
        <w:rPr>
          <w:lang w:val="en-US"/>
        </w:rPr>
        <w:t xml:space="preserve"> Decreto Municipal nº 59.944/2014. https://legislacao.prefeitura.sp.gov.br/leis/decreto-54944-de-20-de-marco-de-2014</w:t>
      </w:r>
    </w:p>
  </w:footnote>
  <w:footnote w:id="11">
    <w:p w14:paraId="7D52C1C7" w14:textId="33D47194" w:rsidR="0112FFFF" w:rsidRDefault="0112FFFF" w:rsidP="0112FFFF">
      <w:pPr>
        <w:pStyle w:val="Textodenotaderodap"/>
      </w:pPr>
      <w:r w:rsidRPr="0112FFFF">
        <w:rPr>
          <w:rStyle w:val="Refdenotaderodap"/>
        </w:rPr>
        <w:footnoteRef/>
      </w:r>
      <w:r>
        <w:t xml:space="preserve"> Referência “Supervisor/Coordenador de Esportes” - SINDECLUBE.</w:t>
      </w:r>
    </w:p>
  </w:footnote>
  <w:footnote w:id="12">
    <w:p w14:paraId="276F39C4" w14:textId="5251A9B7" w:rsidR="0112FFFF" w:rsidRDefault="0112FFFF" w:rsidP="0112FFFF">
      <w:pPr>
        <w:pStyle w:val="Textodenotaderodap"/>
      </w:pPr>
      <w:r w:rsidRPr="0112FFFF">
        <w:rPr>
          <w:rStyle w:val="Refdenotaderodap"/>
        </w:rPr>
        <w:footnoteRef/>
      </w:r>
      <w:r>
        <w:t xml:space="preserve"> Referência salário do coordenador geral decrescido de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9E0B47B" w14:paraId="5AA76CA3" w14:textId="77777777" w:rsidTr="19E0B47B">
      <w:trPr>
        <w:trHeight w:val="300"/>
      </w:trPr>
      <w:tc>
        <w:tcPr>
          <w:tcW w:w="3005" w:type="dxa"/>
        </w:tcPr>
        <w:p w14:paraId="798FA285" w14:textId="0C1D4C5F" w:rsidR="19E0B47B" w:rsidRDefault="19E0B47B" w:rsidP="19E0B47B">
          <w:pPr>
            <w:pStyle w:val="Cabealho"/>
            <w:ind w:left="-115"/>
          </w:pPr>
        </w:p>
      </w:tc>
      <w:tc>
        <w:tcPr>
          <w:tcW w:w="3005" w:type="dxa"/>
        </w:tcPr>
        <w:p w14:paraId="60BCCCA0" w14:textId="13194D9F" w:rsidR="19E0B47B" w:rsidRDefault="19E0B47B" w:rsidP="19E0B47B">
          <w:pPr>
            <w:pStyle w:val="Cabealho"/>
            <w:jc w:val="center"/>
          </w:pPr>
        </w:p>
      </w:tc>
      <w:tc>
        <w:tcPr>
          <w:tcW w:w="3005" w:type="dxa"/>
        </w:tcPr>
        <w:p w14:paraId="5CCD3CA0" w14:textId="4E825541" w:rsidR="19E0B47B" w:rsidRDefault="19E0B47B" w:rsidP="19E0B47B">
          <w:pPr>
            <w:pStyle w:val="Cabealho"/>
            <w:ind w:right="-115"/>
            <w:jc w:val="right"/>
          </w:pPr>
        </w:p>
      </w:tc>
    </w:tr>
  </w:tbl>
  <w:p w14:paraId="3320029E" w14:textId="4CD3279B" w:rsidR="19E0B47B" w:rsidRDefault="19E0B47B" w:rsidP="19E0B47B">
    <w:pPr>
      <w:pStyle w:val="Cabealho"/>
    </w:pPr>
  </w:p>
</w:hdr>
</file>

<file path=word/intelligence2.xml><?xml version="1.0" encoding="utf-8"?>
<int2:intelligence xmlns:int2="http://schemas.microsoft.com/office/intelligence/2020/intelligence" xmlns:oel="http://schemas.microsoft.com/office/2019/extlst">
  <int2:observations>
    <int2:textHash int2:hashCode="uobKqR2wPpxE0R" int2:id="Obw0rywv">
      <int2:state int2:value="Rejected" int2:type="AugLoop_Text_Critique"/>
    </int2:textHash>
    <int2:textHash int2:hashCode="Sjndts4zspkt9N" int2:id="s727zyFe">
      <int2:state int2:value="Rejected" int2:type="AugLoop_Text_Critique"/>
    </int2:textHash>
    <int2:bookmark int2:bookmarkName="_Int_ZCbV0u9n" int2:invalidationBookmarkName="" int2:hashCode="wh+ud7oKGKJrvJ" int2:id="MSaVjl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CC65"/>
    <w:multiLevelType w:val="hybridMultilevel"/>
    <w:tmpl w:val="AB161B2A"/>
    <w:lvl w:ilvl="0" w:tplc="A35C7558">
      <w:start w:val="1"/>
      <w:numFmt w:val="lowerLetter"/>
      <w:lvlText w:val="%1."/>
      <w:lvlJc w:val="left"/>
      <w:pPr>
        <w:ind w:left="720" w:hanging="360"/>
      </w:pPr>
    </w:lvl>
    <w:lvl w:ilvl="1" w:tplc="15220A2C">
      <w:start w:val="1"/>
      <w:numFmt w:val="lowerLetter"/>
      <w:lvlText w:val="%2."/>
      <w:lvlJc w:val="left"/>
      <w:pPr>
        <w:ind w:left="1440" w:hanging="360"/>
      </w:pPr>
    </w:lvl>
    <w:lvl w:ilvl="2" w:tplc="A35C744E">
      <w:start w:val="1"/>
      <w:numFmt w:val="lowerRoman"/>
      <w:lvlText w:val="%3."/>
      <w:lvlJc w:val="right"/>
      <w:pPr>
        <w:ind w:left="2160" w:hanging="180"/>
      </w:pPr>
    </w:lvl>
    <w:lvl w:ilvl="3" w:tplc="7520D2A6">
      <w:start w:val="1"/>
      <w:numFmt w:val="decimal"/>
      <w:lvlText w:val="%4."/>
      <w:lvlJc w:val="left"/>
      <w:pPr>
        <w:ind w:left="2880" w:hanging="360"/>
      </w:pPr>
    </w:lvl>
    <w:lvl w:ilvl="4" w:tplc="C0227070">
      <w:start w:val="1"/>
      <w:numFmt w:val="lowerLetter"/>
      <w:lvlText w:val="%5."/>
      <w:lvlJc w:val="left"/>
      <w:pPr>
        <w:ind w:left="3600" w:hanging="360"/>
      </w:pPr>
    </w:lvl>
    <w:lvl w:ilvl="5" w:tplc="08029E6C">
      <w:start w:val="1"/>
      <w:numFmt w:val="lowerRoman"/>
      <w:lvlText w:val="%6."/>
      <w:lvlJc w:val="right"/>
      <w:pPr>
        <w:ind w:left="4320" w:hanging="180"/>
      </w:pPr>
    </w:lvl>
    <w:lvl w:ilvl="6" w:tplc="01DC978A">
      <w:start w:val="1"/>
      <w:numFmt w:val="decimal"/>
      <w:lvlText w:val="%7."/>
      <w:lvlJc w:val="left"/>
      <w:pPr>
        <w:ind w:left="5040" w:hanging="360"/>
      </w:pPr>
    </w:lvl>
    <w:lvl w:ilvl="7" w:tplc="31260210">
      <w:start w:val="1"/>
      <w:numFmt w:val="lowerLetter"/>
      <w:lvlText w:val="%8."/>
      <w:lvlJc w:val="left"/>
      <w:pPr>
        <w:ind w:left="5760" w:hanging="360"/>
      </w:pPr>
    </w:lvl>
    <w:lvl w:ilvl="8" w:tplc="93FEF34E">
      <w:start w:val="1"/>
      <w:numFmt w:val="lowerRoman"/>
      <w:lvlText w:val="%9."/>
      <w:lvlJc w:val="right"/>
      <w:pPr>
        <w:ind w:left="6480" w:hanging="180"/>
      </w:pPr>
    </w:lvl>
  </w:abstractNum>
  <w:abstractNum w:abstractNumId="1">
    <w:nsid w:val="0BD5B7BD"/>
    <w:multiLevelType w:val="hybridMultilevel"/>
    <w:tmpl w:val="01CAFC54"/>
    <w:lvl w:ilvl="0" w:tplc="B2F6FDD4">
      <w:start w:val="1"/>
      <w:numFmt w:val="upperRoman"/>
      <w:lvlText w:val="%1"/>
      <w:lvlJc w:val="right"/>
      <w:pPr>
        <w:ind w:left="720" w:hanging="360"/>
      </w:pPr>
    </w:lvl>
    <w:lvl w:ilvl="1" w:tplc="34B68A70">
      <w:start w:val="1"/>
      <w:numFmt w:val="lowerLetter"/>
      <w:lvlText w:val="%2."/>
      <w:lvlJc w:val="left"/>
      <w:pPr>
        <w:ind w:left="1440" w:hanging="360"/>
      </w:pPr>
    </w:lvl>
    <w:lvl w:ilvl="2" w:tplc="8DCC44DE">
      <w:start w:val="1"/>
      <w:numFmt w:val="lowerRoman"/>
      <w:lvlText w:val="%3."/>
      <w:lvlJc w:val="right"/>
      <w:pPr>
        <w:ind w:left="2160" w:hanging="180"/>
      </w:pPr>
    </w:lvl>
    <w:lvl w:ilvl="3" w:tplc="740A0E42">
      <w:start w:val="1"/>
      <w:numFmt w:val="decimal"/>
      <w:lvlText w:val="%4."/>
      <w:lvlJc w:val="left"/>
      <w:pPr>
        <w:ind w:left="2880" w:hanging="360"/>
      </w:pPr>
    </w:lvl>
    <w:lvl w:ilvl="4" w:tplc="7940F066">
      <w:start w:val="1"/>
      <w:numFmt w:val="lowerLetter"/>
      <w:lvlText w:val="%5."/>
      <w:lvlJc w:val="left"/>
      <w:pPr>
        <w:ind w:left="3600" w:hanging="360"/>
      </w:pPr>
    </w:lvl>
    <w:lvl w:ilvl="5" w:tplc="FE28CCA8">
      <w:start w:val="1"/>
      <w:numFmt w:val="lowerRoman"/>
      <w:lvlText w:val="%6."/>
      <w:lvlJc w:val="right"/>
      <w:pPr>
        <w:ind w:left="4320" w:hanging="180"/>
      </w:pPr>
    </w:lvl>
    <w:lvl w:ilvl="6" w:tplc="E8D82A12">
      <w:start w:val="1"/>
      <w:numFmt w:val="decimal"/>
      <w:lvlText w:val="%7."/>
      <w:lvlJc w:val="left"/>
      <w:pPr>
        <w:ind w:left="5040" w:hanging="360"/>
      </w:pPr>
    </w:lvl>
    <w:lvl w:ilvl="7" w:tplc="71BCD07C">
      <w:start w:val="1"/>
      <w:numFmt w:val="lowerLetter"/>
      <w:lvlText w:val="%8."/>
      <w:lvlJc w:val="left"/>
      <w:pPr>
        <w:ind w:left="5760" w:hanging="360"/>
      </w:pPr>
    </w:lvl>
    <w:lvl w:ilvl="8" w:tplc="9E00D8B6">
      <w:start w:val="1"/>
      <w:numFmt w:val="lowerRoman"/>
      <w:lvlText w:val="%9."/>
      <w:lvlJc w:val="right"/>
      <w:pPr>
        <w:ind w:left="6480" w:hanging="180"/>
      </w:pPr>
    </w:lvl>
  </w:abstractNum>
  <w:abstractNum w:abstractNumId="2">
    <w:nsid w:val="0C834D32"/>
    <w:multiLevelType w:val="hybridMultilevel"/>
    <w:tmpl w:val="6D4CA006"/>
    <w:lvl w:ilvl="0" w:tplc="6F6C020E">
      <w:start w:val="1"/>
      <w:numFmt w:val="lowerLetter"/>
      <w:lvlText w:val="%1)"/>
      <w:lvlJc w:val="left"/>
      <w:pPr>
        <w:ind w:left="720" w:hanging="360"/>
      </w:pPr>
    </w:lvl>
    <w:lvl w:ilvl="1" w:tplc="2334FDDA">
      <w:start w:val="1"/>
      <w:numFmt w:val="lowerLetter"/>
      <w:lvlText w:val="%2."/>
      <w:lvlJc w:val="left"/>
      <w:pPr>
        <w:ind w:left="1440" w:hanging="360"/>
      </w:pPr>
    </w:lvl>
    <w:lvl w:ilvl="2" w:tplc="61F42BB8">
      <w:start w:val="1"/>
      <w:numFmt w:val="lowerRoman"/>
      <w:lvlText w:val="%3."/>
      <w:lvlJc w:val="right"/>
      <w:pPr>
        <w:ind w:left="2160" w:hanging="180"/>
      </w:pPr>
    </w:lvl>
    <w:lvl w:ilvl="3" w:tplc="7B8AB9E6">
      <w:start w:val="1"/>
      <w:numFmt w:val="decimal"/>
      <w:lvlText w:val="%4."/>
      <w:lvlJc w:val="left"/>
      <w:pPr>
        <w:ind w:left="2880" w:hanging="360"/>
      </w:pPr>
    </w:lvl>
    <w:lvl w:ilvl="4" w:tplc="21B43F30">
      <w:start w:val="1"/>
      <w:numFmt w:val="lowerLetter"/>
      <w:lvlText w:val="%5."/>
      <w:lvlJc w:val="left"/>
      <w:pPr>
        <w:ind w:left="3600" w:hanging="360"/>
      </w:pPr>
    </w:lvl>
    <w:lvl w:ilvl="5" w:tplc="99F023B6">
      <w:start w:val="1"/>
      <w:numFmt w:val="lowerRoman"/>
      <w:lvlText w:val="%6."/>
      <w:lvlJc w:val="right"/>
      <w:pPr>
        <w:ind w:left="4320" w:hanging="180"/>
      </w:pPr>
    </w:lvl>
    <w:lvl w:ilvl="6" w:tplc="5A062100">
      <w:start w:val="1"/>
      <w:numFmt w:val="decimal"/>
      <w:lvlText w:val="%7."/>
      <w:lvlJc w:val="left"/>
      <w:pPr>
        <w:ind w:left="5040" w:hanging="360"/>
      </w:pPr>
    </w:lvl>
    <w:lvl w:ilvl="7" w:tplc="74F2C7B0">
      <w:start w:val="1"/>
      <w:numFmt w:val="lowerLetter"/>
      <w:lvlText w:val="%8."/>
      <w:lvlJc w:val="left"/>
      <w:pPr>
        <w:ind w:left="5760" w:hanging="360"/>
      </w:pPr>
    </w:lvl>
    <w:lvl w:ilvl="8" w:tplc="23281EC2">
      <w:start w:val="1"/>
      <w:numFmt w:val="lowerRoman"/>
      <w:lvlText w:val="%9."/>
      <w:lvlJc w:val="right"/>
      <w:pPr>
        <w:ind w:left="6480" w:hanging="180"/>
      </w:pPr>
    </w:lvl>
  </w:abstractNum>
  <w:abstractNum w:abstractNumId="3">
    <w:nsid w:val="0E275297"/>
    <w:multiLevelType w:val="hybridMultilevel"/>
    <w:tmpl w:val="52FC21C0"/>
    <w:lvl w:ilvl="0" w:tplc="3D0AF8D6">
      <w:start w:val="1"/>
      <w:numFmt w:val="lowerLetter"/>
      <w:lvlText w:val="%1)"/>
      <w:lvlJc w:val="left"/>
      <w:pPr>
        <w:ind w:left="720" w:hanging="360"/>
      </w:pPr>
    </w:lvl>
    <w:lvl w:ilvl="1" w:tplc="D5DE2AF4">
      <w:start w:val="1"/>
      <w:numFmt w:val="upperLetter"/>
      <w:lvlText w:val="%2."/>
      <w:lvlJc w:val="left"/>
      <w:pPr>
        <w:ind w:left="1440" w:hanging="360"/>
      </w:pPr>
    </w:lvl>
    <w:lvl w:ilvl="2" w:tplc="532AF8C8">
      <w:start w:val="1"/>
      <w:numFmt w:val="lowerRoman"/>
      <w:lvlText w:val="%3."/>
      <w:lvlJc w:val="right"/>
      <w:pPr>
        <w:ind w:left="2160" w:hanging="180"/>
      </w:pPr>
    </w:lvl>
    <w:lvl w:ilvl="3" w:tplc="CAE0A5C0">
      <w:start w:val="1"/>
      <w:numFmt w:val="decimal"/>
      <w:lvlText w:val="%4."/>
      <w:lvlJc w:val="left"/>
      <w:pPr>
        <w:ind w:left="2880" w:hanging="360"/>
      </w:pPr>
    </w:lvl>
    <w:lvl w:ilvl="4" w:tplc="3A6467CC">
      <w:start w:val="1"/>
      <w:numFmt w:val="lowerLetter"/>
      <w:lvlText w:val="%5."/>
      <w:lvlJc w:val="left"/>
      <w:pPr>
        <w:ind w:left="3600" w:hanging="360"/>
      </w:pPr>
    </w:lvl>
    <w:lvl w:ilvl="5" w:tplc="7B38A298">
      <w:start w:val="1"/>
      <w:numFmt w:val="lowerRoman"/>
      <w:lvlText w:val="%6."/>
      <w:lvlJc w:val="right"/>
      <w:pPr>
        <w:ind w:left="4320" w:hanging="180"/>
      </w:pPr>
    </w:lvl>
    <w:lvl w:ilvl="6" w:tplc="4920E454">
      <w:start w:val="1"/>
      <w:numFmt w:val="decimal"/>
      <w:lvlText w:val="%7."/>
      <w:lvlJc w:val="left"/>
      <w:pPr>
        <w:ind w:left="5040" w:hanging="360"/>
      </w:pPr>
    </w:lvl>
    <w:lvl w:ilvl="7" w:tplc="F1CE32AA">
      <w:start w:val="1"/>
      <w:numFmt w:val="lowerLetter"/>
      <w:lvlText w:val="%8."/>
      <w:lvlJc w:val="left"/>
      <w:pPr>
        <w:ind w:left="5760" w:hanging="360"/>
      </w:pPr>
    </w:lvl>
    <w:lvl w:ilvl="8" w:tplc="0EB46132">
      <w:start w:val="1"/>
      <w:numFmt w:val="lowerRoman"/>
      <w:lvlText w:val="%9."/>
      <w:lvlJc w:val="right"/>
      <w:pPr>
        <w:ind w:left="6480" w:hanging="180"/>
      </w:pPr>
    </w:lvl>
  </w:abstractNum>
  <w:abstractNum w:abstractNumId="4">
    <w:nsid w:val="16E77524"/>
    <w:multiLevelType w:val="hybridMultilevel"/>
    <w:tmpl w:val="57A0E620"/>
    <w:lvl w:ilvl="0" w:tplc="1D20C0D0">
      <w:start w:val="1"/>
      <w:numFmt w:val="lowerLetter"/>
      <w:lvlText w:val="%1)"/>
      <w:lvlJc w:val="left"/>
      <w:pPr>
        <w:ind w:left="720" w:hanging="360"/>
      </w:pPr>
    </w:lvl>
    <w:lvl w:ilvl="1" w:tplc="9CF4D474">
      <w:start w:val="1"/>
      <w:numFmt w:val="lowerLetter"/>
      <w:lvlText w:val="%2."/>
      <w:lvlJc w:val="left"/>
      <w:pPr>
        <w:ind w:left="1440" w:hanging="360"/>
      </w:pPr>
    </w:lvl>
    <w:lvl w:ilvl="2" w:tplc="1792C3D8">
      <w:start w:val="1"/>
      <w:numFmt w:val="lowerRoman"/>
      <w:lvlText w:val="%3."/>
      <w:lvlJc w:val="right"/>
      <w:pPr>
        <w:ind w:left="2160" w:hanging="180"/>
      </w:pPr>
    </w:lvl>
    <w:lvl w:ilvl="3" w:tplc="BF04947E">
      <w:start w:val="1"/>
      <w:numFmt w:val="decimal"/>
      <w:lvlText w:val="%4."/>
      <w:lvlJc w:val="left"/>
      <w:pPr>
        <w:ind w:left="2880" w:hanging="360"/>
      </w:pPr>
    </w:lvl>
    <w:lvl w:ilvl="4" w:tplc="0FF2F5C6">
      <w:start w:val="1"/>
      <w:numFmt w:val="lowerLetter"/>
      <w:lvlText w:val="%5."/>
      <w:lvlJc w:val="left"/>
      <w:pPr>
        <w:ind w:left="3600" w:hanging="360"/>
      </w:pPr>
    </w:lvl>
    <w:lvl w:ilvl="5" w:tplc="323450AA">
      <w:start w:val="1"/>
      <w:numFmt w:val="lowerRoman"/>
      <w:lvlText w:val="%6."/>
      <w:lvlJc w:val="right"/>
      <w:pPr>
        <w:ind w:left="4320" w:hanging="180"/>
      </w:pPr>
    </w:lvl>
    <w:lvl w:ilvl="6" w:tplc="F20EBE38">
      <w:start w:val="1"/>
      <w:numFmt w:val="decimal"/>
      <w:lvlText w:val="%7."/>
      <w:lvlJc w:val="left"/>
      <w:pPr>
        <w:ind w:left="5040" w:hanging="360"/>
      </w:pPr>
    </w:lvl>
    <w:lvl w:ilvl="7" w:tplc="24CC337A">
      <w:start w:val="1"/>
      <w:numFmt w:val="lowerLetter"/>
      <w:lvlText w:val="%8."/>
      <w:lvlJc w:val="left"/>
      <w:pPr>
        <w:ind w:left="5760" w:hanging="360"/>
      </w:pPr>
    </w:lvl>
    <w:lvl w:ilvl="8" w:tplc="43CC5636">
      <w:start w:val="1"/>
      <w:numFmt w:val="lowerRoman"/>
      <w:lvlText w:val="%9."/>
      <w:lvlJc w:val="right"/>
      <w:pPr>
        <w:ind w:left="6480" w:hanging="180"/>
      </w:pPr>
    </w:lvl>
  </w:abstractNum>
  <w:abstractNum w:abstractNumId="5">
    <w:nsid w:val="1A9DB0A4"/>
    <w:multiLevelType w:val="hybridMultilevel"/>
    <w:tmpl w:val="FE98A7BC"/>
    <w:lvl w:ilvl="0" w:tplc="8B1882FC">
      <w:start w:val="1"/>
      <w:numFmt w:val="lowerLetter"/>
      <w:lvlText w:val="%1."/>
      <w:lvlJc w:val="left"/>
      <w:pPr>
        <w:ind w:left="720" w:hanging="360"/>
      </w:pPr>
    </w:lvl>
    <w:lvl w:ilvl="1" w:tplc="77047024">
      <w:start w:val="1"/>
      <w:numFmt w:val="lowerLetter"/>
      <w:lvlText w:val="%2."/>
      <w:lvlJc w:val="left"/>
      <w:pPr>
        <w:ind w:left="1440" w:hanging="360"/>
      </w:pPr>
    </w:lvl>
    <w:lvl w:ilvl="2" w:tplc="8A14C70A">
      <w:start w:val="1"/>
      <w:numFmt w:val="lowerRoman"/>
      <w:lvlText w:val="%3."/>
      <w:lvlJc w:val="right"/>
      <w:pPr>
        <w:ind w:left="2160" w:hanging="180"/>
      </w:pPr>
    </w:lvl>
    <w:lvl w:ilvl="3" w:tplc="7C6EEA6A">
      <w:start w:val="1"/>
      <w:numFmt w:val="decimal"/>
      <w:lvlText w:val="%4."/>
      <w:lvlJc w:val="left"/>
      <w:pPr>
        <w:ind w:left="2880" w:hanging="360"/>
      </w:pPr>
    </w:lvl>
    <w:lvl w:ilvl="4" w:tplc="753AB2E2">
      <w:start w:val="1"/>
      <w:numFmt w:val="lowerLetter"/>
      <w:lvlText w:val="%5."/>
      <w:lvlJc w:val="left"/>
      <w:pPr>
        <w:ind w:left="3600" w:hanging="360"/>
      </w:pPr>
    </w:lvl>
    <w:lvl w:ilvl="5" w:tplc="13922470">
      <w:start w:val="1"/>
      <w:numFmt w:val="lowerRoman"/>
      <w:lvlText w:val="%6."/>
      <w:lvlJc w:val="right"/>
      <w:pPr>
        <w:ind w:left="4320" w:hanging="180"/>
      </w:pPr>
    </w:lvl>
    <w:lvl w:ilvl="6" w:tplc="59CAF1F8">
      <w:start w:val="1"/>
      <w:numFmt w:val="decimal"/>
      <w:lvlText w:val="%7."/>
      <w:lvlJc w:val="left"/>
      <w:pPr>
        <w:ind w:left="5040" w:hanging="360"/>
      </w:pPr>
    </w:lvl>
    <w:lvl w:ilvl="7" w:tplc="7E1EB386">
      <w:start w:val="1"/>
      <w:numFmt w:val="lowerLetter"/>
      <w:lvlText w:val="%8."/>
      <w:lvlJc w:val="left"/>
      <w:pPr>
        <w:ind w:left="5760" w:hanging="360"/>
      </w:pPr>
    </w:lvl>
    <w:lvl w:ilvl="8" w:tplc="8B9A27DE">
      <w:start w:val="1"/>
      <w:numFmt w:val="lowerRoman"/>
      <w:lvlText w:val="%9."/>
      <w:lvlJc w:val="right"/>
      <w:pPr>
        <w:ind w:left="6480" w:hanging="180"/>
      </w:pPr>
    </w:lvl>
  </w:abstractNum>
  <w:abstractNum w:abstractNumId="6">
    <w:nsid w:val="1FDD6D73"/>
    <w:multiLevelType w:val="hybridMultilevel"/>
    <w:tmpl w:val="0FA45128"/>
    <w:lvl w:ilvl="0" w:tplc="EF6A6A86">
      <w:start w:val="1"/>
      <w:numFmt w:val="lowerLetter"/>
      <w:lvlText w:val="%1)"/>
      <w:lvlJc w:val="left"/>
      <w:pPr>
        <w:ind w:left="720" w:hanging="360"/>
      </w:pPr>
    </w:lvl>
    <w:lvl w:ilvl="1" w:tplc="F3047CE0">
      <w:start w:val="1"/>
      <w:numFmt w:val="lowerLetter"/>
      <w:lvlText w:val="%2."/>
      <w:lvlJc w:val="left"/>
      <w:pPr>
        <w:ind w:left="1440" w:hanging="360"/>
      </w:pPr>
    </w:lvl>
    <w:lvl w:ilvl="2" w:tplc="10145330">
      <w:start w:val="1"/>
      <w:numFmt w:val="lowerRoman"/>
      <w:lvlText w:val="%3."/>
      <w:lvlJc w:val="right"/>
      <w:pPr>
        <w:ind w:left="2160" w:hanging="180"/>
      </w:pPr>
    </w:lvl>
    <w:lvl w:ilvl="3" w:tplc="F3884446">
      <w:start w:val="1"/>
      <w:numFmt w:val="decimal"/>
      <w:lvlText w:val="%4."/>
      <w:lvlJc w:val="left"/>
      <w:pPr>
        <w:ind w:left="2880" w:hanging="360"/>
      </w:pPr>
    </w:lvl>
    <w:lvl w:ilvl="4" w:tplc="BE60FC80">
      <w:start w:val="1"/>
      <w:numFmt w:val="lowerLetter"/>
      <w:lvlText w:val="%5."/>
      <w:lvlJc w:val="left"/>
      <w:pPr>
        <w:ind w:left="3600" w:hanging="360"/>
      </w:pPr>
    </w:lvl>
    <w:lvl w:ilvl="5" w:tplc="7E24941C">
      <w:start w:val="1"/>
      <w:numFmt w:val="lowerRoman"/>
      <w:lvlText w:val="%6."/>
      <w:lvlJc w:val="right"/>
      <w:pPr>
        <w:ind w:left="4320" w:hanging="180"/>
      </w:pPr>
    </w:lvl>
    <w:lvl w:ilvl="6" w:tplc="6E44B252">
      <w:start w:val="1"/>
      <w:numFmt w:val="decimal"/>
      <w:lvlText w:val="%7."/>
      <w:lvlJc w:val="left"/>
      <w:pPr>
        <w:ind w:left="5040" w:hanging="360"/>
      </w:pPr>
    </w:lvl>
    <w:lvl w:ilvl="7" w:tplc="A33A4F28">
      <w:start w:val="1"/>
      <w:numFmt w:val="lowerLetter"/>
      <w:lvlText w:val="%8."/>
      <w:lvlJc w:val="left"/>
      <w:pPr>
        <w:ind w:left="5760" w:hanging="360"/>
      </w:pPr>
    </w:lvl>
    <w:lvl w:ilvl="8" w:tplc="43E4F50C">
      <w:start w:val="1"/>
      <w:numFmt w:val="lowerRoman"/>
      <w:lvlText w:val="%9."/>
      <w:lvlJc w:val="right"/>
      <w:pPr>
        <w:ind w:left="6480" w:hanging="180"/>
      </w:pPr>
    </w:lvl>
  </w:abstractNum>
  <w:abstractNum w:abstractNumId="7">
    <w:nsid w:val="25FEF656"/>
    <w:multiLevelType w:val="hybridMultilevel"/>
    <w:tmpl w:val="0CF69632"/>
    <w:lvl w:ilvl="0" w:tplc="999A1140">
      <w:start w:val="1"/>
      <w:numFmt w:val="lowerLetter"/>
      <w:lvlText w:val="%1)"/>
      <w:lvlJc w:val="left"/>
      <w:pPr>
        <w:ind w:left="720" w:hanging="360"/>
      </w:pPr>
    </w:lvl>
    <w:lvl w:ilvl="1" w:tplc="469060E2">
      <w:start w:val="1"/>
      <w:numFmt w:val="lowerLetter"/>
      <w:lvlText w:val="%2."/>
      <w:lvlJc w:val="left"/>
      <w:pPr>
        <w:ind w:left="1440" w:hanging="360"/>
      </w:pPr>
    </w:lvl>
    <w:lvl w:ilvl="2" w:tplc="23A00EC2">
      <w:start w:val="1"/>
      <w:numFmt w:val="lowerRoman"/>
      <w:lvlText w:val="%3."/>
      <w:lvlJc w:val="right"/>
      <w:pPr>
        <w:ind w:left="2160" w:hanging="180"/>
      </w:pPr>
    </w:lvl>
    <w:lvl w:ilvl="3" w:tplc="92E4CCB6">
      <w:start w:val="1"/>
      <w:numFmt w:val="decimal"/>
      <w:lvlText w:val="%4."/>
      <w:lvlJc w:val="left"/>
      <w:pPr>
        <w:ind w:left="2880" w:hanging="360"/>
      </w:pPr>
    </w:lvl>
    <w:lvl w:ilvl="4" w:tplc="16B0ADC6">
      <w:start w:val="1"/>
      <w:numFmt w:val="lowerLetter"/>
      <w:lvlText w:val="%5."/>
      <w:lvlJc w:val="left"/>
      <w:pPr>
        <w:ind w:left="3600" w:hanging="360"/>
      </w:pPr>
    </w:lvl>
    <w:lvl w:ilvl="5" w:tplc="FDE60DF4">
      <w:start w:val="1"/>
      <w:numFmt w:val="lowerRoman"/>
      <w:lvlText w:val="%6."/>
      <w:lvlJc w:val="right"/>
      <w:pPr>
        <w:ind w:left="4320" w:hanging="180"/>
      </w:pPr>
    </w:lvl>
    <w:lvl w:ilvl="6" w:tplc="8A1E280E">
      <w:start w:val="1"/>
      <w:numFmt w:val="decimal"/>
      <w:lvlText w:val="%7."/>
      <w:lvlJc w:val="left"/>
      <w:pPr>
        <w:ind w:left="5040" w:hanging="360"/>
      </w:pPr>
    </w:lvl>
    <w:lvl w:ilvl="7" w:tplc="E40C3622">
      <w:start w:val="1"/>
      <w:numFmt w:val="lowerLetter"/>
      <w:lvlText w:val="%8."/>
      <w:lvlJc w:val="left"/>
      <w:pPr>
        <w:ind w:left="5760" w:hanging="360"/>
      </w:pPr>
    </w:lvl>
    <w:lvl w:ilvl="8" w:tplc="23DE67A6">
      <w:start w:val="1"/>
      <w:numFmt w:val="lowerRoman"/>
      <w:lvlText w:val="%9."/>
      <w:lvlJc w:val="right"/>
      <w:pPr>
        <w:ind w:left="6480" w:hanging="180"/>
      </w:pPr>
    </w:lvl>
  </w:abstractNum>
  <w:abstractNum w:abstractNumId="8">
    <w:nsid w:val="2987EC25"/>
    <w:multiLevelType w:val="hybridMultilevel"/>
    <w:tmpl w:val="342623AA"/>
    <w:lvl w:ilvl="0" w:tplc="85081D3E">
      <w:start w:val="17"/>
      <w:numFmt w:val="decimal"/>
      <w:lvlText w:val="%1."/>
      <w:lvlJc w:val="left"/>
      <w:pPr>
        <w:ind w:left="720" w:hanging="360"/>
      </w:pPr>
    </w:lvl>
    <w:lvl w:ilvl="1" w:tplc="4036DDAE">
      <w:start w:val="1"/>
      <w:numFmt w:val="lowerLetter"/>
      <w:lvlText w:val="%2."/>
      <w:lvlJc w:val="left"/>
      <w:pPr>
        <w:ind w:left="1440" w:hanging="360"/>
      </w:pPr>
    </w:lvl>
    <w:lvl w:ilvl="2" w:tplc="EB48AFC2">
      <w:start w:val="1"/>
      <w:numFmt w:val="lowerRoman"/>
      <w:lvlText w:val="%3."/>
      <w:lvlJc w:val="right"/>
      <w:pPr>
        <w:ind w:left="2160" w:hanging="180"/>
      </w:pPr>
    </w:lvl>
    <w:lvl w:ilvl="3" w:tplc="18668AB6">
      <w:start w:val="1"/>
      <w:numFmt w:val="decimal"/>
      <w:lvlText w:val="%4."/>
      <w:lvlJc w:val="left"/>
      <w:pPr>
        <w:ind w:left="2880" w:hanging="360"/>
      </w:pPr>
    </w:lvl>
    <w:lvl w:ilvl="4" w:tplc="E02A400E">
      <w:start w:val="1"/>
      <w:numFmt w:val="lowerLetter"/>
      <w:lvlText w:val="%5."/>
      <w:lvlJc w:val="left"/>
      <w:pPr>
        <w:ind w:left="3600" w:hanging="360"/>
      </w:pPr>
    </w:lvl>
    <w:lvl w:ilvl="5" w:tplc="E40AECAC">
      <w:start w:val="1"/>
      <w:numFmt w:val="lowerRoman"/>
      <w:lvlText w:val="%6."/>
      <w:lvlJc w:val="right"/>
      <w:pPr>
        <w:ind w:left="4320" w:hanging="180"/>
      </w:pPr>
    </w:lvl>
    <w:lvl w:ilvl="6" w:tplc="46AA471A">
      <w:start w:val="1"/>
      <w:numFmt w:val="decimal"/>
      <w:lvlText w:val="%7."/>
      <w:lvlJc w:val="left"/>
      <w:pPr>
        <w:ind w:left="5040" w:hanging="360"/>
      </w:pPr>
    </w:lvl>
    <w:lvl w:ilvl="7" w:tplc="1EE6ABE2">
      <w:start w:val="1"/>
      <w:numFmt w:val="lowerLetter"/>
      <w:lvlText w:val="%8."/>
      <w:lvlJc w:val="left"/>
      <w:pPr>
        <w:ind w:left="5760" w:hanging="360"/>
      </w:pPr>
    </w:lvl>
    <w:lvl w:ilvl="8" w:tplc="AD12FFC4">
      <w:start w:val="1"/>
      <w:numFmt w:val="lowerRoman"/>
      <w:lvlText w:val="%9."/>
      <w:lvlJc w:val="right"/>
      <w:pPr>
        <w:ind w:left="6480" w:hanging="180"/>
      </w:pPr>
    </w:lvl>
  </w:abstractNum>
  <w:abstractNum w:abstractNumId="9">
    <w:nsid w:val="426BC10B"/>
    <w:multiLevelType w:val="hybridMultilevel"/>
    <w:tmpl w:val="C65EA070"/>
    <w:lvl w:ilvl="0" w:tplc="6570D682">
      <w:start w:val="1"/>
      <w:numFmt w:val="lowerLetter"/>
      <w:lvlText w:val="%1)"/>
      <w:lvlJc w:val="left"/>
      <w:pPr>
        <w:ind w:left="720" w:hanging="360"/>
      </w:pPr>
    </w:lvl>
    <w:lvl w:ilvl="1" w:tplc="F10E6ED8">
      <w:start w:val="1"/>
      <w:numFmt w:val="lowerLetter"/>
      <w:lvlText w:val="%2."/>
      <w:lvlJc w:val="left"/>
      <w:pPr>
        <w:ind w:left="1440" w:hanging="360"/>
      </w:pPr>
    </w:lvl>
    <w:lvl w:ilvl="2" w:tplc="DA14D5DE">
      <w:start w:val="1"/>
      <w:numFmt w:val="lowerRoman"/>
      <w:lvlText w:val="%3."/>
      <w:lvlJc w:val="right"/>
      <w:pPr>
        <w:ind w:left="2160" w:hanging="180"/>
      </w:pPr>
    </w:lvl>
    <w:lvl w:ilvl="3" w:tplc="35B81C1C">
      <w:start w:val="1"/>
      <w:numFmt w:val="decimal"/>
      <w:lvlText w:val="%4."/>
      <w:lvlJc w:val="left"/>
      <w:pPr>
        <w:ind w:left="2880" w:hanging="360"/>
      </w:pPr>
    </w:lvl>
    <w:lvl w:ilvl="4" w:tplc="C58E6064">
      <w:start w:val="1"/>
      <w:numFmt w:val="lowerLetter"/>
      <w:lvlText w:val="%5."/>
      <w:lvlJc w:val="left"/>
      <w:pPr>
        <w:ind w:left="3600" w:hanging="360"/>
      </w:pPr>
    </w:lvl>
    <w:lvl w:ilvl="5" w:tplc="77CC5966">
      <w:start w:val="1"/>
      <w:numFmt w:val="lowerRoman"/>
      <w:lvlText w:val="%6."/>
      <w:lvlJc w:val="right"/>
      <w:pPr>
        <w:ind w:left="4320" w:hanging="180"/>
      </w:pPr>
    </w:lvl>
    <w:lvl w:ilvl="6" w:tplc="0E726AD0">
      <w:start w:val="1"/>
      <w:numFmt w:val="decimal"/>
      <w:lvlText w:val="%7."/>
      <w:lvlJc w:val="left"/>
      <w:pPr>
        <w:ind w:left="5040" w:hanging="360"/>
      </w:pPr>
    </w:lvl>
    <w:lvl w:ilvl="7" w:tplc="4D58AFB2">
      <w:start w:val="1"/>
      <w:numFmt w:val="lowerLetter"/>
      <w:lvlText w:val="%8."/>
      <w:lvlJc w:val="left"/>
      <w:pPr>
        <w:ind w:left="5760" w:hanging="360"/>
      </w:pPr>
    </w:lvl>
    <w:lvl w:ilvl="8" w:tplc="F33A7C54">
      <w:start w:val="1"/>
      <w:numFmt w:val="lowerRoman"/>
      <w:lvlText w:val="%9."/>
      <w:lvlJc w:val="right"/>
      <w:pPr>
        <w:ind w:left="6480" w:hanging="180"/>
      </w:pPr>
    </w:lvl>
  </w:abstractNum>
  <w:abstractNum w:abstractNumId="10">
    <w:nsid w:val="4FE622F2"/>
    <w:multiLevelType w:val="hybridMultilevel"/>
    <w:tmpl w:val="2ADCA5A0"/>
    <w:lvl w:ilvl="0" w:tplc="7004B5C0">
      <w:start w:val="1"/>
      <w:numFmt w:val="lowerLetter"/>
      <w:lvlText w:val="%1)"/>
      <w:lvlJc w:val="left"/>
      <w:pPr>
        <w:ind w:left="720" w:hanging="360"/>
      </w:pPr>
    </w:lvl>
    <w:lvl w:ilvl="1" w:tplc="0CE88CA6">
      <w:start w:val="1"/>
      <w:numFmt w:val="lowerLetter"/>
      <w:lvlText w:val="%2."/>
      <w:lvlJc w:val="left"/>
      <w:pPr>
        <w:ind w:left="1440" w:hanging="360"/>
      </w:pPr>
    </w:lvl>
    <w:lvl w:ilvl="2" w:tplc="5B5C2A66">
      <w:start w:val="1"/>
      <w:numFmt w:val="lowerRoman"/>
      <w:lvlText w:val="%3."/>
      <w:lvlJc w:val="right"/>
      <w:pPr>
        <w:ind w:left="2160" w:hanging="180"/>
      </w:pPr>
    </w:lvl>
    <w:lvl w:ilvl="3" w:tplc="0B2A915E">
      <w:start w:val="1"/>
      <w:numFmt w:val="decimal"/>
      <w:lvlText w:val="%4."/>
      <w:lvlJc w:val="left"/>
      <w:pPr>
        <w:ind w:left="2880" w:hanging="360"/>
      </w:pPr>
    </w:lvl>
    <w:lvl w:ilvl="4" w:tplc="295284B2">
      <w:start w:val="1"/>
      <w:numFmt w:val="lowerLetter"/>
      <w:lvlText w:val="%5."/>
      <w:lvlJc w:val="left"/>
      <w:pPr>
        <w:ind w:left="3600" w:hanging="360"/>
      </w:pPr>
    </w:lvl>
    <w:lvl w:ilvl="5" w:tplc="3E303162">
      <w:start w:val="1"/>
      <w:numFmt w:val="lowerRoman"/>
      <w:lvlText w:val="%6."/>
      <w:lvlJc w:val="right"/>
      <w:pPr>
        <w:ind w:left="4320" w:hanging="180"/>
      </w:pPr>
    </w:lvl>
    <w:lvl w:ilvl="6" w:tplc="E18C324A">
      <w:start w:val="1"/>
      <w:numFmt w:val="decimal"/>
      <w:lvlText w:val="%7."/>
      <w:lvlJc w:val="left"/>
      <w:pPr>
        <w:ind w:left="5040" w:hanging="360"/>
      </w:pPr>
    </w:lvl>
    <w:lvl w:ilvl="7" w:tplc="C44C1624">
      <w:start w:val="1"/>
      <w:numFmt w:val="lowerLetter"/>
      <w:lvlText w:val="%8."/>
      <w:lvlJc w:val="left"/>
      <w:pPr>
        <w:ind w:left="5760" w:hanging="360"/>
      </w:pPr>
    </w:lvl>
    <w:lvl w:ilvl="8" w:tplc="E87C7322">
      <w:start w:val="1"/>
      <w:numFmt w:val="lowerRoman"/>
      <w:lvlText w:val="%9."/>
      <w:lvlJc w:val="right"/>
      <w:pPr>
        <w:ind w:left="6480" w:hanging="180"/>
      </w:pPr>
    </w:lvl>
  </w:abstractNum>
  <w:abstractNum w:abstractNumId="11">
    <w:nsid w:val="52DFFDD5"/>
    <w:multiLevelType w:val="hybridMultilevel"/>
    <w:tmpl w:val="46522104"/>
    <w:lvl w:ilvl="0" w:tplc="1B3880D6">
      <w:start w:val="1"/>
      <w:numFmt w:val="decimal"/>
      <w:lvlText w:val="%1."/>
      <w:lvlJc w:val="left"/>
      <w:pPr>
        <w:ind w:left="720" w:hanging="360"/>
      </w:pPr>
    </w:lvl>
    <w:lvl w:ilvl="1" w:tplc="F140B498">
      <w:start w:val="1"/>
      <w:numFmt w:val="bullet"/>
      <w:lvlText w:val="o"/>
      <w:lvlJc w:val="left"/>
      <w:pPr>
        <w:ind w:left="1440" w:hanging="360"/>
      </w:pPr>
    </w:lvl>
    <w:lvl w:ilvl="2" w:tplc="B272773C">
      <w:start w:val="1"/>
      <w:numFmt w:val="bullet"/>
      <w:lvlText w:val="o"/>
      <w:lvlJc w:val="left"/>
      <w:pPr>
        <w:ind w:left="2160" w:hanging="180"/>
      </w:pPr>
    </w:lvl>
    <w:lvl w:ilvl="3" w:tplc="B87E4890">
      <w:start w:val="1"/>
      <w:numFmt w:val="decimal"/>
      <w:lvlText w:val="%4."/>
      <w:lvlJc w:val="left"/>
      <w:pPr>
        <w:ind w:left="2880" w:hanging="360"/>
      </w:pPr>
    </w:lvl>
    <w:lvl w:ilvl="4" w:tplc="1826D102">
      <w:start w:val="1"/>
      <w:numFmt w:val="lowerLetter"/>
      <w:lvlText w:val="%5."/>
      <w:lvlJc w:val="left"/>
      <w:pPr>
        <w:ind w:left="3600" w:hanging="360"/>
      </w:pPr>
    </w:lvl>
    <w:lvl w:ilvl="5" w:tplc="DF206C90">
      <w:start w:val="1"/>
      <w:numFmt w:val="lowerRoman"/>
      <w:lvlText w:val="%6."/>
      <w:lvlJc w:val="right"/>
      <w:pPr>
        <w:ind w:left="4320" w:hanging="180"/>
      </w:pPr>
    </w:lvl>
    <w:lvl w:ilvl="6" w:tplc="52F4BBE0">
      <w:start w:val="1"/>
      <w:numFmt w:val="decimal"/>
      <w:lvlText w:val="%7."/>
      <w:lvlJc w:val="left"/>
      <w:pPr>
        <w:ind w:left="5040" w:hanging="360"/>
      </w:pPr>
    </w:lvl>
    <w:lvl w:ilvl="7" w:tplc="084A4296">
      <w:start w:val="1"/>
      <w:numFmt w:val="lowerLetter"/>
      <w:lvlText w:val="%8."/>
      <w:lvlJc w:val="left"/>
      <w:pPr>
        <w:ind w:left="5760" w:hanging="360"/>
      </w:pPr>
    </w:lvl>
    <w:lvl w:ilvl="8" w:tplc="CBE0E8C4">
      <w:start w:val="1"/>
      <w:numFmt w:val="lowerRoman"/>
      <w:lvlText w:val="%9."/>
      <w:lvlJc w:val="right"/>
      <w:pPr>
        <w:ind w:left="6480" w:hanging="180"/>
      </w:pPr>
    </w:lvl>
  </w:abstractNum>
  <w:abstractNum w:abstractNumId="12">
    <w:nsid w:val="5AEC73FE"/>
    <w:multiLevelType w:val="hybridMultilevel"/>
    <w:tmpl w:val="D940F654"/>
    <w:lvl w:ilvl="0" w:tplc="A4BE9122">
      <w:start w:val="1"/>
      <w:numFmt w:val="bullet"/>
      <w:lvlText w:val="·"/>
      <w:lvlJc w:val="left"/>
      <w:pPr>
        <w:ind w:left="720" w:hanging="360"/>
      </w:pPr>
      <w:rPr>
        <w:rFonts w:ascii="Symbol" w:hAnsi="Symbol" w:hint="default"/>
      </w:rPr>
    </w:lvl>
    <w:lvl w:ilvl="1" w:tplc="4FCCD39A">
      <w:start w:val="1"/>
      <w:numFmt w:val="bullet"/>
      <w:lvlText w:val="o"/>
      <w:lvlJc w:val="left"/>
      <w:pPr>
        <w:ind w:left="1440" w:hanging="360"/>
      </w:pPr>
      <w:rPr>
        <w:rFonts w:ascii="Courier New" w:hAnsi="Courier New" w:hint="default"/>
      </w:rPr>
    </w:lvl>
    <w:lvl w:ilvl="2" w:tplc="36663B34">
      <w:start w:val="1"/>
      <w:numFmt w:val="bullet"/>
      <w:lvlText w:val=""/>
      <w:lvlJc w:val="left"/>
      <w:pPr>
        <w:ind w:left="2160" w:hanging="360"/>
      </w:pPr>
      <w:rPr>
        <w:rFonts w:ascii="Wingdings" w:hAnsi="Wingdings" w:hint="default"/>
      </w:rPr>
    </w:lvl>
    <w:lvl w:ilvl="3" w:tplc="C85296F6">
      <w:start w:val="1"/>
      <w:numFmt w:val="bullet"/>
      <w:lvlText w:val=""/>
      <w:lvlJc w:val="left"/>
      <w:pPr>
        <w:ind w:left="2880" w:hanging="360"/>
      </w:pPr>
      <w:rPr>
        <w:rFonts w:ascii="Symbol" w:hAnsi="Symbol" w:hint="default"/>
      </w:rPr>
    </w:lvl>
    <w:lvl w:ilvl="4" w:tplc="C2466A18">
      <w:start w:val="1"/>
      <w:numFmt w:val="bullet"/>
      <w:lvlText w:val="o"/>
      <w:lvlJc w:val="left"/>
      <w:pPr>
        <w:ind w:left="3600" w:hanging="360"/>
      </w:pPr>
      <w:rPr>
        <w:rFonts w:ascii="Courier New" w:hAnsi="Courier New" w:hint="default"/>
      </w:rPr>
    </w:lvl>
    <w:lvl w:ilvl="5" w:tplc="B70E0F06">
      <w:start w:val="1"/>
      <w:numFmt w:val="bullet"/>
      <w:lvlText w:val=""/>
      <w:lvlJc w:val="left"/>
      <w:pPr>
        <w:ind w:left="4320" w:hanging="360"/>
      </w:pPr>
      <w:rPr>
        <w:rFonts w:ascii="Wingdings" w:hAnsi="Wingdings" w:hint="default"/>
      </w:rPr>
    </w:lvl>
    <w:lvl w:ilvl="6" w:tplc="CDC491AC">
      <w:start w:val="1"/>
      <w:numFmt w:val="bullet"/>
      <w:lvlText w:val=""/>
      <w:lvlJc w:val="left"/>
      <w:pPr>
        <w:ind w:left="5040" w:hanging="360"/>
      </w:pPr>
      <w:rPr>
        <w:rFonts w:ascii="Symbol" w:hAnsi="Symbol" w:hint="default"/>
      </w:rPr>
    </w:lvl>
    <w:lvl w:ilvl="7" w:tplc="F7FE6054">
      <w:start w:val="1"/>
      <w:numFmt w:val="bullet"/>
      <w:lvlText w:val="o"/>
      <w:lvlJc w:val="left"/>
      <w:pPr>
        <w:ind w:left="5760" w:hanging="360"/>
      </w:pPr>
      <w:rPr>
        <w:rFonts w:ascii="Courier New" w:hAnsi="Courier New" w:hint="default"/>
      </w:rPr>
    </w:lvl>
    <w:lvl w:ilvl="8" w:tplc="FA4E47C6">
      <w:start w:val="1"/>
      <w:numFmt w:val="bullet"/>
      <w:lvlText w:val=""/>
      <w:lvlJc w:val="left"/>
      <w:pPr>
        <w:ind w:left="6480" w:hanging="360"/>
      </w:pPr>
      <w:rPr>
        <w:rFonts w:ascii="Wingdings" w:hAnsi="Wingdings" w:hint="default"/>
      </w:rPr>
    </w:lvl>
  </w:abstractNum>
  <w:abstractNum w:abstractNumId="13">
    <w:nsid w:val="64E1E3C1"/>
    <w:multiLevelType w:val="multilevel"/>
    <w:tmpl w:val="EA041A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12F72E"/>
    <w:multiLevelType w:val="hybridMultilevel"/>
    <w:tmpl w:val="AB882CFA"/>
    <w:lvl w:ilvl="0" w:tplc="FB7C6E2E">
      <w:start w:val="1"/>
      <w:numFmt w:val="lowerLetter"/>
      <w:lvlText w:val="%1."/>
      <w:lvlJc w:val="left"/>
      <w:pPr>
        <w:ind w:left="720" w:hanging="360"/>
      </w:pPr>
    </w:lvl>
    <w:lvl w:ilvl="1" w:tplc="62107382">
      <w:start w:val="1"/>
      <w:numFmt w:val="lowerLetter"/>
      <w:lvlText w:val="%2."/>
      <w:lvlJc w:val="left"/>
      <w:pPr>
        <w:ind w:left="1440" w:hanging="360"/>
      </w:pPr>
    </w:lvl>
    <w:lvl w:ilvl="2" w:tplc="BB8684E4">
      <w:start w:val="1"/>
      <w:numFmt w:val="lowerRoman"/>
      <w:lvlText w:val="%3."/>
      <w:lvlJc w:val="right"/>
      <w:pPr>
        <w:ind w:left="2160" w:hanging="180"/>
      </w:pPr>
    </w:lvl>
    <w:lvl w:ilvl="3" w:tplc="BF5EF254">
      <w:start w:val="1"/>
      <w:numFmt w:val="decimal"/>
      <w:lvlText w:val="%4."/>
      <w:lvlJc w:val="left"/>
      <w:pPr>
        <w:ind w:left="2880" w:hanging="360"/>
      </w:pPr>
    </w:lvl>
    <w:lvl w:ilvl="4" w:tplc="34B686FE">
      <w:start w:val="1"/>
      <w:numFmt w:val="lowerLetter"/>
      <w:lvlText w:val="%5."/>
      <w:lvlJc w:val="left"/>
      <w:pPr>
        <w:ind w:left="3600" w:hanging="360"/>
      </w:pPr>
    </w:lvl>
    <w:lvl w:ilvl="5" w:tplc="61CE8E44">
      <w:start w:val="1"/>
      <w:numFmt w:val="lowerRoman"/>
      <w:lvlText w:val="%6."/>
      <w:lvlJc w:val="right"/>
      <w:pPr>
        <w:ind w:left="4320" w:hanging="180"/>
      </w:pPr>
    </w:lvl>
    <w:lvl w:ilvl="6" w:tplc="2BEEC5E6">
      <w:start w:val="1"/>
      <w:numFmt w:val="decimal"/>
      <w:lvlText w:val="%7."/>
      <w:lvlJc w:val="left"/>
      <w:pPr>
        <w:ind w:left="5040" w:hanging="360"/>
      </w:pPr>
    </w:lvl>
    <w:lvl w:ilvl="7" w:tplc="87AC5AC8">
      <w:start w:val="1"/>
      <w:numFmt w:val="lowerLetter"/>
      <w:lvlText w:val="%8."/>
      <w:lvlJc w:val="left"/>
      <w:pPr>
        <w:ind w:left="5760" w:hanging="360"/>
      </w:pPr>
    </w:lvl>
    <w:lvl w:ilvl="8" w:tplc="045CA84A">
      <w:start w:val="1"/>
      <w:numFmt w:val="lowerRoman"/>
      <w:lvlText w:val="%9."/>
      <w:lvlJc w:val="right"/>
      <w:pPr>
        <w:ind w:left="6480" w:hanging="180"/>
      </w:pPr>
    </w:lvl>
  </w:abstractNum>
  <w:abstractNum w:abstractNumId="15">
    <w:nsid w:val="73E2C5F2"/>
    <w:multiLevelType w:val="hybridMultilevel"/>
    <w:tmpl w:val="711EF3BE"/>
    <w:lvl w:ilvl="0" w:tplc="6B08AD54">
      <w:start w:val="1"/>
      <w:numFmt w:val="bullet"/>
      <w:lvlText w:val=""/>
      <w:lvlJc w:val="left"/>
      <w:pPr>
        <w:ind w:left="720" w:hanging="360"/>
      </w:pPr>
      <w:rPr>
        <w:rFonts w:ascii="Symbol" w:hAnsi="Symbol" w:hint="default"/>
      </w:rPr>
    </w:lvl>
    <w:lvl w:ilvl="1" w:tplc="EBC8E23A">
      <w:start w:val="1"/>
      <w:numFmt w:val="bullet"/>
      <w:lvlText w:val="o"/>
      <w:lvlJc w:val="left"/>
      <w:pPr>
        <w:ind w:left="1440" w:hanging="360"/>
      </w:pPr>
      <w:rPr>
        <w:rFonts w:ascii="Courier New" w:hAnsi="Courier New" w:hint="default"/>
      </w:rPr>
    </w:lvl>
    <w:lvl w:ilvl="2" w:tplc="81921B86">
      <w:start w:val="1"/>
      <w:numFmt w:val="bullet"/>
      <w:lvlText w:val=""/>
      <w:lvlJc w:val="left"/>
      <w:pPr>
        <w:ind w:left="2160" w:hanging="360"/>
      </w:pPr>
      <w:rPr>
        <w:rFonts w:ascii="Wingdings" w:hAnsi="Wingdings" w:hint="default"/>
      </w:rPr>
    </w:lvl>
    <w:lvl w:ilvl="3" w:tplc="52DE84E6">
      <w:start w:val="1"/>
      <w:numFmt w:val="bullet"/>
      <w:lvlText w:val=""/>
      <w:lvlJc w:val="left"/>
      <w:pPr>
        <w:ind w:left="2880" w:hanging="360"/>
      </w:pPr>
      <w:rPr>
        <w:rFonts w:ascii="Symbol" w:hAnsi="Symbol" w:hint="default"/>
      </w:rPr>
    </w:lvl>
    <w:lvl w:ilvl="4" w:tplc="FD7AD2CC">
      <w:start w:val="1"/>
      <w:numFmt w:val="bullet"/>
      <w:lvlText w:val="o"/>
      <w:lvlJc w:val="left"/>
      <w:pPr>
        <w:ind w:left="3600" w:hanging="360"/>
      </w:pPr>
      <w:rPr>
        <w:rFonts w:ascii="Courier New" w:hAnsi="Courier New" w:hint="default"/>
      </w:rPr>
    </w:lvl>
    <w:lvl w:ilvl="5" w:tplc="6E38ED8C">
      <w:start w:val="1"/>
      <w:numFmt w:val="bullet"/>
      <w:lvlText w:val=""/>
      <w:lvlJc w:val="left"/>
      <w:pPr>
        <w:ind w:left="4320" w:hanging="360"/>
      </w:pPr>
      <w:rPr>
        <w:rFonts w:ascii="Wingdings" w:hAnsi="Wingdings" w:hint="default"/>
      </w:rPr>
    </w:lvl>
    <w:lvl w:ilvl="6" w:tplc="CE087EBA">
      <w:start w:val="1"/>
      <w:numFmt w:val="bullet"/>
      <w:lvlText w:val=""/>
      <w:lvlJc w:val="left"/>
      <w:pPr>
        <w:ind w:left="5040" w:hanging="360"/>
      </w:pPr>
      <w:rPr>
        <w:rFonts w:ascii="Symbol" w:hAnsi="Symbol" w:hint="default"/>
      </w:rPr>
    </w:lvl>
    <w:lvl w:ilvl="7" w:tplc="39F26A6A">
      <w:start w:val="1"/>
      <w:numFmt w:val="bullet"/>
      <w:lvlText w:val="o"/>
      <w:lvlJc w:val="left"/>
      <w:pPr>
        <w:ind w:left="5760" w:hanging="360"/>
      </w:pPr>
      <w:rPr>
        <w:rFonts w:ascii="Courier New" w:hAnsi="Courier New" w:hint="default"/>
      </w:rPr>
    </w:lvl>
    <w:lvl w:ilvl="8" w:tplc="D936A610">
      <w:start w:val="1"/>
      <w:numFmt w:val="bullet"/>
      <w:lvlText w:val=""/>
      <w:lvlJc w:val="left"/>
      <w:pPr>
        <w:ind w:left="6480" w:hanging="360"/>
      </w:pPr>
      <w:rPr>
        <w:rFonts w:ascii="Wingdings" w:hAnsi="Wingdings" w:hint="default"/>
      </w:rPr>
    </w:lvl>
  </w:abstractNum>
  <w:abstractNum w:abstractNumId="16">
    <w:nsid w:val="77E192BD"/>
    <w:multiLevelType w:val="hybridMultilevel"/>
    <w:tmpl w:val="4CA4B8D4"/>
    <w:lvl w:ilvl="0" w:tplc="249CF85C">
      <w:start w:val="1"/>
      <w:numFmt w:val="decimal"/>
      <w:lvlText w:val="%1."/>
      <w:lvlJc w:val="left"/>
      <w:pPr>
        <w:ind w:left="720" w:hanging="360"/>
      </w:pPr>
    </w:lvl>
    <w:lvl w:ilvl="1" w:tplc="94FAA52E">
      <w:start w:val="1"/>
      <w:numFmt w:val="lowerLetter"/>
      <w:lvlText w:val="%2."/>
      <w:lvlJc w:val="left"/>
      <w:pPr>
        <w:ind w:left="1440" w:hanging="360"/>
      </w:pPr>
    </w:lvl>
    <w:lvl w:ilvl="2" w:tplc="479C8EA6">
      <w:start w:val="1"/>
      <w:numFmt w:val="lowerRoman"/>
      <w:lvlText w:val="%3."/>
      <w:lvlJc w:val="right"/>
      <w:pPr>
        <w:ind w:left="2160" w:hanging="180"/>
      </w:pPr>
    </w:lvl>
    <w:lvl w:ilvl="3" w:tplc="F6104D70">
      <w:start w:val="1"/>
      <w:numFmt w:val="decimal"/>
      <w:lvlText w:val="%4."/>
      <w:lvlJc w:val="left"/>
      <w:pPr>
        <w:ind w:left="2880" w:hanging="360"/>
      </w:pPr>
    </w:lvl>
    <w:lvl w:ilvl="4" w:tplc="3EC2ED50">
      <w:start w:val="1"/>
      <w:numFmt w:val="lowerLetter"/>
      <w:lvlText w:val="%5."/>
      <w:lvlJc w:val="left"/>
      <w:pPr>
        <w:ind w:left="3600" w:hanging="360"/>
      </w:pPr>
    </w:lvl>
    <w:lvl w:ilvl="5" w:tplc="BDB2E18C">
      <w:start w:val="1"/>
      <w:numFmt w:val="lowerRoman"/>
      <w:lvlText w:val="%6."/>
      <w:lvlJc w:val="right"/>
      <w:pPr>
        <w:ind w:left="4320" w:hanging="180"/>
      </w:pPr>
    </w:lvl>
    <w:lvl w:ilvl="6" w:tplc="75B4F40C">
      <w:start w:val="1"/>
      <w:numFmt w:val="decimal"/>
      <w:lvlText w:val="%7."/>
      <w:lvlJc w:val="left"/>
      <w:pPr>
        <w:ind w:left="5040" w:hanging="360"/>
      </w:pPr>
    </w:lvl>
    <w:lvl w:ilvl="7" w:tplc="0A28E51A">
      <w:start w:val="1"/>
      <w:numFmt w:val="lowerLetter"/>
      <w:lvlText w:val="%8."/>
      <w:lvlJc w:val="left"/>
      <w:pPr>
        <w:ind w:left="5760" w:hanging="360"/>
      </w:pPr>
    </w:lvl>
    <w:lvl w:ilvl="8" w:tplc="983CD4C0">
      <w:start w:val="1"/>
      <w:numFmt w:val="lowerRoman"/>
      <w:lvlText w:val="%9."/>
      <w:lvlJc w:val="right"/>
      <w:pPr>
        <w:ind w:left="6480" w:hanging="180"/>
      </w:pPr>
    </w:lvl>
  </w:abstractNum>
  <w:abstractNum w:abstractNumId="17">
    <w:nsid w:val="7B14B15B"/>
    <w:multiLevelType w:val="hybridMultilevel"/>
    <w:tmpl w:val="7C66ED68"/>
    <w:lvl w:ilvl="0" w:tplc="659EC282">
      <w:start w:val="1"/>
      <w:numFmt w:val="bullet"/>
      <w:lvlText w:val=""/>
      <w:lvlJc w:val="left"/>
      <w:pPr>
        <w:ind w:left="720" w:hanging="360"/>
      </w:pPr>
      <w:rPr>
        <w:rFonts w:ascii="Symbol" w:hAnsi="Symbol" w:hint="default"/>
      </w:rPr>
    </w:lvl>
    <w:lvl w:ilvl="1" w:tplc="8B6C0FA8">
      <w:start w:val="1"/>
      <w:numFmt w:val="bullet"/>
      <w:lvlText w:val="o"/>
      <w:lvlJc w:val="left"/>
      <w:pPr>
        <w:ind w:left="1440" w:hanging="360"/>
      </w:pPr>
      <w:rPr>
        <w:rFonts w:ascii="Courier New" w:hAnsi="Courier New" w:hint="default"/>
      </w:rPr>
    </w:lvl>
    <w:lvl w:ilvl="2" w:tplc="2474CF4A">
      <w:start w:val="1"/>
      <w:numFmt w:val="bullet"/>
      <w:lvlText w:val=""/>
      <w:lvlJc w:val="left"/>
      <w:pPr>
        <w:ind w:left="2160" w:hanging="360"/>
      </w:pPr>
      <w:rPr>
        <w:rFonts w:ascii="Wingdings" w:hAnsi="Wingdings" w:hint="default"/>
      </w:rPr>
    </w:lvl>
    <w:lvl w:ilvl="3" w:tplc="FA726D88">
      <w:start w:val="1"/>
      <w:numFmt w:val="bullet"/>
      <w:lvlText w:val=""/>
      <w:lvlJc w:val="left"/>
      <w:pPr>
        <w:ind w:left="2880" w:hanging="360"/>
      </w:pPr>
      <w:rPr>
        <w:rFonts w:ascii="Symbol" w:hAnsi="Symbol" w:hint="default"/>
      </w:rPr>
    </w:lvl>
    <w:lvl w:ilvl="4" w:tplc="53E4CEBE">
      <w:start w:val="1"/>
      <w:numFmt w:val="bullet"/>
      <w:lvlText w:val="o"/>
      <w:lvlJc w:val="left"/>
      <w:pPr>
        <w:ind w:left="3600" w:hanging="360"/>
      </w:pPr>
      <w:rPr>
        <w:rFonts w:ascii="Courier New" w:hAnsi="Courier New" w:hint="default"/>
      </w:rPr>
    </w:lvl>
    <w:lvl w:ilvl="5" w:tplc="E40637BE">
      <w:start w:val="1"/>
      <w:numFmt w:val="bullet"/>
      <w:lvlText w:val=""/>
      <w:lvlJc w:val="left"/>
      <w:pPr>
        <w:ind w:left="4320" w:hanging="360"/>
      </w:pPr>
      <w:rPr>
        <w:rFonts w:ascii="Wingdings" w:hAnsi="Wingdings" w:hint="default"/>
      </w:rPr>
    </w:lvl>
    <w:lvl w:ilvl="6" w:tplc="C4381908">
      <w:start w:val="1"/>
      <w:numFmt w:val="bullet"/>
      <w:lvlText w:val=""/>
      <w:lvlJc w:val="left"/>
      <w:pPr>
        <w:ind w:left="5040" w:hanging="360"/>
      </w:pPr>
      <w:rPr>
        <w:rFonts w:ascii="Symbol" w:hAnsi="Symbol" w:hint="default"/>
      </w:rPr>
    </w:lvl>
    <w:lvl w:ilvl="7" w:tplc="ACD88BD8">
      <w:start w:val="1"/>
      <w:numFmt w:val="bullet"/>
      <w:lvlText w:val="o"/>
      <w:lvlJc w:val="left"/>
      <w:pPr>
        <w:ind w:left="5760" w:hanging="360"/>
      </w:pPr>
      <w:rPr>
        <w:rFonts w:ascii="Courier New" w:hAnsi="Courier New" w:hint="default"/>
      </w:rPr>
    </w:lvl>
    <w:lvl w:ilvl="8" w:tplc="4CF00050">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3"/>
  </w:num>
  <w:num w:numId="5">
    <w:abstractNumId w:val="4"/>
  </w:num>
  <w:num w:numId="6">
    <w:abstractNumId w:val="2"/>
  </w:num>
  <w:num w:numId="7">
    <w:abstractNumId w:val="10"/>
  </w:num>
  <w:num w:numId="8">
    <w:abstractNumId w:val="6"/>
  </w:num>
  <w:num w:numId="9">
    <w:abstractNumId w:val="9"/>
  </w:num>
  <w:num w:numId="10">
    <w:abstractNumId w:val="7"/>
  </w:num>
  <w:num w:numId="11">
    <w:abstractNumId w:val="1"/>
  </w:num>
  <w:num w:numId="12">
    <w:abstractNumId w:val="11"/>
  </w:num>
  <w:num w:numId="13">
    <w:abstractNumId w:val="5"/>
  </w:num>
  <w:num w:numId="14">
    <w:abstractNumId w:val="14"/>
  </w:num>
  <w:num w:numId="15">
    <w:abstractNumId w:val="0"/>
  </w:num>
  <w:num w:numId="16">
    <w:abstractNumId w:val="15"/>
  </w:num>
  <w:num w:numId="17">
    <w:abstractNumId w:val="1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6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EF16AC"/>
    <w:rsid w:val="00061B92"/>
    <w:rsid w:val="00072808"/>
    <w:rsid w:val="000A9DF9"/>
    <w:rsid w:val="000F5865"/>
    <w:rsid w:val="00167760"/>
    <w:rsid w:val="0030C348"/>
    <w:rsid w:val="0036D9E1"/>
    <w:rsid w:val="003C157F"/>
    <w:rsid w:val="00470E63"/>
    <w:rsid w:val="00493AA3"/>
    <w:rsid w:val="005243A0"/>
    <w:rsid w:val="00527F4B"/>
    <w:rsid w:val="0056A7F3"/>
    <w:rsid w:val="006AAAF1"/>
    <w:rsid w:val="006C5609"/>
    <w:rsid w:val="0078AB9F"/>
    <w:rsid w:val="007FA49D"/>
    <w:rsid w:val="008E0C2C"/>
    <w:rsid w:val="009AEC2A"/>
    <w:rsid w:val="009C4350"/>
    <w:rsid w:val="009E15C8"/>
    <w:rsid w:val="00B1E7A3"/>
    <w:rsid w:val="00B23F24"/>
    <w:rsid w:val="00BC2211"/>
    <w:rsid w:val="00BDE415"/>
    <w:rsid w:val="00C27063"/>
    <w:rsid w:val="00CC391B"/>
    <w:rsid w:val="00CC7939"/>
    <w:rsid w:val="00D5C2B6"/>
    <w:rsid w:val="00D66564"/>
    <w:rsid w:val="00EF7B56"/>
    <w:rsid w:val="00F864CE"/>
    <w:rsid w:val="00FD2AEF"/>
    <w:rsid w:val="0107B6AF"/>
    <w:rsid w:val="0108C702"/>
    <w:rsid w:val="0109237C"/>
    <w:rsid w:val="0109BF3D"/>
    <w:rsid w:val="010A72C6"/>
    <w:rsid w:val="010EEFAB"/>
    <w:rsid w:val="0112FFFF"/>
    <w:rsid w:val="0118D899"/>
    <w:rsid w:val="011CC9DD"/>
    <w:rsid w:val="0120B651"/>
    <w:rsid w:val="01214DFE"/>
    <w:rsid w:val="0128F5A6"/>
    <w:rsid w:val="013DB61F"/>
    <w:rsid w:val="014FABA1"/>
    <w:rsid w:val="01569134"/>
    <w:rsid w:val="019A7291"/>
    <w:rsid w:val="019EEEAE"/>
    <w:rsid w:val="01A0FC56"/>
    <w:rsid w:val="01A1424E"/>
    <w:rsid w:val="01A8EFB8"/>
    <w:rsid w:val="01B755FD"/>
    <w:rsid w:val="01CC6C3D"/>
    <w:rsid w:val="01DBBCAF"/>
    <w:rsid w:val="01DD07DF"/>
    <w:rsid w:val="01DEE6FA"/>
    <w:rsid w:val="01F25DA7"/>
    <w:rsid w:val="02001EC0"/>
    <w:rsid w:val="020E1A77"/>
    <w:rsid w:val="02133311"/>
    <w:rsid w:val="021EBC5B"/>
    <w:rsid w:val="0222CFB9"/>
    <w:rsid w:val="022A0C1C"/>
    <w:rsid w:val="022D1809"/>
    <w:rsid w:val="0233279C"/>
    <w:rsid w:val="0242F7E6"/>
    <w:rsid w:val="025184C7"/>
    <w:rsid w:val="02577C36"/>
    <w:rsid w:val="0259ADDE"/>
    <w:rsid w:val="02659E34"/>
    <w:rsid w:val="02766AA2"/>
    <w:rsid w:val="0278B208"/>
    <w:rsid w:val="0295BC83"/>
    <w:rsid w:val="0297A9EE"/>
    <w:rsid w:val="0297D3CE"/>
    <w:rsid w:val="02AC2CFB"/>
    <w:rsid w:val="02B42DD3"/>
    <w:rsid w:val="02B5A938"/>
    <w:rsid w:val="02D293B9"/>
    <w:rsid w:val="02DD78C4"/>
    <w:rsid w:val="02E034BA"/>
    <w:rsid w:val="02E214AE"/>
    <w:rsid w:val="03062FB1"/>
    <w:rsid w:val="0307A865"/>
    <w:rsid w:val="030E01CF"/>
    <w:rsid w:val="033BB7AE"/>
    <w:rsid w:val="03499A3A"/>
    <w:rsid w:val="034B11CA"/>
    <w:rsid w:val="0369D6D1"/>
    <w:rsid w:val="036B6CD0"/>
    <w:rsid w:val="036E7BC7"/>
    <w:rsid w:val="037EDE4A"/>
    <w:rsid w:val="03813505"/>
    <w:rsid w:val="03A07D74"/>
    <w:rsid w:val="03B34BAB"/>
    <w:rsid w:val="03C810D2"/>
    <w:rsid w:val="03C87658"/>
    <w:rsid w:val="03D4FD38"/>
    <w:rsid w:val="03E840BC"/>
    <w:rsid w:val="03FA4D49"/>
    <w:rsid w:val="03FEF723"/>
    <w:rsid w:val="042F8552"/>
    <w:rsid w:val="043A4A79"/>
    <w:rsid w:val="04534C08"/>
    <w:rsid w:val="0469A722"/>
    <w:rsid w:val="048800EE"/>
    <w:rsid w:val="0489E4E8"/>
    <w:rsid w:val="04A33BF8"/>
    <w:rsid w:val="04CB4C82"/>
    <w:rsid w:val="04CCBEE5"/>
    <w:rsid w:val="04D7FF46"/>
    <w:rsid w:val="04D9566D"/>
    <w:rsid w:val="04DA9786"/>
    <w:rsid w:val="04F43B89"/>
    <w:rsid w:val="04F49094"/>
    <w:rsid w:val="04F8394C"/>
    <w:rsid w:val="051CFF55"/>
    <w:rsid w:val="051ED421"/>
    <w:rsid w:val="05241217"/>
    <w:rsid w:val="055A7D3C"/>
    <w:rsid w:val="05666F40"/>
    <w:rsid w:val="0570D556"/>
    <w:rsid w:val="0579984D"/>
    <w:rsid w:val="057F55F7"/>
    <w:rsid w:val="0585B03C"/>
    <w:rsid w:val="05A8B4D4"/>
    <w:rsid w:val="05AC3234"/>
    <w:rsid w:val="05BC4873"/>
    <w:rsid w:val="05C08CA5"/>
    <w:rsid w:val="05C6787F"/>
    <w:rsid w:val="05C6A9F2"/>
    <w:rsid w:val="05CC862D"/>
    <w:rsid w:val="05D27A3B"/>
    <w:rsid w:val="05D3C19E"/>
    <w:rsid w:val="05DBD66E"/>
    <w:rsid w:val="05E47813"/>
    <w:rsid w:val="05ED8C5C"/>
    <w:rsid w:val="05EF242E"/>
    <w:rsid w:val="05F158EA"/>
    <w:rsid w:val="05F1BCA7"/>
    <w:rsid w:val="05FA31DC"/>
    <w:rsid w:val="060596CC"/>
    <w:rsid w:val="06187B31"/>
    <w:rsid w:val="0631397E"/>
    <w:rsid w:val="0658D71C"/>
    <w:rsid w:val="0672381F"/>
    <w:rsid w:val="06742740"/>
    <w:rsid w:val="068C25DC"/>
    <w:rsid w:val="0693999C"/>
    <w:rsid w:val="06A2F75D"/>
    <w:rsid w:val="06B07902"/>
    <w:rsid w:val="06BCC12D"/>
    <w:rsid w:val="06CADD4C"/>
    <w:rsid w:val="06E519D4"/>
    <w:rsid w:val="06E95830"/>
    <w:rsid w:val="06EDB146"/>
    <w:rsid w:val="06EF70CE"/>
    <w:rsid w:val="06F44101"/>
    <w:rsid w:val="06F7A333"/>
    <w:rsid w:val="06F92A5A"/>
    <w:rsid w:val="0700892C"/>
    <w:rsid w:val="0701F7C9"/>
    <w:rsid w:val="070323AC"/>
    <w:rsid w:val="073A0DBB"/>
    <w:rsid w:val="07507668"/>
    <w:rsid w:val="0754C3AC"/>
    <w:rsid w:val="0757CF42"/>
    <w:rsid w:val="075BCD3C"/>
    <w:rsid w:val="076A051D"/>
    <w:rsid w:val="076E526A"/>
    <w:rsid w:val="07942BBA"/>
    <w:rsid w:val="079A939A"/>
    <w:rsid w:val="079BED32"/>
    <w:rsid w:val="07A17DF5"/>
    <w:rsid w:val="07B37C55"/>
    <w:rsid w:val="07B5470A"/>
    <w:rsid w:val="07B82B2E"/>
    <w:rsid w:val="07BD1EFF"/>
    <w:rsid w:val="07CE9451"/>
    <w:rsid w:val="07D9AA98"/>
    <w:rsid w:val="07E9720F"/>
    <w:rsid w:val="07EC17BF"/>
    <w:rsid w:val="0805F850"/>
    <w:rsid w:val="08231C77"/>
    <w:rsid w:val="08303E3C"/>
    <w:rsid w:val="084398E5"/>
    <w:rsid w:val="08480276"/>
    <w:rsid w:val="085AC470"/>
    <w:rsid w:val="08658E8D"/>
    <w:rsid w:val="086F805D"/>
    <w:rsid w:val="08749B7E"/>
    <w:rsid w:val="0878B7DF"/>
    <w:rsid w:val="087AE6C2"/>
    <w:rsid w:val="087E1B3A"/>
    <w:rsid w:val="0884E7A5"/>
    <w:rsid w:val="0886019A"/>
    <w:rsid w:val="08873FE0"/>
    <w:rsid w:val="089B17FE"/>
    <w:rsid w:val="08A40ACA"/>
    <w:rsid w:val="08B14A07"/>
    <w:rsid w:val="08B1C183"/>
    <w:rsid w:val="08B39756"/>
    <w:rsid w:val="08B57FC7"/>
    <w:rsid w:val="08BC32CD"/>
    <w:rsid w:val="08CB3B4C"/>
    <w:rsid w:val="08D4CD7B"/>
    <w:rsid w:val="08DA34F6"/>
    <w:rsid w:val="08E45A7A"/>
    <w:rsid w:val="08EEB51D"/>
    <w:rsid w:val="08F093DA"/>
    <w:rsid w:val="08F31953"/>
    <w:rsid w:val="0907F71F"/>
    <w:rsid w:val="09631EA0"/>
    <w:rsid w:val="0974036D"/>
    <w:rsid w:val="097977DC"/>
    <w:rsid w:val="09893C96"/>
    <w:rsid w:val="09AF391F"/>
    <w:rsid w:val="09BECFAE"/>
    <w:rsid w:val="09F5848B"/>
    <w:rsid w:val="0A106203"/>
    <w:rsid w:val="0A146F5B"/>
    <w:rsid w:val="0A14B941"/>
    <w:rsid w:val="0A2BF2EC"/>
    <w:rsid w:val="0A2C5CC5"/>
    <w:rsid w:val="0A3B403D"/>
    <w:rsid w:val="0A4BD25D"/>
    <w:rsid w:val="0A4EEA62"/>
    <w:rsid w:val="0A620CF5"/>
    <w:rsid w:val="0A7A5921"/>
    <w:rsid w:val="0A82A1B2"/>
    <w:rsid w:val="0A9297C1"/>
    <w:rsid w:val="0A93131F"/>
    <w:rsid w:val="0A9642C4"/>
    <w:rsid w:val="0AA4BAAC"/>
    <w:rsid w:val="0AA7349A"/>
    <w:rsid w:val="0AAABABA"/>
    <w:rsid w:val="0AB4513A"/>
    <w:rsid w:val="0AC33D5A"/>
    <w:rsid w:val="0ACA15BE"/>
    <w:rsid w:val="0ACBA8AC"/>
    <w:rsid w:val="0ACE1FA7"/>
    <w:rsid w:val="0ADB91C5"/>
    <w:rsid w:val="0AF27FD8"/>
    <w:rsid w:val="0AF4416D"/>
    <w:rsid w:val="0AFEC3A5"/>
    <w:rsid w:val="0AFFAD86"/>
    <w:rsid w:val="0B045B66"/>
    <w:rsid w:val="0B09CEFA"/>
    <w:rsid w:val="0B0F3704"/>
    <w:rsid w:val="0B138761"/>
    <w:rsid w:val="0B187F81"/>
    <w:rsid w:val="0B3876C5"/>
    <w:rsid w:val="0B3A7089"/>
    <w:rsid w:val="0B3B05A9"/>
    <w:rsid w:val="0B473F52"/>
    <w:rsid w:val="0B4E83AA"/>
    <w:rsid w:val="0B596523"/>
    <w:rsid w:val="0B5E9A86"/>
    <w:rsid w:val="0B6C3436"/>
    <w:rsid w:val="0B856A85"/>
    <w:rsid w:val="0B8BAB19"/>
    <w:rsid w:val="0BB9ADFA"/>
    <w:rsid w:val="0BBCE38C"/>
    <w:rsid w:val="0BC2800A"/>
    <w:rsid w:val="0BCCE1AA"/>
    <w:rsid w:val="0BD6951E"/>
    <w:rsid w:val="0BDBAB8C"/>
    <w:rsid w:val="0BE01455"/>
    <w:rsid w:val="0C13B3F8"/>
    <w:rsid w:val="0C29CCCA"/>
    <w:rsid w:val="0C3805E4"/>
    <w:rsid w:val="0C4A913C"/>
    <w:rsid w:val="0C58BBC9"/>
    <w:rsid w:val="0C5E84BB"/>
    <w:rsid w:val="0C6C0889"/>
    <w:rsid w:val="0C87EA71"/>
    <w:rsid w:val="0C9E7982"/>
    <w:rsid w:val="0CABB958"/>
    <w:rsid w:val="0CAD05B0"/>
    <w:rsid w:val="0CC49AE4"/>
    <w:rsid w:val="0CCF4389"/>
    <w:rsid w:val="0CD727BB"/>
    <w:rsid w:val="0CDABDA4"/>
    <w:rsid w:val="0CDD293A"/>
    <w:rsid w:val="0CED65E8"/>
    <w:rsid w:val="0D1602B0"/>
    <w:rsid w:val="0D211CC5"/>
    <w:rsid w:val="0D3013B9"/>
    <w:rsid w:val="0D378BBA"/>
    <w:rsid w:val="0D3DE7E4"/>
    <w:rsid w:val="0D5858C8"/>
    <w:rsid w:val="0D6025E5"/>
    <w:rsid w:val="0D67208F"/>
    <w:rsid w:val="0D91C7E0"/>
    <w:rsid w:val="0D9FD4D5"/>
    <w:rsid w:val="0DB90F39"/>
    <w:rsid w:val="0DC14AE4"/>
    <w:rsid w:val="0DC9511A"/>
    <w:rsid w:val="0DDFB2D3"/>
    <w:rsid w:val="0DE73800"/>
    <w:rsid w:val="0DF10937"/>
    <w:rsid w:val="0DF2855E"/>
    <w:rsid w:val="0DF46D5B"/>
    <w:rsid w:val="0E02DB9C"/>
    <w:rsid w:val="0E03915A"/>
    <w:rsid w:val="0E067BED"/>
    <w:rsid w:val="0E0D1AF3"/>
    <w:rsid w:val="0E18666B"/>
    <w:rsid w:val="0E24B538"/>
    <w:rsid w:val="0E255775"/>
    <w:rsid w:val="0E3DD536"/>
    <w:rsid w:val="0E58A87D"/>
    <w:rsid w:val="0E5C3545"/>
    <w:rsid w:val="0E5FCD3C"/>
    <w:rsid w:val="0E60BF1F"/>
    <w:rsid w:val="0E6585AA"/>
    <w:rsid w:val="0E747F14"/>
    <w:rsid w:val="0E788840"/>
    <w:rsid w:val="0E78F599"/>
    <w:rsid w:val="0E7DF19C"/>
    <w:rsid w:val="0E8B7659"/>
    <w:rsid w:val="0E8BAA42"/>
    <w:rsid w:val="0E8D32A4"/>
    <w:rsid w:val="0E95735A"/>
    <w:rsid w:val="0E957880"/>
    <w:rsid w:val="0EA06F08"/>
    <w:rsid w:val="0EADD4B1"/>
    <w:rsid w:val="0ECCDBFC"/>
    <w:rsid w:val="0EDDC6D8"/>
    <w:rsid w:val="0EDEE7D4"/>
    <w:rsid w:val="0EDF7E25"/>
    <w:rsid w:val="0EE123C4"/>
    <w:rsid w:val="0EE21707"/>
    <w:rsid w:val="0EED0CFD"/>
    <w:rsid w:val="0EF0082B"/>
    <w:rsid w:val="0EF472A3"/>
    <w:rsid w:val="0F02F0F0"/>
    <w:rsid w:val="0F2A2D0D"/>
    <w:rsid w:val="0F4BBEA7"/>
    <w:rsid w:val="0F52D426"/>
    <w:rsid w:val="0F550233"/>
    <w:rsid w:val="0F6D9901"/>
    <w:rsid w:val="0F6EE88E"/>
    <w:rsid w:val="0F76B385"/>
    <w:rsid w:val="0F891468"/>
    <w:rsid w:val="0F8FE636"/>
    <w:rsid w:val="0F90E2BE"/>
    <w:rsid w:val="0FA4C0EE"/>
    <w:rsid w:val="0FD05BA7"/>
    <w:rsid w:val="0FE25DE1"/>
    <w:rsid w:val="0FE59015"/>
    <w:rsid w:val="0FE84EAA"/>
    <w:rsid w:val="0FF427F1"/>
    <w:rsid w:val="10142E65"/>
    <w:rsid w:val="101458A1"/>
    <w:rsid w:val="10240B74"/>
    <w:rsid w:val="1025378E"/>
    <w:rsid w:val="10277AA3"/>
    <w:rsid w:val="103E32EB"/>
    <w:rsid w:val="1043E203"/>
    <w:rsid w:val="10448DB1"/>
    <w:rsid w:val="104E6090"/>
    <w:rsid w:val="10577815"/>
    <w:rsid w:val="1058D71D"/>
    <w:rsid w:val="1061015A"/>
    <w:rsid w:val="1079B006"/>
    <w:rsid w:val="1082383A"/>
    <w:rsid w:val="108F25BE"/>
    <w:rsid w:val="1090265A"/>
    <w:rsid w:val="1096813E"/>
    <w:rsid w:val="10979CE6"/>
    <w:rsid w:val="10A8A66C"/>
    <w:rsid w:val="10CF2F71"/>
    <w:rsid w:val="10D5A3D6"/>
    <w:rsid w:val="10FDD21C"/>
    <w:rsid w:val="1104AE38"/>
    <w:rsid w:val="110EA78A"/>
    <w:rsid w:val="11203EFC"/>
    <w:rsid w:val="112E7F72"/>
    <w:rsid w:val="113B321C"/>
    <w:rsid w:val="113FECE1"/>
    <w:rsid w:val="114053E6"/>
    <w:rsid w:val="11479697"/>
    <w:rsid w:val="114D21D3"/>
    <w:rsid w:val="11568ECE"/>
    <w:rsid w:val="119D5879"/>
    <w:rsid w:val="11A3429A"/>
    <w:rsid w:val="11A6B3D7"/>
    <w:rsid w:val="11C90656"/>
    <w:rsid w:val="11CC6CB9"/>
    <w:rsid w:val="11CF6BF7"/>
    <w:rsid w:val="11D5003B"/>
    <w:rsid w:val="11D99073"/>
    <w:rsid w:val="11DB8EA6"/>
    <w:rsid w:val="11E9E4FA"/>
    <w:rsid w:val="11EAEE39"/>
    <w:rsid w:val="11F91CB3"/>
    <w:rsid w:val="1236C7BE"/>
    <w:rsid w:val="123A2383"/>
    <w:rsid w:val="123A91B2"/>
    <w:rsid w:val="124077E7"/>
    <w:rsid w:val="1252A992"/>
    <w:rsid w:val="1256B31F"/>
    <w:rsid w:val="1258DE7C"/>
    <w:rsid w:val="125D1438"/>
    <w:rsid w:val="1266716D"/>
    <w:rsid w:val="126D8E75"/>
    <w:rsid w:val="127CBB82"/>
    <w:rsid w:val="128E077A"/>
    <w:rsid w:val="12997627"/>
    <w:rsid w:val="129E99B8"/>
    <w:rsid w:val="12A66373"/>
    <w:rsid w:val="12A67621"/>
    <w:rsid w:val="12B49DE2"/>
    <w:rsid w:val="12CC018F"/>
    <w:rsid w:val="12D444C5"/>
    <w:rsid w:val="12E1D23E"/>
    <w:rsid w:val="12E50F8A"/>
    <w:rsid w:val="1326A25F"/>
    <w:rsid w:val="13432403"/>
    <w:rsid w:val="1349918B"/>
    <w:rsid w:val="134A2683"/>
    <w:rsid w:val="13564AE9"/>
    <w:rsid w:val="1364BCDE"/>
    <w:rsid w:val="13697068"/>
    <w:rsid w:val="136D1377"/>
    <w:rsid w:val="1374962F"/>
    <w:rsid w:val="13763665"/>
    <w:rsid w:val="13860152"/>
    <w:rsid w:val="139EC4EB"/>
    <w:rsid w:val="13A5451E"/>
    <w:rsid w:val="13B85E2E"/>
    <w:rsid w:val="13C5F138"/>
    <w:rsid w:val="13D4E7B2"/>
    <w:rsid w:val="13D6AA83"/>
    <w:rsid w:val="13E2BD9D"/>
    <w:rsid w:val="13EE4DE7"/>
    <w:rsid w:val="13FF8E24"/>
    <w:rsid w:val="14309FE1"/>
    <w:rsid w:val="1436DAE4"/>
    <w:rsid w:val="144E16E0"/>
    <w:rsid w:val="1455C0C8"/>
    <w:rsid w:val="145B55B9"/>
    <w:rsid w:val="146C7BEE"/>
    <w:rsid w:val="147445B2"/>
    <w:rsid w:val="14788638"/>
    <w:rsid w:val="147AEE44"/>
    <w:rsid w:val="14872725"/>
    <w:rsid w:val="148F89FC"/>
    <w:rsid w:val="149148F8"/>
    <w:rsid w:val="1493FD6C"/>
    <w:rsid w:val="14A8508B"/>
    <w:rsid w:val="14B67594"/>
    <w:rsid w:val="14BBDA1C"/>
    <w:rsid w:val="14C477FB"/>
    <w:rsid w:val="14CA983B"/>
    <w:rsid w:val="14EF4E8F"/>
    <w:rsid w:val="14FAF50B"/>
    <w:rsid w:val="150540C9"/>
    <w:rsid w:val="150A8990"/>
    <w:rsid w:val="1511C13E"/>
    <w:rsid w:val="15146AB2"/>
    <w:rsid w:val="1517E52D"/>
    <w:rsid w:val="152E2D0C"/>
    <w:rsid w:val="1547855E"/>
    <w:rsid w:val="154D9205"/>
    <w:rsid w:val="15570138"/>
    <w:rsid w:val="1562B3D4"/>
    <w:rsid w:val="15663ECB"/>
    <w:rsid w:val="157DF976"/>
    <w:rsid w:val="158E00F4"/>
    <w:rsid w:val="15962AAF"/>
    <w:rsid w:val="15998154"/>
    <w:rsid w:val="159EC953"/>
    <w:rsid w:val="15A05CCB"/>
    <w:rsid w:val="15A9CCFB"/>
    <w:rsid w:val="15B39F7C"/>
    <w:rsid w:val="15B9F252"/>
    <w:rsid w:val="15BDE7F9"/>
    <w:rsid w:val="15CACAED"/>
    <w:rsid w:val="15E9BCD8"/>
    <w:rsid w:val="15FB0A88"/>
    <w:rsid w:val="1615E667"/>
    <w:rsid w:val="161D2966"/>
    <w:rsid w:val="1627CB9C"/>
    <w:rsid w:val="162E72CE"/>
    <w:rsid w:val="163D414E"/>
    <w:rsid w:val="16441FF6"/>
    <w:rsid w:val="164A8B22"/>
    <w:rsid w:val="16614CCA"/>
    <w:rsid w:val="166ADF21"/>
    <w:rsid w:val="167688D7"/>
    <w:rsid w:val="16779204"/>
    <w:rsid w:val="167D76AB"/>
    <w:rsid w:val="1682F503"/>
    <w:rsid w:val="16848E42"/>
    <w:rsid w:val="16849E0C"/>
    <w:rsid w:val="168559CD"/>
    <w:rsid w:val="1692AC10"/>
    <w:rsid w:val="16950978"/>
    <w:rsid w:val="16A89D04"/>
    <w:rsid w:val="16AC2D3B"/>
    <w:rsid w:val="16ADFD00"/>
    <w:rsid w:val="16B49B89"/>
    <w:rsid w:val="16C42DD9"/>
    <w:rsid w:val="16C9FD6D"/>
    <w:rsid w:val="16D5BD9C"/>
    <w:rsid w:val="16E1D297"/>
    <w:rsid w:val="16E67B38"/>
    <w:rsid w:val="16ECD421"/>
    <w:rsid w:val="16F5463A"/>
    <w:rsid w:val="16FB50C3"/>
    <w:rsid w:val="17054D9D"/>
    <w:rsid w:val="172382D0"/>
    <w:rsid w:val="17298525"/>
    <w:rsid w:val="17371A11"/>
    <w:rsid w:val="17405C54"/>
    <w:rsid w:val="1754E0F2"/>
    <w:rsid w:val="175724C8"/>
    <w:rsid w:val="175CCAAF"/>
    <w:rsid w:val="178BE910"/>
    <w:rsid w:val="1790641D"/>
    <w:rsid w:val="179CC8BF"/>
    <w:rsid w:val="17A85112"/>
    <w:rsid w:val="17A98020"/>
    <w:rsid w:val="17AA73A0"/>
    <w:rsid w:val="17DBDDE0"/>
    <w:rsid w:val="17E88A8B"/>
    <w:rsid w:val="17F28DC7"/>
    <w:rsid w:val="17F3DFAD"/>
    <w:rsid w:val="180F173F"/>
    <w:rsid w:val="182AA2BB"/>
    <w:rsid w:val="1833715C"/>
    <w:rsid w:val="18415DE3"/>
    <w:rsid w:val="185FCE36"/>
    <w:rsid w:val="18600298"/>
    <w:rsid w:val="1867271C"/>
    <w:rsid w:val="18695B83"/>
    <w:rsid w:val="18697861"/>
    <w:rsid w:val="1869970C"/>
    <w:rsid w:val="186FBE99"/>
    <w:rsid w:val="18753469"/>
    <w:rsid w:val="188CB14C"/>
    <w:rsid w:val="188DEEA6"/>
    <w:rsid w:val="18930400"/>
    <w:rsid w:val="1896F74F"/>
    <w:rsid w:val="18C74011"/>
    <w:rsid w:val="18CC5622"/>
    <w:rsid w:val="18E0F031"/>
    <w:rsid w:val="18E89B48"/>
    <w:rsid w:val="18F6F992"/>
    <w:rsid w:val="19198DC0"/>
    <w:rsid w:val="19218D19"/>
    <w:rsid w:val="194B19F5"/>
    <w:rsid w:val="194CF704"/>
    <w:rsid w:val="195010B1"/>
    <w:rsid w:val="195098DB"/>
    <w:rsid w:val="1967E2CE"/>
    <w:rsid w:val="196C1A26"/>
    <w:rsid w:val="198FF760"/>
    <w:rsid w:val="19B44D1D"/>
    <w:rsid w:val="19CD6D6B"/>
    <w:rsid w:val="19CFF05B"/>
    <w:rsid w:val="19D13EDE"/>
    <w:rsid w:val="19D62A3E"/>
    <w:rsid w:val="19DFD740"/>
    <w:rsid w:val="19E0B47B"/>
    <w:rsid w:val="19E15E28"/>
    <w:rsid w:val="19FA5E5B"/>
    <w:rsid w:val="1A2102F5"/>
    <w:rsid w:val="1A2E45A7"/>
    <w:rsid w:val="1A332370"/>
    <w:rsid w:val="1A34D3BD"/>
    <w:rsid w:val="1A361183"/>
    <w:rsid w:val="1A3C1B06"/>
    <w:rsid w:val="1A3CD698"/>
    <w:rsid w:val="1A4A2ED0"/>
    <w:rsid w:val="1A538289"/>
    <w:rsid w:val="1A54E44B"/>
    <w:rsid w:val="1A5C06AC"/>
    <w:rsid w:val="1A5FED41"/>
    <w:rsid w:val="1A8634B9"/>
    <w:rsid w:val="1A95F59C"/>
    <w:rsid w:val="1ABD5864"/>
    <w:rsid w:val="1ABFAFC7"/>
    <w:rsid w:val="1AC4AE65"/>
    <w:rsid w:val="1AC52D82"/>
    <w:rsid w:val="1AF35FFE"/>
    <w:rsid w:val="1AF56AEB"/>
    <w:rsid w:val="1AFECE7E"/>
    <w:rsid w:val="1B1FCAE3"/>
    <w:rsid w:val="1B2F38C5"/>
    <w:rsid w:val="1B517582"/>
    <w:rsid w:val="1B6FA7B2"/>
    <w:rsid w:val="1B71D584"/>
    <w:rsid w:val="1B778112"/>
    <w:rsid w:val="1B858B1D"/>
    <w:rsid w:val="1B8A1803"/>
    <w:rsid w:val="1B8B2AFD"/>
    <w:rsid w:val="1B97F2FA"/>
    <w:rsid w:val="1B9BA864"/>
    <w:rsid w:val="1B9DC893"/>
    <w:rsid w:val="1BA0EDDF"/>
    <w:rsid w:val="1BA2C0CD"/>
    <w:rsid w:val="1BAD2F2F"/>
    <w:rsid w:val="1BB710C4"/>
    <w:rsid w:val="1BD4E8B1"/>
    <w:rsid w:val="1BEEFF71"/>
    <w:rsid w:val="1BF06525"/>
    <w:rsid w:val="1BF13407"/>
    <w:rsid w:val="1BF84AA9"/>
    <w:rsid w:val="1BFCB697"/>
    <w:rsid w:val="1C0C3619"/>
    <w:rsid w:val="1C0DAB05"/>
    <w:rsid w:val="1C1A6B5D"/>
    <w:rsid w:val="1C234897"/>
    <w:rsid w:val="1C3719D9"/>
    <w:rsid w:val="1C44672F"/>
    <w:rsid w:val="1C48B1BA"/>
    <w:rsid w:val="1C4F3169"/>
    <w:rsid w:val="1C548F03"/>
    <w:rsid w:val="1C5706E1"/>
    <w:rsid w:val="1C57825B"/>
    <w:rsid w:val="1C5C49A0"/>
    <w:rsid w:val="1C5E7BED"/>
    <w:rsid w:val="1C6703F0"/>
    <w:rsid w:val="1C69CF07"/>
    <w:rsid w:val="1C709193"/>
    <w:rsid w:val="1C785FE8"/>
    <w:rsid w:val="1C7EB191"/>
    <w:rsid w:val="1C81D5D0"/>
    <w:rsid w:val="1C8C80EF"/>
    <w:rsid w:val="1C8DACC0"/>
    <w:rsid w:val="1CA430A7"/>
    <w:rsid w:val="1CBA908D"/>
    <w:rsid w:val="1CCE9800"/>
    <w:rsid w:val="1CD4914D"/>
    <w:rsid w:val="1CDB0D30"/>
    <w:rsid w:val="1CDEE66C"/>
    <w:rsid w:val="1CE6737C"/>
    <w:rsid w:val="1CEC4627"/>
    <w:rsid w:val="1CEC6DAE"/>
    <w:rsid w:val="1D09F304"/>
    <w:rsid w:val="1D0DEB31"/>
    <w:rsid w:val="1D142AC3"/>
    <w:rsid w:val="1D180CD1"/>
    <w:rsid w:val="1D1D387C"/>
    <w:rsid w:val="1D1DDEC0"/>
    <w:rsid w:val="1D22D5DB"/>
    <w:rsid w:val="1D33C35B"/>
    <w:rsid w:val="1D4AEAE5"/>
    <w:rsid w:val="1D68596A"/>
    <w:rsid w:val="1D69692F"/>
    <w:rsid w:val="1D838D10"/>
    <w:rsid w:val="1D8FBE9B"/>
    <w:rsid w:val="1D93B1B0"/>
    <w:rsid w:val="1D96C345"/>
    <w:rsid w:val="1D9825DC"/>
    <w:rsid w:val="1D997B97"/>
    <w:rsid w:val="1D99F2AA"/>
    <w:rsid w:val="1D9DF30F"/>
    <w:rsid w:val="1DB8D8AF"/>
    <w:rsid w:val="1DC70F33"/>
    <w:rsid w:val="1DEF972C"/>
    <w:rsid w:val="1DF236FE"/>
    <w:rsid w:val="1DF3694E"/>
    <w:rsid w:val="1DF6E01B"/>
    <w:rsid w:val="1E17EB46"/>
    <w:rsid w:val="1E1CC111"/>
    <w:rsid w:val="1E32DD81"/>
    <w:rsid w:val="1E419836"/>
    <w:rsid w:val="1E43060E"/>
    <w:rsid w:val="1E466F61"/>
    <w:rsid w:val="1E5C5C10"/>
    <w:rsid w:val="1E5DCC81"/>
    <w:rsid w:val="1E6465EA"/>
    <w:rsid w:val="1E6FE481"/>
    <w:rsid w:val="1E76ADAD"/>
    <w:rsid w:val="1E8162AA"/>
    <w:rsid w:val="1E97C392"/>
    <w:rsid w:val="1EAD8F72"/>
    <w:rsid w:val="1EB37845"/>
    <w:rsid w:val="1EB517CD"/>
    <w:rsid w:val="1EE2509D"/>
    <w:rsid w:val="1EE2F08F"/>
    <w:rsid w:val="1EEB5106"/>
    <w:rsid w:val="1EF0F5EF"/>
    <w:rsid w:val="1F1D2821"/>
    <w:rsid w:val="1F25B175"/>
    <w:rsid w:val="1F3340C6"/>
    <w:rsid w:val="1F36043A"/>
    <w:rsid w:val="1F3ADC9E"/>
    <w:rsid w:val="1F4B59E1"/>
    <w:rsid w:val="1F4D34BB"/>
    <w:rsid w:val="1F57002D"/>
    <w:rsid w:val="1F6073E6"/>
    <w:rsid w:val="1F64EC66"/>
    <w:rsid w:val="1F6BB3FC"/>
    <w:rsid w:val="1F6E1D9F"/>
    <w:rsid w:val="1F88F287"/>
    <w:rsid w:val="1F94F0B5"/>
    <w:rsid w:val="1FB409B7"/>
    <w:rsid w:val="1FD1B13E"/>
    <w:rsid w:val="1FFA25EF"/>
    <w:rsid w:val="202C064E"/>
    <w:rsid w:val="202EC97F"/>
    <w:rsid w:val="203269F1"/>
    <w:rsid w:val="20502E56"/>
    <w:rsid w:val="2051945B"/>
    <w:rsid w:val="205356A0"/>
    <w:rsid w:val="205BB974"/>
    <w:rsid w:val="205CD12A"/>
    <w:rsid w:val="206E2F68"/>
    <w:rsid w:val="2071ACF3"/>
    <w:rsid w:val="207BA984"/>
    <w:rsid w:val="208AA696"/>
    <w:rsid w:val="208FA252"/>
    <w:rsid w:val="209019B6"/>
    <w:rsid w:val="2090DC89"/>
    <w:rsid w:val="2091CFC2"/>
    <w:rsid w:val="2094A0E9"/>
    <w:rsid w:val="20AE0ADA"/>
    <w:rsid w:val="20B758D4"/>
    <w:rsid w:val="20CBACB7"/>
    <w:rsid w:val="20CD301A"/>
    <w:rsid w:val="20D1D49B"/>
    <w:rsid w:val="20E4C9A8"/>
    <w:rsid w:val="20E902F9"/>
    <w:rsid w:val="20F662AD"/>
    <w:rsid w:val="20F7EE64"/>
    <w:rsid w:val="20FB5183"/>
    <w:rsid w:val="21125A95"/>
    <w:rsid w:val="212E0830"/>
    <w:rsid w:val="213A0F1A"/>
    <w:rsid w:val="2148784C"/>
    <w:rsid w:val="21560F1C"/>
    <w:rsid w:val="2175C5DD"/>
    <w:rsid w:val="2179E209"/>
    <w:rsid w:val="217E44DA"/>
    <w:rsid w:val="2181CF8F"/>
    <w:rsid w:val="218E0BB9"/>
    <w:rsid w:val="218F7FB1"/>
    <w:rsid w:val="21AE95F3"/>
    <w:rsid w:val="21B9182D"/>
    <w:rsid w:val="21B9385B"/>
    <w:rsid w:val="21BA0AD2"/>
    <w:rsid w:val="21CD349E"/>
    <w:rsid w:val="21CE3A52"/>
    <w:rsid w:val="21E15C54"/>
    <w:rsid w:val="21F6AFFE"/>
    <w:rsid w:val="220A439D"/>
    <w:rsid w:val="221AAA8B"/>
    <w:rsid w:val="221E95FF"/>
    <w:rsid w:val="2222B43E"/>
    <w:rsid w:val="22241217"/>
    <w:rsid w:val="223B7DFC"/>
    <w:rsid w:val="22435842"/>
    <w:rsid w:val="2248F7E6"/>
    <w:rsid w:val="225B59F6"/>
    <w:rsid w:val="226DA4FC"/>
    <w:rsid w:val="22704D8D"/>
    <w:rsid w:val="2271BFEC"/>
    <w:rsid w:val="2278026E"/>
    <w:rsid w:val="227AA485"/>
    <w:rsid w:val="227B6EE3"/>
    <w:rsid w:val="2282063B"/>
    <w:rsid w:val="2283413E"/>
    <w:rsid w:val="2293301E"/>
    <w:rsid w:val="229F3646"/>
    <w:rsid w:val="22A9B406"/>
    <w:rsid w:val="22AB07E4"/>
    <w:rsid w:val="22B69256"/>
    <w:rsid w:val="22E3EA09"/>
    <w:rsid w:val="22EFA347"/>
    <w:rsid w:val="22F2D8F9"/>
    <w:rsid w:val="22F7D236"/>
    <w:rsid w:val="22FD2F33"/>
    <w:rsid w:val="22FD71D7"/>
    <w:rsid w:val="231173F8"/>
    <w:rsid w:val="2315B26A"/>
    <w:rsid w:val="231E28FA"/>
    <w:rsid w:val="232B108D"/>
    <w:rsid w:val="234549A1"/>
    <w:rsid w:val="234A0F41"/>
    <w:rsid w:val="234EF114"/>
    <w:rsid w:val="237046D5"/>
    <w:rsid w:val="23714D34"/>
    <w:rsid w:val="2375E876"/>
    <w:rsid w:val="237AAA92"/>
    <w:rsid w:val="23896DA6"/>
    <w:rsid w:val="2392A77F"/>
    <w:rsid w:val="23A4B6CD"/>
    <w:rsid w:val="23C53FAA"/>
    <w:rsid w:val="23CCE3B1"/>
    <w:rsid w:val="23DB4B06"/>
    <w:rsid w:val="23DCEC65"/>
    <w:rsid w:val="23E5AB9C"/>
    <w:rsid w:val="23E73E51"/>
    <w:rsid w:val="23F04D00"/>
    <w:rsid w:val="23F727A1"/>
    <w:rsid w:val="23F96768"/>
    <w:rsid w:val="23FDFAC1"/>
    <w:rsid w:val="241088E1"/>
    <w:rsid w:val="241C687B"/>
    <w:rsid w:val="24290361"/>
    <w:rsid w:val="242DD479"/>
    <w:rsid w:val="2439CCDE"/>
    <w:rsid w:val="2447AB49"/>
    <w:rsid w:val="245937BB"/>
    <w:rsid w:val="24669BFB"/>
    <w:rsid w:val="246CC8B3"/>
    <w:rsid w:val="246F48EC"/>
    <w:rsid w:val="24955B0C"/>
    <w:rsid w:val="249D7135"/>
    <w:rsid w:val="24AEDF05"/>
    <w:rsid w:val="24B02D9C"/>
    <w:rsid w:val="24B5E59C"/>
    <w:rsid w:val="24BA17FD"/>
    <w:rsid w:val="24BDEC33"/>
    <w:rsid w:val="24C36B3A"/>
    <w:rsid w:val="24D5A64F"/>
    <w:rsid w:val="24DAB23A"/>
    <w:rsid w:val="24E048D0"/>
    <w:rsid w:val="24EDF738"/>
    <w:rsid w:val="25084DAF"/>
    <w:rsid w:val="2511E4FA"/>
    <w:rsid w:val="25132C6F"/>
    <w:rsid w:val="251438E2"/>
    <w:rsid w:val="251475EA"/>
    <w:rsid w:val="2533C232"/>
    <w:rsid w:val="253FB2B7"/>
    <w:rsid w:val="25433C07"/>
    <w:rsid w:val="254E2C7E"/>
    <w:rsid w:val="25528542"/>
    <w:rsid w:val="2557564A"/>
    <w:rsid w:val="25596091"/>
    <w:rsid w:val="256A5259"/>
    <w:rsid w:val="256F10D3"/>
    <w:rsid w:val="25841A14"/>
    <w:rsid w:val="2586046D"/>
    <w:rsid w:val="25991183"/>
    <w:rsid w:val="259F1DDA"/>
    <w:rsid w:val="25A847F9"/>
    <w:rsid w:val="25BC07D8"/>
    <w:rsid w:val="25BE2E23"/>
    <w:rsid w:val="25C4B6CB"/>
    <w:rsid w:val="25C86517"/>
    <w:rsid w:val="25D5F340"/>
    <w:rsid w:val="25DABDD3"/>
    <w:rsid w:val="25DF781D"/>
    <w:rsid w:val="260C7DAD"/>
    <w:rsid w:val="260FE63C"/>
    <w:rsid w:val="261338EC"/>
    <w:rsid w:val="2613E718"/>
    <w:rsid w:val="2621482A"/>
    <w:rsid w:val="26409B0B"/>
    <w:rsid w:val="2642A955"/>
    <w:rsid w:val="2648FF38"/>
    <w:rsid w:val="264D1467"/>
    <w:rsid w:val="26541135"/>
    <w:rsid w:val="2658EC28"/>
    <w:rsid w:val="265BBB3A"/>
    <w:rsid w:val="2668431B"/>
    <w:rsid w:val="267340CB"/>
    <w:rsid w:val="267C6B54"/>
    <w:rsid w:val="26C03D4C"/>
    <w:rsid w:val="26C9EBBE"/>
    <w:rsid w:val="26D97543"/>
    <w:rsid w:val="26DCAD42"/>
    <w:rsid w:val="26E44C97"/>
    <w:rsid w:val="26E63128"/>
    <w:rsid w:val="26E899A4"/>
    <w:rsid w:val="2703266A"/>
    <w:rsid w:val="270C1A02"/>
    <w:rsid w:val="270E987E"/>
    <w:rsid w:val="27147D44"/>
    <w:rsid w:val="2714EB31"/>
    <w:rsid w:val="27190BCC"/>
    <w:rsid w:val="2719FCD0"/>
    <w:rsid w:val="2720A4FB"/>
    <w:rsid w:val="2721B4A7"/>
    <w:rsid w:val="2724F740"/>
    <w:rsid w:val="272F26AE"/>
    <w:rsid w:val="273AEE3B"/>
    <w:rsid w:val="2749C4F6"/>
    <w:rsid w:val="274B4876"/>
    <w:rsid w:val="27617DA0"/>
    <w:rsid w:val="2762F629"/>
    <w:rsid w:val="27643B8B"/>
    <w:rsid w:val="276E5352"/>
    <w:rsid w:val="2771BEA6"/>
    <w:rsid w:val="2776E5AF"/>
    <w:rsid w:val="277DE9DF"/>
    <w:rsid w:val="27808E86"/>
    <w:rsid w:val="278CAF3F"/>
    <w:rsid w:val="2798076A"/>
    <w:rsid w:val="27B0E430"/>
    <w:rsid w:val="27BABBCD"/>
    <w:rsid w:val="27CF8374"/>
    <w:rsid w:val="27EDBB04"/>
    <w:rsid w:val="27FB3745"/>
    <w:rsid w:val="281CD34C"/>
    <w:rsid w:val="2826552F"/>
    <w:rsid w:val="282D0D51"/>
    <w:rsid w:val="283AE837"/>
    <w:rsid w:val="284CF045"/>
    <w:rsid w:val="2853B1D8"/>
    <w:rsid w:val="285B7EB9"/>
    <w:rsid w:val="285BB191"/>
    <w:rsid w:val="285CF087"/>
    <w:rsid w:val="285DF94F"/>
    <w:rsid w:val="285FDD1E"/>
    <w:rsid w:val="286422F4"/>
    <w:rsid w:val="28752838"/>
    <w:rsid w:val="28754B27"/>
    <w:rsid w:val="287CFB62"/>
    <w:rsid w:val="287D093B"/>
    <w:rsid w:val="28825D70"/>
    <w:rsid w:val="2888CA59"/>
    <w:rsid w:val="2891274E"/>
    <w:rsid w:val="28A6B851"/>
    <w:rsid w:val="28B93843"/>
    <w:rsid w:val="28BB0D60"/>
    <w:rsid w:val="28BF8FDD"/>
    <w:rsid w:val="28C48E0C"/>
    <w:rsid w:val="28CDA3E7"/>
    <w:rsid w:val="28D5846A"/>
    <w:rsid w:val="28F1F780"/>
    <w:rsid w:val="28F96649"/>
    <w:rsid w:val="28FBC347"/>
    <w:rsid w:val="28FC4789"/>
    <w:rsid w:val="2907BF04"/>
    <w:rsid w:val="29180F24"/>
    <w:rsid w:val="2928AE97"/>
    <w:rsid w:val="294BC069"/>
    <w:rsid w:val="295C4CD8"/>
    <w:rsid w:val="29624B6F"/>
    <w:rsid w:val="29869A8F"/>
    <w:rsid w:val="29A19C23"/>
    <w:rsid w:val="29B36D0F"/>
    <w:rsid w:val="29C0A761"/>
    <w:rsid w:val="29C22590"/>
    <w:rsid w:val="29C936ED"/>
    <w:rsid w:val="29CB51B4"/>
    <w:rsid w:val="29D1CC0A"/>
    <w:rsid w:val="29D4D076"/>
    <w:rsid w:val="29E8E57E"/>
    <w:rsid w:val="2A0CB69D"/>
    <w:rsid w:val="2A1F15EC"/>
    <w:rsid w:val="2A2B4730"/>
    <w:rsid w:val="2A3BB24E"/>
    <w:rsid w:val="2A420DE4"/>
    <w:rsid w:val="2A441382"/>
    <w:rsid w:val="2A518019"/>
    <w:rsid w:val="2A5550E1"/>
    <w:rsid w:val="2A559248"/>
    <w:rsid w:val="2A563ACE"/>
    <w:rsid w:val="2A62D970"/>
    <w:rsid w:val="2A711AED"/>
    <w:rsid w:val="2A7EC283"/>
    <w:rsid w:val="2A9DE8BE"/>
    <w:rsid w:val="2AD2378E"/>
    <w:rsid w:val="2AF5E08E"/>
    <w:rsid w:val="2AFFEC47"/>
    <w:rsid w:val="2B0404BF"/>
    <w:rsid w:val="2B06E6EB"/>
    <w:rsid w:val="2B097721"/>
    <w:rsid w:val="2B28B05F"/>
    <w:rsid w:val="2B32FB42"/>
    <w:rsid w:val="2B48FB78"/>
    <w:rsid w:val="2B549CC6"/>
    <w:rsid w:val="2B54EB1F"/>
    <w:rsid w:val="2B565D46"/>
    <w:rsid w:val="2B5F6760"/>
    <w:rsid w:val="2B633295"/>
    <w:rsid w:val="2B69A500"/>
    <w:rsid w:val="2B6EEF20"/>
    <w:rsid w:val="2B701652"/>
    <w:rsid w:val="2B7ABE70"/>
    <w:rsid w:val="2B87EB22"/>
    <w:rsid w:val="2B8DC063"/>
    <w:rsid w:val="2B9903C4"/>
    <w:rsid w:val="2B9D2BE1"/>
    <w:rsid w:val="2BA4B441"/>
    <w:rsid w:val="2BA615EC"/>
    <w:rsid w:val="2BABD58A"/>
    <w:rsid w:val="2BAEF43B"/>
    <w:rsid w:val="2BD11569"/>
    <w:rsid w:val="2BD563D4"/>
    <w:rsid w:val="2BD76BE4"/>
    <w:rsid w:val="2BD86268"/>
    <w:rsid w:val="2BD8A0D4"/>
    <w:rsid w:val="2BD8A349"/>
    <w:rsid w:val="2BDCC728"/>
    <w:rsid w:val="2BE12DF7"/>
    <w:rsid w:val="2BF14968"/>
    <w:rsid w:val="2BFF2BD4"/>
    <w:rsid w:val="2C06496A"/>
    <w:rsid w:val="2C0DF0E5"/>
    <w:rsid w:val="2C236100"/>
    <w:rsid w:val="2C2F6519"/>
    <w:rsid w:val="2C30825B"/>
    <w:rsid w:val="2C34533D"/>
    <w:rsid w:val="2C47B907"/>
    <w:rsid w:val="2CA1D9B7"/>
    <w:rsid w:val="2CC45FC2"/>
    <w:rsid w:val="2CC91FF0"/>
    <w:rsid w:val="2CD6A002"/>
    <w:rsid w:val="2D022251"/>
    <w:rsid w:val="2D1D7CEE"/>
    <w:rsid w:val="2D2E63FE"/>
    <w:rsid w:val="2D450694"/>
    <w:rsid w:val="2D57D363"/>
    <w:rsid w:val="2D5B8C53"/>
    <w:rsid w:val="2D7FA5D0"/>
    <w:rsid w:val="2D824811"/>
    <w:rsid w:val="2D9620D0"/>
    <w:rsid w:val="2D9E05E0"/>
    <w:rsid w:val="2DB72D84"/>
    <w:rsid w:val="2DB7F79A"/>
    <w:rsid w:val="2DBEA038"/>
    <w:rsid w:val="2DD00EE4"/>
    <w:rsid w:val="2DD9B7A8"/>
    <w:rsid w:val="2DEBF4E8"/>
    <w:rsid w:val="2DEFFD37"/>
    <w:rsid w:val="2E099417"/>
    <w:rsid w:val="2E0DF383"/>
    <w:rsid w:val="2E0EDF8D"/>
    <w:rsid w:val="2E193902"/>
    <w:rsid w:val="2E4679E3"/>
    <w:rsid w:val="2E5B29B3"/>
    <w:rsid w:val="2E5CC7E2"/>
    <w:rsid w:val="2E61FBFB"/>
    <w:rsid w:val="2E6573AA"/>
    <w:rsid w:val="2E86E03F"/>
    <w:rsid w:val="2E8A1B23"/>
    <w:rsid w:val="2E97916A"/>
    <w:rsid w:val="2EA06F3A"/>
    <w:rsid w:val="2EA593A8"/>
    <w:rsid w:val="2EAAF0C0"/>
    <w:rsid w:val="2EB9ABB8"/>
    <w:rsid w:val="2EBDFA90"/>
    <w:rsid w:val="2ED2E1B6"/>
    <w:rsid w:val="2EF7BA93"/>
    <w:rsid w:val="2EF9FBC0"/>
    <w:rsid w:val="2F0BDAAA"/>
    <w:rsid w:val="2F0D7F71"/>
    <w:rsid w:val="2F124976"/>
    <w:rsid w:val="2F15C6E0"/>
    <w:rsid w:val="2F1F8F29"/>
    <w:rsid w:val="2F32FFA7"/>
    <w:rsid w:val="2F5851A3"/>
    <w:rsid w:val="2F5B84EF"/>
    <w:rsid w:val="2F5D8566"/>
    <w:rsid w:val="2F6238E1"/>
    <w:rsid w:val="2F74FAF3"/>
    <w:rsid w:val="2F8B543F"/>
    <w:rsid w:val="2FA5B116"/>
    <w:rsid w:val="2FB3A236"/>
    <w:rsid w:val="2FD2F3CD"/>
    <w:rsid w:val="2FD775E2"/>
    <w:rsid w:val="2FE55FC3"/>
    <w:rsid w:val="2FE8E88D"/>
    <w:rsid w:val="2FF80F60"/>
    <w:rsid w:val="2FFB9F49"/>
    <w:rsid w:val="30113B83"/>
    <w:rsid w:val="3018743E"/>
    <w:rsid w:val="302004FF"/>
    <w:rsid w:val="30283F9C"/>
    <w:rsid w:val="30289455"/>
    <w:rsid w:val="303E80A8"/>
    <w:rsid w:val="304F2314"/>
    <w:rsid w:val="305C220E"/>
    <w:rsid w:val="3063F82E"/>
    <w:rsid w:val="306F9E44"/>
    <w:rsid w:val="307AF214"/>
    <w:rsid w:val="307F915E"/>
    <w:rsid w:val="30812E81"/>
    <w:rsid w:val="309F5186"/>
    <w:rsid w:val="30A828C7"/>
    <w:rsid w:val="30AC70AE"/>
    <w:rsid w:val="30BD572E"/>
    <w:rsid w:val="30CD0C7D"/>
    <w:rsid w:val="30CED008"/>
    <w:rsid w:val="30D5C091"/>
    <w:rsid w:val="30E5549F"/>
    <w:rsid w:val="30E86F7E"/>
    <w:rsid w:val="30EAADBF"/>
    <w:rsid w:val="30ECC8CF"/>
    <w:rsid w:val="30F8A434"/>
    <w:rsid w:val="3106DD4E"/>
    <w:rsid w:val="310E85DE"/>
    <w:rsid w:val="3120F35B"/>
    <w:rsid w:val="31266DFA"/>
    <w:rsid w:val="312CB22A"/>
    <w:rsid w:val="313F3CA9"/>
    <w:rsid w:val="315068EC"/>
    <w:rsid w:val="3152ED93"/>
    <w:rsid w:val="315A4A3E"/>
    <w:rsid w:val="315BF5CF"/>
    <w:rsid w:val="316EB59D"/>
    <w:rsid w:val="31734643"/>
    <w:rsid w:val="318F8162"/>
    <w:rsid w:val="3197C2C4"/>
    <w:rsid w:val="319E6280"/>
    <w:rsid w:val="31AC6027"/>
    <w:rsid w:val="31B7815D"/>
    <w:rsid w:val="31D22FD7"/>
    <w:rsid w:val="31D50E63"/>
    <w:rsid w:val="31D64158"/>
    <w:rsid w:val="31DB2658"/>
    <w:rsid w:val="31E77BEC"/>
    <w:rsid w:val="31F9BE9C"/>
    <w:rsid w:val="3216C30B"/>
    <w:rsid w:val="322D091C"/>
    <w:rsid w:val="3232E111"/>
    <w:rsid w:val="32351736"/>
    <w:rsid w:val="323C7612"/>
    <w:rsid w:val="324C53D4"/>
    <w:rsid w:val="325D4B15"/>
    <w:rsid w:val="327BCECB"/>
    <w:rsid w:val="327E9FE2"/>
    <w:rsid w:val="329D1D62"/>
    <w:rsid w:val="32CB5362"/>
    <w:rsid w:val="32DD34C4"/>
    <w:rsid w:val="32E057DE"/>
    <w:rsid w:val="32F05331"/>
    <w:rsid w:val="32F1EF5B"/>
    <w:rsid w:val="32F3820E"/>
    <w:rsid w:val="32F3FCE1"/>
    <w:rsid w:val="32F9B4B1"/>
    <w:rsid w:val="3304E624"/>
    <w:rsid w:val="33119D4E"/>
    <w:rsid w:val="3319E42F"/>
    <w:rsid w:val="332E9AD6"/>
    <w:rsid w:val="33328376"/>
    <w:rsid w:val="33395335"/>
    <w:rsid w:val="3357D1A1"/>
    <w:rsid w:val="335E0233"/>
    <w:rsid w:val="335E2BD5"/>
    <w:rsid w:val="33628FE3"/>
    <w:rsid w:val="33740104"/>
    <w:rsid w:val="3381116C"/>
    <w:rsid w:val="338DCA67"/>
    <w:rsid w:val="33A25D66"/>
    <w:rsid w:val="33A46713"/>
    <w:rsid w:val="33A7F270"/>
    <w:rsid w:val="33AF5DDF"/>
    <w:rsid w:val="33C271A2"/>
    <w:rsid w:val="33C9878A"/>
    <w:rsid w:val="33C9EE43"/>
    <w:rsid w:val="33D1BFDF"/>
    <w:rsid w:val="33D2944F"/>
    <w:rsid w:val="33DC5553"/>
    <w:rsid w:val="33E0F094"/>
    <w:rsid w:val="33EC3226"/>
    <w:rsid w:val="33FB4420"/>
    <w:rsid w:val="33FFB4F7"/>
    <w:rsid w:val="341AA483"/>
    <w:rsid w:val="3420E5B9"/>
    <w:rsid w:val="34214CC5"/>
    <w:rsid w:val="3423FBF8"/>
    <w:rsid w:val="34384B5C"/>
    <w:rsid w:val="345AC913"/>
    <w:rsid w:val="345F1604"/>
    <w:rsid w:val="346E2C72"/>
    <w:rsid w:val="34737E9F"/>
    <w:rsid w:val="347A99A2"/>
    <w:rsid w:val="348EE8B4"/>
    <w:rsid w:val="34916875"/>
    <w:rsid w:val="34A1D49D"/>
    <w:rsid w:val="34ACEB9C"/>
    <w:rsid w:val="34ADAE4F"/>
    <w:rsid w:val="34AE7884"/>
    <w:rsid w:val="34BCC6CD"/>
    <w:rsid w:val="34BE4351"/>
    <w:rsid w:val="34D44649"/>
    <w:rsid w:val="34D8280B"/>
    <w:rsid w:val="34E7E8B7"/>
    <w:rsid w:val="3502D681"/>
    <w:rsid w:val="35128954"/>
    <w:rsid w:val="352B3902"/>
    <w:rsid w:val="35348C43"/>
    <w:rsid w:val="353CAE24"/>
    <w:rsid w:val="354339C2"/>
    <w:rsid w:val="35449BAA"/>
    <w:rsid w:val="354FDE10"/>
    <w:rsid w:val="355427D1"/>
    <w:rsid w:val="355A8B73"/>
    <w:rsid w:val="355C90C6"/>
    <w:rsid w:val="35636399"/>
    <w:rsid w:val="356459EF"/>
    <w:rsid w:val="3572F147"/>
    <w:rsid w:val="357CC0F5"/>
    <w:rsid w:val="357E2D2A"/>
    <w:rsid w:val="358E74BD"/>
    <w:rsid w:val="3596B6AC"/>
    <w:rsid w:val="35CD66B8"/>
    <w:rsid w:val="35D38EC8"/>
    <w:rsid w:val="35F03268"/>
    <w:rsid w:val="3605A8CA"/>
    <w:rsid w:val="360DA550"/>
    <w:rsid w:val="361DF4EC"/>
    <w:rsid w:val="3620E4EA"/>
    <w:rsid w:val="36266391"/>
    <w:rsid w:val="362DC20B"/>
    <w:rsid w:val="362E1685"/>
    <w:rsid w:val="3633A32F"/>
    <w:rsid w:val="363BE18D"/>
    <w:rsid w:val="3654DAC5"/>
    <w:rsid w:val="365F7129"/>
    <w:rsid w:val="3665937C"/>
    <w:rsid w:val="36694DA0"/>
    <w:rsid w:val="36701276"/>
    <w:rsid w:val="3672608B"/>
    <w:rsid w:val="36884870"/>
    <w:rsid w:val="3691FAE3"/>
    <w:rsid w:val="3694B09D"/>
    <w:rsid w:val="369BE7DA"/>
    <w:rsid w:val="369C197A"/>
    <w:rsid w:val="36A2A055"/>
    <w:rsid w:val="36C38DBA"/>
    <w:rsid w:val="36DFBB9D"/>
    <w:rsid w:val="36E2C139"/>
    <w:rsid w:val="36F99D7D"/>
    <w:rsid w:val="37071287"/>
    <w:rsid w:val="3709C48B"/>
    <w:rsid w:val="3709DA38"/>
    <w:rsid w:val="371F72DD"/>
    <w:rsid w:val="3723CE1F"/>
    <w:rsid w:val="3745FF12"/>
    <w:rsid w:val="374B78A3"/>
    <w:rsid w:val="374E1B37"/>
    <w:rsid w:val="376E690D"/>
    <w:rsid w:val="37747957"/>
    <w:rsid w:val="3781E4AD"/>
    <w:rsid w:val="37C40350"/>
    <w:rsid w:val="37C5B4A9"/>
    <w:rsid w:val="37C63D80"/>
    <w:rsid w:val="37C85E41"/>
    <w:rsid w:val="37CB429B"/>
    <w:rsid w:val="37D44F28"/>
    <w:rsid w:val="37DD051B"/>
    <w:rsid w:val="37E3C28F"/>
    <w:rsid w:val="37E537F9"/>
    <w:rsid w:val="37E812F8"/>
    <w:rsid w:val="382D4BC5"/>
    <w:rsid w:val="38345A30"/>
    <w:rsid w:val="3838F3B2"/>
    <w:rsid w:val="383A99E9"/>
    <w:rsid w:val="384E7BBE"/>
    <w:rsid w:val="38806ED5"/>
    <w:rsid w:val="3884A3C8"/>
    <w:rsid w:val="3888B0F3"/>
    <w:rsid w:val="389B624F"/>
    <w:rsid w:val="38B6C984"/>
    <w:rsid w:val="38C408F7"/>
    <w:rsid w:val="38D1C08E"/>
    <w:rsid w:val="38D96BE7"/>
    <w:rsid w:val="38DDEE3A"/>
    <w:rsid w:val="38E776F7"/>
    <w:rsid w:val="38E88714"/>
    <w:rsid w:val="38EDE166"/>
    <w:rsid w:val="38F8F315"/>
    <w:rsid w:val="38FBF438"/>
    <w:rsid w:val="38FC83BA"/>
    <w:rsid w:val="390CA544"/>
    <w:rsid w:val="390CB6E8"/>
    <w:rsid w:val="391A4FF8"/>
    <w:rsid w:val="3922DC51"/>
    <w:rsid w:val="39268BF9"/>
    <w:rsid w:val="3935821A"/>
    <w:rsid w:val="395AA546"/>
    <w:rsid w:val="3960933E"/>
    <w:rsid w:val="3963378D"/>
    <w:rsid w:val="397DF110"/>
    <w:rsid w:val="39805CBF"/>
    <w:rsid w:val="39809C43"/>
    <w:rsid w:val="398CF5C4"/>
    <w:rsid w:val="398E7CF0"/>
    <w:rsid w:val="399877DB"/>
    <w:rsid w:val="39BE6AC1"/>
    <w:rsid w:val="39BEB995"/>
    <w:rsid w:val="39C4F41D"/>
    <w:rsid w:val="39E7BCEF"/>
    <w:rsid w:val="39EBE30B"/>
    <w:rsid w:val="39ECD8CA"/>
    <w:rsid w:val="39F95A6D"/>
    <w:rsid w:val="3A05585A"/>
    <w:rsid w:val="3A172F56"/>
    <w:rsid w:val="3A195A39"/>
    <w:rsid w:val="3A1986B9"/>
    <w:rsid w:val="3A1CAAEC"/>
    <w:rsid w:val="3A1F2A02"/>
    <w:rsid w:val="3A293026"/>
    <w:rsid w:val="3A2ED042"/>
    <w:rsid w:val="3A3E29B8"/>
    <w:rsid w:val="3A66AC58"/>
    <w:rsid w:val="3A68E861"/>
    <w:rsid w:val="3A784815"/>
    <w:rsid w:val="3A970E4E"/>
    <w:rsid w:val="3ADDADC2"/>
    <w:rsid w:val="3AE26124"/>
    <w:rsid w:val="3AFC41A6"/>
    <w:rsid w:val="3AFF1B5D"/>
    <w:rsid w:val="3B0304C3"/>
    <w:rsid w:val="3B04BC2A"/>
    <w:rsid w:val="3B0CF1F8"/>
    <w:rsid w:val="3B1B1242"/>
    <w:rsid w:val="3B293F66"/>
    <w:rsid w:val="3B3FC416"/>
    <w:rsid w:val="3B464851"/>
    <w:rsid w:val="3B4DCC94"/>
    <w:rsid w:val="3B51F918"/>
    <w:rsid w:val="3B550D32"/>
    <w:rsid w:val="3B60C47E"/>
    <w:rsid w:val="3B64EC87"/>
    <w:rsid w:val="3B66C88E"/>
    <w:rsid w:val="3B697D81"/>
    <w:rsid w:val="3B780098"/>
    <w:rsid w:val="3B7BFD3C"/>
    <w:rsid w:val="3B896A6B"/>
    <w:rsid w:val="3B992181"/>
    <w:rsid w:val="3BAA5A17"/>
    <w:rsid w:val="3BB8DE1F"/>
    <w:rsid w:val="3BCD3161"/>
    <w:rsid w:val="3BD2181C"/>
    <w:rsid w:val="3BD36BD0"/>
    <w:rsid w:val="3BE5A504"/>
    <w:rsid w:val="3BF7866C"/>
    <w:rsid w:val="3BF95697"/>
    <w:rsid w:val="3C027A31"/>
    <w:rsid w:val="3C0E182F"/>
    <w:rsid w:val="3C197035"/>
    <w:rsid w:val="3C401AB2"/>
    <w:rsid w:val="3C52BA9E"/>
    <w:rsid w:val="3C6B6586"/>
    <w:rsid w:val="3C7285D7"/>
    <w:rsid w:val="3C747F44"/>
    <w:rsid w:val="3C807292"/>
    <w:rsid w:val="3CA1AC32"/>
    <w:rsid w:val="3CC0996E"/>
    <w:rsid w:val="3CECF6D6"/>
    <w:rsid w:val="3CF7D222"/>
    <w:rsid w:val="3CFC2DDF"/>
    <w:rsid w:val="3CFC94DF"/>
    <w:rsid w:val="3D00BCE8"/>
    <w:rsid w:val="3D4014AD"/>
    <w:rsid w:val="3D40642A"/>
    <w:rsid w:val="3D44EDE4"/>
    <w:rsid w:val="3D46E292"/>
    <w:rsid w:val="3D485382"/>
    <w:rsid w:val="3D4FAD8F"/>
    <w:rsid w:val="3D7412B8"/>
    <w:rsid w:val="3D7C8C49"/>
    <w:rsid w:val="3D8BB854"/>
    <w:rsid w:val="3D918D5C"/>
    <w:rsid w:val="3D96D30D"/>
    <w:rsid w:val="3D9F1D27"/>
    <w:rsid w:val="3D9F8373"/>
    <w:rsid w:val="3DA70AF2"/>
    <w:rsid w:val="3DADE268"/>
    <w:rsid w:val="3DDDE324"/>
    <w:rsid w:val="3DE3D053"/>
    <w:rsid w:val="3DFD0D55"/>
    <w:rsid w:val="3E031972"/>
    <w:rsid w:val="3E0D356A"/>
    <w:rsid w:val="3E1685AB"/>
    <w:rsid w:val="3E1D04FE"/>
    <w:rsid w:val="3E222492"/>
    <w:rsid w:val="3E2B5F4D"/>
    <w:rsid w:val="3E396337"/>
    <w:rsid w:val="3E4681CE"/>
    <w:rsid w:val="3E4A5A46"/>
    <w:rsid w:val="3E59E8F3"/>
    <w:rsid w:val="3E5B3858"/>
    <w:rsid w:val="3E6934DD"/>
    <w:rsid w:val="3E73656E"/>
    <w:rsid w:val="3E986540"/>
    <w:rsid w:val="3E9C8D49"/>
    <w:rsid w:val="3E9FEC23"/>
    <w:rsid w:val="3EA73BB5"/>
    <w:rsid w:val="3EB43D96"/>
    <w:rsid w:val="3EB51972"/>
    <w:rsid w:val="3EB61D9C"/>
    <w:rsid w:val="3EBB538B"/>
    <w:rsid w:val="3ED51C37"/>
    <w:rsid w:val="3ED7E36A"/>
    <w:rsid w:val="3EDE9A69"/>
    <w:rsid w:val="3EDF12C0"/>
    <w:rsid w:val="3EDF12C2"/>
    <w:rsid w:val="3EE14465"/>
    <w:rsid w:val="3EE58A8B"/>
    <w:rsid w:val="3EEE5432"/>
    <w:rsid w:val="3EF01C0F"/>
    <w:rsid w:val="3F0EB6A4"/>
    <w:rsid w:val="3F27E04A"/>
    <w:rsid w:val="3F31716C"/>
    <w:rsid w:val="3F52F30F"/>
    <w:rsid w:val="3F59E591"/>
    <w:rsid w:val="3F704B40"/>
    <w:rsid w:val="3F708773"/>
    <w:rsid w:val="3F74EF50"/>
    <w:rsid w:val="3F7DC782"/>
    <w:rsid w:val="3F85A70C"/>
    <w:rsid w:val="3F8FEE46"/>
    <w:rsid w:val="3F991ACE"/>
    <w:rsid w:val="3FA1F398"/>
    <w:rsid w:val="3FA6F0A4"/>
    <w:rsid w:val="3FACB1A0"/>
    <w:rsid w:val="3FACFC69"/>
    <w:rsid w:val="3FAD2455"/>
    <w:rsid w:val="3FB423C3"/>
    <w:rsid w:val="3FC1DC29"/>
    <w:rsid w:val="3FC3BACA"/>
    <w:rsid w:val="3FEA1F6B"/>
    <w:rsid w:val="4002666E"/>
    <w:rsid w:val="40125E90"/>
    <w:rsid w:val="40163390"/>
    <w:rsid w:val="4021B4E3"/>
    <w:rsid w:val="4023F911"/>
    <w:rsid w:val="402FC6EB"/>
    <w:rsid w:val="40305466"/>
    <w:rsid w:val="406062B2"/>
    <w:rsid w:val="4060CF28"/>
    <w:rsid w:val="40705D15"/>
    <w:rsid w:val="4070EC98"/>
    <w:rsid w:val="407B4647"/>
    <w:rsid w:val="4083D3BC"/>
    <w:rsid w:val="408EAFF4"/>
    <w:rsid w:val="40978AAD"/>
    <w:rsid w:val="409E44C8"/>
    <w:rsid w:val="40A1D4CD"/>
    <w:rsid w:val="40A4B34E"/>
    <w:rsid w:val="40A5AD0B"/>
    <w:rsid w:val="40BB338F"/>
    <w:rsid w:val="40D1FDC7"/>
    <w:rsid w:val="40DAD452"/>
    <w:rsid w:val="40F2D0E3"/>
    <w:rsid w:val="40F971AC"/>
    <w:rsid w:val="41073D57"/>
    <w:rsid w:val="4115486F"/>
    <w:rsid w:val="4117F3A1"/>
    <w:rsid w:val="411B6BC0"/>
    <w:rsid w:val="411DFA25"/>
    <w:rsid w:val="412A2287"/>
    <w:rsid w:val="412A8173"/>
    <w:rsid w:val="412D723A"/>
    <w:rsid w:val="412DC398"/>
    <w:rsid w:val="412E0E75"/>
    <w:rsid w:val="41316946"/>
    <w:rsid w:val="41337AC0"/>
    <w:rsid w:val="41394C1B"/>
    <w:rsid w:val="41422414"/>
    <w:rsid w:val="41643911"/>
    <w:rsid w:val="416A7333"/>
    <w:rsid w:val="4176B4C1"/>
    <w:rsid w:val="4177C1DD"/>
    <w:rsid w:val="41787C7D"/>
    <w:rsid w:val="41792973"/>
    <w:rsid w:val="417D3C54"/>
    <w:rsid w:val="417FF7A9"/>
    <w:rsid w:val="4186581F"/>
    <w:rsid w:val="41877908"/>
    <w:rsid w:val="4187D013"/>
    <w:rsid w:val="41AB1A93"/>
    <w:rsid w:val="41AF9628"/>
    <w:rsid w:val="41B491FC"/>
    <w:rsid w:val="41C26689"/>
    <w:rsid w:val="41C65B5D"/>
    <w:rsid w:val="41DB4BB5"/>
    <w:rsid w:val="41E9171C"/>
    <w:rsid w:val="41F844C9"/>
    <w:rsid w:val="41FCB40D"/>
    <w:rsid w:val="420323CB"/>
    <w:rsid w:val="4208DE58"/>
    <w:rsid w:val="421335D6"/>
    <w:rsid w:val="42184240"/>
    <w:rsid w:val="4223367F"/>
    <w:rsid w:val="42342F6D"/>
    <w:rsid w:val="4234B614"/>
    <w:rsid w:val="425762CF"/>
    <w:rsid w:val="425F4E52"/>
    <w:rsid w:val="42655B97"/>
    <w:rsid w:val="426ACB4B"/>
    <w:rsid w:val="426B84D0"/>
    <w:rsid w:val="426D5AA4"/>
    <w:rsid w:val="42759894"/>
    <w:rsid w:val="427788C3"/>
    <w:rsid w:val="42905064"/>
    <w:rsid w:val="42BD5F6F"/>
    <w:rsid w:val="42C30D2E"/>
    <w:rsid w:val="42D3F2D0"/>
    <w:rsid w:val="42DEE3B6"/>
    <w:rsid w:val="42EEC8E7"/>
    <w:rsid w:val="42F07D7B"/>
    <w:rsid w:val="42F2F251"/>
    <w:rsid w:val="432B19FC"/>
    <w:rsid w:val="433221AF"/>
    <w:rsid w:val="43409090"/>
    <w:rsid w:val="434EC54E"/>
    <w:rsid w:val="435BAB1F"/>
    <w:rsid w:val="43603828"/>
    <w:rsid w:val="43717556"/>
    <w:rsid w:val="43748726"/>
    <w:rsid w:val="4388E865"/>
    <w:rsid w:val="43A1DFBE"/>
    <w:rsid w:val="43BEEF13"/>
    <w:rsid w:val="43C0B902"/>
    <w:rsid w:val="43DE68EE"/>
    <w:rsid w:val="440CD6BF"/>
    <w:rsid w:val="4412E9AD"/>
    <w:rsid w:val="441DDE6E"/>
    <w:rsid w:val="442E9432"/>
    <w:rsid w:val="44330D71"/>
    <w:rsid w:val="44428D9A"/>
    <w:rsid w:val="4445E3FC"/>
    <w:rsid w:val="4447B90F"/>
    <w:rsid w:val="444DF11E"/>
    <w:rsid w:val="444F1761"/>
    <w:rsid w:val="44534D5D"/>
    <w:rsid w:val="447B9C9D"/>
    <w:rsid w:val="447C6431"/>
    <w:rsid w:val="4495787A"/>
    <w:rsid w:val="449BF9D8"/>
    <w:rsid w:val="44A1534F"/>
    <w:rsid w:val="44A9680C"/>
    <w:rsid w:val="44AB16A5"/>
    <w:rsid w:val="44B03D5C"/>
    <w:rsid w:val="44B81479"/>
    <w:rsid w:val="44C1367C"/>
    <w:rsid w:val="44D1AEF4"/>
    <w:rsid w:val="44D4A625"/>
    <w:rsid w:val="44D4DF43"/>
    <w:rsid w:val="44E766F0"/>
    <w:rsid w:val="44F84471"/>
    <w:rsid w:val="450F84C1"/>
    <w:rsid w:val="4513A39C"/>
    <w:rsid w:val="452BB9B5"/>
    <w:rsid w:val="4536507F"/>
    <w:rsid w:val="45365792"/>
    <w:rsid w:val="453A4611"/>
    <w:rsid w:val="453E5ED6"/>
    <w:rsid w:val="454630C5"/>
    <w:rsid w:val="454635FB"/>
    <w:rsid w:val="45681362"/>
    <w:rsid w:val="4576B6FD"/>
    <w:rsid w:val="457A9A5F"/>
    <w:rsid w:val="4587B1E0"/>
    <w:rsid w:val="458995AB"/>
    <w:rsid w:val="4589FD35"/>
    <w:rsid w:val="45A64D7E"/>
    <w:rsid w:val="45A8A720"/>
    <w:rsid w:val="45A9ECD2"/>
    <w:rsid w:val="45AE1704"/>
    <w:rsid w:val="45C68298"/>
    <w:rsid w:val="45ED8771"/>
    <w:rsid w:val="45F4023A"/>
    <w:rsid w:val="4600ABF1"/>
    <w:rsid w:val="4627583B"/>
    <w:rsid w:val="462797B0"/>
    <w:rsid w:val="462DDCFE"/>
    <w:rsid w:val="46401526"/>
    <w:rsid w:val="46428BF4"/>
    <w:rsid w:val="464FDCB2"/>
    <w:rsid w:val="46640606"/>
    <w:rsid w:val="466FCEC7"/>
    <w:rsid w:val="4675A993"/>
    <w:rsid w:val="4681B79F"/>
    <w:rsid w:val="4689265B"/>
    <w:rsid w:val="469593CF"/>
    <w:rsid w:val="469BBE7D"/>
    <w:rsid w:val="46A6C0DF"/>
    <w:rsid w:val="46B4030E"/>
    <w:rsid w:val="46B53805"/>
    <w:rsid w:val="46BE96EC"/>
    <w:rsid w:val="46CB3986"/>
    <w:rsid w:val="46CB91D1"/>
    <w:rsid w:val="46DF312C"/>
    <w:rsid w:val="46F8DE63"/>
    <w:rsid w:val="46FDC944"/>
    <w:rsid w:val="47002F49"/>
    <w:rsid w:val="470A4C53"/>
    <w:rsid w:val="470A9CE9"/>
    <w:rsid w:val="47147922"/>
    <w:rsid w:val="47193094"/>
    <w:rsid w:val="472191CD"/>
    <w:rsid w:val="4732E520"/>
    <w:rsid w:val="4738C510"/>
    <w:rsid w:val="473F89EB"/>
    <w:rsid w:val="4744639C"/>
    <w:rsid w:val="4750B469"/>
    <w:rsid w:val="4755BB40"/>
    <w:rsid w:val="47576A32"/>
    <w:rsid w:val="475D1673"/>
    <w:rsid w:val="476D880E"/>
    <w:rsid w:val="4776B4F4"/>
    <w:rsid w:val="477B51C2"/>
    <w:rsid w:val="477C5921"/>
    <w:rsid w:val="478FBE7E"/>
    <w:rsid w:val="47927F1E"/>
    <w:rsid w:val="479D0210"/>
    <w:rsid w:val="47C96D31"/>
    <w:rsid w:val="47D330FC"/>
    <w:rsid w:val="47D5FB7C"/>
    <w:rsid w:val="47E8F208"/>
    <w:rsid w:val="47E9EB7F"/>
    <w:rsid w:val="47ED015C"/>
    <w:rsid w:val="47EF3607"/>
    <w:rsid w:val="47F9E3E8"/>
    <w:rsid w:val="47FBD7EA"/>
    <w:rsid w:val="48178322"/>
    <w:rsid w:val="48187C5E"/>
    <w:rsid w:val="482F6963"/>
    <w:rsid w:val="48301B18"/>
    <w:rsid w:val="483943B5"/>
    <w:rsid w:val="483D9AB0"/>
    <w:rsid w:val="484E1672"/>
    <w:rsid w:val="48658BA3"/>
    <w:rsid w:val="487D080D"/>
    <w:rsid w:val="4881C74A"/>
    <w:rsid w:val="489866D0"/>
    <w:rsid w:val="48AA0C39"/>
    <w:rsid w:val="48AE0F02"/>
    <w:rsid w:val="48B273AE"/>
    <w:rsid w:val="48BA3339"/>
    <w:rsid w:val="48C5F876"/>
    <w:rsid w:val="48FD2892"/>
    <w:rsid w:val="490D90E5"/>
    <w:rsid w:val="49272C77"/>
    <w:rsid w:val="493A7130"/>
    <w:rsid w:val="49421BFA"/>
    <w:rsid w:val="494F4D7F"/>
    <w:rsid w:val="495D7A91"/>
    <w:rsid w:val="495F26F3"/>
    <w:rsid w:val="4970BB87"/>
    <w:rsid w:val="497E35A3"/>
    <w:rsid w:val="49941E7E"/>
    <w:rsid w:val="4994A3C1"/>
    <w:rsid w:val="49AFF3BA"/>
    <w:rsid w:val="49B3D368"/>
    <w:rsid w:val="49BD8BD9"/>
    <w:rsid w:val="49BEC57A"/>
    <w:rsid w:val="49DFDDF2"/>
    <w:rsid w:val="49E4A985"/>
    <w:rsid w:val="49EBFE78"/>
    <w:rsid w:val="49FBF26F"/>
    <w:rsid w:val="4A0252F3"/>
    <w:rsid w:val="4A1EF896"/>
    <w:rsid w:val="4A1FB5A4"/>
    <w:rsid w:val="4A29A487"/>
    <w:rsid w:val="4A419323"/>
    <w:rsid w:val="4A45F41B"/>
    <w:rsid w:val="4A4CFCD7"/>
    <w:rsid w:val="4A4F1139"/>
    <w:rsid w:val="4A5BB4E1"/>
    <w:rsid w:val="4A677029"/>
    <w:rsid w:val="4A6A51F1"/>
    <w:rsid w:val="4A796470"/>
    <w:rsid w:val="4A9E3BCD"/>
    <w:rsid w:val="4AA8D2A3"/>
    <w:rsid w:val="4AB5DF11"/>
    <w:rsid w:val="4ACA263D"/>
    <w:rsid w:val="4AD38506"/>
    <w:rsid w:val="4AE27E96"/>
    <w:rsid w:val="4AFDC7B9"/>
    <w:rsid w:val="4AFFE376"/>
    <w:rsid w:val="4B08CB2D"/>
    <w:rsid w:val="4B0D694C"/>
    <w:rsid w:val="4B234DD5"/>
    <w:rsid w:val="4B5527E7"/>
    <w:rsid w:val="4B570CE8"/>
    <w:rsid w:val="4B588BE4"/>
    <w:rsid w:val="4B6FAE6D"/>
    <w:rsid w:val="4B708123"/>
    <w:rsid w:val="4B78704C"/>
    <w:rsid w:val="4B7D4DCE"/>
    <w:rsid w:val="4B84AD51"/>
    <w:rsid w:val="4B914932"/>
    <w:rsid w:val="4BA09568"/>
    <w:rsid w:val="4BA3DBFF"/>
    <w:rsid w:val="4BAA1687"/>
    <w:rsid w:val="4BB0D89B"/>
    <w:rsid w:val="4BD312CE"/>
    <w:rsid w:val="4BD3686A"/>
    <w:rsid w:val="4C007608"/>
    <w:rsid w:val="4C12791F"/>
    <w:rsid w:val="4C1A813D"/>
    <w:rsid w:val="4C1FE2F9"/>
    <w:rsid w:val="4C2279EF"/>
    <w:rsid w:val="4C2789EB"/>
    <w:rsid w:val="4C33B0F1"/>
    <w:rsid w:val="4C35A5EB"/>
    <w:rsid w:val="4C35F9A6"/>
    <w:rsid w:val="4C3669E0"/>
    <w:rsid w:val="4C386B1E"/>
    <w:rsid w:val="4C42E3E7"/>
    <w:rsid w:val="4C439378"/>
    <w:rsid w:val="4C4F2203"/>
    <w:rsid w:val="4C5190F6"/>
    <w:rsid w:val="4C536669"/>
    <w:rsid w:val="4C598594"/>
    <w:rsid w:val="4C5A6C83"/>
    <w:rsid w:val="4C6D0C32"/>
    <w:rsid w:val="4C6FFD75"/>
    <w:rsid w:val="4C7C6C1B"/>
    <w:rsid w:val="4C8A4439"/>
    <w:rsid w:val="4CB0CED6"/>
    <w:rsid w:val="4CC3A18E"/>
    <w:rsid w:val="4CDCCE61"/>
    <w:rsid w:val="4CDFB9A7"/>
    <w:rsid w:val="4CF0197C"/>
    <w:rsid w:val="4D033274"/>
    <w:rsid w:val="4D06029A"/>
    <w:rsid w:val="4D0A19E3"/>
    <w:rsid w:val="4D0EEE90"/>
    <w:rsid w:val="4D157133"/>
    <w:rsid w:val="4D2612D3"/>
    <w:rsid w:val="4D2DD2AD"/>
    <w:rsid w:val="4D374985"/>
    <w:rsid w:val="4D50324C"/>
    <w:rsid w:val="4D5143B7"/>
    <w:rsid w:val="4D57EC81"/>
    <w:rsid w:val="4D61EA48"/>
    <w:rsid w:val="4D6A720A"/>
    <w:rsid w:val="4D7D5C4E"/>
    <w:rsid w:val="4D853F42"/>
    <w:rsid w:val="4D8545EB"/>
    <w:rsid w:val="4DA37CAB"/>
    <w:rsid w:val="4DA5AE7F"/>
    <w:rsid w:val="4DAACEB5"/>
    <w:rsid w:val="4DCC8582"/>
    <w:rsid w:val="4DD083CC"/>
    <w:rsid w:val="4DD1764C"/>
    <w:rsid w:val="4DD8EE8D"/>
    <w:rsid w:val="4DED0F9C"/>
    <w:rsid w:val="4DF7B03C"/>
    <w:rsid w:val="4DFB2F01"/>
    <w:rsid w:val="4DFB7569"/>
    <w:rsid w:val="4E0B3FD1"/>
    <w:rsid w:val="4E274392"/>
    <w:rsid w:val="4E4678D7"/>
    <w:rsid w:val="4E5A1364"/>
    <w:rsid w:val="4E5B663D"/>
    <w:rsid w:val="4E5D20AF"/>
    <w:rsid w:val="4E5FC8FD"/>
    <w:rsid w:val="4E620679"/>
    <w:rsid w:val="4E7064B9"/>
    <w:rsid w:val="4E7F12C2"/>
    <w:rsid w:val="4E8BC692"/>
    <w:rsid w:val="4E8E8501"/>
    <w:rsid w:val="4E9744F6"/>
    <w:rsid w:val="4EA5FEF6"/>
    <w:rsid w:val="4EB41A88"/>
    <w:rsid w:val="4EB7A1A2"/>
    <w:rsid w:val="4EBED200"/>
    <w:rsid w:val="4EC065F9"/>
    <w:rsid w:val="4ED449BB"/>
    <w:rsid w:val="4EE3C59D"/>
    <w:rsid w:val="4EF066E3"/>
    <w:rsid w:val="4EF5DCDE"/>
    <w:rsid w:val="4EFC49BE"/>
    <w:rsid w:val="4F10BBF6"/>
    <w:rsid w:val="4F14DDE3"/>
    <w:rsid w:val="4F258041"/>
    <w:rsid w:val="4F296448"/>
    <w:rsid w:val="4F36D2DE"/>
    <w:rsid w:val="4F49AEB1"/>
    <w:rsid w:val="4F6E7B6E"/>
    <w:rsid w:val="4F7B343A"/>
    <w:rsid w:val="4F8B4BA7"/>
    <w:rsid w:val="4F935165"/>
    <w:rsid w:val="4F968C86"/>
    <w:rsid w:val="4F978C42"/>
    <w:rsid w:val="4F9A5699"/>
    <w:rsid w:val="4F9FFB03"/>
    <w:rsid w:val="4FC6ADEC"/>
    <w:rsid w:val="4FC840A5"/>
    <w:rsid w:val="4FD4819F"/>
    <w:rsid w:val="4FEC99B0"/>
    <w:rsid w:val="4FF11104"/>
    <w:rsid w:val="4FF3BE65"/>
    <w:rsid w:val="4FF5FB03"/>
    <w:rsid w:val="5009A1EA"/>
    <w:rsid w:val="5011C182"/>
    <w:rsid w:val="501E6963"/>
    <w:rsid w:val="5022747E"/>
    <w:rsid w:val="50400B31"/>
    <w:rsid w:val="5054F66F"/>
    <w:rsid w:val="5055F87A"/>
    <w:rsid w:val="50612F9D"/>
    <w:rsid w:val="50684912"/>
    <w:rsid w:val="5068A7D6"/>
    <w:rsid w:val="5081D033"/>
    <w:rsid w:val="508EFDE8"/>
    <w:rsid w:val="509C99BA"/>
    <w:rsid w:val="50A15C1C"/>
    <w:rsid w:val="50A22B69"/>
    <w:rsid w:val="50A85041"/>
    <w:rsid w:val="50B5974C"/>
    <w:rsid w:val="50B81464"/>
    <w:rsid w:val="50B9C1AB"/>
    <w:rsid w:val="50D7A12A"/>
    <w:rsid w:val="50FB4322"/>
    <w:rsid w:val="5117049B"/>
    <w:rsid w:val="5125ECC4"/>
    <w:rsid w:val="5128FE28"/>
    <w:rsid w:val="512E0A3F"/>
    <w:rsid w:val="512E2CC6"/>
    <w:rsid w:val="513CDB60"/>
    <w:rsid w:val="51419240"/>
    <w:rsid w:val="5141A43D"/>
    <w:rsid w:val="5145FA5B"/>
    <w:rsid w:val="51470BC4"/>
    <w:rsid w:val="5169619E"/>
    <w:rsid w:val="5176AAC9"/>
    <w:rsid w:val="518F1F6E"/>
    <w:rsid w:val="5193249F"/>
    <w:rsid w:val="519BCBB9"/>
    <w:rsid w:val="51A6B5A9"/>
    <w:rsid w:val="51AA800E"/>
    <w:rsid w:val="51BD2EFB"/>
    <w:rsid w:val="51E277C9"/>
    <w:rsid w:val="51E2781C"/>
    <w:rsid w:val="520B2954"/>
    <w:rsid w:val="5223EB40"/>
    <w:rsid w:val="5226EF87"/>
    <w:rsid w:val="522AE577"/>
    <w:rsid w:val="5239427C"/>
    <w:rsid w:val="523ABC68"/>
    <w:rsid w:val="523E1463"/>
    <w:rsid w:val="52411657"/>
    <w:rsid w:val="5243BA38"/>
    <w:rsid w:val="5252A747"/>
    <w:rsid w:val="5257D4AF"/>
    <w:rsid w:val="525C3B79"/>
    <w:rsid w:val="525D2103"/>
    <w:rsid w:val="526192B2"/>
    <w:rsid w:val="52658FCF"/>
    <w:rsid w:val="526ADB6C"/>
    <w:rsid w:val="526F32C7"/>
    <w:rsid w:val="527B7E3D"/>
    <w:rsid w:val="5287B7D7"/>
    <w:rsid w:val="5295A922"/>
    <w:rsid w:val="52B6CFD6"/>
    <w:rsid w:val="52E284B6"/>
    <w:rsid w:val="52EDA0C9"/>
    <w:rsid w:val="52F0A485"/>
    <w:rsid w:val="52FEE905"/>
    <w:rsid w:val="5301116C"/>
    <w:rsid w:val="5301AF92"/>
    <w:rsid w:val="5302A23B"/>
    <w:rsid w:val="5303CDAB"/>
    <w:rsid w:val="531D6421"/>
    <w:rsid w:val="53235AC0"/>
    <w:rsid w:val="5327F0CF"/>
    <w:rsid w:val="53291268"/>
    <w:rsid w:val="532E7F5B"/>
    <w:rsid w:val="5330B5DA"/>
    <w:rsid w:val="533EBB18"/>
    <w:rsid w:val="534C7F4A"/>
    <w:rsid w:val="534EFF11"/>
    <w:rsid w:val="5365104B"/>
    <w:rsid w:val="536EFB4C"/>
    <w:rsid w:val="536F4254"/>
    <w:rsid w:val="5380B313"/>
    <w:rsid w:val="538E7BD3"/>
    <w:rsid w:val="539B3AF0"/>
    <w:rsid w:val="539F29DE"/>
    <w:rsid w:val="53A8361E"/>
    <w:rsid w:val="53AB91D6"/>
    <w:rsid w:val="53C89821"/>
    <w:rsid w:val="53D40988"/>
    <w:rsid w:val="53DE7A4F"/>
    <w:rsid w:val="53E316CC"/>
    <w:rsid w:val="53E35462"/>
    <w:rsid w:val="53E9426D"/>
    <w:rsid w:val="53F3D95A"/>
    <w:rsid w:val="53F6ED5B"/>
    <w:rsid w:val="53F8F164"/>
    <w:rsid w:val="53FC3C32"/>
    <w:rsid w:val="5416FBC4"/>
    <w:rsid w:val="54298FE8"/>
    <w:rsid w:val="54444756"/>
    <w:rsid w:val="547521CA"/>
    <w:rsid w:val="5477D25C"/>
    <w:rsid w:val="548952AD"/>
    <w:rsid w:val="548E9DEB"/>
    <w:rsid w:val="54968516"/>
    <w:rsid w:val="54ADFB63"/>
    <w:rsid w:val="54AFAD73"/>
    <w:rsid w:val="54D116B1"/>
    <w:rsid w:val="54E4D78C"/>
    <w:rsid w:val="54EC9264"/>
    <w:rsid w:val="54F1C914"/>
    <w:rsid w:val="5510A9F9"/>
    <w:rsid w:val="551ECA8F"/>
    <w:rsid w:val="551F5292"/>
    <w:rsid w:val="5530468A"/>
    <w:rsid w:val="5542CA16"/>
    <w:rsid w:val="5549A4B3"/>
    <w:rsid w:val="554C7453"/>
    <w:rsid w:val="554F8FE6"/>
    <w:rsid w:val="556FB5B7"/>
    <w:rsid w:val="55765205"/>
    <w:rsid w:val="5579A041"/>
    <w:rsid w:val="558CB53E"/>
    <w:rsid w:val="55B50B70"/>
    <w:rsid w:val="55C50020"/>
    <w:rsid w:val="55D14D61"/>
    <w:rsid w:val="55F795C5"/>
    <w:rsid w:val="560578B8"/>
    <w:rsid w:val="56234E61"/>
    <w:rsid w:val="5627729F"/>
    <w:rsid w:val="56351C1B"/>
    <w:rsid w:val="56462F8D"/>
    <w:rsid w:val="56A00353"/>
    <w:rsid w:val="56A06983"/>
    <w:rsid w:val="56A4B68E"/>
    <w:rsid w:val="56AAD86F"/>
    <w:rsid w:val="56C41154"/>
    <w:rsid w:val="56C51054"/>
    <w:rsid w:val="56C7833A"/>
    <w:rsid w:val="56D013F0"/>
    <w:rsid w:val="56D4CD22"/>
    <w:rsid w:val="56DE529F"/>
    <w:rsid w:val="56FBA879"/>
    <w:rsid w:val="57003E63"/>
    <w:rsid w:val="570638DB"/>
    <w:rsid w:val="570FFE66"/>
    <w:rsid w:val="5719EFF4"/>
    <w:rsid w:val="571D652B"/>
    <w:rsid w:val="5726186A"/>
    <w:rsid w:val="572F7EC5"/>
    <w:rsid w:val="573675CA"/>
    <w:rsid w:val="5744951B"/>
    <w:rsid w:val="57535B4F"/>
    <w:rsid w:val="57554C82"/>
    <w:rsid w:val="575D811A"/>
    <w:rsid w:val="57648E2C"/>
    <w:rsid w:val="578BB6B0"/>
    <w:rsid w:val="57A2839C"/>
    <w:rsid w:val="57A743BA"/>
    <w:rsid w:val="57AD1FE8"/>
    <w:rsid w:val="57ADE28F"/>
    <w:rsid w:val="57B14787"/>
    <w:rsid w:val="57B85155"/>
    <w:rsid w:val="57B89CF6"/>
    <w:rsid w:val="57BC1181"/>
    <w:rsid w:val="57CBE9AA"/>
    <w:rsid w:val="57CC47EB"/>
    <w:rsid w:val="57DD2CDF"/>
    <w:rsid w:val="57FF6548"/>
    <w:rsid w:val="58049A35"/>
    <w:rsid w:val="580B04C0"/>
    <w:rsid w:val="580B9958"/>
    <w:rsid w:val="5812632A"/>
    <w:rsid w:val="58132B55"/>
    <w:rsid w:val="5817672B"/>
    <w:rsid w:val="581B18DB"/>
    <w:rsid w:val="583970BE"/>
    <w:rsid w:val="5848DCB0"/>
    <w:rsid w:val="5850B08B"/>
    <w:rsid w:val="58627EE4"/>
    <w:rsid w:val="5864625B"/>
    <w:rsid w:val="5866E98A"/>
    <w:rsid w:val="586E4CE0"/>
    <w:rsid w:val="587BD845"/>
    <w:rsid w:val="587E2108"/>
    <w:rsid w:val="588751BD"/>
    <w:rsid w:val="588DF300"/>
    <w:rsid w:val="589E1820"/>
    <w:rsid w:val="58AB2145"/>
    <w:rsid w:val="58B0FEDF"/>
    <w:rsid w:val="58B3C78C"/>
    <w:rsid w:val="58BD59DF"/>
    <w:rsid w:val="58E82750"/>
    <w:rsid w:val="58F1F22A"/>
    <w:rsid w:val="58F59A1E"/>
    <w:rsid w:val="58F9517B"/>
    <w:rsid w:val="58FD7617"/>
    <w:rsid w:val="59177DD6"/>
    <w:rsid w:val="5941C6C6"/>
    <w:rsid w:val="594620EE"/>
    <w:rsid w:val="595D4EE9"/>
    <w:rsid w:val="596D5760"/>
    <w:rsid w:val="596F3C27"/>
    <w:rsid w:val="597F55AD"/>
    <w:rsid w:val="5982411F"/>
    <w:rsid w:val="59A5DF31"/>
    <w:rsid w:val="59BA4EC2"/>
    <w:rsid w:val="59BBA54B"/>
    <w:rsid w:val="59C95680"/>
    <w:rsid w:val="59DB822C"/>
    <w:rsid w:val="59ED6458"/>
    <w:rsid w:val="59F3C463"/>
    <w:rsid w:val="59F9AD8F"/>
    <w:rsid w:val="5A097D1F"/>
    <w:rsid w:val="5A174513"/>
    <w:rsid w:val="5A2B2C04"/>
    <w:rsid w:val="5A35A540"/>
    <w:rsid w:val="5A449269"/>
    <w:rsid w:val="5A45CE4D"/>
    <w:rsid w:val="5A53DD35"/>
    <w:rsid w:val="5A5EBED7"/>
    <w:rsid w:val="5A5EF6AA"/>
    <w:rsid w:val="5A7B4DAE"/>
    <w:rsid w:val="5A7DCE85"/>
    <w:rsid w:val="5A811DDC"/>
    <w:rsid w:val="5A8D27D8"/>
    <w:rsid w:val="5A8E0995"/>
    <w:rsid w:val="5A9903FC"/>
    <w:rsid w:val="5AA2AA21"/>
    <w:rsid w:val="5AAFD1E8"/>
    <w:rsid w:val="5AC0D651"/>
    <w:rsid w:val="5AC54589"/>
    <w:rsid w:val="5AC696F1"/>
    <w:rsid w:val="5ACC5E5E"/>
    <w:rsid w:val="5AD95A85"/>
    <w:rsid w:val="5AF2DBBB"/>
    <w:rsid w:val="5AFD8032"/>
    <w:rsid w:val="5B088D3E"/>
    <w:rsid w:val="5B144A7D"/>
    <w:rsid w:val="5B18303F"/>
    <w:rsid w:val="5B19F583"/>
    <w:rsid w:val="5B238D16"/>
    <w:rsid w:val="5B44B23D"/>
    <w:rsid w:val="5B711180"/>
    <w:rsid w:val="5B970953"/>
    <w:rsid w:val="5B9E27A5"/>
    <w:rsid w:val="5BA9B43E"/>
    <w:rsid w:val="5BB056E4"/>
    <w:rsid w:val="5BB14004"/>
    <w:rsid w:val="5BBB9393"/>
    <w:rsid w:val="5BE570F4"/>
    <w:rsid w:val="5C0264B6"/>
    <w:rsid w:val="5C21E77C"/>
    <w:rsid w:val="5C2227AC"/>
    <w:rsid w:val="5C28F839"/>
    <w:rsid w:val="5C2A0825"/>
    <w:rsid w:val="5C2D287F"/>
    <w:rsid w:val="5C2D5433"/>
    <w:rsid w:val="5C414C8A"/>
    <w:rsid w:val="5C4C12D8"/>
    <w:rsid w:val="5C5D438F"/>
    <w:rsid w:val="5C660AFB"/>
    <w:rsid w:val="5C73B653"/>
    <w:rsid w:val="5C7A10E0"/>
    <w:rsid w:val="5C82E957"/>
    <w:rsid w:val="5C93F2E4"/>
    <w:rsid w:val="5CA196FB"/>
    <w:rsid w:val="5CA45D9F"/>
    <w:rsid w:val="5CA92D59"/>
    <w:rsid w:val="5CAE1ADD"/>
    <w:rsid w:val="5CB64217"/>
    <w:rsid w:val="5CBDA5D9"/>
    <w:rsid w:val="5CBE7CDC"/>
    <w:rsid w:val="5CC4AFB4"/>
    <w:rsid w:val="5CD5F25A"/>
    <w:rsid w:val="5CFDA0CB"/>
    <w:rsid w:val="5D068051"/>
    <w:rsid w:val="5D0849FD"/>
    <w:rsid w:val="5D085F03"/>
    <w:rsid w:val="5D2798F1"/>
    <w:rsid w:val="5D4074ED"/>
    <w:rsid w:val="5D6A6DAD"/>
    <w:rsid w:val="5D6D80F0"/>
    <w:rsid w:val="5D6FF53D"/>
    <w:rsid w:val="5D80476F"/>
    <w:rsid w:val="5D8CEE91"/>
    <w:rsid w:val="5D9559EE"/>
    <w:rsid w:val="5DA6AEBB"/>
    <w:rsid w:val="5DA906B5"/>
    <w:rsid w:val="5DAADED6"/>
    <w:rsid w:val="5DAB32E4"/>
    <w:rsid w:val="5DAFDC96"/>
    <w:rsid w:val="5DBC70C8"/>
    <w:rsid w:val="5DC09F8E"/>
    <w:rsid w:val="5DC790FD"/>
    <w:rsid w:val="5DD2ABE1"/>
    <w:rsid w:val="5DE39BA9"/>
    <w:rsid w:val="5DF24CE8"/>
    <w:rsid w:val="5E008539"/>
    <w:rsid w:val="5E018129"/>
    <w:rsid w:val="5E1EDEB0"/>
    <w:rsid w:val="5E2843CC"/>
    <w:rsid w:val="5E2D18D1"/>
    <w:rsid w:val="5E3C0574"/>
    <w:rsid w:val="5E3D675C"/>
    <w:rsid w:val="5E40F629"/>
    <w:rsid w:val="5E44725D"/>
    <w:rsid w:val="5E4A1FFE"/>
    <w:rsid w:val="5E595249"/>
    <w:rsid w:val="5E5F2BFA"/>
    <w:rsid w:val="5E646E7A"/>
    <w:rsid w:val="5E751AD9"/>
    <w:rsid w:val="5E759B33"/>
    <w:rsid w:val="5E79A14C"/>
    <w:rsid w:val="5E8273B2"/>
    <w:rsid w:val="5EA129FB"/>
    <w:rsid w:val="5EA6EEE9"/>
    <w:rsid w:val="5EB96CC2"/>
    <w:rsid w:val="5EC05B33"/>
    <w:rsid w:val="5ECA564A"/>
    <w:rsid w:val="5ECAC2F0"/>
    <w:rsid w:val="5ED24414"/>
    <w:rsid w:val="5EDF0D3F"/>
    <w:rsid w:val="5EE0094D"/>
    <w:rsid w:val="5EE6F281"/>
    <w:rsid w:val="5EF166DC"/>
    <w:rsid w:val="5EFF3185"/>
    <w:rsid w:val="5F095151"/>
    <w:rsid w:val="5F0EB151"/>
    <w:rsid w:val="5F11B8DE"/>
    <w:rsid w:val="5F14DAED"/>
    <w:rsid w:val="5F2564AF"/>
    <w:rsid w:val="5F2D9062"/>
    <w:rsid w:val="5F48B8BB"/>
    <w:rsid w:val="5F4BF7D8"/>
    <w:rsid w:val="5F4C5582"/>
    <w:rsid w:val="5F61CAFD"/>
    <w:rsid w:val="5F63DC4D"/>
    <w:rsid w:val="5F64F4F5"/>
    <w:rsid w:val="5F665F99"/>
    <w:rsid w:val="5F824646"/>
    <w:rsid w:val="5F9294CB"/>
    <w:rsid w:val="5F983702"/>
    <w:rsid w:val="5FA161D0"/>
    <w:rsid w:val="5FAAA2F3"/>
    <w:rsid w:val="5FB5462B"/>
    <w:rsid w:val="5FC9BFCE"/>
    <w:rsid w:val="5FF97379"/>
    <w:rsid w:val="5FFB9F60"/>
    <w:rsid w:val="5FFBC78C"/>
    <w:rsid w:val="600AA153"/>
    <w:rsid w:val="6014F646"/>
    <w:rsid w:val="601BCE47"/>
    <w:rsid w:val="60337F66"/>
    <w:rsid w:val="6036B9A3"/>
    <w:rsid w:val="6039BC09"/>
    <w:rsid w:val="604E5CDB"/>
    <w:rsid w:val="605559E8"/>
    <w:rsid w:val="6056FC77"/>
    <w:rsid w:val="605ACE24"/>
    <w:rsid w:val="605C55F2"/>
    <w:rsid w:val="606FB342"/>
    <w:rsid w:val="6073C325"/>
    <w:rsid w:val="607C6047"/>
    <w:rsid w:val="607CB6BC"/>
    <w:rsid w:val="607FA271"/>
    <w:rsid w:val="60B0A8CC"/>
    <w:rsid w:val="60BB3BD1"/>
    <w:rsid w:val="60CB5E9F"/>
    <w:rsid w:val="60CBEA9D"/>
    <w:rsid w:val="60CE382E"/>
    <w:rsid w:val="60DA72C1"/>
    <w:rsid w:val="60DC318F"/>
    <w:rsid w:val="60E00311"/>
    <w:rsid w:val="60E0280D"/>
    <w:rsid w:val="60E77D58"/>
    <w:rsid w:val="60EF844B"/>
    <w:rsid w:val="610B1E45"/>
    <w:rsid w:val="61239BA5"/>
    <w:rsid w:val="61484580"/>
    <w:rsid w:val="614CA55C"/>
    <w:rsid w:val="6167F75E"/>
    <w:rsid w:val="616A06AC"/>
    <w:rsid w:val="61759368"/>
    <w:rsid w:val="6179B873"/>
    <w:rsid w:val="617A3584"/>
    <w:rsid w:val="6180F9C6"/>
    <w:rsid w:val="6184DE25"/>
    <w:rsid w:val="618BB6F0"/>
    <w:rsid w:val="619797ED"/>
    <w:rsid w:val="61B20F02"/>
    <w:rsid w:val="61CA51D5"/>
    <w:rsid w:val="61DAAD7E"/>
    <w:rsid w:val="61F1C845"/>
    <w:rsid w:val="61F6F796"/>
    <w:rsid w:val="62143522"/>
    <w:rsid w:val="62313411"/>
    <w:rsid w:val="6247F1A4"/>
    <w:rsid w:val="6248DF7B"/>
    <w:rsid w:val="624FE118"/>
    <w:rsid w:val="626D6930"/>
    <w:rsid w:val="627B87C6"/>
    <w:rsid w:val="62808761"/>
    <w:rsid w:val="62A31B3D"/>
    <w:rsid w:val="62AC4512"/>
    <w:rsid w:val="62B9DD29"/>
    <w:rsid w:val="62C07C90"/>
    <w:rsid w:val="62D449BB"/>
    <w:rsid w:val="62EF16AC"/>
    <w:rsid w:val="62FDFBF8"/>
    <w:rsid w:val="62FFEAA1"/>
    <w:rsid w:val="630530C5"/>
    <w:rsid w:val="6333684E"/>
    <w:rsid w:val="6343271E"/>
    <w:rsid w:val="6344D13D"/>
    <w:rsid w:val="634AFD14"/>
    <w:rsid w:val="634C19F6"/>
    <w:rsid w:val="6351C141"/>
    <w:rsid w:val="636B9ABF"/>
    <w:rsid w:val="637A91E9"/>
    <w:rsid w:val="637C052A"/>
    <w:rsid w:val="638053E1"/>
    <w:rsid w:val="639AAE51"/>
    <w:rsid w:val="63AC9A43"/>
    <w:rsid w:val="63B2BC5F"/>
    <w:rsid w:val="63B375EA"/>
    <w:rsid w:val="63C1330D"/>
    <w:rsid w:val="63C343A2"/>
    <w:rsid w:val="63D8861B"/>
    <w:rsid w:val="63DCF502"/>
    <w:rsid w:val="63EBB179"/>
    <w:rsid w:val="63FF483B"/>
    <w:rsid w:val="642261EE"/>
    <w:rsid w:val="64247E35"/>
    <w:rsid w:val="64378329"/>
    <w:rsid w:val="643FA4BF"/>
    <w:rsid w:val="64563EFE"/>
    <w:rsid w:val="645EFB95"/>
    <w:rsid w:val="647243D0"/>
    <w:rsid w:val="64A1EC4A"/>
    <w:rsid w:val="64B02BC9"/>
    <w:rsid w:val="64B3DA27"/>
    <w:rsid w:val="64C36302"/>
    <w:rsid w:val="64D38DCB"/>
    <w:rsid w:val="64DAB814"/>
    <w:rsid w:val="64DDCD6F"/>
    <w:rsid w:val="65119072"/>
    <w:rsid w:val="6522E8DC"/>
    <w:rsid w:val="6548D475"/>
    <w:rsid w:val="654F464B"/>
    <w:rsid w:val="6551AEB4"/>
    <w:rsid w:val="65696F88"/>
    <w:rsid w:val="6587EA98"/>
    <w:rsid w:val="658C6EF7"/>
    <w:rsid w:val="659862A2"/>
    <w:rsid w:val="65A6B260"/>
    <w:rsid w:val="65A85959"/>
    <w:rsid w:val="65BAA99F"/>
    <w:rsid w:val="65BD5D1F"/>
    <w:rsid w:val="65BFC8E1"/>
    <w:rsid w:val="65D5A2D2"/>
    <w:rsid w:val="65DEA405"/>
    <w:rsid w:val="6603F06A"/>
    <w:rsid w:val="660A919B"/>
    <w:rsid w:val="661739B1"/>
    <w:rsid w:val="661DFE13"/>
    <w:rsid w:val="66337177"/>
    <w:rsid w:val="6642C04F"/>
    <w:rsid w:val="66487941"/>
    <w:rsid w:val="665066C7"/>
    <w:rsid w:val="666B0910"/>
    <w:rsid w:val="667780ED"/>
    <w:rsid w:val="66895699"/>
    <w:rsid w:val="6694B982"/>
    <w:rsid w:val="669E414B"/>
    <w:rsid w:val="66AC1E1E"/>
    <w:rsid w:val="66C8000E"/>
    <w:rsid w:val="66C858B4"/>
    <w:rsid w:val="66D1A27B"/>
    <w:rsid w:val="66D5EAD2"/>
    <w:rsid w:val="66F86CDE"/>
    <w:rsid w:val="670AFCA4"/>
    <w:rsid w:val="672B89EB"/>
    <w:rsid w:val="6739C2A9"/>
    <w:rsid w:val="674370B5"/>
    <w:rsid w:val="674F0401"/>
    <w:rsid w:val="6761452D"/>
    <w:rsid w:val="676E81CF"/>
    <w:rsid w:val="6776CC57"/>
    <w:rsid w:val="679272E6"/>
    <w:rsid w:val="67B33BC0"/>
    <w:rsid w:val="67B46773"/>
    <w:rsid w:val="67D0F52E"/>
    <w:rsid w:val="67D8AD96"/>
    <w:rsid w:val="67D9254C"/>
    <w:rsid w:val="67DEA9BB"/>
    <w:rsid w:val="67E821ED"/>
    <w:rsid w:val="67E920C2"/>
    <w:rsid w:val="67E9328D"/>
    <w:rsid w:val="67EA9388"/>
    <w:rsid w:val="67F5539D"/>
    <w:rsid w:val="6801FBD1"/>
    <w:rsid w:val="680DB55C"/>
    <w:rsid w:val="68172EA2"/>
    <w:rsid w:val="683212C7"/>
    <w:rsid w:val="6858038C"/>
    <w:rsid w:val="685DDC22"/>
    <w:rsid w:val="686CA5F8"/>
    <w:rsid w:val="686FCAF0"/>
    <w:rsid w:val="68AE1E0E"/>
    <w:rsid w:val="68B0755E"/>
    <w:rsid w:val="68CA74E8"/>
    <w:rsid w:val="68DB8DCF"/>
    <w:rsid w:val="68E94551"/>
    <w:rsid w:val="68F1B289"/>
    <w:rsid w:val="68F2C87D"/>
    <w:rsid w:val="68F5F781"/>
    <w:rsid w:val="68FBA5FB"/>
    <w:rsid w:val="68FC0B67"/>
    <w:rsid w:val="68FE0F6A"/>
    <w:rsid w:val="68FEF668"/>
    <w:rsid w:val="6914330B"/>
    <w:rsid w:val="691719CF"/>
    <w:rsid w:val="691D1212"/>
    <w:rsid w:val="691E4D12"/>
    <w:rsid w:val="69225847"/>
    <w:rsid w:val="6925B1EF"/>
    <w:rsid w:val="69452C1B"/>
    <w:rsid w:val="694AC21B"/>
    <w:rsid w:val="697095CC"/>
    <w:rsid w:val="69750181"/>
    <w:rsid w:val="69A1F3C5"/>
    <w:rsid w:val="69D64944"/>
    <w:rsid w:val="69D9CC3A"/>
    <w:rsid w:val="69E66E9A"/>
    <w:rsid w:val="69ECE501"/>
    <w:rsid w:val="69F03655"/>
    <w:rsid w:val="69F534F3"/>
    <w:rsid w:val="6A005F14"/>
    <w:rsid w:val="6A05AB48"/>
    <w:rsid w:val="6A05FD68"/>
    <w:rsid w:val="6A0A454A"/>
    <w:rsid w:val="6A0B9B51"/>
    <w:rsid w:val="6A111B10"/>
    <w:rsid w:val="6A20C446"/>
    <w:rsid w:val="6A266851"/>
    <w:rsid w:val="6A328526"/>
    <w:rsid w:val="6A5F5303"/>
    <w:rsid w:val="6A787B15"/>
    <w:rsid w:val="6A8A9DB2"/>
    <w:rsid w:val="6A8D1D56"/>
    <w:rsid w:val="6A960E61"/>
    <w:rsid w:val="6A972350"/>
    <w:rsid w:val="6A99F97F"/>
    <w:rsid w:val="6AA393BF"/>
    <w:rsid w:val="6AAAA2D6"/>
    <w:rsid w:val="6AB616BF"/>
    <w:rsid w:val="6AC5CB9A"/>
    <w:rsid w:val="6AC6A3B3"/>
    <w:rsid w:val="6ADC1B04"/>
    <w:rsid w:val="6AE0F14B"/>
    <w:rsid w:val="6AE6B992"/>
    <w:rsid w:val="6B02C122"/>
    <w:rsid w:val="6B06465A"/>
    <w:rsid w:val="6B0E119F"/>
    <w:rsid w:val="6B11A154"/>
    <w:rsid w:val="6B23432A"/>
    <w:rsid w:val="6B303875"/>
    <w:rsid w:val="6B34A6B1"/>
    <w:rsid w:val="6B38FCC2"/>
    <w:rsid w:val="6B457037"/>
    <w:rsid w:val="6B48572D"/>
    <w:rsid w:val="6B697A8A"/>
    <w:rsid w:val="6B6A7D11"/>
    <w:rsid w:val="6B801978"/>
    <w:rsid w:val="6B81E9DC"/>
    <w:rsid w:val="6B82B90D"/>
    <w:rsid w:val="6B93CC4C"/>
    <w:rsid w:val="6B9473E2"/>
    <w:rsid w:val="6B992BC7"/>
    <w:rsid w:val="6B9AA5C8"/>
    <w:rsid w:val="6BA48D44"/>
    <w:rsid w:val="6BAE9659"/>
    <w:rsid w:val="6BC2BD9C"/>
    <w:rsid w:val="6BCD00DD"/>
    <w:rsid w:val="6BCEFB0D"/>
    <w:rsid w:val="6BD10D67"/>
    <w:rsid w:val="6BD1C502"/>
    <w:rsid w:val="6BE8D2B8"/>
    <w:rsid w:val="6BEC8A1E"/>
    <w:rsid w:val="6BF0B73D"/>
    <w:rsid w:val="6C13255F"/>
    <w:rsid w:val="6C226180"/>
    <w:rsid w:val="6C3285C9"/>
    <w:rsid w:val="6C3A584C"/>
    <w:rsid w:val="6C42CC25"/>
    <w:rsid w:val="6C43F3BE"/>
    <w:rsid w:val="6C597831"/>
    <w:rsid w:val="6C6442E1"/>
    <w:rsid w:val="6C707CE7"/>
    <w:rsid w:val="6C714142"/>
    <w:rsid w:val="6C7997E4"/>
    <w:rsid w:val="6C891AE3"/>
    <w:rsid w:val="6C8C597C"/>
    <w:rsid w:val="6C92CB8C"/>
    <w:rsid w:val="6CAC743B"/>
    <w:rsid w:val="6CB0CA32"/>
    <w:rsid w:val="6CB414A2"/>
    <w:rsid w:val="6CB7BAC5"/>
    <w:rsid w:val="6CBB2D2A"/>
    <w:rsid w:val="6CD17A3D"/>
    <w:rsid w:val="6CD3156A"/>
    <w:rsid w:val="6CD8B6FD"/>
    <w:rsid w:val="6CF372F1"/>
    <w:rsid w:val="6CFB280D"/>
    <w:rsid w:val="6D038209"/>
    <w:rsid w:val="6D2011A5"/>
    <w:rsid w:val="6D37A14A"/>
    <w:rsid w:val="6D42E527"/>
    <w:rsid w:val="6D4606D4"/>
    <w:rsid w:val="6D4BC9BB"/>
    <w:rsid w:val="6D5C6F2F"/>
    <w:rsid w:val="6D6A25E8"/>
    <w:rsid w:val="6D71800D"/>
    <w:rsid w:val="6D72136E"/>
    <w:rsid w:val="6D75193A"/>
    <w:rsid w:val="6D962410"/>
    <w:rsid w:val="6DA9B71F"/>
    <w:rsid w:val="6DB0A9AE"/>
    <w:rsid w:val="6DBDAA5F"/>
    <w:rsid w:val="6DC1C8CF"/>
    <w:rsid w:val="6DC43B5E"/>
    <w:rsid w:val="6DC62001"/>
    <w:rsid w:val="6DC639E8"/>
    <w:rsid w:val="6DC9868D"/>
    <w:rsid w:val="6DD21D2C"/>
    <w:rsid w:val="6DD67F65"/>
    <w:rsid w:val="6DE7887D"/>
    <w:rsid w:val="6DFBFC14"/>
    <w:rsid w:val="6DFF0AF8"/>
    <w:rsid w:val="6E0CDCC2"/>
    <w:rsid w:val="6E382845"/>
    <w:rsid w:val="6E58F2EC"/>
    <w:rsid w:val="6E5E26AC"/>
    <w:rsid w:val="6E5F67DB"/>
    <w:rsid w:val="6E771138"/>
    <w:rsid w:val="6E858111"/>
    <w:rsid w:val="6E8D803F"/>
    <w:rsid w:val="6E8F2AFD"/>
    <w:rsid w:val="6EA9B98F"/>
    <w:rsid w:val="6EBB246D"/>
    <w:rsid w:val="6EC48E41"/>
    <w:rsid w:val="6EC65841"/>
    <w:rsid w:val="6EC83E87"/>
    <w:rsid w:val="6EE5CA14"/>
    <w:rsid w:val="6EEB6086"/>
    <w:rsid w:val="6EF125E8"/>
    <w:rsid w:val="6F03E589"/>
    <w:rsid w:val="6F0CE96F"/>
    <w:rsid w:val="6F0DE3CF"/>
    <w:rsid w:val="6F244502"/>
    <w:rsid w:val="6F266882"/>
    <w:rsid w:val="6F494630"/>
    <w:rsid w:val="6F552F54"/>
    <w:rsid w:val="6F64A6CF"/>
    <w:rsid w:val="6F6E7CA9"/>
    <w:rsid w:val="6F9A961A"/>
    <w:rsid w:val="6F9E6131"/>
    <w:rsid w:val="6F9FB1AF"/>
    <w:rsid w:val="6FABA901"/>
    <w:rsid w:val="6FACE120"/>
    <w:rsid w:val="6FBD9786"/>
    <w:rsid w:val="6FC72725"/>
    <w:rsid w:val="6FCE93D9"/>
    <w:rsid w:val="6FED6C3A"/>
    <w:rsid w:val="6FEF7E42"/>
    <w:rsid w:val="70067FEC"/>
    <w:rsid w:val="700FAC27"/>
    <w:rsid w:val="70106CFB"/>
    <w:rsid w:val="7011EB56"/>
    <w:rsid w:val="7016C2BE"/>
    <w:rsid w:val="702132AB"/>
    <w:rsid w:val="70242058"/>
    <w:rsid w:val="7039DF97"/>
    <w:rsid w:val="705DD5F2"/>
    <w:rsid w:val="706408B8"/>
    <w:rsid w:val="706714B7"/>
    <w:rsid w:val="706B4FE1"/>
    <w:rsid w:val="70733657"/>
    <w:rsid w:val="70823B1D"/>
    <w:rsid w:val="70927214"/>
    <w:rsid w:val="709A2622"/>
    <w:rsid w:val="70A7FAEA"/>
    <w:rsid w:val="70B3A48C"/>
    <w:rsid w:val="70C3A723"/>
    <w:rsid w:val="70CC6308"/>
    <w:rsid w:val="70CE89F0"/>
    <w:rsid w:val="70EA3884"/>
    <w:rsid w:val="70F5A7C9"/>
    <w:rsid w:val="70F60D20"/>
    <w:rsid w:val="710931D7"/>
    <w:rsid w:val="710EB0B6"/>
    <w:rsid w:val="712CA41C"/>
    <w:rsid w:val="7136667B"/>
    <w:rsid w:val="71394DBB"/>
    <w:rsid w:val="7140FDBD"/>
    <w:rsid w:val="71481F49"/>
    <w:rsid w:val="7159F044"/>
    <w:rsid w:val="71683F85"/>
    <w:rsid w:val="71734990"/>
    <w:rsid w:val="718832A4"/>
    <w:rsid w:val="718B2BE8"/>
    <w:rsid w:val="719292BA"/>
    <w:rsid w:val="71A6B51C"/>
    <w:rsid w:val="71B72537"/>
    <w:rsid w:val="71C6BDD5"/>
    <w:rsid w:val="71C832CC"/>
    <w:rsid w:val="71CF3393"/>
    <w:rsid w:val="71EE5C88"/>
    <w:rsid w:val="71F4D6E0"/>
    <w:rsid w:val="72075715"/>
    <w:rsid w:val="721B4D99"/>
    <w:rsid w:val="72211670"/>
    <w:rsid w:val="722BD62B"/>
    <w:rsid w:val="723B6445"/>
    <w:rsid w:val="723EB02C"/>
    <w:rsid w:val="723EE460"/>
    <w:rsid w:val="726E26D0"/>
    <w:rsid w:val="727B2F9E"/>
    <w:rsid w:val="727BB69A"/>
    <w:rsid w:val="727BF719"/>
    <w:rsid w:val="7299ACAC"/>
    <w:rsid w:val="729DD14F"/>
    <w:rsid w:val="729FEB13"/>
    <w:rsid w:val="72A8977D"/>
    <w:rsid w:val="72AD6DD8"/>
    <w:rsid w:val="72B15345"/>
    <w:rsid w:val="72D06975"/>
    <w:rsid w:val="72E0A5B6"/>
    <w:rsid w:val="72E77D41"/>
    <w:rsid w:val="72FDAA3F"/>
    <w:rsid w:val="73076F2C"/>
    <w:rsid w:val="73127E74"/>
    <w:rsid w:val="732F1E53"/>
    <w:rsid w:val="73323908"/>
    <w:rsid w:val="733762C2"/>
    <w:rsid w:val="73503ECC"/>
    <w:rsid w:val="73564E7B"/>
    <w:rsid w:val="736EFCA0"/>
    <w:rsid w:val="736FC2EA"/>
    <w:rsid w:val="7379E1B6"/>
    <w:rsid w:val="73908FDD"/>
    <w:rsid w:val="739A9915"/>
    <w:rsid w:val="73B55A94"/>
    <w:rsid w:val="73D45FD9"/>
    <w:rsid w:val="73D9676C"/>
    <w:rsid w:val="73DA79CB"/>
    <w:rsid w:val="73E67004"/>
    <w:rsid w:val="73EDCE14"/>
    <w:rsid w:val="73EE6B1C"/>
    <w:rsid w:val="73F2C7DA"/>
    <w:rsid w:val="73F6E812"/>
    <w:rsid w:val="73FA71C1"/>
    <w:rsid w:val="740C375B"/>
    <w:rsid w:val="741570F5"/>
    <w:rsid w:val="7424C8FE"/>
    <w:rsid w:val="743A8ACB"/>
    <w:rsid w:val="744895E2"/>
    <w:rsid w:val="74613DA0"/>
    <w:rsid w:val="7469F2CF"/>
    <w:rsid w:val="746C987D"/>
    <w:rsid w:val="7471DD98"/>
    <w:rsid w:val="747955FC"/>
    <w:rsid w:val="747A2A5F"/>
    <w:rsid w:val="74838798"/>
    <w:rsid w:val="7497B6FB"/>
    <w:rsid w:val="74AC8B8D"/>
    <w:rsid w:val="74B9EC7D"/>
    <w:rsid w:val="74C1A92F"/>
    <w:rsid w:val="74D0D17F"/>
    <w:rsid w:val="74E77DA5"/>
    <w:rsid w:val="74EA5DA4"/>
    <w:rsid w:val="74EAC49D"/>
    <w:rsid w:val="74FBE85A"/>
    <w:rsid w:val="74FC1C9F"/>
    <w:rsid w:val="75030F69"/>
    <w:rsid w:val="750737A1"/>
    <w:rsid w:val="751A10F0"/>
    <w:rsid w:val="7530EBF5"/>
    <w:rsid w:val="75498B73"/>
    <w:rsid w:val="754F8780"/>
    <w:rsid w:val="75648A0B"/>
    <w:rsid w:val="75689F6E"/>
    <w:rsid w:val="757537CD"/>
    <w:rsid w:val="759DF3F9"/>
    <w:rsid w:val="75B14156"/>
    <w:rsid w:val="75DD7A11"/>
    <w:rsid w:val="75E10AF4"/>
    <w:rsid w:val="75EB962C"/>
    <w:rsid w:val="75F5E5D3"/>
    <w:rsid w:val="75F914F6"/>
    <w:rsid w:val="75FF62FE"/>
    <w:rsid w:val="7607B6FB"/>
    <w:rsid w:val="7609D79E"/>
    <w:rsid w:val="7623CF29"/>
    <w:rsid w:val="762A92BC"/>
    <w:rsid w:val="762BC1A5"/>
    <w:rsid w:val="76449275"/>
    <w:rsid w:val="765B61E9"/>
    <w:rsid w:val="766FF647"/>
    <w:rsid w:val="76707AED"/>
    <w:rsid w:val="7677BBDD"/>
    <w:rsid w:val="76928579"/>
    <w:rsid w:val="76991AE3"/>
    <w:rsid w:val="76A3009C"/>
    <w:rsid w:val="76AF2E18"/>
    <w:rsid w:val="76B2B9ED"/>
    <w:rsid w:val="76BCB2BF"/>
    <w:rsid w:val="76BD95B3"/>
    <w:rsid w:val="76C96137"/>
    <w:rsid w:val="76D9C694"/>
    <w:rsid w:val="76DBE563"/>
    <w:rsid w:val="76EAB4BB"/>
    <w:rsid w:val="76EB57E1"/>
    <w:rsid w:val="76EB84BB"/>
    <w:rsid w:val="76F2D13D"/>
    <w:rsid w:val="76F2FBD6"/>
    <w:rsid w:val="7718F5B4"/>
    <w:rsid w:val="7721206E"/>
    <w:rsid w:val="7723C3DB"/>
    <w:rsid w:val="7723C5AF"/>
    <w:rsid w:val="7727F71F"/>
    <w:rsid w:val="772A37B6"/>
    <w:rsid w:val="772D6A64"/>
    <w:rsid w:val="773C7C28"/>
    <w:rsid w:val="7747EE83"/>
    <w:rsid w:val="77557822"/>
    <w:rsid w:val="7756FE1D"/>
    <w:rsid w:val="775BC770"/>
    <w:rsid w:val="77735C36"/>
    <w:rsid w:val="77D5B794"/>
    <w:rsid w:val="77DA36FA"/>
    <w:rsid w:val="77E3802C"/>
    <w:rsid w:val="77F811DF"/>
    <w:rsid w:val="77FD3806"/>
    <w:rsid w:val="7804D8D1"/>
    <w:rsid w:val="78276E77"/>
    <w:rsid w:val="782B777E"/>
    <w:rsid w:val="7836A752"/>
    <w:rsid w:val="78377450"/>
    <w:rsid w:val="783EA562"/>
    <w:rsid w:val="783FBBE5"/>
    <w:rsid w:val="78577557"/>
    <w:rsid w:val="785FC704"/>
    <w:rsid w:val="786267D0"/>
    <w:rsid w:val="78645535"/>
    <w:rsid w:val="786EB6FC"/>
    <w:rsid w:val="7874D50F"/>
    <w:rsid w:val="7884852E"/>
    <w:rsid w:val="788D3677"/>
    <w:rsid w:val="789B5445"/>
    <w:rsid w:val="789DBD2E"/>
    <w:rsid w:val="78AC70E0"/>
    <w:rsid w:val="78AEAA80"/>
    <w:rsid w:val="78C7E0AB"/>
    <w:rsid w:val="790B4B73"/>
    <w:rsid w:val="793C180B"/>
    <w:rsid w:val="7941A0AE"/>
    <w:rsid w:val="79445017"/>
    <w:rsid w:val="794E95E2"/>
    <w:rsid w:val="795D5311"/>
    <w:rsid w:val="796E4C3E"/>
    <w:rsid w:val="796F1E65"/>
    <w:rsid w:val="7985ACAC"/>
    <w:rsid w:val="798A0399"/>
    <w:rsid w:val="7997F0BD"/>
    <w:rsid w:val="79A07936"/>
    <w:rsid w:val="79A15A31"/>
    <w:rsid w:val="79A4CD43"/>
    <w:rsid w:val="79A81BAF"/>
    <w:rsid w:val="79B578DE"/>
    <w:rsid w:val="79B9C3DF"/>
    <w:rsid w:val="79D344B1"/>
    <w:rsid w:val="79DB7091"/>
    <w:rsid w:val="79E70741"/>
    <w:rsid w:val="7A0553F8"/>
    <w:rsid w:val="7A08DC8D"/>
    <w:rsid w:val="7A090F32"/>
    <w:rsid w:val="7A0D5611"/>
    <w:rsid w:val="7A1EF2E1"/>
    <w:rsid w:val="7A341265"/>
    <w:rsid w:val="7A46AF90"/>
    <w:rsid w:val="7A652921"/>
    <w:rsid w:val="7A66C0A2"/>
    <w:rsid w:val="7A7305BF"/>
    <w:rsid w:val="7A76E3E7"/>
    <w:rsid w:val="7A9A5D23"/>
    <w:rsid w:val="7ABE4D45"/>
    <w:rsid w:val="7AEF93C7"/>
    <w:rsid w:val="7AF47BDB"/>
    <w:rsid w:val="7B0B0D0C"/>
    <w:rsid w:val="7B1E2765"/>
    <w:rsid w:val="7B209A54"/>
    <w:rsid w:val="7B2E3548"/>
    <w:rsid w:val="7B385849"/>
    <w:rsid w:val="7B41BF6E"/>
    <w:rsid w:val="7B42D7BD"/>
    <w:rsid w:val="7B4652E6"/>
    <w:rsid w:val="7B469163"/>
    <w:rsid w:val="7B4DF583"/>
    <w:rsid w:val="7B55BF67"/>
    <w:rsid w:val="7B5D11BB"/>
    <w:rsid w:val="7B6106FF"/>
    <w:rsid w:val="7B65EC25"/>
    <w:rsid w:val="7B6C88DC"/>
    <w:rsid w:val="7B77A0B6"/>
    <w:rsid w:val="7B80387A"/>
    <w:rsid w:val="7B8151F3"/>
    <w:rsid w:val="7B862B10"/>
    <w:rsid w:val="7B9B0F8C"/>
    <w:rsid w:val="7BA64A4F"/>
    <w:rsid w:val="7BB38E34"/>
    <w:rsid w:val="7BBF1CBF"/>
    <w:rsid w:val="7BCEEF63"/>
    <w:rsid w:val="7BD2BC73"/>
    <w:rsid w:val="7BDCCF40"/>
    <w:rsid w:val="7BEC66D7"/>
    <w:rsid w:val="7C00B8E2"/>
    <w:rsid w:val="7C06D5A6"/>
    <w:rsid w:val="7C15C663"/>
    <w:rsid w:val="7C24F3AA"/>
    <w:rsid w:val="7C2979A3"/>
    <w:rsid w:val="7C3031B7"/>
    <w:rsid w:val="7C3294AA"/>
    <w:rsid w:val="7C3D7BF2"/>
    <w:rsid w:val="7C3F4BED"/>
    <w:rsid w:val="7C4CBB95"/>
    <w:rsid w:val="7C4D3421"/>
    <w:rsid w:val="7C532F5A"/>
    <w:rsid w:val="7C657A58"/>
    <w:rsid w:val="7C67DD29"/>
    <w:rsid w:val="7C723E1C"/>
    <w:rsid w:val="7C8F0195"/>
    <w:rsid w:val="7C8F6E73"/>
    <w:rsid w:val="7C9EBD1E"/>
    <w:rsid w:val="7CBD2EF6"/>
    <w:rsid w:val="7CC1E35C"/>
    <w:rsid w:val="7CD3B815"/>
    <w:rsid w:val="7CF06E5E"/>
    <w:rsid w:val="7D071ABB"/>
    <w:rsid w:val="7D15FE24"/>
    <w:rsid w:val="7D34365D"/>
    <w:rsid w:val="7D3FDE5C"/>
    <w:rsid w:val="7D50FCC4"/>
    <w:rsid w:val="7D5620CD"/>
    <w:rsid w:val="7D5F9698"/>
    <w:rsid w:val="7D6C7FBA"/>
    <w:rsid w:val="7D7E500E"/>
    <w:rsid w:val="7D977CB2"/>
    <w:rsid w:val="7D98B4F2"/>
    <w:rsid w:val="7DA03642"/>
    <w:rsid w:val="7DB2D478"/>
    <w:rsid w:val="7DD52B4E"/>
    <w:rsid w:val="7DD666AF"/>
    <w:rsid w:val="7DE078B7"/>
    <w:rsid w:val="7DE378A2"/>
    <w:rsid w:val="7DF0F7C9"/>
    <w:rsid w:val="7DF9B45C"/>
    <w:rsid w:val="7E09E6CA"/>
    <w:rsid w:val="7E4572FB"/>
    <w:rsid w:val="7E4A2A00"/>
    <w:rsid w:val="7E4ADEC6"/>
    <w:rsid w:val="7E4E155A"/>
    <w:rsid w:val="7E63F7D2"/>
    <w:rsid w:val="7E6B8FAA"/>
    <w:rsid w:val="7E7B8CD2"/>
    <w:rsid w:val="7E7BD09C"/>
    <w:rsid w:val="7E7DDB9F"/>
    <w:rsid w:val="7E8583F6"/>
    <w:rsid w:val="7E8887B6"/>
    <w:rsid w:val="7E8EF6DB"/>
    <w:rsid w:val="7E9F54D4"/>
    <w:rsid w:val="7EA254D3"/>
    <w:rsid w:val="7EB037A2"/>
    <w:rsid w:val="7EBF35DB"/>
    <w:rsid w:val="7EC889EA"/>
    <w:rsid w:val="7ECAFF5D"/>
    <w:rsid w:val="7ED28742"/>
    <w:rsid w:val="7ED87FF2"/>
    <w:rsid w:val="7ED98AF5"/>
    <w:rsid w:val="7EE21B3B"/>
    <w:rsid w:val="7EE2E37D"/>
    <w:rsid w:val="7EE77803"/>
    <w:rsid w:val="7EEDD8A2"/>
    <w:rsid w:val="7EF02771"/>
    <w:rsid w:val="7EF108A9"/>
    <w:rsid w:val="7F049800"/>
    <w:rsid w:val="7F0668B7"/>
    <w:rsid w:val="7F4AEB76"/>
    <w:rsid w:val="7F4BC729"/>
    <w:rsid w:val="7F50D52B"/>
    <w:rsid w:val="7F51CA7C"/>
    <w:rsid w:val="7F615E76"/>
    <w:rsid w:val="7F7925E1"/>
    <w:rsid w:val="7F81C2F6"/>
    <w:rsid w:val="7F8D95AE"/>
    <w:rsid w:val="7FAB27B9"/>
    <w:rsid w:val="7FAC6CC6"/>
    <w:rsid w:val="7FAF93C0"/>
    <w:rsid w:val="7FB503C1"/>
    <w:rsid w:val="7FC41F8B"/>
    <w:rsid w:val="7FC73304"/>
    <w:rsid w:val="7FD2791D"/>
    <w:rsid w:val="7FE292EE"/>
    <w:rsid w:val="7FE6E6F1"/>
    <w:rsid w:val="7FE8F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16AC"/>
  <w15:chartTrackingRefBased/>
  <w15:docId w15:val="{DC358401-CC73-4B32-AE34-0523AC7A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19E0B47B"/>
    <w:pPr>
      <w:widowControl w:val="0"/>
      <w:spacing w:after="0"/>
    </w:pPr>
    <w:rPr>
      <w:rFonts w:ascii="Arial MT" w:eastAsia="Arial MT" w:hAnsi="Arial MT" w:cs="Arial MT"/>
    </w:rPr>
  </w:style>
  <w:style w:type="character" w:customStyle="1" w:styleId="normaltextrun">
    <w:name w:val="normaltextrun"/>
    <w:basedOn w:val="Fontepargpadro"/>
    <w:uiPriority w:val="1"/>
    <w:rsid w:val="19E0B47B"/>
  </w:style>
  <w:style w:type="character" w:customStyle="1" w:styleId="eop">
    <w:name w:val="eop"/>
    <w:basedOn w:val="Fontepargpadro"/>
    <w:uiPriority w:val="1"/>
    <w:rsid w:val="19E0B47B"/>
  </w:style>
  <w:style w:type="paragraph" w:customStyle="1" w:styleId="paragraph">
    <w:name w:val="paragraph"/>
    <w:basedOn w:val="Normal"/>
    <w:uiPriority w:val="1"/>
    <w:rsid w:val="19E0B47B"/>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19E0B47B"/>
    <w:pPr>
      <w:spacing w:after="0"/>
    </w:pPr>
    <w:rPr>
      <w:rFonts w:ascii="Verdana" w:eastAsiaTheme="minorEastAsia" w:hAnsi="Verdana" w:cs="Verdana"/>
      <w:color w:val="000000" w:themeColor="text1"/>
      <w:sz w:val="24"/>
      <w:szCs w:val="24"/>
    </w:rPr>
  </w:style>
  <w:style w:type="character" w:customStyle="1" w:styleId="Mention">
    <w:name w:val="Mention"/>
    <w:basedOn w:val="Fontepargpadro"/>
    <w:uiPriority w:val="99"/>
    <w:unhideWhenUsed/>
    <w:rPr>
      <w:color w:val="2B579A"/>
      <w:shd w:val="clear" w:color="auto" w:fill="E6E6E6"/>
    </w:rPr>
  </w:style>
  <w:style w:type="paragraph" w:styleId="PargrafodaLista">
    <w:name w:val="List Paragraph"/>
    <w:basedOn w:val="Normal"/>
    <w:uiPriority w:val="34"/>
    <w:qFormat/>
    <w:pPr>
      <w:ind w:left="720"/>
      <w:contextualSpacing/>
    </w:p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gabinete@prefeitura.sp.gov.br" TargetMode="External"/><Relationship Id="rId13" Type="http://schemas.openxmlformats.org/officeDocument/2006/relationships/hyperlink" Target="mailto:esportessaopaulo@prefeitura.sp.gov.br"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www.prefeitura.sp.gov.br/cidade/secretarias/upload/esportes/2024/Plano%20de%20Trabalho.xlsx" TargetMode="External"/><Relationship Id="rId12" Type="http://schemas.openxmlformats.org/officeDocument/2006/relationships/hyperlink" Target="mailto:semegabinete@prefeitura.sp.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semesportes?t=KQXFP_33wb_UHVh8MilYGQ&amp;s=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megabinete@prefeitura.sp.gov.br" TargetMode="External"/><Relationship Id="rId5" Type="http://schemas.openxmlformats.org/officeDocument/2006/relationships/footnotes" Target="footnotes.xml"/><Relationship Id="rId15" Type="http://schemas.openxmlformats.org/officeDocument/2006/relationships/hyperlink" Target="https://m.facebook.com/135093593333045/" TargetMode="External"/><Relationship Id="rId10" Type="http://schemas.openxmlformats.org/officeDocument/2006/relationships/hyperlink" Target="https://www.prefeitura.sp.gov.br/cidade/secretarias/upload/esportes/2024/Prestacao_de_Contas_Financeira_OSCs.x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1-2014/2014/lei/l13019.htm" TargetMode="External"/><Relationship Id="rId14" Type="http://schemas.openxmlformats.org/officeDocument/2006/relationships/hyperlink" Target="https://instagram.com/semesportes?igshid=ZDdkNTZiN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63</Pages>
  <Words>35899</Words>
  <Characters>193858</Characters>
  <Application>Microsoft Office Word</Application>
  <DocSecurity>0</DocSecurity>
  <Lines>1615</Lines>
  <Paragraphs>458</Paragraphs>
  <ScaleCrop>false</ScaleCrop>
  <Company/>
  <LinksUpToDate>false</LinksUpToDate>
  <CharactersWithSpaces>229299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Maria Alice Medeiros Damasceno</cp:lastModifiedBy>
  <cp:revision>5</cp:revision>
  <dcterms:created xsi:type="dcterms:W3CDTF">2024-03-05T16:23:00Z</dcterms:created>
  <dcterms:modified xsi:type="dcterms:W3CDTF">2024-04-16T19:49:00Z</dcterms:modified>
</cp:coreProperties>
</file>