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6F5D8" w14:textId="43A0409C" w:rsidR="2675E36F" w:rsidRDefault="2675E36F" w:rsidP="2675E36F">
      <w:pPr>
        <w:pStyle w:val="SemEspaamento"/>
      </w:pPr>
    </w:p>
    <w:p w14:paraId="407E4AD9" w14:textId="43D4A4A5" w:rsidR="0091043C" w:rsidRDefault="0091043C" w:rsidP="2675E36F">
      <w:pPr>
        <w:pStyle w:val="paragraph"/>
        <w:spacing w:before="0" w:beforeAutospacing="0" w:after="0" w:afterAutospacing="0"/>
        <w:jc w:val="center"/>
        <w:textAlignment w:val="baseline"/>
        <w:rPr>
          <w:rFonts w:ascii="Segoe UI" w:hAnsi="Segoe UI" w:cs="Segoe UI"/>
          <w:color w:val="2F5496"/>
          <w:sz w:val="18"/>
          <w:szCs w:val="18"/>
        </w:rPr>
      </w:pPr>
      <w:bookmarkStart w:id="0" w:name="_Int_qrR9LBds"/>
      <w:r w:rsidRPr="2675E36F">
        <w:rPr>
          <w:rStyle w:val="normaltextrun"/>
          <w:rFonts w:ascii="Calibri" w:hAnsi="Calibri" w:cs="Calibri"/>
          <w:b/>
          <w:bCs/>
        </w:rPr>
        <w:t xml:space="preserve">EDITAL DE CHAMAMENTO PÚBLICO </w:t>
      </w:r>
      <w:r w:rsidR="005C796F" w:rsidRPr="2675E36F">
        <w:rPr>
          <w:rStyle w:val="normaltextrun"/>
          <w:rFonts w:ascii="Calibri" w:hAnsi="Calibri" w:cs="Calibri"/>
          <w:b/>
          <w:bCs/>
        </w:rPr>
        <w:t xml:space="preserve">nº </w:t>
      </w:r>
      <w:r w:rsidR="7BF9283F" w:rsidRPr="2675E36F">
        <w:rPr>
          <w:rStyle w:val="normaltextrun"/>
          <w:rFonts w:ascii="Calibri" w:hAnsi="Calibri" w:cs="Calibri"/>
          <w:b/>
          <w:bCs/>
        </w:rPr>
        <w:t>001</w:t>
      </w:r>
      <w:r w:rsidRPr="2675E36F">
        <w:rPr>
          <w:rStyle w:val="normaltextrun"/>
          <w:rFonts w:ascii="Calibri" w:hAnsi="Calibri" w:cs="Calibri"/>
          <w:b/>
          <w:bCs/>
        </w:rPr>
        <w:t>/SEME/</w:t>
      </w:r>
      <w:r w:rsidR="69BA0D78" w:rsidRPr="2675E36F">
        <w:rPr>
          <w:rStyle w:val="normaltextrun"/>
          <w:rFonts w:ascii="Calibri" w:hAnsi="Calibri" w:cs="Calibri"/>
          <w:b/>
          <w:bCs/>
        </w:rPr>
        <w:t>2023</w:t>
      </w:r>
      <w:r w:rsidRPr="2675E36F">
        <w:rPr>
          <w:rStyle w:val="eop"/>
          <w:rFonts w:ascii="Calibri" w:hAnsi="Calibri" w:cs="Calibri"/>
        </w:rPr>
        <w:t> </w:t>
      </w:r>
      <w:bookmarkEnd w:id="0"/>
    </w:p>
    <w:p w14:paraId="480A3056" w14:textId="77777777" w:rsidR="0091043C" w:rsidRDefault="0091043C" w:rsidP="0091043C">
      <w:pPr>
        <w:pStyle w:val="paragraph"/>
        <w:spacing w:before="0" w:beforeAutospacing="0" w:after="0" w:afterAutospacing="0"/>
        <w:ind w:left="1125" w:right="1965"/>
        <w:jc w:val="both"/>
        <w:textAlignment w:val="baseline"/>
        <w:rPr>
          <w:rFonts w:ascii="Segoe UI" w:hAnsi="Segoe UI" w:cs="Segoe UI"/>
          <w:sz w:val="18"/>
          <w:szCs w:val="18"/>
        </w:rPr>
      </w:pPr>
      <w:r>
        <w:rPr>
          <w:rStyle w:val="eop"/>
          <w:rFonts w:ascii="Calibri" w:hAnsi="Calibri" w:cs="Calibri"/>
        </w:rPr>
        <w:t> </w:t>
      </w:r>
    </w:p>
    <w:p w14:paraId="49ED3459" w14:textId="77777777" w:rsidR="0091043C" w:rsidRDefault="0091043C" w:rsidP="0091043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BFE23C2" w14:textId="1C881947" w:rsidR="0091043C" w:rsidRDefault="1E91100C" w:rsidP="1F67DB02">
      <w:pPr>
        <w:pStyle w:val="paragraph"/>
        <w:spacing w:before="0" w:beforeAutospacing="0" w:after="120" w:afterAutospacing="0" w:line="360" w:lineRule="auto"/>
        <w:ind w:firstLine="709"/>
        <w:jc w:val="both"/>
        <w:textAlignment w:val="baseline"/>
        <w:rPr>
          <w:rFonts w:ascii="Segoe UI" w:hAnsi="Segoe UI" w:cs="Segoe UI"/>
          <w:sz w:val="18"/>
          <w:szCs w:val="18"/>
        </w:rPr>
      </w:pPr>
      <w:r w:rsidRPr="7E560600">
        <w:rPr>
          <w:rStyle w:val="normaltextrun"/>
          <w:rFonts w:ascii="Calibri" w:hAnsi="Calibri" w:cs="Calibri"/>
        </w:rPr>
        <w:t xml:space="preserve">A PREFEITURA DO MUNICÍPIO DE SÃO PAULO, por meio da SECRETARIA MUNICIPAL DE ESPORTES E LAZER (SEME), abre procedimento de </w:t>
      </w:r>
      <w:r w:rsidRPr="7E560600">
        <w:rPr>
          <w:rStyle w:val="normaltextrun"/>
          <w:rFonts w:ascii="Calibri" w:hAnsi="Calibri" w:cs="Calibri"/>
          <w:b/>
          <w:bCs/>
        </w:rPr>
        <w:t>Chamamento Público</w:t>
      </w:r>
      <w:r w:rsidRPr="7E560600">
        <w:rPr>
          <w:rStyle w:val="normaltextrun"/>
          <w:rFonts w:ascii="Calibri" w:hAnsi="Calibri" w:cs="Calibri"/>
        </w:rPr>
        <w:t xml:space="preserve"> com o objetivo de selecionar Organizações da Sociedade Civil (OSCs) para a </w:t>
      </w:r>
      <w:proofErr w:type="gramStart"/>
      <w:r w:rsidRPr="7E560600">
        <w:rPr>
          <w:rStyle w:val="normaltextrun"/>
          <w:rFonts w:ascii="Calibri" w:hAnsi="Calibri" w:cs="Calibri"/>
        </w:rPr>
        <w:t>implementação</w:t>
      </w:r>
      <w:proofErr w:type="gramEnd"/>
      <w:r w:rsidRPr="7E560600">
        <w:rPr>
          <w:rStyle w:val="normaltextrun"/>
          <w:rFonts w:ascii="Calibri" w:hAnsi="Calibri" w:cs="Calibri"/>
        </w:rPr>
        <w:t xml:space="preserve"> do </w:t>
      </w:r>
      <w:r w:rsidR="04867085" w:rsidRPr="7E560600">
        <w:rPr>
          <w:rStyle w:val="normaltextrun"/>
          <w:rFonts w:ascii="Calibri" w:hAnsi="Calibri" w:cs="Calibri"/>
        </w:rPr>
        <w:t>Programa “Mexa-se"</w:t>
      </w:r>
      <w:r w:rsidR="2DBCB07D" w:rsidRPr="7E560600">
        <w:rPr>
          <w:rStyle w:val="normaltextrun"/>
          <w:rFonts w:ascii="Calibri" w:hAnsi="Calibri" w:cs="Calibri"/>
        </w:rPr>
        <w:t>,</w:t>
      </w:r>
      <w:r w:rsidRPr="7E560600">
        <w:rPr>
          <w:rStyle w:val="normaltextrun"/>
          <w:rFonts w:ascii="Calibri" w:hAnsi="Calibri" w:cs="Calibri"/>
        </w:rPr>
        <w:t xml:space="preserve"> através de Termo de Fomento. Deverão ser observadas as regras deste Edital, da Lei Federal nº 13.019/2014 (MROSC), do Decreto Municipal nº 57.575/2016, da Portaria nº 27/SEME/2017 e demais legislações aplicáveis à matéria, no que couber.</w:t>
      </w:r>
      <w:r w:rsidRPr="7E560600">
        <w:rPr>
          <w:rStyle w:val="eop"/>
          <w:rFonts w:ascii="Calibri" w:hAnsi="Calibri" w:cs="Calibri"/>
        </w:rPr>
        <w:t> </w:t>
      </w:r>
    </w:p>
    <w:p w14:paraId="04C241C3" w14:textId="6B43389C" w:rsidR="005C796F" w:rsidRPr="005C796F" w:rsidRDefault="5899FA5A" w:rsidP="00A66E7E">
      <w:pPr>
        <w:pStyle w:val="paragraph"/>
        <w:numPr>
          <w:ilvl w:val="0"/>
          <w:numId w:val="7"/>
        </w:numPr>
        <w:spacing w:before="0" w:beforeAutospacing="0" w:after="120" w:afterAutospacing="0" w:line="360" w:lineRule="auto"/>
        <w:ind w:left="0" w:firstLine="0"/>
        <w:jc w:val="both"/>
        <w:textAlignment w:val="baseline"/>
        <w:rPr>
          <w:rFonts w:ascii="Calibri" w:hAnsi="Calibri" w:cs="Calibri"/>
          <w:b/>
          <w:bCs/>
        </w:rPr>
      </w:pPr>
      <w:r w:rsidRPr="7E560600">
        <w:rPr>
          <w:rStyle w:val="normaltextrun"/>
          <w:rFonts w:ascii="Calibri" w:hAnsi="Calibri" w:cs="Calibri"/>
          <w:b/>
          <w:bCs/>
        </w:rPr>
        <w:t xml:space="preserve">DO </w:t>
      </w:r>
      <w:r w:rsidR="1E91100C" w:rsidRPr="7E560600">
        <w:rPr>
          <w:rStyle w:val="normaltextrun"/>
          <w:rFonts w:ascii="Calibri" w:hAnsi="Calibri" w:cs="Calibri"/>
          <w:b/>
          <w:bCs/>
        </w:rPr>
        <w:t>OBJET</w:t>
      </w:r>
      <w:r w:rsidRPr="7E560600">
        <w:rPr>
          <w:rStyle w:val="normaltextrun"/>
          <w:rFonts w:ascii="Calibri" w:hAnsi="Calibri" w:cs="Calibri"/>
          <w:b/>
          <w:bCs/>
        </w:rPr>
        <w:t>IV</w:t>
      </w:r>
      <w:r w:rsidR="1E91100C" w:rsidRPr="7E560600">
        <w:rPr>
          <w:rStyle w:val="normaltextrun"/>
          <w:rFonts w:ascii="Calibri" w:hAnsi="Calibri" w:cs="Calibri"/>
          <w:b/>
          <w:bCs/>
        </w:rPr>
        <w:t>O</w:t>
      </w:r>
      <w:r w:rsidRPr="7E560600">
        <w:rPr>
          <w:rStyle w:val="normaltextrun"/>
          <w:rFonts w:ascii="Calibri" w:hAnsi="Calibri" w:cs="Calibri"/>
          <w:b/>
          <w:bCs/>
        </w:rPr>
        <w:t xml:space="preserve"> DO EDITAL</w:t>
      </w:r>
      <w:r w:rsidR="1E91100C" w:rsidRPr="7E560600">
        <w:rPr>
          <w:rStyle w:val="eop"/>
          <w:rFonts w:ascii="Calibri" w:hAnsi="Calibri" w:cs="Calibri"/>
          <w:b/>
          <w:bCs/>
        </w:rPr>
        <w:t> </w:t>
      </w:r>
    </w:p>
    <w:p w14:paraId="3E6E3F6A" w14:textId="1AFB6C8C" w:rsidR="5A84E4F8" w:rsidRDefault="5899FA5A" w:rsidP="00A66E7E">
      <w:pPr>
        <w:pStyle w:val="paragraph"/>
        <w:numPr>
          <w:ilvl w:val="1"/>
          <w:numId w:val="7"/>
        </w:numPr>
        <w:spacing w:before="0" w:beforeAutospacing="0" w:after="120" w:afterAutospacing="0" w:line="360" w:lineRule="auto"/>
        <w:ind w:left="0" w:firstLine="0"/>
        <w:jc w:val="both"/>
        <w:rPr>
          <w:rStyle w:val="normaltextrun"/>
          <w:rFonts w:ascii="Calibri" w:hAnsi="Calibri" w:cs="Calibri"/>
        </w:rPr>
      </w:pPr>
      <w:r w:rsidRPr="7E560600">
        <w:rPr>
          <w:rStyle w:val="normaltextrun"/>
          <w:rFonts w:ascii="Calibri" w:hAnsi="Calibri" w:cs="Calibri"/>
        </w:rPr>
        <w:t>O presente Edital visa selecionar projetos para realizar ações relacionadas</w:t>
      </w:r>
      <w:r w:rsidR="5FF80D04" w:rsidRPr="7E560600">
        <w:rPr>
          <w:rStyle w:val="normaltextrun"/>
          <w:rFonts w:ascii="Calibri" w:hAnsi="Calibri" w:cs="Calibri"/>
        </w:rPr>
        <w:t xml:space="preserve"> ao Programa</w:t>
      </w:r>
      <w:r w:rsidRPr="7E560600">
        <w:rPr>
          <w:rStyle w:val="normaltextrun"/>
          <w:rFonts w:ascii="Calibri" w:hAnsi="Calibri" w:cs="Calibri"/>
        </w:rPr>
        <w:t xml:space="preserve"> “</w:t>
      </w:r>
      <w:r w:rsidR="7BFFE575" w:rsidRPr="7E560600">
        <w:rPr>
          <w:rStyle w:val="normaltextrun"/>
          <w:rFonts w:ascii="Calibri" w:hAnsi="Calibri" w:cs="Calibri"/>
        </w:rPr>
        <w:t>Mexa-se</w:t>
      </w:r>
      <w:r w:rsidRPr="7E560600">
        <w:rPr>
          <w:rStyle w:val="normaltextrun"/>
          <w:rFonts w:ascii="Calibri" w:hAnsi="Calibri" w:cs="Calibri"/>
        </w:rPr>
        <w:t>”</w:t>
      </w:r>
      <w:r w:rsidR="5F9F3C6A" w:rsidRPr="7E560600">
        <w:rPr>
          <w:rStyle w:val="normaltextrun"/>
          <w:rFonts w:ascii="Calibri" w:hAnsi="Calibri" w:cs="Calibri"/>
        </w:rPr>
        <w:t>, edições II a VI</w:t>
      </w:r>
      <w:r w:rsidR="012C249A" w:rsidRPr="7E560600">
        <w:rPr>
          <w:rStyle w:val="normaltextrun"/>
          <w:rFonts w:ascii="Calibri" w:hAnsi="Calibri" w:cs="Calibri"/>
        </w:rPr>
        <w:t xml:space="preserve"> (2023 – 2027)</w:t>
      </w:r>
      <w:r w:rsidR="40540741" w:rsidRPr="7E560600">
        <w:rPr>
          <w:rStyle w:val="normaltextrun"/>
          <w:rFonts w:ascii="Calibri" w:hAnsi="Calibri" w:cs="Calibri"/>
        </w:rPr>
        <w:t>.</w:t>
      </w:r>
    </w:p>
    <w:p w14:paraId="7F1A0441" w14:textId="526C68FE" w:rsidR="081818F5" w:rsidRDefault="3411AEFA" w:rsidP="00A66E7E">
      <w:pPr>
        <w:pStyle w:val="paragraph"/>
        <w:numPr>
          <w:ilvl w:val="2"/>
          <w:numId w:val="7"/>
        </w:numPr>
        <w:spacing w:before="0" w:beforeAutospacing="0" w:after="120" w:afterAutospacing="0" w:line="360" w:lineRule="auto"/>
        <w:ind w:left="0" w:firstLine="0"/>
        <w:jc w:val="both"/>
        <w:rPr>
          <w:rStyle w:val="normaltextrun"/>
          <w:rFonts w:ascii="Calibri" w:hAnsi="Calibri" w:cs="Calibri"/>
        </w:rPr>
      </w:pPr>
      <w:r w:rsidRPr="7E560600">
        <w:rPr>
          <w:rStyle w:val="normaltextrun"/>
          <w:rFonts w:ascii="Calibri" w:hAnsi="Calibri" w:cs="Calibri"/>
        </w:rPr>
        <w:t xml:space="preserve">A edição II do Programa será </w:t>
      </w:r>
      <w:proofErr w:type="gramStart"/>
      <w:r w:rsidRPr="7E560600">
        <w:rPr>
          <w:rStyle w:val="normaltextrun"/>
          <w:rFonts w:ascii="Calibri" w:hAnsi="Calibri" w:cs="Calibri"/>
        </w:rPr>
        <w:t>implementada</w:t>
      </w:r>
      <w:proofErr w:type="gramEnd"/>
      <w:r w:rsidRPr="7E560600">
        <w:rPr>
          <w:rStyle w:val="normaltextrun"/>
          <w:rFonts w:ascii="Calibri" w:hAnsi="Calibri" w:cs="Calibri"/>
        </w:rPr>
        <w:t xml:space="preserve"> no ano de 2023 e as demais edições serão implantadas a cada novo exercício</w:t>
      </w:r>
      <w:r w:rsidR="59D379DB" w:rsidRPr="7E560600">
        <w:rPr>
          <w:rStyle w:val="normaltextrun"/>
          <w:rFonts w:ascii="Calibri" w:hAnsi="Calibri" w:cs="Calibri"/>
        </w:rPr>
        <w:t xml:space="preserve"> a critério da Administração</w:t>
      </w:r>
      <w:r w:rsidRPr="7E560600">
        <w:rPr>
          <w:rStyle w:val="normaltextrun"/>
          <w:rFonts w:ascii="Calibri" w:hAnsi="Calibri" w:cs="Calibri"/>
        </w:rPr>
        <w:t>.</w:t>
      </w:r>
    </w:p>
    <w:p w14:paraId="68DFAF2D" w14:textId="1DBA9E71" w:rsidR="081818F5" w:rsidRDefault="3411AEFA" w:rsidP="00A66E7E">
      <w:pPr>
        <w:pStyle w:val="paragraph"/>
        <w:numPr>
          <w:ilvl w:val="2"/>
          <w:numId w:val="7"/>
        </w:numPr>
        <w:spacing w:before="0" w:beforeAutospacing="0" w:after="120" w:afterAutospacing="0" w:line="360" w:lineRule="auto"/>
        <w:ind w:left="0" w:firstLine="0"/>
        <w:jc w:val="both"/>
        <w:rPr>
          <w:rStyle w:val="normaltextrun"/>
          <w:rFonts w:ascii="Calibri" w:hAnsi="Calibri" w:cs="Calibri"/>
        </w:rPr>
      </w:pPr>
      <w:r w:rsidRPr="7E560600">
        <w:rPr>
          <w:rStyle w:val="normaltextrun"/>
          <w:rFonts w:ascii="Calibri" w:hAnsi="Calibri" w:cs="Calibri"/>
        </w:rPr>
        <w:t>A proposta técnica deverá ter como escopo a edição II do Programa, a ser implementada no ano de 2023, composta por 117 eta</w:t>
      </w:r>
      <w:r w:rsidR="7A1B318C" w:rsidRPr="7E560600">
        <w:rPr>
          <w:rStyle w:val="normaltextrun"/>
          <w:rFonts w:ascii="Calibri" w:hAnsi="Calibri" w:cs="Calibri"/>
        </w:rPr>
        <w:t>pas</w:t>
      </w:r>
      <w:r w:rsidRPr="7E560600">
        <w:rPr>
          <w:rStyle w:val="normaltextrun"/>
          <w:rFonts w:ascii="Calibri" w:hAnsi="Calibri" w:cs="Calibri"/>
        </w:rPr>
        <w:t>.</w:t>
      </w:r>
    </w:p>
    <w:p w14:paraId="7B39713B" w14:textId="25C75C75" w:rsidR="5A84E4F8" w:rsidRDefault="62DDC388" w:rsidP="00A66E7E">
      <w:pPr>
        <w:pStyle w:val="paragraph"/>
        <w:numPr>
          <w:ilvl w:val="1"/>
          <w:numId w:val="7"/>
        </w:numPr>
        <w:spacing w:before="0" w:beforeAutospacing="0" w:after="120" w:afterAutospacing="0" w:line="360" w:lineRule="auto"/>
        <w:ind w:left="0" w:firstLine="0"/>
        <w:jc w:val="both"/>
        <w:rPr>
          <w:rStyle w:val="normaltextrun"/>
          <w:rFonts w:ascii="Calibri" w:hAnsi="Calibri" w:cs="Calibri"/>
        </w:rPr>
      </w:pPr>
      <w:r w:rsidRPr="7E560600">
        <w:rPr>
          <w:rStyle w:val="normaltextrun"/>
          <w:rFonts w:ascii="Calibri" w:hAnsi="Calibri" w:cs="Calibri"/>
        </w:rPr>
        <w:t xml:space="preserve">Cada etapa </w:t>
      </w:r>
      <w:r w:rsidR="6E3E266B" w:rsidRPr="7E560600">
        <w:rPr>
          <w:rStyle w:val="normaltextrun"/>
          <w:rFonts w:ascii="Calibri" w:hAnsi="Calibri" w:cs="Calibri"/>
        </w:rPr>
        <w:t>consiste na realização eventos de 7 horas de duração nos quais são disponibilizadas à população atividades esportivas e de l</w:t>
      </w:r>
      <w:r w:rsidR="00EA77DB">
        <w:rPr>
          <w:rStyle w:val="normaltextrun"/>
          <w:rFonts w:ascii="Calibri" w:hAnsi="Calibri" w:cs="Calibri"/>
        </w:rPr>
        <w:t>azer. Os eventos serão realizados</w:t>
      </w:r>
      <w:r w:rsidR="6E3E266B" w:rsidRPr="7E560600">
        <w:rPr>
          <w:rStyle w:val="normaltextrun"/>
          <w:rFonts w:ascii="Calibri" w:hAnsi="Calibri" w:cs="Calibri"/>
        </w:rPr>
        <w:t xml:space="preserve"> em todas as regiões da cidade, preferencialmente em locais de alta vulnerabilidade social</w:t>
      </w:r>
      <w:r w:rsidR="2C308A15" w:rsidRPr="7E560600">
        <w:rPr>
          <w:rStyle w:val="normaltextrun"/>
          <w:rFonts w:ascii="Calibri" w:hAnsi="Calibri" w:cs="Calibri"/>
        </w:rPr>
        <w:t xml:space="preserve">. </w:t>
      </w:r>
    </w:p>
    <w:p w14:paraId="1C5D16F3" w14:textId="7037A4C6" w:rsidR="005C796F" w:rsidRDefault="1E91100C"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7E560600">
        <w:rPr>
          <w:rStyle w:val="normaltextrun"/>
          <w:rFonts w:ascii="Calibri" w:hAnsi="Calibri" w:cs="Calibri"/>
        </w:rPr>
        <w:t>O detalhamento do objeto</w:t>
      </w:r>
      <w:r w:rsidR="226FD07F" w:rsidRPr="7E560600">
        <w:rPr>
          <w:rStyle w:val="normaltextrun"/>
          <w:rFonts w:ascii="Calibri" w:hAnsi="Calibri" w:cs="Calibri"/>
        </w:rPr>
        <w:t xml:space="preserve"> para elaboração da proposta técnica para a edição de 20</w:t>
      </w:r>
      <w:r w:rsidR="7824EB38" w:rsidRPr="7E560600">
        <w:rPr>
          <w:rStyle w:val="normaltextrun"/>
          <w:rFonts w:ascii="Calibri" w:hAnsi="Calibri" w:cs="Calibri"/>
        </w:rPr>
        <w:t>23</w:t>
      </w:r>
      <w:r w:rsidRPr="7E560600">
        <w:rPr>
          <w:rStyle w:val="normaltextrun"/>
          <w:rFonts w:ascii="Calibri" w:hAnsi="Calibri" w:cs="Calibri"/>
        </w:rPr>
        <w:t xml:space="preserve"> consta do Anexo</w:t>
      </w:r>
      <w:r w:rsidR="00EA77DB">
        <w:rPr>
          <w:rStyle w:val="normaltextrun"/>
          <w:rFonts w:ascii="Calibri" w:hAnsi="Calibri" w:cs="Calibri"/>
        </w:rPr>
        <w:t xml:space="preserve"> </w:t>
      </w:r>
      <w:r w:rsidR="057F5B36" w:rsidRPr="7E560600">
        <w:rPr>
          <w:rStyle w:val="normaltextrun"/>
          <w:rFonts w:ascii="Calibri" w:hAnsi="Calibri" w:cs="Calibri"/>
        </w:rPr>
        <w:t>XV</w:t>
      </w:r>
      <w:r w:rsidRPr="7E560600">
        <w:rPr>
          <w:rStyle w:val="normaltextrun"/>
          <w:rFonts w:ascii="Calibri" w:hAnsi="Calibri" w:cs="Calibri"/>
        </w:rPr>
        <w:t xml:space="preserve"> – Diretrizes Programáticas Para Elaboração do Plano de Trabalho.</w:t>
      </w:r>
      <w:r w:rsidRPr="7E560600">
        <w:rPr>
          <w:rStyle w:val="eop"/>
          <w:rFonts w:ascii="Calibri" w:hAnsi="Calibri" w:cs="Calibri"/>
        </w:rPr>
        <w:t> </w:t>
      </w:r>
    </w:p>
    <w:p w14:paraId="7B8A0940" w14:textId="0E24E3F2" w:rsidR="00860321" w:rsidRDefault="5FF80D04"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7E560600">
        <w:rPr>
          <w:rStyle w:val="eop"/>
          <w:rFonts w:ascii="Calibri" w:hAnsi="Calibri" w:cs="Calibri"/>
        </w:rPr>
        <w:t>Os termos de fomento</w:t>
      </w:r>
      <w:r w:rsidR="1891F979" w:rsidRPr="7E560600">
        <w:rPr>
          <w:rStyle w:val="eop"/>
          <w:rFonts w:ascii="Calibri" w:hAnsi="Calibri" w:cs="Calibri"/>
        </w:rPr>
        <w:t xml:space="preserve"> a serem </w:t>
      </w:r>
      <w:r w:rsidRPr="7E560600">
        <w:rPr>
          <w:rStyle w:val="eop"/>
          <w:rFonts w:ascii="Calibri" w:hAnsi="Calibri" w:cs="Calibri"/>
        </w:rPr>
        <w:t>celebrados deverão contemplar os itens essenciais ao programa</w:t>
      </w:r>
      <w:r w:rsidR="7256E39F" w:rsidRPr="7E560600">
        <w:rPr>
          <w:rStyle w:val="eop"/>
          <w:rFonts w:ascii="Calibri" w:hAnsi="Calibri" w:cs="Calibri"/>
        </w:rPr>
        <w:t>,</w:t>
      </w:r>
      <w:r w:rsidRPr="7E560600">
        <w:rPr>
          <w:rStyle w:val="eop"/>
          <w:rFonts w:ascii="Calibri" w:hAnsi="Calibri" w:cs="Calibri"/>
        </w:rPr>
        <w:t xml:space="preserve"> </w:t>
      </w:r>
      <w:r w:rsidR="057C21EE" w:rsidRPr="7E560600">
        <w:rPr>
          <w:rStyle w:val="eop"/>
          <w:rFonts w:ascii="Calibri" w:hAnsi="Calibri" w:cs="Calibri"/>
        </w:rPr>
        <w:t>conforme abaixo.</w:t>
      </w:r>
    </w:p>
    <w:p w14:paraId="73AB042B" w14:textId="2AB84A3C" w:rsidR="30CEE447" w:rsidRDefault="6E12B1B5" w:rsidP="00A66E7E">
      <w:pPr>
        <w:pStyle w:val="paragraph"/>
        <w:numPr>
          <w:ilvl w:val="2"/>
          <w:numId w:val="7"/>
        </w:numPr>
        <w:spacing w:before="0" w:beforeAutospacing="0" w:after="120" w:afterAutospacing="0" w:line="360" w:lineRule="auto"/>
        <w:ind w:firstLine="0"/>
        <w:jc w:val="both"/>
        <w:rPr>
          <w:rStyle w:val="eop"/>
          <w:rFonts w:ascii="Calibri" w:hAnsi="Calibri" w:cs="Calibri"/>
        </w:rPr>
      </w:pPr>
      <w:r w:rsidRPr="7E560600">
        <w:rPr>
          <w:rStyle w:val="eop"/>
          <w:rFonts w:ascii="Calibri" w:hAnsi="Calibri" w:cs="Calibri"/>
        </w:rPr>
        <w:t>Atividades esportivas obrigatórias em todas as etapas:</w:t>
      </w:r>
    </w:p>
    <w:p w14:paraId="25B0273B" w14:textId="603CE180" w:rsidR="365A68E3" w:rsidRDefault="365A68E3" w:rsidP="1F67DB02">
      <w:pPr>
        <w:pStyle w:val="paragraph"/>
        <w:spacing w:before="0" w:beforeAutospacing="0" w:after="120" w:afterAutospacing="0" w:line="360" w:lineRule="auto"/>
        <w:jc w:val="both"/>
        <w:rPr>
          <w:rStyle w:val="eop"/>
          <w:rFonts w:ascii="Calibri" w:hAnsi="Calibri" w:cs="Calibri"/>
          <w:lang w:val="en-US"/>
        </w:rPr>
      </w:pPr>
      <w:r w:rsidRPr="1F67DB02">
        <w:rPr>
          <w:rStyle w:val="eop"/>
          <w:rFonts w:ascii="Calibri" w:hAnsi="Calibri" w:cs="Calibri"/>
          <w:lang w:val="en-US"/>
        </w:rPr>
        <w:t xml:space="preserve">A) </w:t>
      </w:r>
      <w:r w:rsidRPr="1F67DB02">
        <w:rPr>
          <w:rStyle w:val="eop"/>
          <w:rFonts w:ascii="Calibri" w:hAnsi="Calibri" w:cs="Calibri"/>
        </w:rPr>
        <w:t>Patinação</w:t>
      </w:r>
      <w:r w:rsidRPr="1F67DB02">
        <w:rPr>
          <w:rStyle w:val="eop"/>
          <w:rFonts w:ascii="Calibri" w:hAnsi="Calibri" w:cs="Calibri"/>
          <w:lang w:val="en-US"/>
        </w:rPr>
        <w:t xml:space="preserve"> Inline;</w:t>
      </w:r>
    </w:p>
    <w:p w14:paraId="1BE799B7" w14:textId="0958732E" w:rsidR="365A68E3" w:rsidRDefault="365A68E3" w:rsidP="1F67DB02">
      <w:pPr>
        <w:pStyle w:val="paragraph"/>
        <w:spacing w:before="0" w:beforeAutospacing="0" w:after="120" w:afterAutospacing="0" w:line="360" w:lineRule="auto"/>
        <w:jc w:val="both"/>
        <w:rPr>
          <w:rStyle w:val="eop"/>
          <w:rFonts w:ascii="Calibri" w:hAnsi="Calibri" w:cs="Calibri"/>
          <w:lang w:val="en-US"/>
        </w:rPr>
      </w:pPr>
      <w:r w:rsidRPr="1F67DB02">
        <w:rPr>
          <w:rStyle w:val="eop"/>
          <w:rFonts w:ascii="Calibri" w:hAnsi="Calibri" w:cs="Calibri"/>
          <w:lang w:val="en-US"/>
        </w:rPr>
        <w:lastRenderedPageBreak/>
        <w:t xml:space="preserve">B) Street </w:t>
      </w:r>
      <w:proofErr w:type="spellStart"/>
      <w:r w:rsidRPr="1F67DB02">
        <w:rPr>
          <w:rStyle w:val="eop"/>
          <w:rFonts w:ascii="Calibri" w:hAnsi="Calibri" w:cs="Calibri"/>
          <w:lang w:val="en-US"/>
        </w:rPr>
        <w:t>tênis</w:t>
      </w:r>
      <w:proofErr w:type="spellEnd"/>
      <w:r w:rsidRPr="1F67DB02">
        <w:rPr>
          <w:rStyle w:val="eop"/>
          <w:rFonts w:ascii="Calibri" w:hAnsi="Calibri" w:cs="Calibri"/>
          <w:lang w:val="en-US"/>
        </w:rPr>
        <w:t>;</w:t>
      </w:r>
    </w:p>
    <w:p w14:paraId="3FD111FA" w14:textId="564DCC91" w:rsidR="365A68E3" w:rsidRDefault="365A68E3" w:rsidP="1F67DB02">
      <w:pPr>
        <w:pStyle w:val="paragraph"/>
        <w:spacing w:before="0" w:beforeAutospacing="0" w:after="120" w:afterAutospacing="0" w:line="360" w:lineRule="auto"/>
        <w:jc w:val="both"/>
        <w:rPr>
          <w:rStyle w:val="eop"/>
          <w:rFonts w:ascii="Calibri" w:hAnsi="Calibri" w:cs="Calibri"/>
          <w:lang w:val="en-US"/>
        </w:rPr>
      </w:pPr>
      <w:r w:rsidRPr="1F67DB02">
        <w:rPr>
          <w:rStyle w:val="eop"/>
          <w:rFonts w:ascii="Calibri" w:hAnsi="Calibri" w:cs="Calibri"/>
          <w:lang w:val="en-US"/>
        </w:rPr>
        <w:t>C) Streetball.</w:t>
      </w:r>
    </w:p>
    <w:p w14:paraId="05C5A78F" w14:textId="7BB14E8C" w:rsidR="2758527C" w:rsidRDefault="7A565FFB" w:rsidP="00A66E7E">
      <w:pPr>
        <w:pStyle w:val="paragraph"/>
        <w:numPr>
          <w:ilvl w:val="2"/>
          <w:numId w:val="7"/>
        </w:numPr>
        <w:spacing w:before="0" w:beforeAutospacing="0" w:after="120" w:afterAutospacing="0" w:line="360" w:lineRule="auto"/>
        <w:ind w:firstLine="0"/>
        <w:jc w:val="both"/>
        <w:rPr>
          <w:rStyle w:val="eop"/>
          <w:rFonts w:ascii="Calibri" w:hAnsi="Calibri" w:cs="Calibri"/>
        </w:rPr>
      </w:pPr>
      <w:r w:rsidRPr="7E560600">
        <w:rPr>
          <w:rStyle w:val="eop"/>
          <w:rFonts w:ascii="Calibri" w:hAnsi="Calibri" w:cs="Calibri"/>
        </w:rPr>
        <w:t>Atividades de lazer obrigatórias em todas as etapas:</w:t>
      </w:r>
    </w:p>
    <w:p w14:paraId="7E26CE37" w14:textId="20431CB6" w:rsidR="2852CDBF" w:rsidRDefault="2852CDBF" w:rsidP="2675E36F">
      <w:pPr>
        <w:pStyle w:val="paragraph"/>
        <w:spacing w:before="0" w:beforeAutospacing="0" w:after="120" w:afterAutospacing="0" w:line="360" w:lineRule="auto"/>
        <w:jc w:val="both"/>
        <w:rPr>
          <w:rStyle w:val="eop"/>
          <w:rFonts w:ascii="Calibri" w:hAnsi="Calibri" w:cs="Calibri"/>
        </w:rPr>
      </w:pPr>
      <w:r w:rsidRPr="2675E36F">
        <w:rPr>
          <w:rStyle w:val="eop"/>
          <w:rFonts w:ascii="Calibri" w:hAnsi="Calibri" w:cs="Calibri"/>
        </w:rPr>
        <w:t xml:space="preserve">a) </w:t>
      </w:r>
      <w:r w:rsidR="02F8AD60" w:rsidRPr="2675E36F">
        <w:rPr>
          <w:rStyle w:val="eop"/>
          <w:rFonts w:ascii="Calibri" w:hAnsi="Calibri" w:cs="Calibri"/>
        </w:rPr>
        <w:t>Atividades físicas envolvendo ritmo e coordenação (por exemplo: atividades abertas de danças/ritmos);</w:t>
      </w:r>
    </w:p>
    <w:p w14:paraId="764120B5" w14:textId="08FB3D16" w:rsidR="2535E202" w:rsidRDefault="633AB4BE" w:rsidP="1F67DB02">
      <w:pPr>
        <w:pStyle w:val="paragraph"/>
        <w:spacing w:before="0" w:beforeAutospacing="0" w:after="120" w:afterAutospacing="0" w:line="360" w:lineRule="auto"/>
        <w:jc w:val="both"/>
        <w:rPr>
          <w:rStyle w:val="eop"/>
          <w:rFonts w:ascii="Calibri" w:hAnsi="Calibri" w:cs="Calibri"/>
        </w:rPr>
      </w:pPr>
      <w:r w:rsidRPr="7E560600">
        <w:rPr>
          <w:rStyle w:val="eop"/>
          <w:rFonts w:ascii="Calibri" w:hAnsi="Calibri" w:cs="Calibri"/>
        </w:rPr>
        <w:t xml:space="preserve">b) </w:t>
      </w:r>
      <w:r w:rsidR="77D9E371" w:rsidRPr="7E560600">
        <w:rPr>
          <w:rStyle w:val="eop"/>
          <w:rFonts w:ascii="Calibri" w:hAnsi="Calibri" w:cs="Calibri"/>
        </w:rPr>
        <w:t>B</w:t>
      </w:r>
      <w:r w:rsidR="3079A47A" w:rsidRPr="7E560600">
        <w:rPr>
          <w:rStyle w:val="eop"/>
          <w:rFonts w:ascii="Calibri" w:hAnsi="Calibri" w:cs="Calibri"/>
        </w:rPr>
        <w:t xml:space="preserve">rincadeiras recreativas organizadas (em todas </w:t>
      </w:r>
      <w:r w:rsidR="47613675" w:rsidRPr="7E560600">
        <w:rPr>
          <w:rStyle w:val="eop"/>
          <w:rFonts w:ascii="Calibri" w:hAnsi="Calibri" w:cs="Calibri"/>
        </w:rPr>
        <w:t xml:space="preserve">as </w:t>
      </w:r>
      <w:r w:rsidR="3079A47A" w:rsidRPr="7E560600">
        <w:rPr>
          <w:rStyle w:val="eop"/>
          <w:rFonts w:ascii="Calibri" w:hAnsi="Calibri" w:cs="Calibri"/>
        </w:rPr>
        <w:t>suas variações</w:t>
      </w:r>
      <w:r w:rsidR="040C9342" w:rsidRPr="7E560600">
        <w:rPr>
          <w:rStyle w:val="eop"/>
          <w:rFonts w:ascii="Calibri" w:hAnsi="Calibri" w:cs="Calibri"/>
        </w:rPr>
        <w:t>,</w:t>
      </w:r>
      <w:r w:rsidR="3079A47A" w:rsidRPr="7E560600">
        <w:rPr>
          <w:rStyle w:val="eop"/>
          <w:rFonts w:ascii="Calibri" w:hAnsi="Calibri" w:cs="Calibri"/>
        </w:rPr>
        <w:t xml:space="preserve"> </w:t>
      </w:r>
      <w:r w:rsidR="77B83EE4" w:rsidRPr="7E560600">
        <w:rPr>
          <w:rStyle w:val="eop"/>
          <w:rFonts w:ascii="Calibri" w:hAnsi="Calibri" w:cs="Calibri"/>
        </w:rPr>
        <w:t xml:space="preserve">tais </w:t>
      </w:r>
      <w:r w:rsidR="3079A47A" w:rsidRPr="7E560600">
        <w:rPr>
          <w:rStyle w:val="eop"/>
          <w:rFonts w:ascii="Calibri" w:hAnsi="Calibri" w:cs="Calibri"/>
        </w:rPr>
        <w:t>como grandes e pequenos jogos, jogos com bolas, jogos de correr, jogos de agilidade, de mesa, tabuleiro, musicais, interativos, pega-pega, queimada, corre-cotia, amarelinha, cabo de guerra, quebra-cabeça, revezamento ou estafetas, etc.);</w:t>
      </w:r>
    </w:p>
    <w:p w14:paraId="140F3B7A" w14:textId="2F180624" w:rsidR="2675E36F" w:rsidRDefault="2675E36F" w:rsidP="2675E36F">
      <w:pPr>
        <w:pStyle w:val="paragraph"/>
        <w:spacing w:before="0" w:beforeAutospacing="0" w:after="120" w:afterAutospacing="0" w:line="360" w:lineRule="auto"/>
        <w:jc w:val="both"/>
        <w:rPr>
          <w:rStyle w:val="eop"/>
          <w:rFonts w:ascii="Calibri" w:hAnsi="Calibri" w:cs="Calibri"/>
        </w:rPr>
      </w:pPr>
    </w:p>
    <w:p w14:paraId="21B6DF67" w14:textId="77777777" w:rsidR="00381676" w:rsidRPr="005C796F" w:rsidRDefault="00381676" w:rsidP="00A66E7E">
      <w:pPr>
        <w:pStyle w:val="paragraph"/>
        <w:numPr>
          <w:ilvl w:val="0"/>
          <w:numId w:val="7"/>
        </w:numPr>
        <w:spacing w:before="0" w:beforeAutospacing="0" w:after="120" w:afterAutospacing="0" w:line="360" w:lineRule="auto"/>
        <w:ind w:left="0" w:firstLine="0"/>
        <w:jc w:val="both"/>
        <w:textAlignment w:val="baseline"/>
        <w:rPr>
          <w:rFonts w:ascii="Calibri" w:hAnsi="Calibri" w:cs="Calibri"/>
          <w:b/>
          <w:bCs/>
        </w:rPr>
      </w:pPr>
      <w:r w:rsidRPr="2675E36F">
        <w:rPr>
          <w:rStyle w:val="normaltextrun"/>
          <w:rFonts w:ascii="Calibri" w:hAnsi="Calibri" w:cs="Calibri"/>
          <w:b/>
          <w:bCs/>
        </w:rPr>
        <w:t>DA JUSTIFICATIVA: </w:t>
      </w:r>
      <w:r w:rsidRPr="2675E36F">
        <w:rPr>
          <w:rStyle w:val="eop"/>
          <w:rFonts w:ascii="Calibri" w:hAnsi="Calibri" w:cs="Calibri"/>
          <w:b/>
          <w:bCs/>
        </w:rPr>
        <w:t> </w:t>
      </w:r>
    </w:p>
    <w:p w14:paraId="5C3B1109" w14:textId="76D5627B" w:rsidR="152B3CA6" w:rsidRDefault="152B3CA6" w:rsidP="2675E36F">
      <w:pPr>
        <w:rPr>
          <w:b/>
          <w:bCs/>
          <w:color w:val="000000" w:themeColor="text1"/>
          <w:sz w:val="24"/>
          <w:szCs w:val="24"/>
          <w:lang w:val="pt"/>
        </w:rPr>
      </w:pPr>
      <w:r w:rsidRPr="2675E36F">
        <w:rPr>
          <w:b/>
          <w:bCs/>
          <w:color w:val="000000" w:themeColor="text1"/>
          <w:sz w:val="24"/>
          <w:szCs w:val="24"/>
          <w:lang w:val="pt"/>
        </w:rPr>
        <w:t>2.1 Aspectos Legais que Embasam o Projeto</w:t>
      </w:r>
    </w:p>
    <w:p w14:paraId="097EAB73" w14:textId="4171A9F5"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w:t>
      </w:r>
    </w:p>
    <w:p w14:paraId="68A9363B" w14:textId="7AF64D44"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668B9D97" w14:textId="3A24CC60"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39468651" w14:textId="525A5BA0"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Ademais, o artigo 233 da Lei Orgânica e seus incisos apontam como dever do Município destinar recursos orçamentários para incentivar o esporte de participação, o lazer comunitário e a prática da educação física como premissa educacional.</w:t>
      </w:r>
    </w:p>
    <w:p w14:paraId="0EA52284" w14:textId="4EEB2BE1"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lastRenderedPageBreak/>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r w:rsidRPr="2675E36F">
        <w:rPr>
          <w:rFonts w:ascii="Calibri" w:eastAsia="Calibri" w:hAnsi="Calibri" w:cs="Calibri"/>
          <w:color w:val="000000" w:themeColor="text1"/>
          <w:sz w:val="24"/>
          <w:szCs w:val="24"/>
          <w:vertAlign w:val="superscript"/>
          <w:lang w:val="pt"/>
        </w:rPr>
        <w:t>1</w:t>
      </w:r>
      <w:r w:rsidRPr="2675E36F">
        <w:rPr>
          <w:rFonts w:ascii="Calibri" w:eastAsia="Calibri" w:hAnsi="Calibri" w:cs="Calibri"/>
          <w:color w:val="000000" w:themeColor="text1"/>
          <w:sz w:val="24"/>
          <w:szCs w:val="24"/>
          <w:lang w:val="pt"/>
        </w:rPr>
        <w:t>.</w:t>
      </w:r>
    </w:p>
    <w:p w14:paraId="16A8E291" w14:textId="4CE92845"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2257428C" w14:textId="7C2088D6"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Nesse sentido, o Projeto “Mexa-se”, a ser executado pela Secretaria Municipal de Esportes e Lazer, visa promover o oferecimento de atividades físicas, esportes e lazer de forma disseminada aos munícipes da cidade de São Paulo.</w:t>
      </w:r>
    </w:p>
    <w:p w14:paraId="416ADE58" w14:textId="05A64E57"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Cabe destacar que o Decreto Municipal 57.845 de 2017 estabelece como atribuições da Secretaria Municipal de Esportes e Lazer o trabalho de planejar e </w:t>
      </w:r>
      <w:proofErr w:type="gramStart"/>
      <w:r w:rsidRPr="2675E36F">
        <w:rPr>
          <w:rFonts w:ascii="Calibri" w:eastAsia="Calibri" w:hAnsi="Calibri" w:cs="Calibri"/>
          <w:color w:val="000000" w:themeColor="text1"/>
          <w:sz w:val="24"/>
          <w:szCs w:val="24"/>
          <w:lang w:val="pt"/>
        </w:rPr>
        <w:t>implementar</w:t>
      </w:r>
      <w:proofErr w:type="gramEnd"/>
      <w:r w:rsidRPr="2675E36F">
        <w:rPr>
          <w:rFonts w:ascii="Calibri" w:eastAsia="Calibri" w:hAnsi="Calibri" w:cs="Calibri"/>
          <w:color w:val="000000" w:themeColor="text1"/>
          <w:sz w:val="24"/>
          <w:szCs w:val="24"/>
          <w:lang w:val="pt"/>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3116FB3" w14:textId="0ACC6095"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w:t>
      </w:r>
    </w:p>
    <w:p w14:paraId="1DBEC498" w14:textId="2DE72038" w:rsidR="152B3CA6" w:rsidRDefault="152B3CA6" w:rsidP="2675E36F">
      <w:pPr>
        <w:rPr>
          <w:b/>
          <w:bCs/>
          <w:color w:val="000000" w:themeColor="text1"/>
          <w:sz w:val="24"/>
          <w:szCs w:val="24"/>
          <w:lang w:val="pt"/>
        </w:rPr>
      </w:pPr>
      <w:r w:rsidRPr="2675E36F">
        <w:rPr>
          <w:b/>
          <w:bCs/>
          <w:color w:val="000000" w:themeColor="text1"/>
          <w:sz w:val="24"/>
          <w:szCs w:val="24"/>
          <w:lang w:val="pt"/>
        </w:rPr>
        <w:t>2.2. Diagnóstico da realidade que se quer modi</w:t>
      </w:r>
      <w:r w:rsidR="00EA77DB">
        <w:rPr>
          <w:b/>
          <w:bCs/>
          <w:color w:val="000000" w:themeColor="text1"/>
          <w:sz w:val="24"/>
          <w:szCs w:val="24"/>
          <w:lang w:val="pt"/>
        </w:rPr>
        <w:t xml:space="preserve">ficar, aprimorar ou </w:t>
      </w:r>
      <w:proofErr w:type="gramStart"/>
      <w:r w:rsidR="00EA77DB">
        <w:rPr>
          <w:b/>
          <w:bCs/>
          <w:color w:val="000000" w:themeColor="text1"/>
          <w:sz w:val="24"/>
          <w:szCs w:val="24"/>
          <w:lang w:val="pt"/>
        </w:rPr>
        <w:t>desenvolver</w:t>
      </w:r>
      <w:proofErr w:type="gramEnd"/>
    </w:p>
    <w:p w14:paraId="636947F2" w14:textId="7CE51B15" w:rsidR="152B3CA6" w:rsidRDefault="152B3CA6">
      <w:r w:rsidRPr="2675E36F">
        <w:rPr>
          <w:rFonts w:ascii="Calibri" w:eastAsia="Calibri" w:hAnsi="Calibri" w:cs="Calibri"/>
          <w:color w:val="000000" w:themeColor="text1"/>
          <w:sz w:val="24"/>
          <w:szCs w:val="24"/>
          <w:lang w:val="pt"/>
        </w:rPr>
        <w:t xml:space="preserve"> </w:t>
      </w:r>
    </w:p>
    <w:p w14:paraId="648EB232" w14:textId="5EE53EBE"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34AD9FF5" w14:textId="668CF610"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lastRenderedPageBreak/>
        <w:t>Além disso, espera-se diminuir a escassez de oportunidade e de espaços para prática esportiva e de lazer em regiões de maior vulnerabilidade social, por meio da oferta de atividades cuja prática não é comum e acessível.</w:t>
      </w:r>
    </w:p>
    <w:p w14:paraId="35DF8CBA" w14:textId="4CDC471A"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w:t>
      </w:r>
    </w:p>
    <w:p w14:paraId="09AA4F1F" w14:textId="75CD274C" w:rsidR="152B3CA6" w:rsidRDefault="152B3CA6" w:rsidP="2675E36F">
      <w:pPr>
        <w:rPr>
          <w:b/>
          <w:bCs/>
          <w:color w:val="000000" w:themeColor="text1"/>
          <w:sz w:val="24"/>
          <w:szCs w:val="24"/>
          <w:lang w:val="pt"/>
        </w:rPr>
      </w:pPr>
      <w:r w:rsidRPr="2675E36F">
        <w:rPr>
          <w:b/>
          <w:bCs/>
          <w:color w:val="000000" w:themeColor="text1"/>
          <w:sz w:val="24"/>
          <w:szCs w:val="24"/>
          <w:lang w:val="pt"/>
        </w:rPr>
        <w:t>2.3. Benefícios para a população</w:t>
      </w:r>
    </w:p>
    <w:p w14:paraId="3A81289E" w14:textId="6A650440" w:rsidR="152B3CA6" w:rsidRDefault="152B3CA6" w:rsidP="2675E36F">
      <w:pPr>
        <w:spacing w:line="360" w:lineRule="auto"/>
        <w:jc w:val="both"/>
      </w:pPr>
      <w:r w:rsidRPr="2675E36F">
        <w:rPr>
          <w:rFonts w:ascii="Calibri" w:eastAsia="Calibri" w:hAnsi="Calibri" w:cs="Calibri"/>
          <w:color w:val="000000" w:themeColor="text1"/>
          <w:sz w:val="24"/>
          <w:szCs w:val="24"/>
          <w:lang w:val="pt"/>
        </w:rPr>
        <w:t xml:space="preserve"> </w:t>
      </w:r>
    </w:p>
    <w:p w14:paraId="7392B3E7" w14:textId="07F83EF3"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O Projeto visa oferecer à população uma programação de eventos participativos e inclusivos de atividades esportivas e de lazer. </w:t>
      </w:r>
    </w:p>
    <w:p w14:paraId="12CF9199" w14:textId="0C8D77F8"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 xml:space="preserve"> Por meio de eventos pontuais, que acontecerão nas regiões da cidade de São Paulo a serem definidas pela SEME, o munícipe terá a oportunidade de manter-se fisicamente ativo, com atividades físicas, esportivas e de lazer.</w:t>
      </w:r>
    </w:p>
    <w:p w14:paraId="236ABCEC" w14:textId="6771DAB5" w:rsidR="152B3CA6" w:rsidRDefault="152B3CA6" w:rsidP="2675E36F">
      <w:pPr>
        <w:spacing w:line="360" w:lineRule="auto"/>
        <w:ind w:firstLine="601"/>
        <w:jc w:val="both"/>
      </w:pPr>
      <w:r w:rsidRPr="2675E36F">
        <w:rPr>
          <w:rFonts w:ascii="Calibri" w:eastAsia="Calibri" w:hAnsi="Calibri" w:cs="Calibri"/>
          <w:color w:val="000000" w:themeColor="text1"/>
          <w:sz w:val="24"/>
          <w:szCs w:val="24"/>
          <w:lang w:val="pt"/>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10B081B4" w14:textId="743F566F" w:rsidR="2675E36F" w:rsidRDefault="2675E36F" w:rsidP="2675E36F">
      <w:pPr>
        <w:pStyle w:val="paragraph"/>
        <w:spacing w:before="0" w:beforeAutospacing="0" w:after="120" w:afterAutospacing="0" w:line="360" w:lineRule="auto"/>
        <w:ind w:firstLine="709"/>
        <w:jc w:val="both"/>
        <w:rPr>
          <w:rStyle w:val="eop"/>
          <w:rFonts w:ascii="Calibri" w:hAnsi="Calibri" w:cs="Calibri"/>
        </w:rPr>
      </w:pPr>
    </w:p>
    <w:p w14:paraId="58A1F566" w14:textId="77777777" w:rsidR="00381676" w:rsidRPr="005C796F" w:rsidRDefault="00381676"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005C796F">
        <w:rPr>
          <w:rStyle w:val="normaltextrun"/>
          <w:rFonts w:ascii="Calibri" w:hAnsi="Calibri" w:cs="Calibri"/>
          <w:b/>
          <w:bCs/>
        </w:rPr>
        <w:t>SOBRE O PROGRAMA</w:t>
      </w:r>
    </w:p>
    <w:p w14:paraId="58501F79" w14:textId="4CF8FDAF" w:rsidR="00381676" w:rsidRDefault="2F285BCB"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rPr>
      </w:pPr>
      <w:r w:rsidRPr="7E560600">
        <w:rPr>
          <w:rStyle w:val="eop"/>
          <w:rFonts w:ascii="Calibri" w:hAnsi="Calibri" w:cs="Calibri"/>
        </w:rPr>
        <w:t> </w:t>
      </w:r>
      <w:r w:rsidRPr="7E560600">
        <w:rPr>
          <w:rStyle w:val="normaltextrun"/>
          <w:rFonts w:ascii="Calibri" w:hAnsi="Calibri" w:cs="Calibri"/>
        </w:rPr>
        <w:t xml:space="preserve">O Programa </w:t>
      </w:r>
      <w:r w:rsidR="207D0CDB" w:rsidRPr="7E560600">
        <w:rPr>
          <w:rStyle w:val="normaltextrun"/>
          <w:rFonts w:ascii="Calibri" w:hAnsi="Calibri" w:cs="Calibri"/>
        </w:rPr>
        <w:t>Mexa-se</w:t>
      </w:r>
      <w:r w:rsidRPr="7E560600">
        <w:rPr>
          <w:rStyle w:val="normaltextrun"/>
          <w:rFonts w:ascii="Calibri" w:hAnsi="Calibri" w:cs="Calibri"/>
        </w:rPr>
        <w:t xml:space="preserve"> tem como objetivo oferecer à população </w:t>
      </w:r>
      <w:r w:rsidR="38E47D8F" w:rsidRPr="7E560600">
        <w:rPr>
          <w:rFonts w:ascii="Calibri" w:eastAsia="Calibri" w:hAnsi="Calibri" w:cs="Calibri"/>
          <w:color w:val="000000" w:themeColor="text1"/>
          <w:lang w:val="pt"/>
        </w:rPr>
        <w:t>eventos de 7 horas de duração nos quais são disponibilizadas à população atividades esportivas e de lazer. Os eventos serão realizados em todas as regiões da cidade, preferencialmente em locais de alta vulnerabilidade social.</w:t>
      </w:r>
      <w:r w:rsidRPr="7E560600">
        <w:rPr>
          <w:rFonts w:ascii="Calibri" w:eastAsia="Calibri" w:hAnsi="Calibri" w:cs="Calibri"/>
          <w:color w:val="000000" w:themeColor="text1"/>
        </w:rPr>
        <w:t xml:space="preserve"> Os requisitos mínimos e as diretrizes </w:t>
      </w:r>
      <w:r w:rsidR="00EA77DB" w:rsidRPr="7E560600">
        <w:rPr>
          <w:rFonts w:ascii="Calibri" w:eastAsia="Calibri" w:hAnsi="Calibri" w:cs="Calibri"/>
          <w:color w:val="000000" w:themeColor="text1"/>
        </w:rPr>
        <w:t>programáticas necessárias</w:t>
      </w:r>
      <w:r w:rsidRPr="7E560600">
        <w:rPr>
          <w:rFonts w:ascii="Calibri" w:eastAsia="Calibri" w:hAnsi="Calibri" w:cs="Calibri"/>
          <w:color w:val="000000" w:themeColor="text1"/>
        </w:rPr>
        <w:t xml:space="preserve"> para a elaboração do plano de trabalho a ser apresentado pela Organização da Sociedade Civil são os constantes no Anexo X</w:t>
      </w:r>
      <w:r w:rsidR="1C58D14F" w:rsidRPr="7E560600">
        <w:rPr>
          <w:rFonts w:ascii="Calibri" w:eastAsia="Calibri" w:hAnsi="Calibri" w:cs="Calibri"/>
          <w:color w:val="000000" w:themeColor="text1"/>
        </w:rPr>
        <w:t>V</w:t>
      </w:r>
      <w:r w:rsidRPr="7E560600">
        <w:rPr>
          <w:rFonts w:ascii="Calibri" w:eastAsia="Calibri" w:hAnsi="Calibri" w:cs="Calibri"/>
          <w:color w:val="000000" w:themeColor="text1"/>
        </w:rPr>
        <w:t xml:space="preserve"> – Diretrizes Pr</w:t>
      </w:r>
      <w:r w:rsidRPr="7E560600">
        <w:rPr>
          <w:rStyle w:val="normaltextrun"/>
          <w:rFonts w:ascii="Calibri" w:hAnsi="Calibri" w:cs="Calibri"/>
        </w:rPr>
        <w:t>ogramáticas para Elaboração do Plano de Trabalho.</w:t>
      </w:r>
      <w:r w:rsidR="38C28D4A" w:rsidRPr="7E560600">
        <w:rPr>
          <w:rStyle w:val="normaltextrun"/>
          <w:rFonts w:ascii="Calibri" w:hAnsi="Calibri" w:cs="Calibri"/>
        </w:rPr>
        <w:t xml:space="preserve"> A edição II do Programa, a ser </w:t>
      </w:r>
      <w:proofErr w:type="gramStart"/>
      <w:r w:rsidR="38C28D4A" w:rsidRPr="7E560600">
        <w:rPr>
          <w:rStyle w:val="normaltextrun"/>
          <w:rFonts w:ascii="Calibri" w:hAnsi="Calibri" w:cs="Calibri"/>
        </w:rPr>
        <w:t>implementada</w:t>
      </w:r>
      <w:proofErr w:type="gramEnd"/>
      <w:r w:rsidR="38C28D4A" w:rsidRPr="7E560600">
        <w:rPr>
          <w:rStyle w:val="normaltextrun"/>
          <w:rFonts w:ascii="Calibri" w:hAnsi="Calibri" w:cs="Calibri"/>
        </w:rPr>
        <w:t xml:space="preserve"> em 2023, contará com 117 etapas.</w:t>
      </w:r>
    </w:p>
    <w:p w14:paraId="2ECA1D08" w14:textId="16CBE083" w:rsidR="64EF8326" w:rsidRDefault="6DC33768" w:rsidP="00A66E7E">
      <w:pPr>
        <w:pStyle w:val="paragraph"/>
        <w:numPr>
          <w:ilvl w:val="1"/>
          <w:numId w:val="7"/>
        </w:numPr>
        <w:spacing w:before="0" w:beforeAutospacing="0" w:after="120" w:afterAutospacing="0" w:line="360" w:lineRule="auto"/>
        <w:ind w:left="0" w:firstLine="0"/>
        <w:jc w:val="both"/>
        <w:rPr>
          <w:rFonts w:ascii="Calibri" w:eastAsia="Calibri" w:hAnsi="Calibri" w:cs="Calibri"/>
          <w:color w:val="333333"/>
          <w:lang w:val="pt"/>
        </w:rPr>
      </w:pPr>
      <w:r w:rsidRPr="7E560600">
        <w:rPr>
          <w:rStyle w:val="normaltextrun"/>
          <w:rFonts w:ascii="Calibri" w:hAnsi="Calibri" w:cs="Calibri"/>
        </w:rPr>
        <w:t>A execução do</w:t>
      </w:r>
      <w:r w:rsidR="7D52ED86" w:rsidRPr="7E560600">
        <w:rPr>
          <w:rStyle w:val="normaltextrun"/>
          <w:rFonts w:ascii="Calibri" w:hAnsi="Calibri" w:cs="Calibri"/>
        </w:rPr>
        <w:t xml:space="preserve">s eventos </w:t>
      </w:r>
      <w:r w:rsidRPr="7E560600">
        <w:rPr>
          <w:rStyle w:val="normaltextrun"/>
          <w:rFonts w:ascii="Calibri" w:hAnsi="Calibri" w:cs="Calibri"/>
        </w:rPr>
        <w:t xml:space="preserve">do primeiro ano da parceria </w:t>
      </w:r>
      <w:r w:rsidR="7F63AE9C" w:rsidRPr="7E560600">
        <w:rPr>
          <w:rStyle w:val="normaltextrun"/>
          <w:rFonts w:ascii="Calibri" w:hAnsi="Calibri" w:cs="Calibri"/>
        </w:rPr>
        <w:t xml:space="preserve">deverá </w:t>
      </w:r>
      <w:r w:rsidR="3084261B" w:rsidRPr="7E560600">
        <w:rPr>
          <w:rStyle w:val="normaltextrun"/>
          <w:rFonts w:ascii="Calibri" w:hAnsi="Calibri" w:cs="Calibri"/>
        </w:rPr>
        <w:t>ocorrer</w:t>
      </w:r>
      <w:r w:rsidR="7F63AE9C" w:rsidRPr="7E560600">
        <w:rPr>
          <w:rStyle w:val="normaltextrun"/>
          <w:rFonts w:ascii="Calibri" w:hAnsi="Calibri" w:cs="Calibri"/>
        </w:rPr>
        <w:t xml:space="preserve"> </w:t>
      </w:r>
      <w:r w:rsidR="55048760" w:rsidRPr="7E560600">
        <w:rPr>
          <w:rStyle w:val="normaltextrun"/>
          <w:rFonts w:ascii="Calibri" w:hAnsi="Calibri" w:cs="Calibri"/>
        </w:rPr>
        <w:t xml:space="preserve">preferencialmente </w:t>
      </w:r>
      <w:r w:rsidR="7F63AE9C" w:rsidRPr="7E560600">
        <w:rPr>
          <w:rStyle w:val="normaltextrun"/>
          <w:rFonts w:ascii="Calibri" w:hAnsi="Calibri" w:cs="Calibri"/>
        </w:rPr>
        <w:t xml:space="preserve">no período </w:t>
      </w:r>
      <w:r w:rsidR="71CD7487" w:rsidRPr="7E560600">
        <w:rPr>
          <w:rStyle w:val="normaltextrun"/>
          <w:rFonts w:ascii="Calibri" w:hAnsi="Calibri" w:cs="Calibri"/>
        </w:rPr>
        <w:t xml:space="preserve">entre </w:t>
      </w:r>
      <w:r w:rsidR="551F407E" w:rsidRPr="7E560600">
        <w:rPr>
          <w:rStyle w:val="normaltextrun"/>
          <w:rFonts w:ascii="Calibri" w:hAnsi="Calibri" w:cs="Calibri"/>
        </w:rPr>
        <w:t xml:space="preserve">julho </w:t>
      </w:r>
      <w:r w:rsidR="71CD7487" w:rsidRPr="7E560600">
        <w:rPr>
          <w:rStyle w:val="normaltextrun"/>
          <w:rFonts w:ascii="Calibri" w:hAnsi="Calibri" w:cs="Calibri"/>
        </w:rPr>
        <w:t xml:space="preserve">e </w:t>
      </w:r>
      <w:r w:rsidR="120654A7" w:rsidRPr="7E560600">
        <w:rPr>
          <w:rStyle w:val="normaltextrun"/>
          <w:rFonts w:ascii="Calibri" w:hAnsi="Calibri" w:cs="Calibri"/>
        </w:rPr>
        <w:t xml:space="preserve">dezembro </w:t>
      </w:r>
      <w:r w:rsidR="71CD7487" w:rsidRPr="7E560600">
        <w:rPr>
          <w:rStyle w:val="normaltextrun"/>
          <w:rFonts w:ascii="Calibri" w:hAnsi="Calibri" w:cs="Calibri"/>
        </w:rPr>
        <w:t xml:space="preserve">de 2023, </w:t>
      </w:r>
      <w:r w:rsidR="71CD7487" w:rsidRPr="7E560600">
        <w:rPr>
          <w:rFonts w:ascii="Calibri" w:eastAsia="Calibri" w:hAnsi="Calibri" w:cs="Calibri"/>
          <w:color w:val="333333"/>
          <w:lang w:val="pt"/>
        </w:rPr>
        <w:t xml:space="preserve">podendo essas datas </w:t>
      </w:r>
      <w:proofErr w:type="gramStart"/>
      <w:r w:rsidR="71CD7487" w:rsidRPr="7E560600">
        <w:rPr>
          <w:rFonts w:ascii="Calibri" w:eastAsia="Calibri" w:hAnsi="Calibri" w:cs="Calibri"/>
          <w:color w:val="333333"/>
          <w:lang w:val="pt"/>
        </w:rPr>
        <w:t>serem</w:t>
      </w:r>
      <w:proofErr w:type="gramEnd"/>
      <w:r w:rsidR="71CD7487" w:rsidRPr="7E560600">
        <w:rPr>
          <w:rFonts w:ascii="Calibri" w:eastAsia="Calibri" w:hAnsi="Calibri" w:cs="Calibri"/>
          <w:color w:val="333333"/>
          <w:lang w:val="pt"/>
        </w:rPr>
        <w:t xml:space="preserve"> ajustadas quando da emissão da ordem de serviço, em função do tempo </w:t>
      </w:r>
      <w:r w:rsidR="71CD7487" w:rsidRPr="7E560600">
        <w:rPr>
          <w:rFonts w:ascii="Calibri" w:eastAsia="Calibri" w:hAnsi="Calibri" w:cs="Calibri"/>
          <w:color w:val="333333"/>
          <w:lang w:val="pt"/>
        </w:rPr>
        <w:lastRenderedPageBreak/>
        <w:t>necessário para execução do conjunto de procedimentos para celebração do termo de fomento</w:t>
      </w:r>
      <w:r w:rsidR="253BE3C8" w:rsidRPr="7E560600">
        <w:rPr>
          <w:rFonts w:ascii="Calibri" w:eastAsia="Calibri" w:hAnsi="Calibri" w:cs="Calibri"/>
          <w:color w:val="333333"/>
          <w:lang w:val="pt"/>
        </w:rPr>
        <w:t>.</w:t>
      </w:r>
    </w:p>
    <w:p w14:paraId="204A1B43" w14:textId="59798AE5" w:rsidR="00381676" w:rsidRDefault="00381676" w:rsidP="00A66E7E">
      <w:pPr>
        <w:pStyle w:val="paragraph"/>
        <w:numPr>
          <w:ilvl w:val="1"/>
          <w:numId w:val="7"/>
        </w:numPr>
        <w:spacing w:before="0" w:beforeAutospacing="0" w:after="120" w:afterAutospacing="0" w:line="360" w:lineRule="auto"/>
        <w:ind w:left="0" w:firstLine="0"/>
        <w:jc w:val="both"/>
        <w:rPr>
          <w:rStyle w:val="normaltextrun"/>
          <w:rFonts w:ascii="Calibri" w:hAnsi="Calibri" w:cs="Calibri"/>
        </w:rPr>
      </w:pPr>
      <w:r w:rsidRPr="2675E36F">
        <w:rPr>
          <w:rStyle w:val="normaltextrun"/>
          <w:rFonts w:ascii="Calibri" w:hAnsi="Calibri" w:cs="Calibri"/>
        </w:rPr>
        <w:t xml:space="preserve">O Programa deverá ser executado </w:t>
      </w:r>
      <w:r w:rsidR="75F00B17" w:rsidRPr="2675E36F">
        <w:rPr>
          <w:rStyle w:val="normaltextrun"/>
          <w:rFonts w:ascii="Calibri" w:hAnsi="Calibri" w:cs="Calibri"/>
        </w:rPr>
        <w:t>em locais a serem defini</w:t>
      </w:r>
      <w:r w:rsidR="00EA77DB">
        <w:rPr>
          <w:rStyle w:val="normaltextrun"/>
          <w:rFonts w:ascii="Calibri" w:hAnsi="Calibri" w:cs="Calibri"/>
        </w:rPr>
        <w:t>dos conjuntamente entre a SEME e</w:t>
      </w:r>
      <w:r w:rsidR="75F00B17" w:rsidRPr="2675E36F">
        <w:rPr>
          <w:rStyle w:val="normaltextrun"/>
          <w:rFonts w:ascii="Calibri" w:hAnsi="Calibri" w:cs="Calibri"/>
        </w:rPr>
        <w:t xml:space="preserve"> </w:t>
      </w:r>
      <w:r w:rsidR="4ECEFFF0" w:rsidRPr="2675E36F">
        <w:rPr>
          <w:rStyle w:val="normaltextrun"/>
          <w:rFonts w:ascii="Calibri" w:hAnsi="Calibri" w:cs="Calibri"/>
        </w:rPr>
        <w:t>OSC</w:t>
      </w:r>
      <w:r w:rsidR="75F00B17" w:rsidRPr="2675E36F">
        <w:rPr>
          <w:rStyle w:val="normaltextrun"/>
          <w:rFonts w:ascii="Calibri" w:hAnsi="Calibri" w:cs="Calibri"/>
        </w:rPr>
        <w:t xml:space="preserve"> parceira, no território do município de São Paulo, em todas as regiões da cidade</w:t>
      </w:r>
      <w:r w:rsidR="58D1EE20" w:rsidRPr="2675E36F">
        <w:rPr>
          <w:rStyle w:val="normaltextrun"/>
          <w:rFonts w:ascii="Calibri" w:hAnsi="Calibri" w:cs="Calibri"/>
        </w:rPr>
        <w:t xml:space="preserve"> englobando todas as subprefeituras. </w:t>
      </w:r>
    </w:p>
    <w:p w14:paraId="3AF15B1C" w14:textId="3FD8E563" w:rsidR="00381676" w:rsidRDefault="7F63AE9C"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rPr>
      </w:pPr>
      <w:r w:rsidRPr="7E560600">
        <w:rPr>
          <w:rStyle w:val="normaltextrun"/>
          <w:rFonts w:ascii="Calibri" w:hAnsi="Calibri" w:cs="Calibri"/>
        </w:rPr>
        <w:t>As atividades a serem desenvolvidas no programa s</w:t>
      </w:r>
      <w:r w:rsidR="61683953" w:rsidRPr="7E560600">
        <w:rPr>
          <w:rStyle w:val="normaltextrun"/>
          <w:rFonts w:ascii="Calibri" w:hAnsi="Calibri" w:cs="Calibri"/>
        </w:rPr>
        <w:t>erão de escolha da OSC, devendo seguir as diretrizes programáticas no Anexo XV</w:t>
      </w:r>
      <w:r w:rsidR="1287EDDB" w:rsidRPr="7E560600">
        <w:rPr>
          <w:rStyle w:val="normaltextrun"/>
          <w:rFonts w:ascii="Calibri" w:hAnsi="Calibri" w:cs="Calibri"/>
        </w:rPr>
        <w:t xml:space="preserve"> e ao mínimo estabelecido no presente edital</w:t>
      </w:r>
      <w:r w:rsidR="677195D9" w:rsidRPr="7E560600">
        <w:rPr>
          <w:rStyle w:val="normaltextrun"/>
          <w:rFonts w:ascii="Calibri" w:hAnsi="Calibri" w:cs="Calibri"/>
        </w:rPr>
        <w:t xml:space="preserve">. </w:t>
      </w:r>
    </w:p>
    <w:p w14:paraId="58411CE2" w14:textId="77777777" w:rsidR="00381676" w:rsidRDefault="00381676" w:rsidP="00A66E7E">
      <w:pPr>
        <w:pStyle w:val="paragraph"/>
        <w:numPr>
          <w:ilvl w:val="1"/>
          <w:numId w:val="7"/>
        </w:numPr>
        <w:spacing w:before="0" w:beforeAutospacing="0" w:after="120" w:afterAutospacing="0" w:line="360" w:lineRule="auto"/>
        <w:ind w:left="0" w:firstLine="0"/>
        <w:jc w:val="both"/>
        <w:textAlignment w:val="baseline"/>
        <w:rPr>
          <w:rFonts w:ascii="Calibri" w:hAnsi="Calibri" w:cs="Calibri"/>
        </w:rPr>
      </w:pPr>
      <w:r w:rsidRPr="2675E36F">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2675E36F">
        <w:rPr>
          <w:rStyle w:val="eop"/>
          <w:rFonts w:ascii="Calibri" w:hAnsi="Calibri" w:cs="Calibri"/>
        </w:rPr>
        <w:t> </w:t>
      </w:r>
    </w:p>
    <w:p w14:paraId="1C5DE189" w14:textId="6865CC5B" w:rsidR="00381676" w:rsidRPr="00381676" w:rsidRDefault="7F63AE9C" w:rsidP="00A66E7E">
      <w:pPr>
        <w:pStyle w:val="paragraph"/>
        <w:numPr>
          <w:ilvl w:val="1"/>
          <w:numId w:val="7"/>
        </w:numPr>
        <w:spacing w:before="0" w:beforeAutospacing="0" w:after="120" w:afterAutospacing="0" w:line="360" w:lineRule="auto"/>
        <w:ind w:left="0" w:firstLine="0"/>
        <w:jc w:val="both"/>
        <w:textAlignment w:val="baseline"/>
        <w:rPr>
          <w:rFonts w:ascii="Calibri" w:eastAsia="Calibri" w:hAnsi="Calibri" w:cs="Calibri"/>
          <w:color w:val="000000" w:themeColor="text1"/>
          <w:lang w:val="pt"/>
        </w:rPr>
      </w:pPr>
      <w:r w:rsidRPr="7E560600">
        <w:rPr>
          <w:rStyle w:val="normaltextrun"/>
          <w:rFonts w:ascii="Calibri" w:hAnsi="Calibri" w:cs="Calibri"/>
        </w:rPr>
        <w:t xml:space="preserve">O montante de recursos disponíveis para a execução total do Programa </w:t>
      </w:r>
      <w:r w:rsidR="48D1A4F0" w:rsidRPr="7E560600">
        <w:rPr>
          <w:rStyle w:val="normaltextrun"/>
          <w:rFonts w:ascii="Calibri" w:hAnsi="Calibri" w:cs="Calibri"/>
        </w:rPr>
        <w:t xml:space="preserve">para o ano de 2023 </w:t>
      </w:r>
      <w:r w:rsidRPr="7E560600">
        <w:rPr>
          <w:rStyle w:val="normaltextrun"/>
          <w:rFonts w:ascii="Calibri" w:hAnsi="Calibri" w:cs="Calibri"/>
        </w:rPr>
        <w:t xml:space="preserve">será de </w:t>
      </w:r>
      <w:r w:rsidR="72786BE3" w:rsidRPr="7E560600">
        <w:rPr>
          <w:rFonts w:ascii="Calibri" w:eastAsia="Calibri" w:hAnsi="Calibri" w:cs="Calibri"/>
          <w:color w:val="000000" w:themeColor="text1"/>
          <w:lang w:val="pt"/>
        </w:rPr>
        <w:t>R$ 3.360.000,00 (três milhões e trezentos e sessenta mil reais)</w:t>
      </w:r>
      <w:r w:rsidR="37E26A4F" w:rsidRPr="7E560600">
        <w:rPr>
          <w:rFonts w:ascii="Calibri" w:eastAsia="Calibri" w:hAnsi="Calibri" w:cs="Calibri"/>
          <w:color w:val="000000" w:themeColor="text1"/>
          <w:lang w:val="pt"/>
        </w:rPr>
        <w:t>, sendo que para cada etapa prevista será disponibilizado R$ 28.500,00 (vinte e oito mil e quinhentos reais).</w:t>
      </w:r>
    </w:p>
    <w:p w14:paraId="47CF7B11" w14:textId="7182484B" w:rsidR="00860321" w:rsidRPr="00381676" w:rsidRDefault="00860321"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5E4D6167">
        <w:rPr>
          <w:rStyle w:val="eop"/>
          <w:rFonts w:ascii="Calibri" w:hAnsi="Calibri" w:cs="Calibri"/>
          <w:b/>
          <w:bCs/>
        </w:rPr>
        <w:t>DO PÚBLICO</w:t>
      </w:r>
      <w:r w:rsidR="6412733B" w:rsidRPr="5E4D6167">
        <w:rPr>
          <w:rStyle w:val="eop"/>
          <w:rFonts w:ascii="Calibri" w:hAnsi="Calibri" w:cs="Calibri"/>
          <w:b/>
          <w:bCs/>
        </w:rPr>
        <w:t>-</w:t>
      </w:r>
      <w:r w:rsidR="00EA77DB">
        <w:rPr>
          <w:rStyle w:val="eop"/>
          <w:rFonts w:ascii="Calibri" w:hAnsi="Calibri" w:cs="Calibri"/>
          <w:b/>
          <w:bCs/>
        </w:rPr>
        <w:t>ALVO</w:t>
      </w:r>
    </w:p>
    <w:p w14:paraId="689DBCE0" w14:textId="64D0004B" w:rsidR="00860321" w:rsidRPr="00381676" w:rsidRDefault="00860321"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XV – Diretrizes Programáticas Para Elaboração do Plano de Trabalho.</w:t>
      </w:r>
    </w:p>
    <w:p w14:paraId="1AA82C71" w14:textId="10E01060" w:rsidR="00381676" w:rsidRPr="00EE5FBE" w:rsidRDefault="00381676"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5E4D6167">
        <w:rPr>
          <w:rStyle w:val="eop"/>
          <w:rFonts w:ascii="Calibri" w:hAnsi="Calibri" w:cs="Calibri"/>
          <w:b/>
          <w:bCs/>
        </w:rPr>
        <w:t>DO</w:t>
      </w:r>
      <w:r w:rsidR="6BFC5E35" w:rsidRPr="5E4D6167">
        <w:rPr>
          <w:rStyle w:val="eop"/>
          <w:rFonts w:ascii="Calibri" w:hAnsi="Calibri" w:cs="Calibri"/>
          <w:b/>
          <w:bCs/>
        </w:rPr>
        <w:t>S</w:t>
      </w:r>
      <w:r w:rsidRPr="5E4D6167">
        <w:rPr>
          <w:rStyle w:val="eop"/>
          <w:rFonts w:ascii="Calibri" w:hAnsi="Calibri" w:cs="Calibri"/>
          <w:b/>
          <w:bCs/>
        </w:rPr>
        <w:t xml:space="preserve"> LOCA</w:t>
      </w:r>
      <w:r w:rsidR="1C50C209" w:rsidRPr="5E4D6167">
        <w:rPr>
          <w:rStyle w:val="eop"/>
          <w:rFonts w:ascii="Calibri" w:hAnsi="Calibri" w:cs="Calibri"/>
          <w:b/>
          <w:bCs/>
        </w:rPr>
        <w:t>IS</w:t>
      </w:r>
      <w:r w:rsidR="00EA77DB">
        <w:rPr>
          <w:rStyle w:val="eop"/>
          <w:rFonts w:ascii="Calibri" w:hAnsi="Calibri" w:cs="Calibri"/>
          <w:b/>
          <w:bCs/>
        </w:rPr>
        <w:t xml:space="preserve"> DE EXECUÇÃO</w:t>
      </w:r>
    </w:p>
    <w:p w14:paraId="7DDF16CF" w14:textId="52CC9DF1" w:rsidR="1D9F9BC2" w:rsidRDefault="109E83FA"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2675E36F">
        <w:rPr>
          <w:rStyle w:val="eop"/>
          <w:rFonts w:ascii="Calibri" w:hAnsi="Calibri" w:cs="Calibri"/>
        </w:rPr>
        <w:t>As atividades deverão ser executadas no Município de São Paulo, em especial nas regiões</w:t>
      </w:r>
      <w:r w:rsidR="67A167E6" w:rsidRPr="2675E36F">
        <w:rPr>
          <w:rStyle w:val="eop"/>
          <w:rFonts w:ascii="Calibri" w:hAnsi="Calibri" w:cs="Calibri"/>
        </w:rPr>
        <w:t xml:space="preserve"> a serem defini</w:t>
      </w:r>
      <w:r w:rsidR="00EA77DB">
        <w:rPr>
          <w:rStyle w:val="eop"/>
          <w:rFonts w:ascii="Calibri" w:hAnsi="Calibri" w:cs="Calibri"/>
        </w:rPr>
        <w:t>dos conjuntamente entre a SEME e a</w:t>
      </w:r>
      <w:r w:rsidR="67A167E6" w:rsidRPr="2675E36F">
        <w:rPr>
          <w:rStyle w:val="eop"/>
          <w:rFonts w:ascii="Calibri" w:hAnsi="Calibri" w:cs="Calibri"/>
        </w:rPr>
        <w:t xml:space="preserve"> entidade parceira, englobando todas as subprefeituras municipais.</w:t>
      </w:r>
    </w:p>
    <w:p w14:paraId="70B6DDB6" w14:textId="2488964C" w:rsidR="1D9F9BC2" w:rsidRDefault="2F1EF19D"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7E560600">
        <w:rPr>
          <w:rStyle w:val="eop"/>
          <w:rFonts w:ascii="Calibri" w:hAnsi="Calibri" w:cs="Calibri"/>
        </w:rPr>
        <w:t>Os locais poderão ser alterados de forma unilateral pela SEME em caso de necessidade pública, sem que isso possa implicar</w:t>
      </w:r>
      <w:r w:rsidR="5489320B" w:rsidRPr="7E560600">
        <w:rPr>
          <w:rStyle w:val="eop"/>
          <w:rFonts w:ascii="Calibri" w:hAnsi="Calibri" w:cs="Calibri"/>
        </w:rPr>
        <w:t xml:space="preserve"> em</w:t>
      </w:r>
      <w:r w:rsidRPr="7E560600">
        <w:rPr>
          <w:rStyle w:val="eop"/>
          <w:rFonts w:ascii="Calibri" w:hAnsi="Calibri" w:cs="Calibri"/>
        </w:rPr>
        <w:t xml:space="preserve"> aumento de custos </w:t>
      </w:r>
      <w:r w:rsidR="55D878BF" w:rsidRPr="7E560600">
        <w:rPr>
          <w:rStyle w:val="eop"/>
          <w:rFonts w:ascii="Calibri" w:hAnsi="Calibri" w:cs="Calibri"/>
        </w:rPr>
        <w:t>à OSC</w:t>
      </w:r>
      <w:r w:rsidR="6270889E" w:rsidRPr="7E560600">
        <w:rPr>
          <w:rStyle w:val="eop"/>
          <w:rFonts w:ascii="Calibri" w:hAnsi="Calibri" w:cs="Calibri"/>
        </w:rPr>
        <w:t>.</w:t>
      </w:r>
    </w:p>
    <w:p w14:paraId="415C6488" w14:textId="0BC0F05F" w:rsidR="00860321" w:rsidRPr="00860321" w:rsidRDefault="00860321"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00860321">
        <w:rPr>
          <w:rStyle w:val="normaltextrun"/>
          <w:rFonts w:ascii="Calibri" w:hAnsi="Calibri" w:cs="Calibri"/>
          <w:b/>
          <w:bCs/>
        </w:rPr>
        <w:lastRenderedPageBreak/>
        <w:t>DA DURAÇÃO DAS PARCERIAS</w:t>
      </w:r>
    </w:p>
    <w:p w14:paraId="302BBEAB" w14:textId="57A58D49" w:rsidR="005C796F" w:rsidRDefault="61155638"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7E560600">
        <w:rPr>
          <w:rStyle w:val="normaltextrun"/>
          <w:rFonts w:ascii="Calibri" w:hAnsi="Calibri" w:cs="Calibri"/>
          <w:lang w:val="pt-PT"/>
        </w:rPr>
        <w:t>A vigência</w:t>
      </w:r>
      <w:r w:rsidR="1914EE1E" w:rsidRPr="7E560600">
        <w:rPr>
          <w:rStyle w:val="normaltextrun"/>
          <w:rFonts w:ascii="Calibri" w:hAnsi="Calibri" w:cs="Calibri"/>
          <w:lang w:val="pt-PT"/>
        </w:rPr>
        <w:t xml:space="preserve"> </w:t>
      </w:r>
      <w:r w:rsidR="1673BECF" w:rsidRPr="7E560600">
        <w:rPr>
          <w:rStyle w:val="normaltextrun"/>
          <w:rFonts w:ascii="Calibri" w:hAnsi="Calibri" w:cs="Calibri"/>
          <w:lang w:val="pt-PT"/>
        </w:rPr>
        <w:t>d</w:t>
      </w:r>
      <w:r w:rsidRPr="7E560600">
        <w:rPr>
          <w:rStyle w:val="normaltextrun"/>
          <w:rFonts w:ascii="Calibri" w:hAnsi="Calibri" w:cs="Calibri"/>
          <w:lang w:val="pt-PT"/>
        </w:rPr>
        <w:t xml:space="preserve">a parceria </w:t>
      </w:r>
      <w:r w:rsidR="1673BECF" w:rsidRPr="7E560600">
        <w:rPr>
          <w:rStyle w:val="normaltextrun"/>
          <w:rFonts w:ascii="Calibri" w:hAnsi="Calibri" w:cs="Calibri"/>
          <w:lang w:val="pt-PT"/>
        </w:rPr>
        <w:t>a ser celebrada</w:t>
      </w:r>
      <w:r w:rsidRPr="7E560600">
        <w:rPr>
          <w:rStyle w:val="normaltextrun"/>
          <w:rFonts w:ascii="Calibri" w:hAnsi="Calibri" w:cs="Calibri"/>
          <w:lang w:val="pt-PT"/>
        </w:rPr>
        <w:t xml:space="preserve"> será de</w:t>
      </w:r>
      <w:r w:rsidR="057F5B36" w:rsidRPr="7E560600">
        <w:rPr>
          <w:rStyle w:val="normaltextrun"/>
          <w:rFonts w:ascii="Calibri" w:hAnsi="Calibri" w:cs="Calibri"/>
          <w:lang w:val="pt-PT"/>
        </w:rPr>
        <w:t xml:space="preserve"> 60 (sessenta) meses </w:t>
      </w:r>
      <w:r w:rsidRPr="7E560600">
        <w:rPr>
          <w:rStyle w:val="normaltextrun"/>
          <w:rFonts w:ascii="Calibri" w:hAnsi="Calibri" w:cs="Calibri"/>
          <w:lang w:val="pt-PT"/>
        </w:rPr>
        <w:t>a contar da assinatura do Termo de Fomento</w:t>
      </w:r>
      <w:r w:rsidR="33665081" w:rsidRPr="7E560600">
        <w:rPr>
          <w:rStyle w:val="normaltextrun"/>
          <w:rFonts w:ascii="Calibri" w:hAnsi="Calibri" w:cs="Calibri"/>
          <w:lang w:val="pt-PT"/>
        </w:rPr>
        <w:t xml:space="preserve">. Após o término da vigência, a entidade terá o prazo </w:t>
      </w:r>
      <w:r w:rsidRPr="7E560600">
        <w:rPr>
          <w:rStyle w:val="normaltextrun"/>
          <w:rFonts w:ascii="Calibri" w:hAnsi="Calibri" w:cs="Calibri"/>
          <w:lang w:val="pt-PT"/>
        </w:rPr>
        <w:t>de 90 dias para entrega da prestação de contas</w:t>
      </w:r>
      <w:r w:rsidR="1B1B5142" w:rsidRPr="7E560600">
        <w:rPr>
          <w:rStyle w:val="normaltextrun"/>
          <w:rFonts w:ascii="Calibri" w:hAnsi="Calibri" w:cs="Calibri"/>
          <w:lang w:val="pt-PT"/>
        </w:rPr>
        <w:t>.</w:t>
      </w:r>
    </w:p>
    <w:p w14:paraId="5381B912" w14:textId="5F1EB0C5" w:rsidR="005C796F" w:rsidRDefault="1B1B5142"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lang w:val="pt-PT"/>
        </w:rPr>
      </w:pPr>
      <w:r w:rsidRPr="7E560600">
        <w:rPr>
          <w:rStyle w:val="normaltextrun"/>
          <w:rFonts w:ascii="Calibri" w:hAnsi="Calibri" w:cs="Calibri"/>
          <w:lang w:val="pt-PT"/>
        </w:rPr>
        <w:t>O prazo de vigência da parceria deverá englobar os atos preparatórios</w:t>
      </w:r>
      <w:r w:rsidR="60C016E8" w:rsidRPr="7E560600">
        <w:rPr>
          <w:rStyle w:val="normaltextrun"/>
          <w:rFonts w:ascii="Calibri" w:hAnsi="Calibri" w:cs="Calibri"/>
          <w:lang w:val="pt-PT"/>
        </w:rPr>
        <w:t xml:space="preserve"> e a efetiva </w:t>
      </w:r>
      <w:proofErr w:type="gramStart"/>
      <w:r w:rsidR="60C016E8" w:rsidRPr="7E560600">
        <w:rPr>
          <w:rStyle w:val="normaltextrun"/>
          <w:rFonts w:ascii="Calibri" w:hAnsi="Calibri" w:cs="Calibri"/>
          <w:lang w:val="pt-PT"/>
        </w:rPr>
        <w:t>implementação</w:t>
      </w:r>
      <w:proofErr w:type="gramEnd"/>
      <w:r w:rsidR="60C016E8" w:rsidRPr="7E560600">
        <w:rPr>
          <w:rStyle w:val="normaltextrun"/>
          <w:rFonts w:ascii="Calibri" w:hAnsi="Calibri" w:cs="Calibri"/>
          <w:lang w:val="pt-PT"/>
        </w:rPr>
        <w:t xml:space="preserve"> do objeto</w:t>
      </w:r>
      <w:r w:rsidR="61155638" w:rsidRPr="7E560600">
        <w:rPr>
          <w:rStyle w:val="normaltextrun"/>
          <w:rFonts w:ascii="Calibri" w:hAnsi="Calibri" w:cs="Calibri"/>
          <w:lang w:val="pt-PT"/>
        </w:rPr>
        <w:t xml:space="preserve">, sendo que </w:t>
      </w:r>
      <w:r w:rsidR="2F7E688A" w:rsidRPr="7E560600">
        <w:rPr>
          <w:rStyle w:val="normaltextrun"/>
          <w:rFonts w:ascii="Calibri" w:hAnsi="Calibri" w:cs="Calibri"/>
          <w:lang w:val="pt-PT"/>
        </w:rPr>
        <w:t xml:space="preserve">a efetiva implementação do objeto </w:t>
      </w:r>
      <w:r w:rsidR="349EAF00" w:rsidRPr="7E560600">
        <w:rPr>
          <w:rStyle w:val="normaltextrun"/>
          <w:rFonts w:ascii="Calibri" w:hAnsi="Calibri" w:cs="Calibri"/>
          <w:lang w:val="pt-PT"/>
        </w:rPr>
        <w:t>do primeiro ano da parceria</w:t>
      </w:r>
      <w:r w:rsidR="5B92A928" w:rsidRPr="7E560600">
        <w:rPr>
          <w:rStyle w:val="normaltextrun"/>
          <w:rFonts w:ascii="Calibri" w:hAnsi="Calibri" w:cs="Calibri"/>
          <w:lang w:val="pt-PT"/>
        </w:rPr>
        <w:t xml:space="preserve"> </w:t>
      </w:r>
      <w:r w:rsidR="0973E5B5" w:rsidRPr="7E560600">
        <w:rPr>
          <w:rStyle w:val="normaltextrun"/>
          <w:rFonts w:ascii="Calibri" w:hAnsi="Calibri" w:cs="Calibri"/>
          <w:lang w:val="pt-PT"/>
        </w:rPr>
        <w:t xml:space="preserve">deverá </w:t>
      </w:r>
      <w:r w:rsidR="5B92A928" w:rsidRPr="7E560600">
        <w:rPr>
          <w:rStyle w:val="normaltextrun"/>
          <w:rFonts w:ascii="Calibri" w:hAnsi="Calibri" w:cs="Calibri"/>
          <w:lang w:val="pt-PT"/>
        </w:rPr>
        <w:t>ocorrer</w:t>
      </w:r>
      <w:r w:rsidR="61155638" w:rsidRPr="7E560600">
        <w:rPr>
          <w:rStyle w:val="normaltextrun"/>
          <w:rFonts w:ascii="Calibri" w:hAnsi="Calibri" w:cs="Calibri"/>
          <w:lang w:val="pt-PT"/>
        </w:rPr>
        <w:t xml:space="preserve"> </w:t>
      </w:r>
      <w:r w:rsidR="112BAB76" w:rsidRPr="7E560600">
        <w:rPr>
          <w:rStyle w:val="normaltextrun"/>
          <w:rFonts w:ascii="Calibri" w:hAnsi="Calibri" w:cs="Calibri"/>
          <w:lang w:val="pt-PT"/>
        </w:rPr>
        <w:t xml:space="preserve">preferencialmente </w:t>
      </w:r>
      <w:r w:rsidR="61155638" w:rsidRPr="7E560600">
        <w:rPr>
          <w:rStyle w:val="normaltextrun"/>
          <w:rFonts w:ascii="Calibri" w:hAnsi="Calibri" w:cs="Calibri"/>
          <w:lang w:val="pt-PT"/>
        </w:rPr>
        <w:t xml:space="preserve">no período de </w:t>
      </w:r>
      <w:r w:rsidR="1394A21F" w:rsidRPr="7E560600">
        <w:rPr>
          <w:rStyle w:val="normaltextrun"/>
          <w:rFonts w:ascii="Calibri" w:hAnsi="Calibri" w:cs="Calibri"/>
          <w:lang w:val="pt-PT"/>
        </w:rPr>
        <w:t xml:space="preserve">julho a dezembro </w:t>
      </w:r>
      <w:r w:rsidR="20EEFC4C" w:rsidRPr="7E560600">
        <w:rPr>
          <w:rStyle w:val="normaltextrun"/>
          <w:rFonts w:ascii="Calibri" w:hAnsi="Calibri" w:cs="Calibri"/>
          <w:lang w:val="pt-PT"/>
        </w:rPr>
        <w:t>de 2023.</w:t>
      </w:r>
    </w:p>
    <w:p w14:paraId="6BCD5CA9" w14:textId="50FC65AA" w:rsidR="005C796F" w:rsidRDefault="5DC2603D"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7E560600">
        <w:rPr>
          <w:rStyle w:val="normaltextrun"/>
          <w:rFonts w:ascii="Calibri" w:hAnsi="Calibri" w:cs="Calibri"/>
        </w:rPr>
        <w:t xml:space="preserve">Para os fins deste edital serão entendidos como atos preparatórios todos aqueles atos necessários previamente </w:t>
      </w:r>
      <w:r w:rsidR="2A1B363E" w:rsidRPr="7E560600">
        <w:rPr>
          <w:rStyle w:val="normaltextrun"/>
          <w:rFonts w:ascii="Calibri" w:hAnsi="Calibri" w:cs="Calibri"/>
        </w:rPr>
        <w:t>à</w:t>
      </w:r>
      <w:proofErr w:type="gramStart"/>
      <w:r w:rsidR="2A1B363E" w:rsidRPr="7E560600">
        <w:rPr>
          <w:rStyle w:val="normaltextrun"/>
          <w:rFonts w:ascii="Calibri" w:hAnsi="Calibri" w:cs="Calibri"/>
        </w:rPr>
        <w:t xml:space="preserve"> </w:t>
      </w:r>
      <w:r w:rsidR="007AEF03" w:rsidRPr="7E560600">
        <w:rPr>
          <w:rStyle w:val="normaltextrun"/>
          <w:rFonts w:ascii="Calibri" w:hAnsi="Calibri" w:cs="Calibri"/>
        </w:rPr>
        <w:t xml:space="preserve"> </w:t>
      </w:r>
      <w:proofErr w:type="gramEnd"/>
      <w:r w:rsidR="007AEF03" w:rsidRPr="7E560600">
        <w:rPr>
          <w:rStyle w:val="normaltextrun"/>
          <w:rFonts w:ascii="Calibri" w:hAnsi="Calibri" w:cs="Calibri"/>
        </w:rPr>
        <w:t xml:space="preserve">efetiva implementação </w:t>
      </w:r>
      <w:r w:rsidR="2A1B363E" w:rsidRPr="7E560600">
        <w:rPr>
          <w:rStyle w:val="normaltextrun"/>
          <w:rFonts w:ascii="Calibri" w:hAnsi="Calibri" w:cs="Calibri"/>
        </w:rPr>
        <w:t>do objeto da parceria, por exemplo</w:t>
      </w:r>
      <w:r w:rsidR="2EDD9C8E" w:rsidRPr="7E560600">
        <w:rPr>
          <w:rStyle w:val="normaltextrun"/>
          <w:rFonts w:ascii="Calibri" w:hAnsi="Calibri" w:cs="Calibri"/>
        </w:rPr>
        <w:t>,</w:t>
      </w:r>
      <w:r w:rsidR="2A1B363E" w:rsidRPr="7E560600">
        <w:rPr>
          <w:rStyle w:val="normaltextrun"/>
          <w:rFonts w:ascii="Calibri" w:hAnsi="Calibri" w:cs="Calibri"/>
        </w:rPr>
        <w:t xml:space="preserve"> contratação de funcionários</w:t>
      </w:r>
      <w:r w:rsidR="230C21E2" w:rsidRPr="7E560600">
        <w:rPr>
          <w:rStyle w:val="normaltextrun"/>
          <w:rFonts w:ascii="Calibri" w:hAnsi="Calibri" w:cs="Calibri"/>
        </w:rPr>
        <w:t>,</w:t>
      </w:r>
      <w:r w:rsidR="2A1B363E" w:rsidRPr="7E560600">
        <w:rPr>
          <w:rStyle w:val="normaltextrun"/>
          <w:rFonts w:ascii="Calibri" w:hAnsi="Calibri" w:cs="Calibri"/>
        </w:rPr>
        <w:t xml:space="preserve"> compra de equipamentos</w:t>
      </w:r>
      <w:r w:rsidR="47A0C51D" w:rsidRPr="7E560600">
        <w:rPr>
          <w:rStyle w:val="normaltextrun"/>
          <w:rFonts w:ascii="Calibri" w:hAnsi="Calibri" w:cs="Calibri"/>
        </w:rPr>
        <w:t xml:space="preserve"> e mobilização</w:t>
      </w:r>
      <w:r w:rsidR="307AD3D5" w:rsidRPr="7E560600">
        <w:rPr>
          <w:rStyle w:val="normaltextrun"/>
          <w:rFonts w:ascii="Calibri" w:hAnsi="Calibri" w:cs="Calibri"/>
        </w:rPr>
        <w:t xml:space="preserve"> inicial</w:t>
      </w:r>
      <w:r w:rsidR="2A1B363E" w:rsidRPr="7E560600">
        <w:rPr>
          <w:rStyle w:val="normaltextrun"/>
          <w:rFonts w:ascii="Calibri" w:hAnsi="Calibri" w:cs="Calibri"/>
        </w:rPr>
        <w:t xml:space="preserve">. Já </w:t>
      </w:r>
      <w:r w:rsidR="26C484F1" w:rsidRPr="7E560600">
        <w:rPr>
          <w:rStyle w:val="normaltextrun"/>
          <w:rFonts w:ascii="Calibri" w:hAnsi="Calibri" w:cs="Calibri"/>
        </w:rPr>
        <w:t xml:space="preserve">por efetiva </w:t>
      </w:r>
      <w:proofErr w:type="gramStart"/>
      <w:r w:rsidR="26C484F1" w:rsidRPr="7E560600">
        <w:rPr>
          <w:rStyle w:val="normaltextrun"/>
          <w:rFonts w:ascii="Calibri" w:hAnsi="Calibri" w:cs="Calibri"/>
        </w:rPr>
        <w:t>implementação</w:t>
      </w:r>
      <w:proofErr w:type="gramEnd"/>
      <w:r w:rsidR="26C484F1" w:rsidRPr="7E560600">
        <w:rPr>
          <w:rStyle w:val="normaltextrun"/>
          <w:rFonts w:ascii="Calibri" w:hAnsi="Calibri" w:cs="Calibri"/>
        </w:rPr>
        <w:t xml:space="preserve"> do objeto entende-se a realização do escopo finalístico da parceria, tais como a realização do evento propriamente dito ou o fornecimento de aulas.</w:t>
      </w:r>
    </w:p>
    <w:p w14:paraId="173E11EB" w14:textId="54B1102D" w:rsidR="0D8CE4B5" w:rsidRDefault="7375CD46" w:rsidP="00A66E7E">
      <w:pPr>
        <w:pStyle w:val="paragraph"/>
        <w:numPr>
          <w:ilvl w:val="1"/>
          <w:numId w:val="7"/>
        </w:numPr>
        <w:spacing w:before="0" w:beforeAutospacing="0" w:after="120" w:afterAutospacing="0" w:line="360" w:lineRule="auto"/>
        <w:ind w:left="0" w:firstLine="0"/>
        <w:jc w:val="both"/>
        <w:rPr>
          <w:rFonts w:asciiTheme="minorHAnsi" w:eastAsiaTheme="minorEastAsia" w:hAnsiTheme="minorHAnsi" w:cstheme="minorBidi"/>
        </w:rPr>
      </w:pPr>
      <w:r w:rsidRPr="7E560600">
        <w:rPr>
          <w:rStyle w:val="normaltextrun"/>
          <w:rFonts w:asciiTheme="minorHAnsi" w:eastAsiaTheme="minorEastAsia" w:hAnsiTheme="minorHAnsi" w:cstheme="minorBidi"/>
          <w:color w:val="000000" w:themeColor="text1"/>
        </w:rPr>
        <w:t>Os atos preparatórios e</w:t>
      </w:r>
      <w:r w:rsidR="48D6CDED" w:rsidRPr="7E560600">
        <w:rPr>
          <w:rStyle w:val="normaltextrun"/>
          <w:rFonts w:asciiTheme="minorHAnsi" w:eastAsiaTheme="minorEastAsia" w:hAnsiTheme="minorHAnsi" w:cstheme="minorBidi"/>
          <w:color w:val="000000" w:themeColor="text1"/>
        </w:rPr>
        <w:t xml:space="preserve"> a efetiva </w:t>
      </w:r>
      <w:proofErr w:type="gramStart"/>
      <w:r w:rsidR="48D6CDED" w:rsidRPr="7E560600">
        <w:rPr>
          <w:rStyle w:val="normaltextrun"/>
          <w:rFonts w:asciiTheme="minorHAnsi" w:eastAsiaTheme="minorEastAsia" w:hAnsiTheme="minorHAnsi" w:cstheme="minorBidi"/>
          <w:color w:val="000000" w:themeColor="text1"/>
        </w:rPr>
        <w:t>implementação</w:t>
      </w:r>
      <w:proofErr w:type="gramEnd"/>
      <w:r w:rsidR="48D6CDED" w:rsidRPr="7E560600">
        <w:rPr>
          <w:rStyle w:val="normaltextrun"/>
          <w:rFonts w:asciiTheme="minorHAnsi" w:eastAsiaTheme="minorEastAsia" w:hAnsiTheme="minorHAnsi" w:cstheme="minorBidi"/>
          <w:color w:val="000000" w:themeColor="text1"/>
        </w:rPr>
        <w:t xml:space="preserve"> do objeto </w:t>
      </w:r>
      <w:r w:rsidRPr="7E560600">
        <w:rPr>
          <w:rStyle w:val="normaltextrun"/>
          <w:rFonts w:asciiTheme="minorHAnsi" w:eastAsiaTheme="minorEastAsia" w:hAnsiTheme="minorHAnsi" w:cstheme="minorBidi"/>
          <w:color w:val="000000" w:themeColor="text1"/>
        </w:rPr>
        <w:t>deverão integrar o plano de trabalho apresentado</w:t>
      </w:r>
      <w:r w:rsidR="18EE26A8" w:rsidRPr="7E560600">
        <w:rPr>
          <w:rStyle w:val="normaltextrun"/>
          <w:rFonts w:asciiTheme="minorHAnsi" w:eastAsiaTheme="minorEastAsia" w:hAnsiTheme="minorHAnsi" w:cstheme="minorBidi"/>
          <w:color w:val="000000" w:themeColor="text1"/>
        </w:rPr>
        <w:t>.</w:t>
      </w:r>
    </w:p>
    <w:p w14:paraId="77AEE59F" w14:textId="35478FA1" w:rsidR="000F7D0A" w:rsidRDefault="76D34CAA"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lang w:val="pt-PT"/>
        </w:rPr>
      </w:pPr>
      <w:r w:rsidRPr="2675E36F">
        <w:rPr>
          <w:rStyle w:val="normaltextrun"/>
          <w:rFonts w:ascii="Calibri" w:hAnsi="Calibri" w:cs="Calibri"/>
        </w:rPr>
        <w:t>A data de início da execução do plano de trabalho será definida na ordem de serviço a ser emitida após a celebração do termo de fomento</w:t>
      </w:r>
      <w:r w:rsidR="3B9F2BD0" w:rsidRPr="2675E36F">
        <w:rPr>
          <w:rStyle w:val="normaltextrun"/>
          <w:rFonts w:ascii="Calibri" w:hAnsi="Calibri" w:cs="Calibri"/>
        </w:rPr>
        <w:t>.</w:t>
      </w:r>
    </w:p>
    <w:p w14:paraId="4886D7ED" w14:textId="754277F5" w:rsidR="004318B7" w:rsidRPr="004318B7" w:rsidRDefault="004318B7"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004318B7">
        <w:rPr>
          <w:rStyle w:val="normaltextrun"/>
          <w:rFonts w:ascii="Calibri" w:hAnsi="Calibri" w:cs="Calibri"/>
          <w:b/>
          <w:bCs/>
        </w:rPr>
        <w:t>MET</w:t>
      </w:r>
      <w:r w:rsidR="00EA77DB">
        <w:rPr>
          <w:rStyle w:val="normaltextrun"/>
          <w:rFonts w:ascii="Calibri" w:hAnsi="Calibri" w:cs="Calibri"/>
          <w:b/>
          <w:bCs/>
        </w:rPr>
        <w:t xml:space="preserve">AS, INDICADORES E </w:t>
      </w:r>
      <w:proofErr w:type="gramStart"/>
      <w:r w:rsidR="00EA77DB">
        <w:rPr>
          <w:rStyle w:val="normaltextrun"/>
          <w:rFonts w:ascii="Calibri" w:hAnsi="Calibri" w:cs="Calibri"/>
          <w:b/>
          <w:bCs/>
        </w:rPr>
        <w:t>VERIFICADORES</w:t>
      </w:r>
      <w:proofErr w:type="gramEnd"/>
      <w:r w:rsidRPr="004318B7">
        <w:rPr>
          <w:rStyle w:val="normaltextrun"/>
          <w:rFonts w:ascii="Calibri" w:hAnsi="Calibri" w:cs="Calibri"/>
          <w:b/>
          <w:bCs/>
        </w:rPr>
        <w:t xml:space="preserve"> </w:t>
      </w:r>
    </w:p>
    <w:p w14:paraId="65D49C90" w14:textId="42CAA699" w:rsidR="004318B7" w:rsidRPr="004318B7" w:rsidRDefault="12FE8CC5"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 xml:space="preserve">A </w:t>
      </w:r>
      <w:r w:rsidRPr="4D949F12">
        <w:rPr>
          <w:rStyle w:val="eop"/>
          <w:rFonts w:ascii="Calibri" w:hAnsi="Calibri" w:cs="Calibri"/>
          <w:lang w:val="pt-PT"/>
        </w:rPr>
        <w:t>descrição</w:t>
      </w:r>
      <w:r w:rsidRPr="4D949F12">
        <w:rPr>
          <w:rStyle w:val="eop"/>
          <w:rFonts w:ascii="Calibri" w:hAnsi="Calibri" w:cs="Calibri"/>
        </w:rPr>
        <w:t xml:space="preserve"> das metas do projeto apresentado deverá ser clara e objetiva, destacando sempre os indicadores e os verificadores que serão utilizados para aferição das metas propostas. </w:t>
      </w:r>
    </w:p>
    <w:p w14:paraId="49563188" w14:textId="11E32F2B" w:rsidR="004318B7" w:rsidRPr="004318B7" w:rsidRDefault="004318B7"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004318B7">
        <w:rPr>
          <w:rStyle w:val="eop"/>
          <w:rFonts w:ascii="Calibri" w:hAnsi="Calibri" w:cs="Calibri"/>
          <w:b/>
          <w:bCs/>
        </w:rPr>
        <w:t>METAS QUANTITATIVAS:</w:t>
      </w:r>
      <w:r w:rsidRPr="004318B7">
        <w:rPr>
          <w:rStyle w:val="eop"/>
          <w:rFonts w:ascii="Calibri" w:hAnsi="Calibri" w:cs="Calibri"/>
        </w:rPr>
        <w:t xml:space="preserve"> o plano de trabalho deverá prever as metas quantitativas de execução, sendo obrigatória a previsão das metas mínimas definidas no Anexo XV – Diretrizes Programáticas para Elaboração do Plano de Trabalho. </w:t>
      </w:r>
    </w:p>
    <w:p w14:paraId="7ACBDF4C" w14:textId="0F290C43" w:rsidR="004318B7" w:rsidRPr="004318B7" w:rsidRDefault="004318B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4318B7">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4038393D" w:rsidR="004318B7" w:rsidRPr="004318B7" w:rsidRDefault="004318B7"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004318B7">
        <w:rPr>
          <w:rStyle w:val="eop"/>
          <w:rFonts w:ascii="Calibri" w:hAnsi="Calibri" w:cs="Calibri"/>
          <w:b/>
          <w:bCs/>
        </w:rPr>
        <w:lastRenderedPageBreak/>
        <w:t>INDICADORES:</w:t>
      </w:r>
      <w:r w:rsidRPr="004318B7">
        <w:rPr>
          <w:rStyle w:val="eop"/>
          <w:rFonts w:ascii="Calibri" w:hAnsi="Calibri" w:cs="Calibri"/>
        </w:rPr>
        <w:t xml:space="preserve"> o plano de trabalho deverá prever os indicadores para as metas quantitativas de execução, sendo obrigatória a previsão dos indicadores definidas no Anexo XV – Diretrizes Programáticas para Elaboração do Plano de Trabalho.</w:t>
      </w:r>
    </w:p>
    <w:p w14:paraId="0B929E4D" w14:textId="3C430791" w:rsidR="004318B7" w:rsidRPr="004318B7" w:rsidRDefault="004318B7"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004318B7">
        <w:rPr>
          <w:rStyle w:val="eop"/>
          <w:rFonts w:ascii="Calibri" w:hAnsi="Calibri" w:cs="Calibri"/>
          <w:b/>
          <w:bCs/>
        </w:rPr>
        <w:t>METAS QUALITATIVAS:</w:t>
      </w:r>
      <w:r w:rsidRPr="004318B7">
        <w:rPr>
          <w:rStyle w:val="eop"/>
          <w:rFonts w:ascii="Calibri" w:hAnsi="Calibri" w:cs="Calibri"/>
        </w:rPr>
        <w:t xml:space="preserve"> o plano de trabalho deverá prever as metas qualitativas de execução, sendo obrigatória a previsão das metas mínimas definidas no Anexo XV – Diretrizes Programáticas para Elaboração do Plano de Trabalho.</w:t>
      </w:r>
    </w:p>
    <w:p w14:paraId="3124D141" w14:textId="7286074F" w:rsidR="004318B7" w:rsidRDefault="004318B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4318B7">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00860321"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00EE5FBE">
        <w:rPr>
          <w:rStyle w:val="eop"/>
          <w:rFonts w:ascii="Calibri" w:hAnsi="Calibri" w:cs="Calibri"/>
          <w:b/>
          <w:bCs/>
        </w:rPr>
        <w:t>D</w:t>
      </w:r>
      <w:r w:rsidR="0008038F">
        <w:rPr>
          <w:rStyle w:val="eop"/>
          <w:rFonts w:ascii="Calibri" w:hAnsi="Calibri" w:cs="Calibri"/>
          <w:b/>
          <w:bCs/>
        </w:rPr>
        <w:t xml:space="preserve">O PROJETO </w:t>
      </w:r>
      <w:r w:rsidRPr="00EE5FBE">
        <w:rPr>
          <w:rStyle w:val="eop"/>
          <w:rFonts w:ascii="Calibri" w:hAnsi="Calibri" w:cs="Calibri"/>
          <w:b/>
          <w:bCs/>
        </w:rPr>
        <w:t xml:space="preserve">A SER </w:t>
      </w:r>
      <w:r w:rsidR="0008038F">
        <w:rPr>
          <w:rStyle w:val="eop"/>
          <w:rFonts w:ascii="Calibri" w:hAnsi="Calibri" w:cs="Calibri"/>
          <w:b/>
          <w:bCs/>
        </w:rPr>
        <w:t>APRESENTAD</w:t>
      </w:r>
      <w:r w:rsidR="004318B7">
        <w:rPr>
          <w:rStyle w:val="eop"/>
          <w:rFonts w:ascii="Calibri" w:hAnsi="Calibri" w:cs="Calibri"/>
          <w:b/>
          <w:bCs/>
        </w:rPr>
        <w:t>O</w:t>
      </w:r>
    </w:p>
    <w:p w14:paraId="3B4BCC26" w14:textId="13C86C49" w:rsidR="0008038F" w:rsidRPr="0008038F" w:rsidRDefault="3EF4BF98"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O projeto deverá apresentar nexo da realidade do objeto com as metas a serem atingidas, bem como os indicadores e verificadores para a sua aferição, de acordo com as ações de aquisição de material de consumo e prestação de serviço. </w:t>
      </w:r>
    </w:p>
    <w:p w14:paraId="5F6B6225" w14:textId="77777777" w:rsidR="0008038F" w:rsidRDefault="3EF4BF98"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3EF4BF98"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3EF4BF98" w:rsidP="00A66E7E">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648A4218" w:rsidR="0024668D" w:rsidRPr="0024668D" w:rsidRDefault="34586210" w:rsidP="00A66E7E">
      <w:pPr>
        <w:pStyle w:val="paragraph"/>
        <w:numPr>
          <w:ilvl w:val="0"/>
          <w:numId w:val="7"/>
        </w:numPr>
        <w:spacing w:before="0" w:beforeAutospacing="0" w:after="120" w:afterAutospacing="0" w:line="360" w:lineRule="auto"/>
        <w:ind w:left="0" w:firstLine="0"/>
        <w:jc w:val="both"/>
        <w:rPr>
          <w:rStyle w:val="eop"/>
          <w:rFonts w:ascii="Calibri" w:hAnsi="Calibri" w:cs="Calibri"/>
          <w:b/>
          <w:bCs/>
        </w:rPr>
      </w:pPr>
      <w:r w:rsidRPr="2675E36F">
        <w:rPr>
          <w:rStyle w:val="eop"/>
          <w:rFonts w:ascii="Calibri" w:hAnsi="Calibri" w:cs="Calibri"/>
          <w:b/>
          <w:bCs/>
        </w:rPr>
        <w:t>DA ORGANIZAÇÃO DOS LOTES</w:t>
      </w:r>
      <w:r w:rsidR="3833400E" w:rsidRPr="2675E36F">
        <w:rPr>
          <w:rStyle w:val="eop"/>
          <w:rFonts w:ascii="Calibri" w:hAnsi="Calibri" w:cs="Calibri"/>
          <w:b/>
          <w:bCs/>
        </w:rPr>
        <w:t xml:space="preserve"> </w:t>
      </w:r>
    </w:p>
    <w:p w14:paraId="1648F964" w14:textId="32D7A77D" w:rsidR="51016403" w:rsidRDefault="51016403"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2675E36F">
        <w:rPr>
          <w:rStyle w:val="normaltextrun"/>
          <w:rFonts w:asciiTheme="minorHAnsi" w:hAnsiTheme="minorHAnsi" w:cstheme="minorBidi"/>
        </w:rPr>
        <w:t>O presente Edital será composto de um lote único abrangendo todo o programa.</w:t>
      </w:r>
    </w:p>
    <w:p w14:paraId="125ABC42" w14:textId="373A0A80" w:rsidR="51016403" w:rsidRDefault="51016403"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2675E36F">
        <w:rPr>
          <w:rStyle w:val="normaltextrun"/>
          <w:rFonts w:asciiTheme="minorHAnsi" w:hAnsiTheme="minorHAnsi" w:cstheme="minorBidi"/>
        </w:rPr>
        <w:lastRenderedPageBreak/>
        <w:t xml:space="preserve">Cada entidade deverá apresentar </w:t>
      </w:r>
      <w:r w:rsidR="12E4B30B" w:rsidRPr="2675E36F">
        <w:rPr>
          <w:rStyle w:val="normaltextrun"/>
          <w:rFonts w:asciiTheme="minorHAnsi" w:hAnsiTheme="minorHAnsi" w:cstheme="minorBidi"/>
        </w:rPr>
        <w:t>somente uma proposta para o lote.</w:t>
      </w:r>
    </w:p>
    <w:p w14:paraId="4D7CEB46" w14:textId="57A50178" w:rsidR="17ACDB17" w:rsidRDefault="17ACDB17"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2675E36F">
        <w:rPr>
          <w:rStyle w:val="normaltextrun"/>
          <w:rFonts w:asciiTheme="minorHAnsi" w:hAnsiTheme="minorHAnsi" w:cstheme="minorBidi"/>
        </w:rPr>
        <w:t xml:space="preserve">A proposta não poderá superar o montante de recursos disponíveis para o programa, </w:t>
      </w:r>
      <w:proofErr w:type="gramStart"/>
      <w:r w:rsidRPr="2675E36F">
        <w:rPr>
          <w:rStyle w:val="normaltextrun"/>
          <w:rFonts w:asciiTheme="minorHAnsi" w:hAnsiTheme="minorHAnsi" w:cstheme="minorBidi"/>
        </w:rPr>
        <w:t>sob pena</w:t>
      </w:r>
      <w:proofErr w:type="gramEnd"/>
      <w:r w:rsidRPr="2675E36F">
        <w:rPr>
          <w:rStyle w:val="normaltextrun"/>
          <w:rFonts w:asciiTheme="minorHAnsi" w:hAnsiTheme="minorHAnsi" w:cstheme="minorBidi"/>
        </w:rPr>
        <w:t xml:space="preserve"> de desclassificação.</w:t>
      </w:r>
    </w:p>
    <w:p w14:paraId="53689C53" w14:textId="291FA1CA" w:rsidR="004318B7" w:rsidRPr="004318B7" w:rsidRDefault="4EB871A1"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2675E36F">
        <w:rPr>
          <w:rStyle w:val="eop"/>
          <w:rFonts w:ascii="Calibri" w:hAnsi="Calibri" w:cs="Calibri"/>
          <w:b/>
          <w:bCs/>
        </w:rPr>
        <w:t xml:space="preserve">DA </w:t>
      </w:r>
      <w:r w:rsidR="00EA77DB">
        <w:rPr>
          <w:rStyle w:val="eop"/>
          <w:rFonts w:ascii="Calibri" w:hAnsi="Calibri" w:cs="Calibri"/>
          <w:b/>
          <w:bCs/>
        </w:rPr>
        <w:t>PROPOSTA</w:t>
      </w:r>
    </w:p>
    <w:p w14:paraId="063EBF35" w14:textId="74091503" w:rsidR="004318B7" w:rsidRPr="00C811C9" w:rsidRDefault="12FE8CC5" w:rsidP="00A66E7E">
      <w:pPr>
        <w:pStyle w:val="paragraph"/>
        <w:numPr>
          <w:ilvl w:val="1"/>
          <w:numId w:val="7"/>
        </w:numPr>
        <w:spacing w:before="0" w:beforeAutospacing="0" w:after="120" w:afterAutospacing="0" w:line="360" w:lineRule="auto"/>
        <w:ind w:left="0" w:firstLine="0"/>
        <w:jc w:val="both"/>
        <w:rPr>
          <w:rStyle w:val="eop"/>
          <w:rFonts w:asciiTheme="minorHAnsi" w:hAnsiTheme="minorHAnsi" w:cstheme="minorBidi"/>
        </w:rPr>
      </w:pPr>
      <w:r w:rsidRPr="4D949F12">
        <w:rPr>
          <w:rStyle w:val="normaltextrun"/>
          <w:rFonts w:asciiTheme="minorHAnsi" w:hAnsiTheme="minorHAnsi" w:cstheme="minorBidi"/>
        </w:rPr>
        <w:t xml:space="preserve">As OSCs deverão apresentar suas propostas, em atendimento ao Anexo II (“Projeto/Proposta”), definindo as atividades, de forma que demonstrem, de maneira clara e objetiva, como a realização do projeto atingirá os objetivos do presente chamamento </w:t>
      </w:r>
      <w:proofErr w:type="gramStart"/>
      <w:r w:rsidRPr="4D949F12">
        <w:rPr>
          <w:rStyle w:val="normaltextrun"/>
          <w:rFonts w:asciiTheme="minorHAnsi" w:hAnsiTheme="minorHAnsi" w:cstheme="minorBidi"/>
        </w:rPr>
        <w:t>público</w:t>
      </w:r>
      <w:proofErr w:type="gramEnd"/>
      <w:r w:rsidRPr="4D949F12">
        <w:rPr>
          <w:rStyle w:val="normaltextrun"/>
          <w:rFonts w:asciiTheme="minorHAnsi" w:hAnsiTheme="minorHAnsi" w:cstheme="minorBidi"/>
        </w:rPr>
        <w:t>, com as metas específicas, bem como os indicadores e verificadores para a sua aferição.</w:t>
      </w:r>
    </w:p>
    <w:p w14:paraId="644CED3D" w14:textId="0421B50F" w:rsidR="004318B7" w:rsidRPr="00C811C9" w:rsidRDefault="12FE8CC5" w:rsidP="00A66E7E">
      <w:pPr>
        <w:pStyle w:val="paragraph"/>
        <w:numPr>
          <w:ilvl w:val="1"/>
          <w:numId w:val="7"/>
        </w:numPr>
        <w:spacing w:before="0" w:beforeAutospacing="0" w:after="120" w:afterAutospacing="0" w:line="360" w:lineRule="auto"/>
        <w:ind w:left="0" w:firstLine="0"/>
        <w:jc w:val="both"/>
        <w:rPr>
          <w:rStyle w:val="eop"/>
          <w:rFonts w:asciiTheme="minorHAnsi" w:hAnsiTheme="minorHAnsi" w:cstheme="minorBidi"/>
        </w:rPr>
      </w:pPr>
      <w:r w:rsidRPr="4D949F12">
        <w:rPr>
          <w:rStyle w:val="normaltextrun"/>
          <w:rFonts w:asciiTheme="minorHAnsi" w:hAnsiTheme="minorHAnsi" w:cstheme="minorBidi"/>
        </w:rPr>
        <w:t>A proposta deverá ser apresentada conforme modelo do Anexo II, em envelope fechado e indevassável</w:t>
      </w:r>
      <w:r w:rsidR="38A5A291" w:rsidRPr="4D949F12">
        <w:rPr>
          <w:rStyle w:val="normaltextrun"/>
          <w:rFonts w:asciiTheme="minorHAnsi" w:hAnsiTheme="minorHAnsi" w:cstheme="minorBidi"/>
        </w:rPr>
        <w:t xml:space="preserve">, junto com a documentação </w:t>
      </w:r>
      <w:r w:rsidR="14C7C195" w:rsidRPr="4D949F12">
        <w:rPr>
          <w:rStyle w:val="normaltextrun"/>
          <w:rFonts w:asciiTheme="minorHAnsi" w:hAnsiTheme="minorHAnsi" w:cstheme="minorBidi"/>
        </w:rPr>
        <w:t>exigida e as atividades propostas</w:t>
      </w:r>
      <w:r w:rsidRPr="4D949F12">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4EB871A1" w:rsidRPr="4D949F12">
        <w:rPr>
          <w:rStyle w:val="normaltextrun"/>
          <w:rFonts w:asciiTheme="minorHAnsi" w:hAnsiTheme="minorHAnsi" w:cstheme="minorBidi"/>
        </w:rPr>
        <w:t xml:space="preserve"> corrido</w:t>
      </w:r>
      <w:r w:rsidRPr="4D949F12">
        <w:rPr>
          <w:rStyle w:val="normaltextrun"/>
          <w:rFonts w:asciiTheme="minorHAnsi" w:hAnsiTheme="minorHAnsi" w:cstheme="minorBidi"/>
        </w:rPr>
        <w:t xml:space="preserve">, a contar a partir do 1º dia útil subsequente à publicação deste Edital no DOC, junto ao setor de Protocolo, das </w:t>
      </w:r>
      <w:proofErr w:type="gramStart"/>
      <w:r w:rsidRPr="4D949F12">
        <w:rPr>
          <w:rStyle w:val="normaltextrun"/>
          <w:rFonts w:asciiTheme="minorHAnsi" w:hAnsiTheme="minorHAnsi" w:cstheme="minorBidi"/>
        </w:rPr>
        <w:t>10:00</w:t>
      </w:r>
      <w:proofErr w:type="gramEnd"/>
      <w:r w:rsidRPr="4D949F12">
        <w:rPr>
          <w:rStyle w:val="normaltextrun"/>
          <w:rFonts w:asciiTheme="minorHAnsi" w:hAnsiTheme="minorHAnsi" w:cstheme="minorBidi"/>
        </w:rPr>
        <w:t xml:space="preserve"> horas às 17:00 horas, de segunda a sexta-feira, que receberá e encaminhará o envelope fechado e carimbado à COMISSÃO DE SELEÇÃO para análise:</w:t>
      </w:r>
    </w:p>
    <w:p w14:paraId="142E6BE6" w14:textId="2B7D703D" w:rsidR="004318B7" w:rsidRPr="00C811C9" w:rsidRDefault="004318B7" w:rsidP="00C811C9">
      <w:pPr>
        <w:pStyle w:val="paragraph"/>
        <w:spacing w:after="120" w:line="360" w:lineRule="auto"/>
        <w:jc w:val="both"/>
        <w:textAlignment w:val="baseline"/>
        <w:rPr>
          <w:rStyle w:val="eop"/>
          <w:rFonts w:asciiTheme="minorHAnsi" w:hAnsiTheme="minorHAnsi" w:cstheme="minorHAnsi"/>
          <w:sz w:val="18"/>
          <w:szCs w:val="18"/>
        </w:rPr>
      </w:pPr>
      <w:r w:rsidRPr="004318B7">
        <w:rPr>
          <w:rStyle w:val="eop"/>
          <w:rFonts w:asciiTheme="minorHAnsi" w:hAnsiTheme="minorHAnsi" w:cstheme="minorHAnsi"/>
          <w:sz w:val="18"/>
          <w:szCs w:val="18"/>
        </w:rPr>
        <w:t xml:space="preserve">PROPOSTA </w:t>
      </w:r>
    </w:p>
    <w:p w14:paraId="6FFD8FD0" w14:textId="4E5898A3" w:rsidR="004318B7" w:rsidRPr="00C811C9" w:rsidRDefault="004318B7" w:rsidP="00C811C9">
      <w:pPr>
        <w:pStyle w:val="paragraph"/>
        <w:spacing w:after="120" w:line="360" w:lineRule="auto"/>
        <w:jc w:val="both"/>
        <w:textAlignment w:val="baseline"/>
        <w:rPr>
          <w:rStyle w:val="eop"/>
          <w:rFonts w:asciiTheme="minorHAnsi" w:hAnsiTheme="minorHAnsi" w:cstheme="minorHAnsi"/>
          <w:sz w:val="18"/>
          <w:szCs w:val="18"/>
        </w:rPr>
      </w:pPr>
      <w:r w:rsidRPr="004318B7">
        <w:rPr>
          <w:rStyle w:val="eop"/>
          <w:rFonts w:asciiTheme="minorHAnsi" w:hAnsiTheme="minorHAnsi" w:cstheme="minorHAnsi"/>
          <w:sz w:val="18"/>
          <w:szCs w:val="18"/>
        </w:rPr>
        <w:t xml:space="preserve">PREFEITURA MUNICIPAL DE SÃO PAULO – SEME </w:t>
      </w:r>
    </w:p>
    <w:p w14:paraId="5AB8D184" w14:textId="211DDC2D" w:rsidR="004318B7" w:rsidRPr="00C811C9" w:rsidRDefault="004318B7" w:rsidP="2675E36F">
      <w:pPr>
        <w:pStyle w:val="paragraph"/>
        <w:spacing w:after="120" w:line="360" w:lineRule="auto"/>
        <w:jc w:val="both"/>
        <w:textAlignment w:val="baseline"/>
        <w:rPr>
          <w:rStyle w:val="eop"/>
          <w:rFonts w:asciiTheme="minorHAnsi" w:hAnsiTheme="minorHAnsi" w:cstheme="minorBidi"/>
          <w:sz w:val="18"/>
          <w:szCs w:val="18"/>
        </w:rPr>
      </w:pPr>
      <w:r w:rsidRPr="2675E36F">
        <w:rPr>
          <w:rStyle w:val="eop"/>
          <w:rFonts w:asciiTheme="minorHAnsi" w:hAnsiTheme="minorHAnsi" w:cstheme="minorBidi"/>
          <w:sz w:val="18"/>
          <w:szCs w:val="18"/>
        </w:rPr>
        <w:t xml:space="preserve">CHAMAMENTO PÚBLICO Nº </w:t>
      </w:r>
      <w:r w:rsidR="7DBFBE20" w:rsidRPr="2675E36F">
        <w:rPr>
          <w:rStyle w:val="eop"/>
          <w:rFonts w:asciiTheme="minorHAnsi" w:hAnsiTheme="minorHAnsi" w:cstheme="minorBidi"/>
          <w:sz w:val="18"/>
          <w:szCs w:val="18"/>
        </w:rPr>
        <w:t>001</w:t>
      </w:r>
      <w:r w:rsidRPr="2675E36F">
        <w:rPr>
          <w:rStyle w:val="eop"/>
          <w:rFonts w:asciiTheme="minorHAnsi" w:hAnsiTheme="minorHAnsi" w:cstheme="minorBidi"/>
          <w:sz w:val="18"/>
          <w:szCs w:val="18"/>
        </w:rPr>
        <w:t>/SEME/2023 – PROJETO “</w:t>
      </w:r>
      <w:r w:rsidR="09C99CC7" w:rsidRPr="2675E36F">
        <w:rPr>
          <w:rStyle w:val="eop"/>
          <w:rFonts w:asciiTheme="minorHAnsi" w:hAnsiTheme="minorHAnsi" w:cstheme="minorBidi"/>
          <w:sz w:val="18"/>
          <w:szCs w:val="18"/>
        </w:rPr>
        <w:t>Mexa-se</w:t>
      </w:r>
      <w:r w:rsidRPr="2675E36F">
        <w:rPr>
          <w:rStyle w:val="eop"/>
          <w:rFonts w:asciiTheme="minorHAnsi" w:hAnsiTheme="minorHAnsi" w:cstheme="minorBidi"/>
          <w:sz w:val="18"/>
          <w:szCs w:val="18"/>
        </w:rPr>
        <w:t>”</w:t>
      </w:r>
      <w:proofErr w:type="gramStart"/>
      <w:r w:rsidRPr="2675E36F">
        <w:rPr>
          <w:rStyle w:val="eop"/>
          <w:rFonts w:asciiTheme="minorHAnsi" w:hAnsiTheme="minorHAnsi" w:cstheme="minorBidi"/>
          <w:sz w:val="18"/>
          <w:szCs w:val="18"/>
        </w:rPr>
        <w:t xml:space="preserve">  </w:t>
      </w:r>
    </w:p>
    <w:p w14:paraId="68FB8549" w14:textId="79E71556" w:rsidR="00C811C9" w:rsidRDefault="004318B7" w:rsidP="2675E36F">
      <w:pPr>
        <w:pStyle w:val="paragraph"/>
        <w:spacing w:after="120" w:line="360" w:lineRule="auto"/>
        <w:jc w:val="both"/>
        <w:textAlignment w:val="baseline"/>
        <w:rPr>
          <w:rStyle w:val="eop"/>
          <w:rFonts w:asciiTheme="minorHAnsi" w:hAnsiTheme="minorHAnsi" w:cstheme="minorBidi"/>
          <w:sz w:val="18"/>
          <w:szCs w:val="18"/>
        </w:rPr>
      </w:pPr>
      <w:proofErr w:type="gramEnd"/>
      <w:r w:rsidRPr="2675E36F">
        <w:rPr>
          <w:rStyle w:val="eop"/>
          <w:rFonts w:asciiTheme="minorHAnsi" w:hAnsiTheme="minorHAnsi" w:cstheme="minorBidi"/>
          <w:sz w:val="18"/>
          <w:szCs w:val="18"/>
        </w:rPr>
        <w:t xml:space="preserve">LOTE: </w:t>
      </w:r>
      <w:r w:rsidR="5D1230B9" w:rsidRPr="2675E36F">
        <w:rPr>
          <w:rStyle w:val="eop"/>
          <w:rFonts w:asciiTheme="minorHAnsi" w:hAnsiTheme="minorHAnsi" w:cstheme="minorBidi"/>
          <w:sz w:val="18"/>
          <w:szCs w:val="18"/>
        </w:rPr>
        <w:t>Único</w:t>
      </w:r>
      <w:r w:rsidRPr="2675E36F">
        <w:rPr>
          <w:rStyle w:val="eop"/>
          <w:rFonts w:asciiTheme="minorHAnsi" w:hAnsiTheme="minorHAnsi" w:cstheme="minorBidi"/>
          <w:sz w:val="18"/>
          <w:szCs w:val="18"/>
        </w:rPr>
        <w:t xml:space="preserve"> </w:t>
      </w:r>
    </w:p>
    <w:p w14:paraId="78C5A99C" w14:textId="77777777" w:rsidR="00C811C9" w:rsidRDefault="004318B7" w:rsidP="00C811C9">
      <w:pPr>
        <w:pStyle w:val="paragraph"/>
        <w:spacing w:after="120" w:line="360" w:lineRule="auto"/>
        <w:jc w:val="both"/>
        <w:textAlignment w:val="baseline"/>
        <w:rPr>
          <w:rStyle w:val="eop"/>
          <w:rFonts w:asciiTheme="minorHAnsi" w:hAnsiTheme="minorHAnsi" w:cstheme="minorHAnsi"/>
          <w:sz w:val="18"/>
          <w:szCs w:val="18"/>
        </w:rPr>
      </w:pPr>
      <w:r w:rsidRPr="004318B7">
        <w:rPr>
          <w:rStyle w:val="eop"/>
          <w:rFonts w:asciiTheme="minorHAnsi" w:hAnsiTheme="minorHAnsi" w:cstheme="minorHAnsi"/>
          <w:sz w:val="18"/>
          <w:szCs w:val="18"/>
        </w:rPr>
        <w:t xml:space="preserve">INTERESSADO: </w:t>
      </w:r>
    </w:p>
    <w:p w14:paraId="1546823C" w14:textId="557B5DAD" w:rsidR="004318B7" w:rsidRPr="004318B7" w:rsidRDefault="004318B7" w:rsidP="00C811C9">
      <w:pPr>
        <w:pStyle w:val="paragraph"/>
        <w:spacing w:after="120" w:line="360" w:lineRule="auto"/>
        <w:jc w:val="both"/>
        <w:textAlignment w:val="baseline"/>
        <w:rPr>
          <w:rStyle w:val="eop"/>
          <w:rFonts w:asciiTheme="minorHAnsi" w:hAnsiTheme="minorHAnsi" w:cstheme="minorHAnsi"/>
          <w:sz w:val="18"/>
          <w:szCs w:val="18"/>
        </w:rPr>
      </w:pPr>
      <w:r w:rsidRPr="004318B7">
        <w:rPr>
          <w:rStyle w:val="eop"/>
          <w:rFonts w:asciiTheme="minorHAnsi" w:hAnsiTheme="minorHAnsi" w:cstheme="minorHAnsi"/>
          <w:sz w:val="18"/>
          <w:szCs w:val="18"/>
        </w:rPr>
        <w:t>CNPJ:</w:t>
      </w:r>
    </w:p>
    <w:p w14:paraId="7D41AB75" w14:textId="5D87FE8B" w:rsidR="00C212E3" w:rsidRPr="00C212E3" w:rsidRDefault="14C7C195"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4D949F12">
        <w:rPr>
          <w:rStyle w:val="normaltextrun"/>
          <w:rFonts w:asciiTheme="minorHAnsi" w:hAnsiTheme="minorHAnsi" w:cstheme="minorBidi"/>
        </w:rPr>
        <w:t>Será</w:t>
      </w:r>
      <w:r w:rsidR="38A5A291" w:rsidRPr="4D949F12">
        <w:rPr>
          <w:rStyle w:val="normaltextrun"/>
          <w:rFonts w:asciiTheme="minorHAnsi" w:hAnsiTheme="minorHAnsi" w:cstheme="minorBidi"/>
        </w:rPr>
        <w:t xml:space="preserve"> desclassificada a proposta que não atender aos requisitos deste edital. </w:t>
      </w:r>
    </w:p>
    <w:p w14:paraId="2EC33453" w14:textId="091BFE23" w:rsidR="00C811C9" w:rsidRPr="00C811C9" w:rsidRDefault="2953CB47"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w:t>
      </w:r>
      <w:r w:rsidRPr="7538CC6A">
        <w:rPr>
          <w:rStyle w:val="normaltextrun"/>
          <w:rFonts w:asciiTheme="minorHAnsi" w:hAnsiTheme="minorHAnsi" w:cstheme="minorBidi"/>
        </w:rPr>
        <w:lastRenderedPageBreak/>
        <w:t xml:space="preserve">explicitados no item </w:t>
      </w:r>
      <w:proofErr w:type="gramStart"/>
      <w:r w:rsidR="03C24F30" w:rsidRPr="7538CC6A">
        <w:rPr>
          <w:rStyle w:val="normaltextrun"/>
          <w:rFonts w:asciiTheme="minorHAnsi" w:hAnsiTheme="minorHAnsi" w:cstheme="minorBidi"/>
        </w:rPr>
        <w:t>7</w:t>
      </w:r>
      <w:proofErr w:type="gramEnd"/>
      <w:r w:rsidRPr="7538CC6A">
        <w:rPr>
          <w:rStyle w:val="normaltextrun"/>
          <w:rFonts w:asciiTheme="minorHAnsi" w:hAnsiTheme="minorHAnsi" w:cstheme="minorBidi"/>
        </w:rPr>
        <w:t xml:space="preserve">, apresentando a programação de acordo com as atividades descritas no item </w:t>
      </w:r>
      <w:r w:rsidR="2AC10983" w:rsidRPr="7538CC6A">
        <w:rPr>
          <w:rStyle w:val="normaltextrun"/>
          <w:rFonts w:asciiTheme="minorHAnsi" w:hAnsiTheme="minorHAnsi" w:cstheme="minorBidi"/>
        </w:rPr>
        <w:t>3</w:t>
      </w:r>
      <w:r w:rsidRPr="7538CC6A">
        <w:rPr>
          <w:rStyle w:val="normaltextrun"/>
          <w:rFonts w:asciiTheme="minorHAnsi" w:hAnsiTheme="minorHAnsi" w:cstheme="minorBidi"/>
        </w:rPr>
        <w:t xml:space="preserve">, bem como conforme os objetivos gerais, específicos, metodologia e diretrizes traçadas no Anexo XV. </w:t>
      </w:r>
    </w:p>
    <w:p w14:paraId="18B8AFDC" w14:textId="5C9D04C9" w:rsidR="00C811C9" w:rsidRPr="00C811C9" w:rsidRDefault="2953CB47" w:rsidP="00A66E7E">
      <w:pPr>
        <w:pStyle w:val="paragraph"/>
        <w:numPr>
          <w:ilvl w:val="1"/>
          <w:numId w:val="7"/>
        </w:numPr>
        <w:spacing w:before="0" w:beforeAutospacing="0" w:after="120" w:afterAutospacing="0" w:line="360" w:lineRule="auto"/>
        <w:ind w:left="0" w:firstLine="0"/>
        <w:jc w:val="both"/>
        <w:rPr>
          <w:rStyle w:val="normaltextrun"/>
          <w:rFonts w:ascii="Calibri" w:hAnsi="Calibri" w:cs="Calibri"/>
        </w:rPr>
      </w:pPr>
      <w:r w:rsidRPr="4D949F12">
        <w:rPr>
          <w:rStyle w:val="normaltextrun"/>
          <w:rFonts w:asciiTheme="minorHAnsi" w:hAnsiTheme="minorHAnsi" w:cstheme="minorBidi"/>
        </w:rPr>
        <w:t>Além do contido nos itens acima, as propostas das OSCs interessadas em participar do certame, deverão conter:</w:t>
      </w:r>
    </w:p>
    <w:p w14:paraId="2620A96B" w14:textId="2BF9329B" w:rsidR="00C811C9" w:rsidRPr="00C811C9" w:rsidRDefault="2953CB47" w:rsidP="00A66E7E">
      <w:pPr>
        <w:pStyle w:val="paragraph"/>
        <w:numPr>
          <w:ilvl w:val="2"/>
          <w:numId w:val="7"/>
        </w:numPr>
        <w:spacing w:before="0" w:beforeAutospacing="0" w:after="120" w:afterAutospacing="0" w:line="360" w:lineRule="auto"/>
        <w:ind w:left="0" w:firstLine="0"/>
        <w:jc w:val="both"/>
        <w:rPr>
          <w:rStyle w:val="normaltextrun"/>
          <w:rFonts w:ascii="Calibri" w:hAnsi="Calibri" w:cs="Calibri"/>
        </w:rPr>
      </w:pPr>
      <w:r w:rsidRPr="7538CC6A">
        <w:rPr>
          <w:rStyle w:val="eop"/>
          <w:rFonts w:ascii="Calibri" w:hAnsi="Calibri" w:cs="Calibri"/>
        </w:rPr>
        <w:t xml:space="preserve">Plano de trabalho, no modelo do </w:t>
      </w:r>
      <w:r w:rsidR="19CAFE35" w:rsidRPr="7538CC6A">
        <w:rPr>
          <w:rStyle w:val="eop"/>
          <w:rFonts w:ascii="Calibri" w:hAnsi="Calibri" w:cs="Calibri"/>
        </w:rPr>
        <w:t>Anexo</w:t>
      </w:r>
      <w:r w:rsidRPr="7538CC6A">
        <w:rPr>
          <w:rStyle w:val="eop"/>
          <w:rFonts w:ascii="Calibri" w:hAnsi="Calibri" w:cs="Calibri"/>
        </w:rPr>
        <w:t xml:space="preserve"> II, contendo no objetivo geral e nos objetivos específicos descritivo de forma clara e objetiva para proposta.  </w:t>
      </w:r>
    </w:p>
    <w:p w14:paraId="1F5B6996" w14:textId="67374B7E" w:rsidR="00C811C9" w:rsidRPr="00C811C9"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2953CB47" w:rsidP="00A66E7E">
      <w:pPr>
        <w:pStyle w:val="paragraph"/>
        <w:numPr>
          <w:ilvl w:val="3"/>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2953CB47" w:rsidP="00A66E7E">
      <w:pPr>
        <w:pStyle w:val="paragraph"/>
        <w:numPr>
          <w:ilvl w:val="3"/>
          <w:numId w:val="7"/>
        </w:numPr>
        <w:spacing w:before="0" w:beforeAutospacing="0" w:after="120" w:afterAutospacing="0" w:line="360" w:lineRule="auto"/>
        <w:ind w:left="0" w:firstLine="0"/>
        <w:jc w:val="both"/>
        <w:textAlignment w:val="baseline"/>
        <w:rPr>
          <w:rStyle w:val="normaltextrun"/>
          <w:rFonts w:ascii="Calibri" w:hAnsi="Calibri" w:cs="Calibri"/>
        </w:rPr>
      </w:pPr>
      <w:r w:rsidRPr="4D949F12">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 xml:space="preserve">Os valores a serem repassados mediante cronograma de desembolso. </w:t>
      </w:r>
    </w:p>
    <w:p w14:paraId="5CC9696D" w14:textId="60A3A127"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4D949F12">
        <w:rPr>
          <w:rStyle w:val="eop"/>
          <w:rFonts w:ascii="Calibri" w:hAnsi="Calibri" w:cs="Calibri"/>
        </w:rPr>
        <w:t>As ações que demandarão pagamento em espécie, quando for o caso.</w:t>
      </w:r>
    </w:p>
    <w:p w14:paraId="0C0B4A3D" w14:textId="01DA0B92" w:rsidR="00C811C9" w:rsidRPr="00BF4D3A" w:rsidRDefault="2953CB4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Calibri" w:hAnsi="Calibri" w:cs="Calibri"/>
        </w:rPr>
      </w:pPr>
      <w:r w:rsidRPr="2C072001">
        <w:rPr>
          <w:rStyle w:val="normaltextrun"/>
          <w:rFonts w:asciiTheme="minorHAnsi" w:hAnsiTheme="minorHAnsi" w:cstheme="minorBidi"/>
        </w:rPr>
        <w:t>A proponente deverá apresentar comprovantes de experiência prévia na realização do objeto proposto no plano de trabalho, com atendimento de público semelhante ao proposto nos planos de trabalho</w:t>
      </w:r>
      <w:r w:rsidR="6437B788" w:rsidRPr="2C072001">
        <w:rPr>
          <w:rStyle w:val="normaltextrun"/>
          <w:rFonts w:asciiTheme="minorHAnsi" w:hAnsiTheme="minorHAnsi" w:cstheme="minorBidi"/>
        </w:rPr>
        <w:t xml:space="preserve"> com os seguintes requisitos:</w:t>
      </w:r>
    </w:p>
    <w:p w14:paraId="25AF3A2C" w14:textId="3CBF581D" w:rsidR="00C811C9" w:rsidRPr="00BF4D3A" w:rsidRDefault="6437B788" w:rsidP="2C072001">
      <w:pPr>
        <w:pStyle w:val="paragraph"/>
        <w:numPr>
          <w:ilvl w:val="0"/>
          <w:numId w:val="1"/>
        </w:numPr>
        <w:spacing w:before="0" w:beforeAutospacing="0" w:after="120" w:afterAutospacing="0" w:line="360" w:lineRule="auto"/>
        <w:jc w:val="both"/>
        <w:textAlignment w:val="baseline"/>
        <w:rPr>
          <w:rStyle w:val="normaltextrun"/>
          <w:rFonts w:ascii="Calibri" w:hAnsi="Calibri" w:cs="Calibri"/>
        </w:rPr>
      </w:pPr>
      <w:r w:rsidRPr="2C072001">
        <w:rPr>
          <w:rStyle w:val="normaltextrun"/>
          <w:rFonts w:asciiTheme="minorHAnsi" w:hAnsiTheme="minorHAnsi" w:cstheme="minorBidi"/>
        </w:rPr>
        <w:lastRenderedPageBreak/>
        <w:t>Comprovação de realização do objeto ou de natureza semelhante, com</w:t>
      </w:r>
      <w:r w:rsidR="145A6E3B" w:rsidRPr="2C072001">
        <w:rPr>
          <w:rStyle w:val="normaltextrun"/>
          <w:rFonts w:asciiTheme="minorHAnsi" w:hAnsiTheme="minorHAnsi" w:cstheme="minorBidi"/>
        </w:rPr>
        <w:t xml:space="preserve"> </w:t>
      </w:r>
      <w:r w:rsidRPr="2C072001">
        <w:rPr>
          <w:rStyle w:val="normaltextrun"/>
          <w:rFonts w:asciiTheme="minorHAnsi" w:hAnsiTheme="minorHAnsi" w:cstheme="minorBidi"/>
        </w:rPr>
        <w:t>atendimento de público proporcional (mínimo de 10.000 pessoas);</w:t>
      </w:r>
    </w:p>
    <w:p w14:paraId="6F0D9D78" w14:textId="57BE2B69" w:rsidR="00C811C9" w:rsidRPr="00BF4D3A" w:rsidRDefault="5B1AEB87" w:rsidP="2C072001">
      <w:pPr>
        <w:pStyle w:val="paragraph"/>
        <w:numPr>
          <w:ilvl w:val="0"/>
          <w:numId w:val="1"/>
        </w:numPr>
        <w:spacing w:before="0" w:beforeAutospacing="0" w:after="120" w:afterAutospacing="0" w:line="360" w:lineRule="auto"/>
        <w:jc w:val="both"/>
        <w:textAlignment w:val="baseline"/>
        <w:rPr>
          <w:rStyle w:val="normaltextrun"/>
          <w:rFonts w:asciiTheme="minorHAnsi" w:hAnsiTheme="minorHAnsi" w:cstheme="minorBidi"/>
        </w:rPr>
      </w:pPr>
      <w:r w:rsidRPr="2C072001">
        <w:rPr>
          <w:rStyle w:val="normaltextrun"/>
          <w:rFonts w:asciiTheme="minorHAnsi" w:hAnsiTheme="minorHAnsi" w:cstheme="minorBidi"/>
        </w:rPr>
        <w:t>C</w:t>
      </w:r>
      <w:r w:rsidR="2953CB47" w:rsidRPr="2C072001">
        <w:rPr>
          <w:rStyle w:val="normaltextrun"/>
          <w:rFonts w:asciiTheme="minorHAnsi" w:hAnsiTheme="minorHAnsi" w:cstheme="minorBidi"/>
        </w:rPr>
        <w:t>omprova</w:t>
      </w:r>
      <w:r w:rsidR="204D18A8" w:rsidRPr="2C072001">
        <w:rPr>
          <w:rStyle w:val="normaltextrun"/>
          <w:rFonts w:asciiTheme="minorHAnsi" w:hAnsiTheme="minorHAnsi" w:cstheme="minorBidi"/>
        </w:rPr>
        <w:t>ção</w:t>
      </w:r>
      <w:r w:rsidR="2953CB47" w:rsidRPr="2C072001">
        <w:rPr>
          <w:rStyle w:val="normaltextrun"/>
          <w:rFonts w:asciiTheme="minorHAnsi" w:hAnsiTheme="minorHAnsi" w:cstheme="minorBidi"/>
        </w:rPr>
        <w:t xml:space="preserve"> de capacidade técnica e operacional </w:t>
      </w:r>
      <w:r w:rsidR="7A35A04A" w:rsidRPr="2C072001">
        <w:rPr>
          <w:rStyle w:val="normaltextrun"/>
          <w:rFonts w:asciiTheme="minorHAnsi" w:hAnsiTheme="minorHAnsi" w:cstheme="minorBidi"/>
        </w:rPr>
        <w:t>do objeto</w:t>
      </w:r>
      <w:r w:rsidR="760D27A1" w:rsidRPr="2C072001">
        <w:rPr>
          <w:rStyle w:val="normaltextrun"/>
          <w:rFonts w:asciiTheme="minorHAnsi" w:hAnsiTheme="minorHAnsi" w:cstheme="minorBidi"/>
        </w:rPr>
        <w:t>;</w:t>
      </w:r>
    </w:p>
    <w:p w14:paraId="6D7FAD5D" w14:textId="5380231C" w:rsidR="6CDEA517" w:rsidRDefault="6CDEA517" w:rsidP="2C072001">
      <w:pPr>
        <w:pStyle w:val="paragraph"/>
        <w:numPr>
          <w:ilvl w:val="0"/>
          <w:numId w:val="1"/>
        </w:numPr>
        <w:spacing w:before="0" w:beforeAutospacing="0" w:after="120" w:afterAutospacing="0" w:line="360" w:lineRule="auto"/>
        <w:jc w:val="both"/>
        <w:rPr>
          <w:rStyle w:val="normaltextrun"/>
          <w:rFonts w:asciiTheme="minorHAnsi" w:hAnsiTheme="minorHAnsi" w:cstheme="minorBidi"/>
        </w:rPr>
      </w:pPr>
      <w:r w:rsidRPr="2C072001">
        <w:rPr>
          <w:rStyle w:val="normaltextrun"/>
          <w:rFonts w:asciiTheme="minorHAnsi" w:hAnsiTheme="minorHAnsi" w:cstheme="minorBidi"/>
        </w:rPr>
        <w:t>Comprovante de experiência prévia específico em atividade</w:t>
      </w:r>
      <w:r w:rsidR="680A4162" w:rsidRPr="2C072001">
        <w:rPr>
          <w:rStyle w:val="normaltextrun"/>
          <w:rFonts w:asciiTheme="minorHAnsi" w:hAnsiTheme="minorHAnsi" w:cstheme="minorBidi"/>
        </w:rPr>
        <w:t>s</w:t>
      </w:r>
      <w:r w:rsidRPr="2C072001">
        <w:rPr>
          <w:rStyle w:val="normaltextrun"/>
          <w:rFonts w:asciiTheme="minorHAnsi" w:hAnsiTheme="minorHAnsi" w:cstheme="minorBidi"/>
        </w:rPr>
        <w:t xml:space="preserve"> paradesportivas ou esportivas, voltadas </w:t>
      </w:r>
      <w:r w:rsidR="5B9F1DA9" w:rsidRPr="2C072001">
        <w:rPr>
          <w:rStyle w:val="normaltextrun"/>
          <w:rFonts w:asciiTheme="minorHAnsi" w:hAnsiTheme="minorHAnsi" w:cstheme="minorBidi"/>
        </w:rPr>
        <w:t>à</w:t>
      </w:r>
      <w:r w:rsidRPr="2C072001">
        <w:rPr>
          <w:rStyle w:val="normaltextrun"/>
          <w:rFonts w:asciiTheme="minorHAnsi" w:hAnsiTheme="minorHAnsi" w:cstheme="minorBidi"/>
        </w:rPr>
        <w:t xml:space="preserve"> pessoa com defici</w:t>
      </w:r>
      <w:r w:rsidR="20AF3AEA" w:rsidRPr="2C072001">
        <w:rPr>
          <w:rStyle w:val="normaltextrun"/>
          <w:rFonts w:asciiTheme="minorHAnsi" w:hAnsiTheme="minorHAnsi" w:cstheme="minorBidi"/>
        </w:rPr>
        <w:t>ê</w:t>
      </w:r>
      <w:r w:rsidRPr="2C072001">
        <w:rPr>
          <w:rStyle w:val="normaltextrun"/>
          <w:rFonts w:asciiTheme="minorHAnsi" w:hAnsiTheme="minorHAnsi" w:cstheme="minorBidi"/>
        </w:rPr>
        <w:t xml:space="preserve">ncia </w:t>
      </w:r>
      <w:r w:rsidR="6B466D90" w:rsidRPr="2C072001">
        <w:rPr>
          <w:rStyle w:val="normaltextrun"/>
          <w:rFonts w:asciiTheme="minorHAnsi" w:hAnsiTheme="minorHAnsi" w:cstheme="minorBidi"/>
        </w:rPr>
        <w:t>ou mobilidade reduzida</w:t>
      </w:r>
      <w:r w:rsidR="131EF84F" w:rsidRPr="2C072001">
        <w:rPr>
          <w:rStyle w:val="normaltextrun"/>
          <w:rFonts w:asciiTheme="minorHAnsi" w:hAnsiTheme="minorHAnsi" w:cstheme="minorBidi"/>
        </w:rPr>
        <w:t>;</w:t>
      </w:r>
    </w:p>
    <w:p w14:paraId="0D34FBFE" w14:textId="445EFD5B" w:rsidR="131EF84F" w:rsidRDefault="131EF84F" w:rsidP="2C072001">
      <w:pPr>
        <w:pStyle w:val="paragraph"/>
        <w:numPr>
          <w:ilvl w:val="0"/>
          <w:numId w:val="1"/>
        </w:numPr>
        <w:spacing w:before="0" w:beforeAutospacing="0" w:after="120" w:afterAutospacing="0" w:line="360" w:lineRule="auto"/>
        <w:jc w:val="both"/>
        <w:rPr>
          <w:rStyle w:val="normaltextrun"/>
          <w:rFonts w:asciiTheme="minorHAnsi" w:hAnsiTheme="minorHAnsi" w:cstheme="minorBidi"/>
        </w:rPr>
      </w:pPr>
      <w:r w:rsidRPr="2C072001">
        <w:rPr>
          <w:rStyle w:val="normaltextrun"/>
          <w:rFonts w:asciiTheme="minorHAnsi" w:hAnsiTheme="minorHAnsi" w:cstheme="minorBidi"/>
        </w:rPr>
        <w:t>Comprovação técnica</w:t>
      </w:r>
      <w:r w:rsidR="70834EC1" w:rsidRPr="2C072001">
        <w:rPr>
          <w:rStyle w:val="normaltextrun"/>
          <w:rFonts w:asciiTheme="minorHAnsi" w:hAnsiTheme="minorHAnsi" w:cstheme="minorBidi"/>
        </w:rPr>
        <w:t xml:space="preserve"> e operacion</w:t>
      </w:r>
      <w:r w:rsidR="4FD5C15A" w:rsidRPr="2C072001">
        <w:rPr>
          <w:rStyle w:val="normaltextrun"/>
          <w:rFonts w:asciiTheme="minorHAnsi" w:hAnsiTheme="minorHAnsi" w:cstheme="minorBidi"/>
        </w:rPr>
        <w:t xml:space="preserve">al </w:t>
      </w:r>
      <w:r w:rsidR="70834EC1" w:rsidRPr="2C072001">
        <w:rPr>
          <w:rStyle w:val="normaltextrun"/>
          <w:rFonts w:asciiTheme="minorHAnsi" w:hAnsiTheme="minorHAnsi" w:cstheme="minorBidi"/>
        </w:rPr>
        <w:t>em cada modalidade</w:t>
      </w:r>
      <w:r w:rsidR="16963EA7" w:rsidRPr="2C072001">
        <w:rPr>
          <w:rStyle w:val="normaltextrun"/>
          <w:rFonts w:asciiTheme="minorHAnsi" w:hAnsiTheme="minorHAnsi" w:cstheme="minorBidi"/>
        </w:rPr>
        <w:t xml:space="preserve"> do plano de trabalho</w:t>
      </w:r>
      <w:r w:rsidR="14364D1C" w:rsidRPr="2C072001">
        <w:rPr>
          <w:rStyle w:val="normaltextrun"/>
          <w:rFonts w:asciiTheme="minorHAnsi" w:hAnsiTheme="minorHAnsi" w:cstheme="minorBidi"/>
        </w:rPr>
        <w:t>.</w:t>
      </w:r>
    </w:p>
    <w:p w14:paraId="08B5A508" w14:textId="05E258C0" w:rsidR="00C811C9" w:rsidRPr="00BF4D3A" w:rsidRDefault="2953CB47"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 xml:space="preserve">Publicações e pesquisas realizadas ou outras formas de produção de conhecimento; </w:t>
      </w:r>
    </w:p>
    <w:p w14:paraId="473403BF" w14:textId="378095CC"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 xml:space="preserve">Prêmios locais ou internacionais recebidos. </w:t>
      </w:r>
    </w:p>
    <w:p w14:paraId="1BE3956A" w14:textId="4742E0E5"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1DA85759" w14:textId="3C63A08A"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2C072001">
        <w:rPr>
          <w:rStyle w:val="eop"/>
          <w:rFonts w:ascii="Calibri" w:hAnsi="Calibri" w:cs="Calibri"/>
        </w:rPr>
        <w:t xml:space="preserve">As declarações devem obrigatoriamente conter detalhamento do período e das atividades desenvolvidas.  </w:t>
      </w:r>
    </w:p>
    <w:p w14:paraId="0EBE8AF0" w14:textId="64CA3B9E"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2C072001">
        <w:rPr>
          <w:rStyle w:val="eop"/>
          <w:rFonts w:ascii="Calibri" w:hAnsi="Calibri" w:cs="Calibri"/>
        </w:rPr>
        <w:t xml:space="preserve">As declarações devem estar obrigatoriamente assinadas e junto a elas deverão ser disponibilizados contatos, telefone e </w:t>
      </w:r>
      <w:r w:rsidR="24410FD0" w:rsidRPr="2C072001">
        <w:rPr>
          <w:rStyle w:val="eop"/>
          <w:rFonts w:ascii="Calibri" w:hAnsi="Calibri" w:cs="Calibri"/>
        </w:rPr>
        <w:t>e-mail</w:t>
      </w:r>
      <w:r w:rsidRPr="2C072001">
        <w:rPr>
          <w:rStyle w:val="eop"/>
          <w:rFonts w:ascii="Calibri" w:hAnsi="Calibri" w:cs="Calibri"/>
        </w:rPr>
        <w:t xml:space="preserve">, dos responsáveis pela emissão das declarações. </w:t>
      </w:r>
    </w:p>
    <w:p w14:paraId="0DB25C08" w14:textId="76E14430" w:rsidR="00C811C9" w:rsidRPr="00BF4D3A" w:rsidRDefault="2953CB4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2C072001">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2FCED5D" w:rsidRPr="2C072001">
        <w:rPr>
          <w:rStyle w:val="normaltextrun"/>
          <w:rFonts w:asciiTheme="minorHAnsi" w:hAnsiTheme="minorHAnsi" w:cstheme="minorBidi"/>
        </w:rPr>
        <w:t>13.</w:t>
      </w:r>
    </w:p>
    <w:p w14:paraId="17A3C491" w14:textId="544A6A5D" w:rsidR="00C811C9" w:rsidRPr="00BF4D3A" w:rsidRDefault="4EB871A1" w:rsidP="00A66E7E">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normaltextrun"/>
          <w:rFonts w:asciiTheme="minorHAnsi" w:hAnsiTheme="minorHAnsi" w:cstheme="minorBidi"/>
        </w:rPr>
        <w:t>O Projeto</w:t>
      </w:r>
      <w:r w:rsidR="2953CB47" w:rsidRPr="2C072001">
        <w:rPr>
          <w:rStyle w:val="normaltextrun"/>
          <w:rFonts w:asciiTheme="minorHAnsi" w:hAnsiTheme="minorHAnsi" w:cstheme="minorBidi"/>
        </w:rPr>
        <w:t xml:space="preserve">, conforme modelo descrito no Anexo II, bem como a </w:t>
      </w:r>
      <w:r w:rsidRPr="2C072001">
        <w:rPr>
          <w:rStyle w:val="normaltextrun"/>
          <w:rFonts w:asciiTheme="minorHAnsi" w:hAnsiTheme="minorHAnsi" w:cstheme="minorBidi"/>
        </w:rPr>
        <w:t>documentação necessária, deverá ser apresentado</w:t>
      </w:r>
      <w:r w:rsidR="2953CB47" w:rsidRPr="2C072001">
        <w:rPr>
          <w:rStyle w:val="normaltextrun"/>
          <w:rFonts w:asciiTheme="minorHAnsi" w:hAnsiTheme="minorHAnsi" w:cstheme="minorBidi"/>
        </w:rPr>
        <w:t xml:space="preserve"> de maneira impressa e digital – pen drive.</w:t>
      </w:r>
    </w:p>
    <w:p w14:paraId="0C9A9544" w14:textId="6D97DA62"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lastRenderedPageBreak/>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 xml:space="preserve">O projeto no pen drive deverá ser entregue em </w:t>
      </w:r>
      <w:proofErr w:type="gramStart"/>
      <w:r w:rsidRPr="2C072001">
        <w:rPr>
          <w:rStyle w:val="eop"/>
          <w:rFonts w:ascii="Calibri" w:hAnsi="Calibri" w:cs="Calibri"/>
        </w:rPr>
        <w:t xml:space="preserve">formato </w:t>
      </w:r>
      <w:r w:rsidR="38A5A291" w:rsidRPr="2C072001">
        <w:rPr>
          <w:rStyle w:val="eop"/>
          <w:rFonts w:ascii="Calibri" w:hAnsi="Calibri" w:cs="Calibri"/>
        </w:rPr>
        <w:t>.</w:t>
      </w:r>
      <w:proofErr w:type="spellStart"/>
      <w:proofErr w:type="gramEnd"/>
      <w:r w:rsidRPr="2C072001">
        <w:rPr>
          <w:rStyle w:val="eop"/>
          <w:rFonts w:ascii="Calibri" w:hAnsi="Calibri" w:cs="Calibri"/>
        </w:rPr>
        <w:t>pdf</w:t>
      </w:r>
      <w:proofErr w:type="spellEnd"/>
      <w:r w:rsidRPr="2C072001">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 xml:space="preserve">O projeto no pen drive deverá ser entregue também em </w:t>
      </w:r>
      <w:proofErr w:type="gramStart"/>
      <w:r w:rsidRPr="2C072001">
        <w:rPr>
          <w:rStyle w:val="eop"/>
          <w:rFonts w:ascii="Calibri" w:hAnsi="Calibri" w:cs="Calibri"/>
        </w:rPr>
        <w:t>formato .</w:t>
      </w:r>
      <w:proofErr w:type="spellStart"/>
      <w:proofErr w:type="gramEnd"/>
      <w:r w:rsidRPr="2C072001">
        <w:rPr>
          <w:rStyle w:val="eop"/>
          <w:rFonts w:ascii="Calibri" w:hAnsi="Calibri" w:cs="Calibri"/>
        </w:rPr>
        <w:t>xlsx</w:t>
      </w:r>
      <w:proofErr w:type="spellEnd"/>
      <w:r w:rsidRPr="2C072001">
        <w:rPr>
          <w:rStyle w:val="eop"/>
          <w:rFonts w:ascii="Calibri" w:hAnsi="Calibri" w:cs="Calibri"/>
        </w:rPr>
        <w:t xml:space="preserve">. </w:t>
      </w:r>
    </w:p>
    <w:p w14:paraId="403C9B57" w14:textId="2F15159E" w:rsidR="00C811C9" w:rsidRPr="00C212E3" w:rsidRDefault="2953CB4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2C072001">
        <w:rPr>
          <w:rStyle w:val="normaltextrun"/>
          <w:rFonts w:asciiTheme="minorHAnsi" w:hAnsiTheme="minorHAnsi" w:cstheme="minorBidi"/>
        </w:rPr>
        <w:t xml:space="preserve">A previsão de receitas e despesas de que trata o item </w:t>
      </w:r>
      <w:r w:rsidR="716A3A1A" w:rsidRPr="2C072001">
        <w:rPr>
          <w:rStyle w:val="normaltextrun"/>
          <w:rFonts w:asciiTheme="minorHAnsi" w:hAnsiTheme="minorHAnsi" w:cstheme="minorBidi"/>
        </w:rPr>
        <w:t>10</w:t>
      </w:r>
      <w:r w:rsidRPr="2C072001">
        <w:rPr>
          <w:rStyle w:val="normaltextrun"/>
          <w:rFonts w:asciiTheme="minorHAnsi" w:hAnsiTheme="minorHAnsi" w:cstheme="minorBidi"/>
        </w:rPr>
        <w:t>.</w:t>
      </w:r>
      <w:r w:rsidR="4FB728E0" w:rsidRPr="2C072001">
        <w:rPr>
          <w:rStyle w:val="normaltextrun"/>
          <w:rFonts w:asciiTheme="minorHAnsi" w:hAnsiTheme="minorHAnsi" w:cstheme="minorBidi"/>
        </w:rPr>
        <w:t>5</w:t>
      </w:r>
      <w:r w:rsidRPr="2C072001">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38A5A291" w:rsidRPr="2C072001">
        <w:rPr>
          <w:rStyle w:val="normaltextrun"/>
          <w:rFonts w:asciiTheme="minorHAnsi" w:hAnsiTheme="minorHAnsi" w:cstheme="minorBidi"/>
        </w:rPr>
        <w:t>ntificação do sítio eletrônico.</w:t>
      </w:r>
    </w:p>
    <w:p w14:paraId="31A9FFE8" w14:textId="43CC590C" w:rsidR="00C212E3" w:rsidRDefault="50B2C6E3"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7E560600">
        <w:rPr>
          <w:rStyle w:val="eop"/>
          <w:rFonts w:ascii="Calibri" w:hAnsi="Calibri" w:cs="Calibri"/>
        </w:rPr>
        <w:t>A pesquisa de preços da proposta técnica a ser apresentada para a aquisição de bens e contratação de serviços em geral será realizada mediante a utilização dos parâmetros p</w:t>
      </w:r>
      <w:r w:rsidR="10684D98" w:rsidRPr="7E560600">
        <w:rPr>
          <w:rStyle w:val="eop"/>
          <w:rFonts w:ascii="Calibri" w:hAnsi="Calibri" w:cs="Calibri"/>
        </w:rPr>
        <w:t>ertinentes</w:t>
      </w:r>
      <w:r w:rsidR="67A7FF89" w:rsidRPr="7E560600">
        <w:rPr>
          <w:rStyle w:val="eop"/>
          <w:rFonts w:ascii="Calibri" w:hAnsi="Calibri" w:cs="Calibri"/>
        </w:rPr>
        <w:t xml:space="preserve">, observados os </w:t>
      </w:r>
      <w:proofErr w:type="spellStart"/>
      <w:r w:rsidR="67A7FF89" w:rsidRPr="7E560600">
        <w:rPr>
          <w:rStyle w:val="eop"/>
          <w:rFonts w:ascii="Calibri" w:hAnsi="Calibri" w:cs="Calibri"/>
        </w:rPr>
        <w:t>arts</w:t>
      </w:r>
      <w:proofErr w:type="spellEnd"/>
      <w:r w:rsidR="67A7FF89" w:rsidRPr="7E560600">
        <w:rPr>
          <w:rStyle w:val="eop"/>
          <w:rFonts w:ascii="Calibri" w:hAnsi="Calibri" w:cs="Calibri"/>
        </w:rPr>
        <w:t>. 58 e 66 da Lei Municipal nº 17.273/2020, dentre os seguintes:</w:t>
      </w:r>
    </w:p>
    <w:p w14:paraId="7BB61622" w14:textId="559ECF66" w:rsidR="00C212E3" w:rsidRDefault="00C811C9" w:rsidP="1F67DB02">
      <w:pPr>
        <w:pStyle w:val="paragraph"/>
        <w:spacing w:before="0" w:beforeAutospacing="0" w:after="120" w:afterAutospacing="0" w:line="360" w:lineRule="auto"/>
        <w:ind w:firstLine="708"/>
        <w:jc w:val="both"/>
        <w:textAlignment w:val="baseline"/>
        <w:rPr>
          <w:rStyle w:val="normaltextrun"/>
          <w:rFonts w:asciiTheme="minorHAnsi" w:hAnsiTheme="minorHAnsi" w:cstheme="minorBidi"/>
          <w:sz w:val="18"/>
          <w:szCs w:val="18"/>
        </w:rPr>
      </w:pPr>
      <w:r w:rsidRPr="1F67DB02">
        <w:rPr>
          <w:rStyle w:val="normaltextrun"/>
          <w:rFonts w:ascii="Calibri" w:hAnsi="Calibri" w:cs="Calibri"/>
        </w:rPr>
        <w:t xml:space="preserve">I - </w:t>
      </w:r>
      <w:r w:rsidR="00C212E3" w:rsidRPr="1F67DB02">
        <w:rPr>
          <w:rStyle w:val="normaltextrun"/>
          <w:rFonts w:ascii="Calibri" w:hAnsi="Calibri" w:cs="Calibri"/>
        </w:rPr>
        <w:t>Bancos de preços de referência mantidos pela Prefeitura</w:t>
      </w:r>
      <w:r w:rsidRPr="1F67DB02">
        <w:rPr>
          <w:rStyle w:val="normaltextrun"/>
          <w:rFonts w:asciiTheme="minorHAnsi" w:hAnsiTheme="minorHAnsi" w:cstheme="minorBidi"/>
          <w:sz w:val="18"/>
          <w:szCs w:val="18"/>
        </w:rPr>
        <w:t xml:space="preserve">; </w:t>
      </w:r>
    </w:p>
    <w:p w14:paraId="2D899B5A" w14:textId="77777777" w:rsidR="00C212E3"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II - Bancos de preços de referência no âmbito da Administração Pública;</w:t>
      </w:r>
    </w:p>
    <w:p w14:paraId="0DDEEF16" w14:textId="77777777" w:rsidR="00C212E3"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III - Contratações e atas de registro de preços similares, no âmbito da Prefeitura ou de outros entes públicos, em execução ou concluídos nos 180 dias anteriores à data da pesquisa de preços; </w:t>
      </w:r>
    </w:p>
    <w:p w14:paraId="5DA2A3DD" w14:textId="77777777" w:rsidR="00C212E3"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IV - Pesquisa publicada em mídia especializada, listas de instituições privadas renomadas na formação de preços, sítios eletrônicos especializados ou de domínio amplo, desde que contenham a data e hora de acesso; </w:t>
      </w:r>
      <w:proofErr w:type="gramStart"/>
      <w:r w:rsidRPr="00C212E3">
        <w:rPr>
          <w:rStyle w:val="normaltextrun"/>
          <w:rFonts w:ascii="Calibri" w:hAnsi="Calibri" w:cs="Calibri"/>
        </w:rPr>
        <w:t>e</w:t>
      </w:r>
      <w:proofErr w:type="gramEnd"/>
      <w:r w:rsidRPr="00C212E3">
        <w:rPr>
          <w:rStyle w:val="normaltextrun"/>
          <w:rFonts w:ascii="Calibri" w:hAnsi="Calibri" w:cs="Calibri"/>
        </w:rPr>
        <w:t xml:space="preserve"> </w:t>
      </w:r>
    </w:p>
    <w:p w14:paraId="2F4ED5B1" w14:textId="3104D09C"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lastRenderedPageBreak/>
        <w:t>V - De múltipla</w:t>
      </w:r>
      <w:r w:rsidR="00C212E3">
        <w:rPr>
          <w:rStyle w:val="normaltextrun"/>
          <w:rFonts w:ascii="Calibri" w:hAnsi="Calibri" w:cs="Calibri"/>
        </w:rPr>
        <w:t>s consultas diretas ao mercado.</w:t>
      </w:r>
    </w:p>
    <w:p w14:paraId="38DB955C" w14:textId="5D8211E7"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1F67DB0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w:t>
      </w:r>
      <w:proofErr w:type="gramStart"/>
      <w:r w:rsidRPr="1F67DB02">
        <w:rPr>
          <w:rStyle w:val="eop"/>
          <w:rFonts w:ascii="Calibri" w:hAnsi="Calibri" w:cs="Calibri"/>
        </w:rPr>
        <w:t>ser</w:t>
      </w:r>
      <w:proofErr w:type="gramEnd"/>
      <w:r w:rsidRPr="1F67DB02">
        <w:rPr>
          <w:rStyle w:val="eop"/>
          <w:rFonts w:ascii="Calibri" w:hAnsi="Calibri" w:cs="Calibri"/>
        </w:rPr>
        <w:t xml:space="preserve"> justificada. </w:t>
      </w:r>
    </w:p>
    <w:p w14:paraId="2B781FF4" w14:textId="6E114446"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1F67DB02">
        <w:rPr>
          <w:rStyle w:val="eop"/>
          <w:rFonts w:ascii="Calibri" w:hAnsi="Calibri" w:cs="Calibri"/>
        </w:rPr>
        <w:t xml:space="preserve">Compete a Organização </w:t>
      </w:r>
      <w:proofErr w:type="gramStart"/>
      <w:r w:rsidRPr="1F67DB02">
        <w:rPr>
          <w:rStyle w:val="eop"/>
          <w:rFonts w:ascii="Calibri" w:hAnsi="Calibri" w:cs="Calibri"/>
        </w:rPr>
        <w:t>da Sociedade Civil promover</w:t>
      </w:r>
      <w:proofErr w:type="gramEnd"/>
      <w:r w:rsidRPr="1F67DB02">
        <w:rPr>
          <w:rStyle w:val="eop"/>
          <w:rFonts w:ascii="Calibri" w:hAnsi="Calibri" w:cs="Calibri"/>
        </w:rPr>
        <w:t xml:space="preserve"> análise preliminar quanto à qualificação das empresas consultadas, devendo se certificar de que são do ramo pert</w:t>
      </w:r>
      <w:r w:rsidR="38A5A291" w:rsidRPr="1F67DB02">
        <w:rPr>
          <w:rStyle w:val="eop"/>
          <w:rFonts w:ascii="Calibri" w:hAnsi="Calibri" w:cs="Calibri"/>
        </w:rPr>
        <w:t>inente à contratação desejada.</w:t>
      </w:r>
    </w:p>
    <w:p w14:paraId="4273816F" w14:textId="64F6134F"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1F67DB02">
        <w:rPr>
          <w:rStyle w:val="eop"/>
          <w:rFonts w:ascii="Calibri" w:hAnsi="Calibri" w:cs="Calibri"/>
        </w:rPr>
        <w:t xml:space="preserve">Excepcionalmente, mediante justificativa, que deverá ser aceita pela Comissão de Seleção, será </w:t>
      </w:r>
      <w:proofErr w:type="gramStart"/>
      <w:r w:rsidRPr="1F67DB02">
        <w:rPr>
          <w:rStyle w:val="eop"/>
          <w:rFonts w:ascii="Calibri" w:hAnsi="Calibri" w:cs="Calibri"/>
        </w:rPr>
        <w:t>admitida</w:t>
      </w:r>
      <w:proofErr w:type="gramEnd"/>
      <w:r w:rsidRPr="1F67DB02">
        <w:rPr>
          <w:rStyle w:val="eop"/>
          <w:rFonts w:ascii="Calibri" w:hAnsi="Calibri" w:cs="Calibri"/>
        </w:rPr>
        <w:t xml:space="preserve"> a pesquisa com menos </w:t>
      </w:r>
      <w:r w:rsidR="38A5A291" w:rsidRPr="1F67DB02">
        <w:rPr>
          <w:rStyle w:val="eop"/>
          <w:rFonts w:ascii="Calibri" w:hAnsi="Calibri" w:cs="Calibri"/>
        </w:rPr>
        <w:t>de três preços ou fornecedores.</w:t>
      </w:r>
    </w:p>
    <w:p w14:paraId="6439678C" w14:textId="4F4FB968"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1F67DB02">
        <w:rPr>
          <w:rStyle w:val="eop"/>
          <w:rFonts w:ascii="Calibri" w:hAnsi="Calibri" w:cs="Calibri"/>
        </w:rPr>
        <w:t xml:space="preserve">Não serão admitidas estimativas de preços obtidas em sítios de leilão ou de intermediação de vendas. </w:t>
      </w:r>
    </w:p>
    <w:p w14:paraId="5FEA2516" w14:textId="51E882F8"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1F67DB02">
        <w:rPr>
          <w:rStyle w:val="eop"/>
          <w:rFonts w:ascii="Calibri" w:hAnsi="Calibri" w:cs="Calibri"/>
        </w:rPr>
        <w:t xml:space="preserve">Visando garantir a devida transparência e a redução dos riscos inerentes à pesquisa, cabe à entidade da sociedade civil: </w:t>
      </w:r>
    </w:p>
    <w:p w14:paraId="1E372977" w14:textId="791EF224"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 - A identificação da pessoa responsável pela cotação, </w:t>
      </w:r>
      <w:proofErr w:type="gramStart"/>
      <w:r w:rsidRPr="00C212E3">
        <w:rPr>
          <w:rStyle w:val="normaltextrun"/>
          <w:rFonts w:ascii="Calibri" w:hAnsi="Calibri" w:cs="Calibri"/>
        </w:rPr>
        <w:t>a</w:t>
      </w:r>
      <w:proofErr w:type="gramEnd"/>
      <w:r w:rsidRPr="00C212E3">
        <w:rPr>
          <w:rStyle w:val="normaltextrun"/>
          <w:rFonts w:ascii="Calibri" w:hAnsi="Calibri" w:cs="Calibri"/>
        </w:rPr>
        <w:t xml:space="preserve"> caracterização completa das empresas consultadas (nome dos responsáveis pela cotação, endereço completo da empresa, telefones existentes); </w:t>
      </w:r>
    </w:p>
    <w:p w14:paraId="09313157" w14:textId="68D83B11"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II - As respostas de todas as empresas consultadas, ainda que negativa a solicitação de orçamento, e a indicação dos valores praticados, de maneira fundamentada e detalhada; </w:t>
      </w:r>
    </w:p>
    <w:p w14:paraId="5E1E8F78" w14:textId="0DA8C14F"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III – A disponibilização do contato das empresas consultadas; </w:t>
      </w:r>
    </w:p>
    <w:p w14:paraId="343D256C" w14:textId="3C7DFEFF"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IV – Juntar às cotações de preços, os cartões de CNPJ das empresas cotadas; </w:t>
      </w:r>
    </w:p>
    <w:p w14:paraId="054B1357" w14:textId="7BE62877"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V – Juntar às cotações as certidões negativas de inscrição no CADIN Municipal das empresas cotadas; </w:t>
      </w:r>
    </w:p>
    <w:p w14:paraId="028BED11" w14:textId="7587CF2E" w:rsidR="00C811C9" w:rsidRPr="00C212E3" w:rsidRDefault="2953CB47" w:rsidP="4D949F12">
      <w:pPr>
        <w:pStyle w:val="paragraph"/>
        <w:spacing w:before="0" w:beforeAutospacing="0" w:after="120" w:afterAutospacing="0" w:line="360" w:lineRule="auto"/>
        <w:ind w:firstLine="709"/>
        <w:jc w:val="both"/>
        <w:textAlignment w:val="baseline"/>
        <w:rPr>
          <w:rStyle w:val="normaltextrun"/>
          <w:rFonts w:ascii="Calibri" w:hAnsi="Calibri" w:cs="Calibri"/>
        </w:rPr>
      </w:pPr>
      <w:r w:rsidRPr="4D949F12">
        <w:rPr>
          <w:rStyle w:val="normaltextrun"/>
          <w:rFonts w:ascii="Calibri" w:hAnsi="Calibri" w:cs="Calibri"/>
        </w:rPr>
        <w:t xml:space="preserve">VI – Juntar as certidões negativas de licitante </w:t>
      </w:r>
      <w:proofErr w:type="gramStart"/>
      <w:r w:rsidRPr="4D949F12">
        <w:rPr>
          <w:rStyle w:val="normaltextrun"/>
          <w:rFonts w:ascii="Calibri" w:hAnsi="Calibri" w:cs="Calibri"/>
        </w:rPr>
        <w:t>inidôneo emitidas pelo</w:t>
      </w:r>
      <w:r w:rsidR="739B2F95" w:rsidRPr="4D949F12">
        <w:rPr>
          <w:rStyle w:val="normaltextrun"/>
          <w:rFonts w:ascii="Calibri" w:hAnsi="Calibri" w:cs="Calibri"/>
        </w:rPr>
        <w:t xml:space="preserve"> </w:t>
      </w:r>
      <w:r w:rsidRPr="4D949F12">
        <w:rPr>
          <w:rStyle w:val="normaltextrun"/>
          <w:rFonts w:ascii="Calibri" w:hAnsi="Calibri" w:cs="Calibri"/>
        </w:rPr>
        <w:t>Tribunal de Contas da União das empresas cotadas</w:t>
      </w:r>
      <w:proofErr w:type="gramEnd"/>
      <w:r w:rsidRPr="4D949F12">
        <w:rPr>
          <w:rStyle w:val="normaltextrun"/>
          <w:rFonts w:ascii="Calibri" w:hAnsi="Calibri" w:cs="Calibri"/>
        </w:rPr>
        <w:t xml:space="preserve">.  </w:t>
      </w:r>
    </w:p>
    <w:p w14:paraId="4D1248EB" w14:textId="7B7683CF" w:rsidR="00C811C9" w:rsidRPr="00C212E3" w:rsidRDefault="2953CB4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C072001">
        <w:rPr>
          <w:rStyle w:val="normaltextrun"/>
          <w:rFonts w:asciiTheme="minorHAnsi" w:hAnsiTheme="minorHAnsi" w:cstheme="minorBidi"/>
        </w:rPr>
        <w:lastRenderedPageBreak/>
        <w:t>É permitida a atuação em rede, por duas ou mais OSCs, mantida a integral responsabilidade da organização celebrante do termo de fomento, desde que a OSC signatária do termo de fomento possua: </w:t>
      </w:r>
    </w:p>
    <w:p w14:paraId="4CDA30FB" w14:textId="77777777"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A) Mais de 05 (cinco) anos de inscrição no CNPJ; </w:t>
      </w:r>
    </w:p>
    <w:p w14:paraId="0A1E5B54" w14:textId="77777777"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B) Capacidade técnica e operacional para supervisionar e orientar diretamente a atuação da organização que com ela estiver atuando em rede. </w:t>
      </w:r>
    </w:p>
    <w:p w14:paraId="3FFF960E" w14:textId="51E5E45C" w:rsidR="00C811C9" w:rsidRPr="00C212E3" w:rsidRDefault="2953CB4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C072001">
        <w:rPr>
          <w:rStyle w:val="eop"/>
          <w:rFonts w:ascii="Calibri" w:hAnsi="Calibri" w:cs="Calibri"/>
        </w:rPr>
        <w:t>A OSC que assinar</w:t>
      </w:r>
      <w:r w:rsidR="008E1FBB">
        <w:rPr>
          <w:rStyle w:val="eop"/>
          <w:rFonts w:ascii="Calibri" w:hAnsi="Calibri" w:cs="Calibri"/>
        </w:rPr>
        <w:t xml:space="preserve"> o termo de fomento deverá</w:t>
      </w:r>
      <w:r w:rsidRPr="2C072001">
        <w:rPr>
          <w:rStyle w:val="eop"/>
          <w:rFonts w:ascii="Calibri" w:hAnsi="Calibri" w:cs="Calibri"/>
        </w:rPr>
        <w:t xml:space="preserve"> celebrar termo de atuação em rede para repasse de recursos às não celebrantes, ficando obrigada a, no ato da respectiva formalização: </w:t>
      </w:r>
    </w:p>
    <w:p w14:paraId="5F100262" w14:textId="709B2728" w:rsidR="00C811C9" w:rsidRPr="00C212E3"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 xml:space="preserve">A) Verificar, nos termos do regulamento, a regularidade jurídica e fiscal da organização executante e não celebrante do termo de fomento, devendo comprovar tal verificação na prestação de contas; </w:t>
      </w:r>
    </w:p>
    <w:p w14:paraId="7A7787B4" w14:textId="36DE9198" w:rsidR="00CA4A8B" w:rsidRDefault="00C811C9" w:rsidP="00C212E3">
      <w:pPr>
        <w:pStyle w:val="paragraph"/>
        <w:spacing w:before="0" w:beforeAutospacing="0" w:after="120" w:afterAutospacing="0" w:line="360" w:lineRule="auto"/>
        <w:ind w:firstLine="709"/>
        <w:jc w:val="both"/>
        <w:textAlignment w:val="baseline"/>
        <w:rPr>
          <w:rStyle w:val="normaltextrun"/>
          <w:rFonts w:ascii="Calibri" w:hAnsi="Calibri" w:cs="Calibri"/>
        </w:rPr>
      </w:pPr>
      <w:r w:rsidRPr="00C212E3">
        <w:rPr>
          <w:rStyle w:val="normaltextrun"/>
          <w:rFonts w:ascii="Calibri" w:hAnsi="Calibri" w:cs="Calibri"/>
        </w:rPr>
        <w:t>B) Comunicar à Administração Pública em até 60 (sessenta) dias a assinatura do termo de atuação em rede.</w:t>
      </w:r>
    </w:p>
    <w:p w14:paraId="512C3DEB" w14:textId="7FCAB3CD" w:rsidR="00B44B24" w:rsidRPr="00B44B24" w:rsidRDefault="5F369CD4"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4D949F12">
        <w:rPr>
          <w:rStyle w:val="normaltextrun"/>
          <w:rFonts w:ascii="Calibri" w:hAnsi="Calibri" w:cs="Calibri"/>
          <w:b/>
          <w:bCs/>
        </w:rPr>
        <w:t xml:space="preserve">DAS </w:t>
      </w:r>
      <w:r w:rsidR="008E1FBB">
        <w:rPr>
          <w:rStyle w:val="normaltextrun"/>
          <w:rFonts w:ascii="Calibri" w:hAnsi="Calibri" w:cs="Calibri"/>
          <w:b/>
          <w:bCs/>
        </w:rPr>
        <w:t>OBRIGAÇÕES</w:t>
      </w:r>
    </w:p>
    <w:p w14:paraId="65D85793" w14:textId="4847CE71" w:rsidR="00B44B24" w:rsidRPr="00AD58B9" w:rsidRDefault="00B44B2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b/>
        </w:rPr>
      </w:pPr>
      <w:r w:rsidRPr="00AD58B9">
        <w:rPr>
          <w:rStyle w:val="normaltextrun"/>
          <w:rFonts w:asciiTheme="minorHAnsi" w:hAnsiTheme="minorHAnsi" w:cstheme="minorHAnsi"/>
          <w:b/>
        </w:rPr>
        <w:t xml:space="preserve">CABERÁ À ORGANIZAÇÃO DA SOCIEDADE CIVIL (OSC): </w:t>
      </w:r>
    </w:p>
    <w:p w14:paraId="272D5674" w14:textId="05C7B153" w:rsidR="00B44B24" w:rsidRPr="00B44B24"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B44B24">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02738BB1" w:rsidR="00B44B24" w:rsidRPr="00B44B24"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B44B24">
        <w:rPr>
          <w:rStyle w:val="eop"/>
          <w:rFonts w:ascii="Calibri" w:hAnsi="Calibri" w:cs="Calibri"/>
        </w:rPr>
        <w:t>Atender todos os requisitos e as exigências da Lei Federal nº. 13.019/2014, do Decreto Municipal nº. 57.575/2016 e da Portaria nº. 27/SEME/2017, que estabelecem o regime jurídico das parcerias entre a Administra</w:t>
      </w:r>
      <w:r>
        <w:rPr>
          <w:rStyle w:val="eop"/>
          <w:rFonts w:ascii="Calibri" w:hAnsi="Calibri" w:cs="Calibri"/>
        </w:rPr>
        <w:t>ção Pública Municipal e as OSCs.</w:t>
      </w:r>
      <w:r w:rsidRPr="00B44B24">
        <w:rPr>
          <w:rStyle w:val="eop"/>
          <w:rFonts w:ascii="Calibri" w:hAnsi="Calibri" w:cs="Calibri"/>
        </w:rPr>
        <w:t xml:space="preserve"> </w:t>
      </w:r>
    </w:p>
    <w:p w14:paraId="5C62D91D" w14:textId="794DBE66" w:rsidR="00B44B24" w:rsidRPr="00B44B24" w:rsidRDefault="00A0733B"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7538CC6A">
        <w:rPr>
          <w:rStyle w:val="eop"/>
          <w:rFonts w:ascii="Calibri" w:hAnsi="Calibri" w:cs="Calibri"/>
        </w:rPr>
        <w:t xml:space="preserve">Atender </w:t>
      </w:r>
      <w:r w:rsidR="4223317F" w:rsidRPr="7538CC6A">
        <w:rPr>
          <w:rStyle w:val="eop"/>
          <w:rFonts w:ascii="Calibri" w:hAnsi="Calibri" w:cs="Calibri"/>
        </w:rPr>
        <w:t>a</w:t>
      </w:r>
      <w:r w:rsidRPr="7538CC6A">
        <w:rPr>
          <w:rStyle w:val="eop"/>
          <w:rFonts w:ascii="Calibri" w:hAnsi="Calibri" w:cs="Calibri"/>
        </w:rPr>
        <w:t>os requisitos</w:t>
      </w:r>
      <w:r w:rsidR="00B44B24" w:rsidRPr="7538CC6A">
        <w:rPr>
          <w:rStyle w:val="eop"/>
          <w:rFonts w:ascii="Calibri" w:hAnsi="Calibri" w:cs="Calibri"/>
        </w:rPr>
        <w:t xml:space="preserve"> da Lei Municipal nº. 17.273/2020</w:t>
      </w:r>
      <w:r w:rsidRPr="7538CC6A">
        <w:rPr>
          <w:rStyle w:val="eop"/>
          <w:rFonts w:ascii="Calibri" w:hAnsi="Calibri" w:cs="Calibri"/>
        </w:rPr>
        <w:t xml:space="preserve">, em especial </w:t>
      </w:r>
      <w:r w:rsidR="062648D1" w:rsidRPr="7538CC6A">
        <w:rPr>
          <w:rStyle w:val="eop"/>
          <w:rFonts w:ascii="Calibri" w:hAnsi="Calibri" w:cs="Calibri"/>
        </w:rPr>
        <w:t>aos seus artigos</w:t>
      </w:r>
      <w:r w:rsidRPr="7538CC6A">
        <w:rPr>
          <w:rStyle w:val="eop"/>
          <w:rFonts w:ascii="Calibri" w:hAnsi="Calibri" w:cs="Calibri"/>
        </w:rPr>
        <w:t xml:space="preserve"> 58 e 65 a 69, da Lei Federal nº. 12.846/2013 (</w:t>
      </w:r>
      <w:r w:rsidR="00B44B24" w:rsidRPr="7538CC6A">
        <w:rPr>
          <w:rStyle w:val="eop"/>
          <w:rFonts w:ascii="Calibri" w:hAnsi="Calibri" w:cs="Calibri"/>
        </w:rPr>
        <w:t>Lei Anticorrupção</w:t>
      </w:r>
      <w:r w:rsidRPr="7538CC6A">
        <w:rPr>
          <w:rStyle w:val="eop"/>
          <w:rFonts w:ascii="Calibri" w:hAnsi="Calibri" w:cs="Calibri"/>
        </w:rPr>
        <w:t>)</w:t>
      </w:r>
      <w:r w:rsidR="5D0C89FA" w:rsidRPr="7538CC6A">
        <w:rPr>
          <w:rStyle w:val="eop"/>
          <w:rFonts w:ascii="Calibri" w:hAnsi="Calibri" w:cs="Calibri"/>
        </w:rPr>
        <w:t xml:space="preserve"> e</w:t>
      </w:r>
      <w:r w:rsidRPr="7538CC6A">
        <w:rPr>
          <w:rStyle w:val="eop"/>
          <w:rFonts w:ascii="Calibri" w:hAnsi="Calibri" w:cs="Calibri"/>
        </w:rPr>
        <w:t xml:space="preserve"> da Lei Federal nº. 13.709/2018 (</w:t>
      </w:r>
      <w:r w:rsidR="00B44B24" w:rsidRPr="7538CC6A">
        <w:rPr>
          <w:rStyle w:val="eop"/>
          <w:rFonts w:ascii="Calibri" w:hAnsi="Calibri" w:cs="Calibri"/>
        </w:rPr>
        <w:t>Lei Geral de Proteção de Dados</w:t>
      </w:r>
      <w:r w:rsidRPr="7538CC6A">
        <w:rPr>
          <w:rStyle w:val="eop"/>
          <w:rFonts w:ascii="Calibri" w:hAnsi="Calibri" w:cs="Calibri"/>
        </w:rPr>
        <w:t>)</w:t>
      </w:r>
      <w:r w:rsidR="00B44B24" w:rsidRPr="7538CC6A">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0733B">
        <w:rPr>
          <w:rStyle w:val="eop"/>
          <w:rFonts w:ascii="Calibri" w:hAnsi="Calibri" w:cs="Calibri"/>
        </w:rPr>
        <w:t>Executar o objeto de acordo com a</w:t>
      </w:r>
      <w:r w:rsidR="00A0733B">
        <w:rPr>
          <w:rStyle w:val="eop"/>
          <w:rFonts w:ascii="Calibri" w:hAnsi="Calibri" w:cs="Calibri"/>
        </w:rPr>
        <w:t xml:space="preserve"> proposta apresentada</w:t>
      </w:r>
      <w:r w:rsidRPr="00A0733B">
        <w:rPr>
          <w:rStyle w:val="eop"/>
          <w:rFonts w:ascii="Calibri" w:hAnsi="Calibri" w:cs="Calibri"/>
        </w:rPr>
        <w:t xml:space="preserve"> e o plano de trabalho aprovado e utilizar e entregar o local das atividades nas condições físicas que receber. </w:t>
      </w:r>
    </w:p>
    <w:p w14:paraId="244414C9" w14:textId="022A1DFC" w:rsidR="00B44B24" w:rsidRPr="00A0733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0733B">
        <w:rPr>
          <w:rStyle w:val="eop"/>
          <w:rFonts w:ascii="Calibri" w:hAnsi="Calibri" w:cs="Calibri"/>
        </w:rPr>
        <w:lastRenderedPageBreak/>
        <w:t xml:space="preserve">Cumprir as metas quantitativas e qualitativas estipuladas no plano de trabalho aprovado e constantes no termo de fomento firmado. </w:t>
      </w:r>
    </w:p>
    <w:p w14:paraId="64535DB4" w14:textId="24CD0917" w:rsidR="00B44B24" w:rsidRPr="00A0733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0733B">
        <w:rPr>
          <w:rStyle w:val="eop"/>
          <w:rFonts w:ascii="Calibri" w:hAnsi="Calibri" w:cs="Calibri"/>
        </w:rPr>
        <w:t xml:space="preserve">Atender a convocação para reuniões junto à SEME, se solicitado. </w:t>
      </w:r>
    </w:p>
    <w:p w14:paraId="11433A73" w14:textId="68E28834" w:rsidR="00B44B24" w:rsidRPr="00A0733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0733B">
        <w:rPr>
          <w:rStyle w:val="eop"/>
          <w:rFonts w:ascii="Calibri" w:hAnsi="Calibri" w:cs="Calibri"/>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 pela assessoria de comunicação da SEME. </w:t>
      </w:r>
    </w:p>
    <w:p w14:paraId="4B6C2F37" w14:textId="5590235B" w:rsidR="00B44B24" w:rsidRPr="00A0733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0733B">
        <w:rPr>
          <w:rStyle w:val="eop"/>
          <w:rFonts w:ascii="Calibri" w:hAnsi="Calibri" w:cs="Calibri"/>
        </w:rPr>
        <w:t xml:space="preserve">Adquirir o material de consumo para a execução do objeto da parceria de acordo com os valores praticados no mercado, comprovado por pesquisa mercadológica, nos termos deste edital. </w:t>
      </w:r>
    </w:p>
    <w:p w14:paraId="657AFAD8" w14:textId="77777777" w:rsidR="00B44B24" w:rsidRPr="00163EAB" w:rsidRDefault="00B44B24" w:rsidP="00163EAB">
      <w:pPr>
        <w:pStyle w:val="paragraph"/>
        <w:spacing w:before="0" w:beforeAutospacing="0" w:after="120" w:afterAutospacing="0" w:line="360" w:lineRule="auto"/>
        <w:ind w:firstLine="709"/>
        <w:jc w:val="both"/>
        <w:textAlignment w:val="baseline"/>
        <w:rPr>
          <w:rStyle w:val="normaltextrun"/>
          <w:rFonts w:ascii="Calibri" w:hAnsi="Calibri" w:cs="Calibri"/>
        </w:rPr>
      </w:pPr>
      <w:r w:rsidRPr="00163EAB">
        <w:rPr>
          <w:rStyle w:val="normaltextrun"/>
          <w:rFonts w:ascii="Calibri" w:hAnsi="Calibri" w:cs="Calibri"/>
        </w:rPr>
        <w:t xml:space="preserve">A) No material de divulgação será obrigatória a logomarca da Secretaria Municipal de Esportes e Lazer (SEME), com a prévia aprovação da Assessoria de Comunicação da SEME. </w:t>
      </w:r>
    </w:p>
    <w:p w14:paraId="094E411A" w14:textId="67CDFFDE"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Contratar os prestadores de serviços para a execução do objeto da parceria dotados de capacidade técnica e operacional. </w:t>
      </w:r>
    </w:p>
    <w:p w14:paraId="5EA3DD1E" w14:textId="64DDE527"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Entregar para o gestor da parceria a prestação de contas, nos termos da legislação em vigor.  </w:t>
      </w:r>
    </w:p>
    <w:p w14:paraId="0DDF393A" w14:textId="25AB2CC7"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bookmarkStart w:id="1" w:name="_Hlk133585576"/>
      <w:r w:rsidRPr="7538CC6A">
        <w:rPr>
          <w:rStyle w:val="eop"/>
          <w:rFonts w:ascii="Calibri" w:hAnsi="Calibri" w:cs="Calibri"/>
        </w:rPr>
        <w:t>Gerenciar administrativa e financeiramente os recursos recebidos, inclusive no que diz respeito às despesas de custeio, de investimento e de pessoal, conforme o inc</w:t>
      </w:r>
      <w:r w:rsidR="26D3D638" w:rsidRPr="7538CC6A">
        <w:rPr>
          <w:rStyle w:val="eop"/>
          <w:rFonts w:ascii="Calibri" w:hAnsi="Calibri" w:cs="Calibri"/>
        </w:rPr>
        <w:t>iso</w:t>
      </w:r>
      <w:r w:rsidRPr="7538CC6A">
        <w:rPr>
          <w:rStyle w:val="eop"/>
          <w:rFonts w:ascii="Calibri" w:hAnsi="Calibri" w:cs="Calibri"/>
        </w:rPr>
        <w:t xml:space="preserve"> XIX, do art. 42 da Lei Federal n. 13.019/2014.  </w:t>
      </w:r>
    </w:p>
    <w:bookmarkEnd w:id="1"/>
    <w:p w14:paraId="4B6E1404" w14:textId="0597CB90"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w:t>
      </w:r>
      <w:r w:rsidRPr="00163EAB">
        <w:rPr>
          <w:rStyle w:val="eop"/>
          <w:rFonts w:ascii="Calibri" w:hAnsi="Calibri" w:cs="Calibri"/>
        </w:rPr>
        <w:lastRenderedPageBreak/>
        <w:t xml:space="preserve">ou os danos decorrentes de restrição à sua execução, conforme o inc. XX, do art. 42 da Lei Federal n. 13.019/2014.  </w:t>
      </w:r>
    </w:p>
    <w:p w14:paraId="0928CBBD" w14:textId="263F2A48" w:rsidR="00B44B24" w:rsidRPr="00B44B24" w:rsidRDefault="7CF48094" w:rsidP="00A66E7E">
      <w:pPr>
        <w:pStyle w:val="paragraph"/>
        <w:numPr>
          <w:ilvl w:val="2"/>
          <w:numId w:val="7"/>
        </w:numPr>
        <w:spacing w:before="0" w:beforeAutospacing="0" w:after="120" w:afterAutospacing="0" w:line="360" w:lineRule="auto"/>
        <w:ind w:left="0" w:firstLine="0"/>
        <w:jc w:val="both"/>
        <w:textAlignment w:val="baseline"/>
        <w:rPr>
          <w:rFonts w:ascii="Calibri" w:hAnsi="Calibri" w:cs="Calibri"/>
        </w:rPr>
      </w:pPr>
      <w:r w:rsidRPr="7538CC6A">
        <w:rPr>
          <w:rStyle w:val="eop"/>
          <w:rFonts w:ascii="Calibri" w:hAnsi="Calibri" w:cs="Calibri"/>
        </w:rPr>
        <w:t xml:space="preserve">Entregar os bens remanescentes à SEME, </w:t>
      </w:r>
      <w:r w:rsidR="6D805F90" w:rsidRPr="7538CC6A">
        <w:rPr>
          <w:rStyle w:val="eop"/>
          <w:rFonts w:ascii="Calibri" w:hAnsi="Calibri" w:cs="Calibri"/>
        </w:rPr>
        <w:t xml:space="preserve">conforme previsão do </w:t>
      </w:r>
      <w:r w:rsidRPr="7538CC6A">
        <w:rPr>
          <w:rStyle w:val="eop"/>
          <w:rFonts w:ascii="Calibri" w:hAnsi="Calibri" w:cs="Calibri"/>
        </w:rPr>
        <w:t>art. 35 do Decreto Municipal n. 57.575/2016</w:t>
      </w:r>
      <w:r w:rsidR="6D805F90" w:rsidRPr="7538CC6A">
        <w:rPr>
          <w:rStyle w:val="eop"/>
          <w:rFonts w:ascii="Calibri" w:hAnsi="Calibri" w:cs="Calibri"/>
        </w:rPr>
        <w:t xml:space="preserve"> e do item 9.2 da Portaria </w:t>
      </w:r>
      <w:r w:rsidR="6D805F90" w:rsidRPr="7538CC6A">
        <w:rPr>
          <w:rStyle w:val="normaltextrun"/>
          <w:rFonts w:ascii="Calibri" w:hAnsi="Calibri" w:cs="Calibri"/>
        </w:rPr>
        <w:t>nº 27/SEME/2017</w:t>
      </w:r>
      <w:r w:rsidRPr="7538CC6A">
        <w:rPr>
          <w:rStyle w:val="eop"/>
          <w:rFonts w:ascii="Calibri" w:hAnsi="Calibri" w:cs="Calibri"/>
        </w:rPr>
        <w:t xml:space="preserve">, sendo que, na hipótese de pedido devidamente justificado de alteração pela OSC da destinação dos bens remanescentes previstos no termo de fomento, o gestor público deverá promover a análise de conveniência e oportunidade, permanecendo a custódia dos bens </w:t>
      </w:r>
      <w:proofErr w:type="gramStart"/>
      <w:r w:rsidRPr="7538CC6A">
        <w:rPr>
          <w:rStyle w:val="eop"/>
          <w:rFonts w:ascii="Calibri" w:hAnsi="Calibri" w:cs="Calibri"/>
        </w:rPr>
        <w:t>sob responsabilidade</w:t>
      </w:r>
      <w:proofErr w:type="gramEnd"/>
      <w:r w:rsidRPr="7538CC6A">
        <w:rPr>
          <w:rStyle w:val="eop"/>
          <w:rFonts w:ascii="Calibri" w:hAnsi="Calibri" w:cs="Calibri"/>
        </w:rPr>
        <w:t xml:space="preserve"> da OSC até a decisão final do pedido de alteração.</w:t>
      </w:r>
      <w:r w:rsidRPr="7538CC6A">
        <w:rPr>
          <w:rFonts w:ascii="Calibri" w:hAnsi="Calibri" w:cs="Calibri"/>
        </w:rPr>
        <w:t xml:space="preserve"> </w:t>
      </w:r>
    </w:p>
    <w:p w14:paraId="172CC0F9" w14:textId="1972277C" w:rsidR="00B44B24" w:rsidRPr="00163EAB" w:rsidRDefault="00B44B24" w:rsidP="00163EAB">
      <w:pPr>
        <w:pStyle w:val="paragraph"/>
        <w:spacing w:before="0" w:beforeAutospacing="0" w:after="120" w:afterAutospacing="0" w:line="360" w:lineRule="auto"/>
        <w:ind w:firstLine="709"/>
        <w:jc w:val="both"/>
        <w:textAlignment w:val="baseline"/>
        <w:rPr>
          <w:rStyle w:val="normaltextrun"/>
          <w:rFonts w:ascii="Calibri" w:hAnsi="Calibri" w:cs="Calibri"/>
        </w:rPr>
      </w:pPr>
      <w:r w:rsidRPr="00163EAB">
        <w:rPr>
          <w:rStyle w:val="normaltextrun"/>
          <w:rFonts w:ascii="Calibri" w:hAnsi="Calibri" w:cs="Calibri"/>
        </w:rPr>
        <w:t xml:space="preserve">A) 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 9.610/1998, devendo ser </w:t>
      </w:r>
      <w:r w:rsidR="00163EAB" w:rsidRPr="00163EAB">
        <w:rPr>
          <w:rStyle w:val="normaltextrun"/>
          <w:rFonts w:ascii="Calibri" w:hAnsi="Calibri" w:cs="Calibri"/>
        </w:rPr>
        <w:t>tornado público</w:t>
      </w:r>
      <w:r w:rsidRPr="00163EAB">
        <w:rPr>
          <w:rStyle w:val="normaltextrun"/>
          <w:rFonts w:ascii="Calibri" w:hAnsi="Calibri" w:cs="Calibri"/>
        </w:rPr>
        <w:t xml:space="preserve"> o devido crédito ao autor. </w:t>
      </w:r>
    </w:p>
    <w:p w14:paraId="318584E0" w14:textId="7F012129"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Realizar o pagamento da taxa do ECAD, quando for o caso. </w:t>
      </w:r>
    </w:p>
    <w:p w14:paraId="26D69FC9" w14:textId="69621BF3" w:rsidR="00B44B24" w:rsidRPr="00163EAB"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163EAB">
        <w:rPr>
          <w:rStyle w:val="eop"/>
          <w:rFonts w:ascii="Calibri" w:hAnsi="Calibri" w:cs="Calibri"/>
        </w:rPr>
        <w:t xml:space="preserve">Publicar na internet todas as informações de interesse público por elas produzidas ou custodiadas, inclusive: </w:t>
      </w:r>
    </w:p>
    <w:p w14:paraId="6C5A85C8"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I - Repasses ou transferências de recursos municipais de São Paulo; </w:t>
      </w:r>
    </w:p>
    <w:p w14:paraId="7C8CD249"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II - Relação atualizada das unidades/equipes envolvidas na </w:t>
      </w:r>
      <w:proofErr w:type="gramStart"/>
      <w:r w:rsidRPr="00AD58B9">
        <w:rPr>
          <w:rStyle w:val="normaltextrun"/>
          <w:rFonts w:ascii="Calibri" w:hAnsi="Calibri" w:cs="Calibri"/>
        </w:rPr>
        <w:t>implementação</w:t>
      </w:r>
      <w:proofErr w:type="gramEnd"/>
      <w:r w:rsidRPr="00AD58B9">
        <w:rPr>
          <w:rStyle w:val="normaltextrun"/>
          <w:rFonts w:ascii="Calibri" w:hAnsi="Calibri" w:cs="Calibri"/>
        </w:rPr>
        <w:t xml:space="preserve"> do objeto da parceria; </w:t>
      </w:r>
    </w:p>
    <w:p w14:paraId="711B3142"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III - íntegra do instrumento de parceria e seus respectivos termos aditivos; </w:t>
      </w:r>
    </w:p>
    <w:p w14:paraId="46533F99"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IV - íntegra dos contratos referentes a serviços terceirizados relacionados à execução e manutenção das atividades relacionadas ao objeto da parceria; </w:t>
      </w:r>
    </w:p>
    <w:p w14:paraId="44FD8897" w14:textId="2229BC5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Pr>
      </w:pPr>
      <w:r w:rsidRPr="00AD58B9">
        <w:rPr>
          <w:rStyle w:val="normaltextrun"/>
          <w:rFonts w:ascii="Calibri" w:hAnsi="Calibri" w:cs="Calibri"/>
        </w:rPr>
        <w:t>V - Relação de contratos de serviços terceirizados</w:t>
      </w:r>
      <w:r w:rsidR="00AD58B9">
        <w:rPr>
          <w:rStyle w:val="normaltextrun"/>
          <w:rFonts w:ascii="Calibri" w:hAnsi="Calibri" w:cs="Calibri"/>
        </w:rPr>
        <w:t xml:space="preserve">, com especificação mínima de: </w:t>
      </w:r>
    </w:p>
    <w:p w14:paraId="095FB234" w14:textId="362B275A" w:rsidR="00B44B24" w:rsidRPr="00AD58B9" w:rsidRDefault="00AD58B9"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a) valor; </w:t>
      </w:r>
    </w:p>
    <w:p w14:paraId="4F851086" w14:textId="3091880E" w:rsidR="00B44B24" w:rsidRPr="00AD58B9" w:rsidRDefault="00AD58B9"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b) objeto; </w:t>
      </w:r>
    </w:p>
    <w:p w14:paraId="75A94681" w14:textId="5A1D4B30" w:rsidR="00B44B24" w:rsidRPr="00AD58B9" w:rsidRDefault="00AD58B9"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lastRenderedPageBreak/>
        <w:t xml:space="preserve">c) dados do contratado; </w:t>
      </w:r>
    </w:p>
    <w:p w14:paraId="53A99B76" w14:textId="30DA62EE" w:rsidR="00B44B24" w:rsidRPr="00AD58B9" w:rsidRDefault="00AD58B9"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d) prazo de duração. </w:t>
      </w:r>
    </w:p>
    <w:p w14:paraId="2CBDDEC0"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VI - Relação de funcionários e salários vinculados a cada parceria, inclusive </w:t>
      </w:r>
      <w:proofErr w:type="gramStart"/>
      <w:r w:rsidRPr="00AD58B9">
        <w:rPr>
          <w:rStyle w:val="normaltextrun"/>
          <w:rFonts w:ascii="Calibri" w:hAnsi="Calibri" w:cs="Calibri"/>
        </w:rPr>
        <w:t>pessoal administrativo e dirigentes</w:t>
      </w:r>
      <w:proofErr w:type="gramEnd"/>
      <w:r w:rsidRPr="00AD58B9">
        <w:rPr>
          <w:rStyle w:val="normaltextrun"/>
          <w:rFonts w:ascii="Calibri" w:hAnsi="Calibri" w:cs="Calibri"/>
        </w:rPr>
        <w:t xml:space="preserve">. </w:t>
      </w:r>
    </w:p>
    <w:p w14:paraId="16096CB6" w14:textId="77777777" w:rsidR="00B44B24" w:rsidRPr="00AD58B9" w:rsidRDefault="00B44B24" w:rsidP="00AD58B9">
      <w:pPr>
        <w:pStyle w:val="paragraph"/>
        <w:spacing w:before="0" w:beforeAutospacing="0" w:after="120" w:afterAutospacing="0" w:line="360" w:lineRule="auto"/>
        <w:ind w:firstLine="709"/>
        <w:jc w:val="both"/>
        <w:textAlignment w:val="baseline"/>
        <w:rPr>
          <w:rStyle w:val="normaltextrun"/>
          <w:rFonts w:ascii="Calibri" w:hAnsi="Calibri" w:cs="Calibri"/>
        </w:rPr>
      </w:pPr>
      <w:r w:rsidRPr="00AD58B9">
        <w:rPr>
          <w:rStyle w:val="normaltextrun"/>
          <w:rFonts w:ascii="Calibri" w:hAnsi="Calibri" w:cs="Calibri"/>
        </w:rPr>
        <w:t xml:space="preserve">Parágrafo único. Os sítios de internet deverão atender ao requisito de acesso automatizado por sistemas externos em formatos abertos, estruturados e legíveis por máquina. </w:t>
      </w:r>
    </w:p>
    <w:p w14:paraId="453CF7EF" w14:textId="45120CEB" w:rsidR="00B44B24" w:rsidRDefault="00B44B2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7438414">
        <w:rPr>
          <w:rStyle w:val="eop"/>
          <w:rFonts w:ascii="Calibri" w:hAnsi="Calibri" w:cs="Calibri"/>
        </w:rPr>
        <w:t xml:space="preserve">Quando houver solicitação de informações por órgãos fiscalizadores do Município de São Paulo e, em especial a Controladoria Geral do Município, a entidade parceira deverá responder ao requerimento de forma tempestiva e prioritária, </w:t>
      </w:r>
      <w:proofErr w:type="gramStart"/>
      <w:r w:rsidRPr="07438414">
        <w:rPr>
          <w:rStyle w:val="eop"/>
          <w:rFonts w:ascii="Calibri" w:hAnsi="Calibri" w:cs="Calibri"/>
        </w:rPr>
        <w:t>sob pena</w:t>
      </w:r>
      <w:proofErr w:type="gramEnd"/>
      <w:r w:rsidRPr="07438414">
        <w:rPr>
          <w:rStyle w:val="eop"/>
          <w:rFonts w:ascii="Calibri" w:hAnsi="Calibri" w:cs="Calibri"/>
        </w:rPr>
        <w:t xml:space="preserve"> de responsabilidade.</w:t>
      </w:r>
    </w:p>
    <w:p w14:paraId="27AA841A" w14:textId="00238621" w:rsidR="43A04F44" w:rsidRDefault="43A04F44" w:rsidP="00A66E7E">
      <w:pPr>
        <w:pStyle w:val="paragraph"/>
        <w:numPr>
          <w:ilvl w:val="2"/>
          <w:numId w:val="7"/>
        </w:numPr>
        <w:spacing w:before="0" w:beforeAutospacing="0" w:after="120" w:afterAutospacing="0" w:line="360" w:lineRule="auto"/>
        <w:ind w:left="0" w:firstLine="0"/>
        <w:jc w:val="both"/>
        <w:rPr>
          <w:rFonts w:ascii="Calibri" w:eastAsia="Calibri" w:hAnsi="Calibri" w:cs="Calibri"/>
          <w:color w:val="000000" w:themeColor="text1"/>
        </w:rPr>
      </w:pPr>
      <w:r w:rsidRPr="2675E36F">
        <w:rPr>
          <w:rStyle w:val="eop"/>
          <w:rFonts w:ascii="Calibri" w:eastAsia="Calibri" w:hAnsi="Calibri" w:cs="Calibri"/>
        </w:rPr>
        <w:t>Aplicar pesquisa de monitoramento e avaliação conforme orientação da SEME. Em caso de impossibilidade de aplicação da referida pesquisa, deverá disponibilizar a SEME banco de dados com, no mínimo, nome e e-mail dos participantes das atividades no prazo de 10 dias após o término a última ação da execução do Programa.</w:t>
      </w:r>
    </w:p>
    <w:p w14:paraId="38148D7A" w14:textId="074C7F1F" w:rsidR="43A04F44" w:rsidRDefault="43A04F44" w:rsidP="00A66E7E">
      <w:pPr>
        <w:pStyle w:val="PargrafodaLista"/>
        <w:numPr>
          <w:ilvl w:val="2"/>
          <w:numId w:val="7"/>
        </w:numPr>
        <w:spacing w:after="120" w:line="360" w:lineRule="auto"/>
        <w:ind w:left="0" w:firstLine="0"/>
        <w:jc w:val="both"/>
        <w:rPr>
          <w:rFonts w:ascii="Calibri" w:eastAsia="Calibri" w:hAnsi="Calibri" w:cs="Calibri"/>
          <w:color w:val="000000" w:themeColor="text1"/>
          <w:sz w:val="24"/>
          <w:szCs w:val="24"/>
        </w:rPr>
      </w:pPr>
      <w:r w:rsidRPr="2675E36F">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00AD58B9" w:rsidP="00A66E7E">
      <w:pPr>
        <w:pStyle w:val="paragraph"/>
        <w:numPr>
          <w:ilvl w:val="1"/>
          <w:numId w:val="7"/>
        </w:numPr>
        <w:spacing w:before="0" w:beforeAutospacing="0" w:after="120" w:afterAutospacing="0" w:line="360" w:lineRule="auto"/>
        <w:ind w:left="0" w:firstLine="0"/>
        <w:jc w:val="both"/>
        <w:textAlignment w:val="baseline"/>
        <w:rPr>
          <w:rFonts w:asciiTheme="minorHAnsi" w:hAnsiTheme="minorHAnsi" w:cstheme="minorHAnsi"/>
          <w:b/>
        </w:rPr>
      </w:pPr>
      <w:r w:rsidRPr="00AD58B9">
        <w:rPr>
          <w:rStyle w:val="normaltextrun"/>
          <w:rFonts w:asciiTheme="minorHAnsi" w:hAnsiTheme="minorHAnsi" w:cstheme="minorHAnsi"/>
          <w:b/>
        </w:rPr>
        <w:t>CABERÁ À SECRETARIA MUNICIPAL DE ESPORTE E LAZER (SEME):</w:t>
      </w:r>
    </w:p>
    <w:p w14:paraId="4FD8D5B8" w14:textId="06EA0276" w:rsidR="00AD58B9" w:rsidRPr="00AD58B9"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Formalizar a parceria com a entidade selecionada seguindo os requisitos e as exigências da Lei Federal n</w:t>
      </w:r>
      <w:r>
        <w:rPr>
          <w:rStyle w:val="eop"/>
          <w:rFonts w:ascii="Calibri" w:hAnsi="Calibri" w:cs="Calibri"/>
        </w:rPr>
        <w:t>º</w:t>
      </w:r>
      <w:r w:rsidRPr="00AD58B9">
        <w:rPr>
          <w:rStyle w:val="eop"/>
          <w:rFonts w:ascii="Calibri" w:hAnsi="Calibri" w:cs="Calibri"/>
        </w:rPr>
        <w:t xml:space="preserve">. 13.019/2014, </w:t>
      </w:r>
      <w:r>
        <w:rPr>
          <w:rStyle w:val="eop"/>
          <w:rFonts w:ascii="Calibri" w:hAnsi="Calibri" w:cs="Calibri"/>
        </w:rPr>
        <w:t xml:space="preserve">do </w:t>
      </w:r>
      <w:r w:rsidRPr="00AD58B9">
        <w:rPr>
          <w:rStyle w:val="eop"/>
          <w:rFonts w:ascii="Calibri" w:hAnsi="Calibri" w:cs="Calibri"/>
        </w:rPr>
        <w:t>Decreto Municipal n</w:t>
      </w:r>
      <w:r>
        <w:rPr>
          <w:rStyle w:val="eop"/>
          <w:rFonts w:ascii="Calibri" w:hAnsi="Calibri" w:cs="Calibri"/>
        </w:rPr>
        <w:t>º</w:t>
      </w:r>
      <w:r w:rsidRPr="00AD58B9">
        <w:rPr>
          <w:rStyle w:val="eop"/>
          <w:rFonts w:ascii="Calibri" w:hAnsi="Calibri" w:cs="Calibri"/>
        </w:rPr>
        <w:t xml:space="preserve">. 57.575/2016 e </w:t>
      </w:r>
      <w:r>
        <w:rPr>
          <w:rStyle w:val="eop"/>
          <w:rFonts w:ascii="Calibri" w:hAnsi="Calibri" w:cs="Calibri"/>
        </w:rPr>
        <w:t xml:space="preserve">da </w:t>
      </w:r>
      <w:r w:rsidRPr="00AD58B9">
        <w:rPr>
          <w:rStyle w:val="eop"/>
          <w:rFonts w:ascii="Calibri" w:hAnsi="Calibri" w:cs="Calibri"/>
        </w:rPr>
        <w:t>Portaria nº</w:t>
      </w:r>
      <w:r>
        <w:rPr>
          <w:rStyle w:val="eop"/>
          <w:rFonts w:ascii="Calibri" w:hAnsi="Calibri" w:cs="Calibri"/>
        </w:rPr>
        <w:t>.</w:t>
      </w:r>
      <w:r w:rsidRPr="00AD58B9">
        <w:rPr>
          <w:rStyle w:val="eop"/>
          <w:rFonts w:ascii="Calibri" w:hAnsi="Calibri" w:cs="Calibri"/>
        </w:rPr>
        <w:t xml:space="preserve"> 27/SEME/2017, que estabelece o regime jurídico das parcerias entre a Administração Pública Municipal e as OSCs. </w:t>
      </w:r>
    </w:p>
    <w:p w14:paraId="2A86C270" w14:textId="3767A5DF" w:rsidR="00AD58B9" w:rsidRPr="00AD58B9"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Orientar, acompanhar, fiscalizar e avaliar as atividades realizadas pela entidade proponente, através do Gestor da Parceria. </w:t>
      </w:r>
    </w:p>
    <w:p w14:paraId="778B11C8" w14:textId="77777777" w:rsidR="00AD58B9"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 xml:space="preserve">Atestar e avaliar os indicadores através do gestor da parceria e realizar a aferição do cumprimento das metas quantitativas e qualitativas através, inclusive, da vistoria in loco. </w:t>
      </w:r>
    </w:p>
    <w:p w14:paraId="77025ADB" w14:textId="007E03FB" w:rsidR="00AD58B9" w:rsidRPr="00AD58B9" w:rsidRDefault="00AD58B9" w:rsidP="00A66E7E">
      <w:pPr>
        <w:pStyle w:val="paragraph"/>
        <w:numPr>
          <w:ilvl w:val="3"/>
          <w:numId w:val="7"/>
        </w:numPr>
        <w:spacing w:before="0" w:beforeAutospacing="0" w:after="120" w:afterAutospacing="0" w:line="360" w:lineRule="auto"/>
        <w:ind w:left="0" w:firstLine="0"/>
        <w:jc w:val="both"/>
        <w:textAlignment w:val="baseline"/>
        <w:rPr>
          <w:rFonts w:ascii="Calibri" w:hAnsi="Calibri" w:cs="Calibri"/>
        </w:rPr>
      </w:pPr>
      <w:r w:rsidRPr="00AD58B9">
        <w:rPr>
          <w:rStyle w:val="eop"/>
          <w:rFonts w:ascii="Calibri" w:hAnsi="Calibri" w:cs="Calibri"/>
        </w:rPr>
        <w:lastRenderedPageBreak/>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Repassar os valores de acordo com o cronograma de desembolso contido no plano de trabalho aprovado. </w:t>
      </w:r>
    </w:p>
    <w:p w14:paraId="2D82EC94" w14:textId="2D2712A4" w:rsidR="00AD58B9" w:rsidRPr="00855B6D" w:rsidRDefault="00AD58B9" w:rsidP="00A66E7E">
      <w:pPr>
        <w:pStyle w:val="paragraph"/>
        <w:numPr>
          <w:ilvl w:val="2"/>
          <w:numId w:val="7"/>
        </w:numPr>
        <w:spacing w:before="0" w:beforeAutospacing="0" w:after="120" w:afterAutospacing="0" w:line="360" w:lineRule="auto"/>
        <w:ind w:left="0" w:firstLine="0"/>
        <w:jc w:val="both"/>
        <w:textAlignment w:val="baseline"/>
        <w:rPr>
          <w:rFonts w:ascii="Calibri" w:hAnsi="Calibri" w:cs="Calibri"/>
        </w:rPr>
      </w:pPr>
      <w:r w:rsidRPr="00855B6D">
        <w:rPr>
          <w:rStyle w:val="eop"/>
          <w:rFonts w:ascii="Calibri" w:hAnsi="Calibri" w:cs="Calibri"/>
        </w:rPr>
        <w:t>Conforme art. 10 do Decreto Municipal nº 57.575/2016, convocar, caso necessário, audiências públicas a ser realizada após o lançamento do edital de chamamento, durante o credenciamento ou ainda no curso do processo seletivo, mediante publicação no Diário Oficial da Cidade ou em página do sítio oficial da Pasta, com prazo de antecedência da data de sua realização, onde será assegurado aos interessados o direito de obter informações sobre a parceria a ser firmada. </w:t>
      </w:r>
    </w:p>
    <w:p w14:paraId="1DECB127" w14:textId="2F19281A" w:rsidR="00AD58B9" w:rsidRPr="00855B6D"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855B6D">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855B6D">
        <w:rPr>
          <w:rStyle w:val="eop"/>
          <w:rFonts w:ascii="Calibri" w:hAnsi="Calibri" w:cs="Calibri"/>
        </w:rPr>
        <w:t>Solicitar a substituição de qualquer profissional que não cumpra as cláusulas deste edital, bem como com o código de ética relativo à sua profissão. </w:t>
      </w:r>
    </w:p>
    <w:p w14:paraId="33A7920D" w14:textId="4D464170" w:rsidR="00AD58B9" w:rsidRPr="00855B6D"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855B6D">
        <w:rPr>
          <w:rStyle w:val="eop"/>
          <w:rFonts w:ascii="Calibri" w:hAnsi="Calibri" w:cs="Calibri"/>
        </w:rPr>
        <w:t>Solicitar e 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00AD58B9" w:rsidP="00A66E7E">
      <w:pPr>
        <w:pStyle w:val="paragraph"/>
        <w:numPr>
          <w:ilvl w:val="1"/>
          <w:numId w:val="7"/>
        </w:numPr>
        <w:spacing w:before="0" w:beforeAutospacing="0" w:after="120" w:afterAutospacing="0" w:line="360" w:lineRule="auto"/>
        <w:ind w:left="0" w:firstLine="0"/>
        <w:jc w:val="both"/>
        <w:textAlignment w:val="baseline"/>
        <w:rPr>
          <w:rFonts w:asciiTheme="minorHAnsi" w:hAnsiTheme="minorHAnsi" w:cstheme="minorHAnsi"/>
          <w:b/>
        </w:rPr>
      </w:pPr>
      <w:r w:rsidRPr="00B76F78">
        <w:rPr>
          <w:rStyle w:val="normaltextrun"/>
          <w:rFonts w:asciiTheme="minorHAnsi" w:hAnsiTheme="minorHAnsi" w:cstheme="minorHAnsi"/>
          <w:b/>
        </w:rPr>
        <w:t>CABERÁ À SEME E À OSC, CONJUNTAMENTE: </w:t>
      </w:r>
    </w:p>
    <w:p w14:paraId="621A6860" w14:textId="4790C3A2" w:rsidR="00AD58B9" w:rsidRPr="00B76F78"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B76F78">
        <w:rPr>
          <w:rStyle w:val="eop"/>
          <w:rFonts w:ascii="Calibri" w:hAnsi="Calibri" w:cs="Calibri"/>
        </w:rPr>
        <w:t>Articular a comunidade, representante de órgãos, dentre outros, visando dar visibilidade às ações a serem desenvolvidas. </w:t>
      </w:r>
    </w:p>
    <w:p w14:paraId="1DB7C3CD" w14:textId="3C748604" w:rsidR="00AD58B9" w:rsidRPr="00B76F78"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B76F78">
        <w:rPr>
          <w:rStyle w:val="eop"/>
          <w:rFonts w:ascii="Calibri" w:hAnsi="Calibri" w:cs="Calibri"/>
        </w:rPr>
        <w:t>Garantir que não haja qualquer cobrança dos participantes. </w:t>
      </w:r>
    </w:p>
    <w:p w14:paraId="2DDF456C" w14:textId="7CF616B2" w:rsidR="00AD58B9" w:rsidRDefault="00AD58B9"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B76F78">
        <w:rPr>
          <w:rStyle w:val="eop"/>
          <w:rFonts w:ascii="Calibri" w:hAnsi="Calibri" w:cs="Calibri"/>
        </w:rPr>
        <w:t>Promover a divulgação do programa e captar participantes para as atividades.</w:t>
      </w:r>
    </w:p>
    <w:p w14:paraId="5881313D" w14:textId="71C77F28" w:rsidR="00666285" w:rsidRPr="000A4DCC" w:rsidRDefault="7E50F1A1" w:rsidP="00A66E7E">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rPr>
      </w:pPr>
      <w:r w:rsidRPr="4D949F12">
        <w:rPr>
          <w:rStyle w:val="normaltextrun"/>
          <w:rFonts w:ascii="Calibri" w:hAnsi="Calibri" w:cs="Calibri"/>
          <w:b/>
          <w:bCs/>
        </w:rPr>
        <w:t>CONDIÇÕES DE PARTICI</w:t>
      </w:r>
      <w:r w:rsidR="008E1FBB">
        <w:rPr>
          <w:rStyle w:val="normaltextrun"/>
          <w:rFonts w:ascii="Calibri" w:hAnsi="Calibri" w:cs="Calibri"/>
          <w:b/>
          <w:bCs/>
        </w:rPr>
        <w:t>PAÇÃO E CELEBRAÇÃO DA PARCERIA</w:t>
      </w:r>
    </w:p>
    <w:p w14:paraId="6F4ACBE5" w14:textId="49D01866" w:rsidR="00666285" w:rsidRPr="000A4DCC" w:rsidRDefault="00666285"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0A4DCC">
        <w:rPr>
          <w:rStyle w:val="normaltextrun"/>
          <w:rFonts w:asciiTheme="minorHAnsi" w:hAnsiTheme="minorHAnsi" w:cstheme="minorHAnsi"/>
        </w:rPr>
        <w:lastRenderedPageBreak/>
        <w:t xml:space="preserve">Poderão participar deste chamamento público as OSCs que preencham as condições estabelecidas no art. 2º, inc. </w:t>
      </w:r>
      <w:proofErr w:type="gramStart"/>
      <w:r w:rsidRPr="000A4DCC">
        <w:rPr>
          <w:rStyle w:val="normaltextrun"/>
          <w:rFonts w:asciiTheme="minorHAnsi" w:hAnsiTheme="minorHAnsi" w:cstheme="minorHAnsi"/>
        </w:rPr>
        <w:t>I, alíneas</w:t>
      </w:r>
      <w:proofErr w:type="gramEnd"/>
      <w:r w:rsidRPr="000A4DCC">
        <w:rPr>
          <w:rStyle w:val="normaltextrun"/>
          <w:rFonts w:asciiTheme="minorHAnsi" w:hAnsiTheme="minorHAnsi" w:cstheme="minorHAnsi"/>
        </w:rPr>
        <w:t xml:space="preserve"> “a”, “b” ou “c”, da Lei Federal nº 13.019/2014, e: </w:t>
      </w:r>
    </w:p>
    <w:p w14:paraId="2540754C" w14:textId="209F6894"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t xml:space="preserve">A) Que as normas de organização interna constem dentre os objetivos a promoção de atividades de relevância pública e social, o desenvolvimento de atividades esportivas, ou outro compatível com o objeto deste edital; </w:t>
      </w:r>
    </w:p>
    <w:p w14:paraId="34E0B54F" w14:textId="77777777"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t xml:space="preserve">B) Atendam a todas as exigências do edital, inclusive quanto à documentação prevista neste instrumento e em seus anexos, bem como na Portaria n. 027/SEME/2017; </w:t>
      </w:r>
    </w:p>
    <w:p w14:paraId="6A2CE139" w14:textId="4F44E203"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t xml:space="preserve">C) Não tenham fins lucrativos; </w:t>
      </w:r>
    </w:p>
    <w:p w14:paraId="56C9266A" w14:textId="77777777"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t xml:space="preserve">D) Tenham sido constituídas há, no mínimo, 01 (um) ano, contados a partir da data de publicação deste edital, comprovado por documentação emitida pela Secretaria da Receita Federal do Brasil, com base no Cadastro Nacional de Pessoa Jurídica; </w:t>
      </w:r>
    </w:p>
    <w:p w14:paraId="2D6474B9" w14:textId="77777777"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t xml:space="preserve">E) Sejam diretamente responsáveis pela promoção e execução da atividade objeto da parceria, e respondam legalmente perante a Administração Pública pela fiel execução da parceria e pelas prestações de contas; </w:t>
      </w:r>
    </w:p>
    <w:p w14:paraId="14E5F326" w14:textId="6FC50DFA" w:rsidR="00666285" w:rsidRPr="000A4DCC" w:rsidRDefault="00666285" w:rsidP="2C072001">
      <w:pPr>
        <w:pStyle w:val="paragraph"/>
        <w:spacing w:before="0" w:beforeAutospacing="0" w:after="120" w:afterAutospacing="0" w:line="360" w:lineRule="auto"/>
        <w:ind w:firstLine="709"/>
        <w:jc w:val="both"/>
        <w:textAlignment w:val="baseline"/>
        <w:rPr>
          <w:rStyle w:val="normaltextrun"/>
          <w:rFonts w:ascii="Calibri" w:hAnsi="Calibri" w:cs="Calibri"/>
        </w:rPr>
      </w:pPr>
      <w:r w:rsidRPr="2C072001">
        <w:rPr>
          <w:rStyle w:val="normaltextrun"/>
          <w:rFonts w:ascii="Calibri" w:hAnsi="Calibri" w:cs="Calibri"/>
        </w:rPr>
        <w:t xml:space="preserve">F) Comprovem possuir experiência prévia na realização, com efetividade, do objeto da parceria ou em atividade semelhante em sua natureza, características, quantidade e prazos, conforme estabelecido no item </w:t>
      </w:r>
      <w:r w:rsidR="520CDCA9" w:rsidRPr="2C072001">
        <w:rPr>
          <w:rStyle w:val="normaltextrun"/>
          <w:rFonts w:ascii="Calibri" w:hAnsi="Calibri" w:cs="Calibri"/>
        </w:rPr>
        <w:t>10</w:t>
      </w:r>
      <w:r w:rsidRPr="2C072001">
        <w:rPr>
          <w:rStyle w:val="normaltextrun"/>
          <w:rFonts w:ascii="Calibri" w:hAnsi="Calibri" w:cs="Calibri"/>
        </w:rPr>
        <w:t>.</w:t>
      </w:r>
      <w:r w:rsidR="6B11B31B" w:rsidRPr="2C072001">
        <w:rPr>
          <w:rStyle w:val="normaltextrun"/>
          <w:rFonts w:ascii="Calibri" w:hAnsi="Calibri" w:cs="Calibri"/>
        </w:rPr>
        <w:t>6</w:t>
      </w:r>
      <w:r w:rsidRPr="2C072001">
        <w:rPr>
          <w:rStyle w:val="normaltextrun"/>
          <w:rFonts w:ascii="Calibri" w:hAnsi="Calibri" w:cs="Calibri"/>
        </w:rPr>
        <w:t xml:space="preserve">; </w:t>
      </w:r>
    </w:p>
    <w:p w14:paraId="78189D9F" w14:textId="403BB8F4" w:rsidR="5DA4AAA0" w:rsidRDefault="54E8CA91" w:rsidP="1F67DB02">
      <w:pPr>
        <w:pStyle w:val="paragraph"/>
        <w:spacing w:before="0" w:beforeAutospacing="0" w:after="120" w:afterAutospacing="0" w:line="360" w:lineRule="auto"/>
        <w:ind w:firstLine="709"/>
        <w:jc w:val="both"/>
        <w:rPr>
          <w:rStyle w:val="normaltextrun"/>
          <w:rFonts w:ascii="Calibri" w:hAnsi="Calibri" w:cs="Calibri"/>
        </w:rPr>
      </w:pPr>
      <w:r w:rsidRPr="7E560600">
        <w:rPr>
          <w:rStyle w:val="normaltextrun"/>
          <w:rFonts w:ascii="Calibri" w:hAnsi="Calibri" w:cs="Calibri"/>
        </w:rPr>
        <w:t>G)</w:t>
      </w:r>
      <w:r w:rsidR="4C2A28F2" w:rsidRPr="7E560600">
        <w:rPr>
          <w:rStyle w:val="normaltextrun"/>
          <w:rFonts w:ascii="Calibri" w:hAnsi="Calibri" w:cs="Calibri"/>
        </w:rPr>
        <w:t xml:space="preserve"> </w:t>
      </w:r>
      <w:r w:rsidRPr="7E560600">
        <w:rPr>
          <w:rStyle w:val="normaltextrun"/>
          <w:rFonts w:ascii="Calibri" w:hAnsi="Calibri" w:cs="Calibri"/>
        </w:rPr>
        <w:t>Comprovem possuir</w:t>
      </w:r>
      <w:r w:rsidR="48994D47" w:rsidRPr="7E560600">
        <w:rPr>
          <w:rStyle w:val="normaltextrun"/>
          <w:rFonts w:ascii="Calibri" w:hAnsi="Calibri" w:cs="Calibri"/>
        </w:rPr>
        <w:t xml:space="preserve"> instalações, condições materiais,</w:t>
      </w:r>
      <w:r w:rsidR="5A9F29BF" w:rsidRPr="7E560600">
        <w:rPr>
          <w:rStyle w:val="normaltextrun"/>
          <w:rFonts w:ascii="Calibri" w:hAnsi="Calibri" w:cs="Calibri"/>
        </w:rPr>
        <w:t xml:space="preserve"> </w:t>
      </w:r>
      <w:r w:rsidRPr="7E560600">
        <w:rPr>
          <w:rStyle w:val="normaltextrun"/>
          <w:rFonts w:ascii="Calibri" w:hAnsi="Calibri" w:cs="Calibri"/>
        </w:rPr>
        <w:t xml:space="preserve">capacidade técnica e operacional </w:t>
      </w:r>
      <w:r w:rsidR="4AA4941B" w:rsidRPr="7E560600">
        <w:rPr>
          <w:rStyle w:val="normaltextrun"/>
          <w:rFonts w:ascii="Calibri" w:hAnsi="Calibri" w:cs="Calibri"/>
        </w:rPr>
        <w:t>específica</w:t>
      </w:r>
      <w:r w:rsidRPr="7E560600">
        <w:rPr>
          <w:rStyle w:val="normaltextrun"/>
          <w:rFonts w:ascii="Calibri" w:hAnsi="Calibri" w:cs="Calibri"/>
        </w:rPr>
        <w:t xml:space="preserve"> para o desenvolvimento do objeto da parceria e o cumprimento das metas estabelecidas</w:t>
      </w:r>
      <w:r w:rsidR="5A9F29BF" w:rsidRPr="7E560600">
        <w:rPr>
          <w:rStyle w:val="normaltextrun"/>
          <w:rFonts w:ascii="Calibri" w:hAnsi="Calibri" w:cs="Calibri"/>
        </w:rPr>
        <w:t xml:space="preserve">, </w:t>
      </w:r>
      <w:r w:rsidR="5673F4F0" w:rsidRPr="7E560600">
        <w:rPr>
          <w:rStyle w:val="normaltextrun"/>
          <w:rFonts w:ascii="Calibri" w:hAnsi="Calibri" w:cs="Calibri"/>
        </w:rPr>
        <w:t xml:space="preserve">observando-se a ressalva do parágrafo quinto do artigo 33 da Lei 13.019, que dispensa a demonstração de capacidade instalada </w:t>
      </w:r>
      <w:proofErr w:type="spellStart"/>
      <w:proofErr w:type="gramStart"/>
      <w:r w:rsidR="5673F4F0" w:rsidRPr="7E560600">
        <w:rPr>
          <w:rStyle w:val="normaltextrun"/>
          <w:rFonts w:ascii="Calibri" w:hAnsi="Calibri" w:cs="Calibri"/>
        </w:rPr>
        <w:t>prévia.</w:t>
      </w:r>
      <w:proofErr w:type="gramEnd"/>
      <w:r w:rsidR="3B437B16" w:rsidRPr="7E560600">
        <w:rPr>
          <w:rStyle w:val="normaltextrun"/>
          <w:rFonts w:ascii="Calibri" w:hAnsi="Calibri" w:cs="Calibri"/>
        </w:rPr>
        <w:t>H</w:t>
      </w:r>
      <w:proofErr w:type="spellEnd"/>
      <w:r w:rsidR="3B437B16" w:rsidRPr="7E560600">
        <w:rPr>
          <w:rStyle w:val="normaltextrun"/>
          <w:rFonts w:ascii="Calibri" w:hAnsi="Calibri" w:cs="Calibri"/>
        </w:rPr>
        <w:t xml:space="preserve">) </w:t>
      </w:r>
      <w:r w:rsidR="1FAD9F2C" w:rsidRPr="7E560600">
        <w:rPr>
          <w:rStyle w:val="normaltextrun"/>
          <w:rFonts w:ascii="Calibri" w:hAnsi="Calibri" w:cs="Calibri"/>
        </w:rPr>
        <w:t>Que, em caso de dissolução da entidade, o respectivo patrimônio líquido seja transferido a outra pessoa jurídica de igual natureza que preencha os requisitos desta Lei e cujo objeto social seja, preferencialmente, o mesmo da entidade extinta</w:t>
      </w:r>
    </w:p>
    <w:p w14:paraId="69000353" w14:textId="688C851F" w:rsidR="00666285" w:rsidRPr="000A4DCC" w:rsidRDefault="00666285" w:rsidP="000A4DCC">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A4DCC">
        <w:rPr>
          <w:rStyle w:val="normaltextrun"/>
          <w:rFonts w:ascii="Calibri" w:hAnsi="Calibri" w:cs="Calibri"/>
        </w:rPr>
        <w:lastRenderedPageBreak/>
        <w:t xml:space="preserve">I) Que das normas de organização interna da entidade preveja expressamente que a escrituração ocorra de acordo com os princípios fundamentais de contabilidade e com as Normas Brasileiras de Contabilidade; </w:t>
      </w:r>
    </w:p>
    <w:p w14:paraId="7761CC9D" w14:textId="55BC55B6" w:rsidR="00666285" w:rsidRPr="00666285" w:rsidRDefault="00666285" w:rsidP="00343BA4">
      <w:pPr>
        <w:pStyle w:val="paragraph"/>
        <w:spacing w:before="0" w:beforeAutospacing="0" w:after="120" w:afterAutospacing="0" w:line="360" w:lineRule="auto"/>
        <w:ind w:firstLine="709"/>
        <w:jc w:val="both"/>
        <w:textAlignment w:val="baseline"/>
        <w:rPr>
          <w:rStyle w:val="eop"/>
          <w:rFonts w:ascii="Calibri" w:hAnsi="Calibri" w:cs="Calibri"/>
        </w:rPr>
      </w:pPr>
      <w:r w:rsidRPr="000A4DCC">
        <w:rPr>
          <w:rStyle w:val="normaltextrun"/>
          <w:rFonts w:ascii="Calibri" w:hAnsi="Calibri" w:cs="Calibri"/>
        </w:rPr>
        <w:t xml:space="preserve">J) 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30787918" w14:textId="6117FE6C" w:rsidR="00666285" w:rsidRPr="00343BA4" w:rsidRDefault="00666285"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343BA4">
        <w:rPr>
          <w:rStyle w:val="normaltextrun"/>
          <w:rFonts w:asciiTheme="minorHAnsi" w:hAnsiTheme="minorHAnsi" w:cstheme="minorHAnsi"/>
        </w:rPr>
        <w:t xml:space="preserve">Não participará deste processo seletivo a OSC que: </w:t>
      </w:r>
    </w:p>
    <w:p w14:paraId="11EE8B2A" w14:textId="73C8BA98"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A) Não esteja regularmente constituída, ou, se estrangeira, não esteja autorizada a funcionar no território nacional; </w:t>
      </w:r>
    </w:p>
    <w:p w14:paraId="4520AB66" w14:textId="77777777" w:rsidR="00343BA4"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B) 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3A10CB80" w14:textId="1DBD0452"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C) Tenha dentre seus dirigentes servidor ou empregado da Administração Pública Municipal direta ou indireta, bem como ocupantes de cargo em comissão; </w:t>
      </w:r>
    </w:p>
    <w:p w14:paraId="112C5C49" w14:textId="35399DF3"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D)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00343BA4" w:rsidRPr="00343BA4">
        <w:rPr>
          <w:rStyle w:val="normaltextrun"/>
          <w:rFonts w:ascii="Calibri" w:hAnsi="Calibri" w:cs="Calibri"/>
        </w:rPr>
        <w:t>recurso com efeito suspensivo;</w:t>
      </w:r>
    </w:p>
    <w:p w14:paraId="09612F0D" w14:textId="70F09951"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E) Esteja inclusa no Cadastro Informativo Municipal - CADIN MUNICIPAL, de acordo com a Lei Municipal n. 14.094/2005, regulamentada pelo Decreto Municipal n. 47.096/2006; </w:t>
      </w:r>
    </w:p>
    <w:p w14:paraId="2A2F27D4" w14:textId="4B644781"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lastRenderedPageBreak/>
        <w:t xml:space="preserve">F) Esteja omissa no dever de prestar contas de parceria anteriormente celebrada; </w:t>
      </w:r>
    </w:p>
    <w:p w14:paraId="6E17B852" w14:textId="77777777"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G)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 </w:t>
      </w:r>
    </w:p>
    <w:p w14:paraId="6AA033FA" w14:textId="77777777"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H) Tenha tido contas de parceria julgadas irregulares ou rejeitadas por Tribunal ou Conselho de Contas de qualquer esfera da Federação, em decisão irrecorrível, nos últimos 08 (oito) anos; </w:t>
      </w:r>
    </w:p>
    <w:p w14:paraId="0B1A9185" w14:textId="77777777" w:rsidR="00666285" w:rsidRPr="00343BA4" w:rsidRDefault="00666285" w:rsidP="00343BA4">
      <w:pPr>
        <w:pStyle w:val="paragraph"/>
        <w:spacing w:before="0" w:beforeAutospacing="0" w:after="120" w:afterAutospacing="0" w:line="360" w:lineRule="auto"/>
        <w:ind w:firstLine="709"/>
        <w:jc w:val="both"/>
        <w:textAlignment w:val="baseline"/>
        <w:rPr>
          <w:rStyle w:val="normaltextrun"/>
          <w:rFonts w:ascii="Calibri" w:hAnsi="Calibri" w:cs="Calibri"/>
        </w:rPr>
      </w:pPr>
      <w:r w:rsidRPr="00343BA4">
        <w:rPr>
          <w:rStyle w:val="normaltextrun"/>
          <w:rFonts w:ascii="Calibri" w:hAnsi="Calibri" w:cs="Calibri"/>
        </w:rPr>
        <w:t xml:space="preserve">I) 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796DD44A" w14:textId="71224A9D" w:rsidR="00666285" w:rsidRPr="00343BA4" w:rsidRDefault="7E50F1A1" w:rsidP="00A66E7E">
      <w:pPr>
        <w:pStyle w:val="paragraph"/>
        <w:numPr>
          <w:ilvl w:val="1"/>
          <w:numId w:val="7"/>
        </w:numPr>
        <w:spacing w:before="0" w:beforeAutospacing="0" w:after="120" w:afterAutospacing="0" w:line="360" w:lineRule="auto"/>
        <w:ind w:left="0" w:firstLine="0"/>
        <w:jc w:val="both"/>
        <w:textAlignment w:val="baseline"/>
        <w:rPr>
          <w:rStyle w:val="eop"/>
          <w:rFonts w:asciiTheme="minorHAnsi" w:hAnsiTheme="minorHAnsi" w:cstheme="minorBidi"/>
        </w:rPr>
      </w:pPr>
      <w:r w:rsidRPr="4D949F12">
        <w:rPr>
          <w:rStyle w:val="normaltextrun"/>
          <w:rFonts w:asciiTheme="minorHAnsi" w:hAnsiTheme="minorHAnsi" w:cstheme="minorBidi"/>
        </w:rPr>
        <w:t xml:space="preserve">Para celebração das parcerias, as OSCs deverão comprovar sua regularidade quanto às exigências previstas nos </w:t>
      </w:r>
      <w:proofErr w:type="spellStart"/>
      <w:r w:rsidR="28F7BCBF" w:rsidRPr="4D949F12">
        <w:rPr>
          <w:rStyle w:val="normaltextrun"/>
          <w:rFonts w:asciiTheme="minorHAnsi" w:hAnsiTheme="minorHAnsi" w:cstheme="minorBidi"/>
        </w:rPr>
        <w:t>a</w:t>
      </w:r>
      <w:r w:rsidRPr="4D949F12">
        <w:rPr>
          <w:rStyle w:val="normaltextrun"/>
          <w:rFonts w:asciiTheme="minorHAnsi" w:hAnsiTheme="minorHAnsi" w:cstheme="minorBidi"/>
        </w:rPr>
        <w:t>rts</w:t>
      </w:r>
      <w:proofErr w:type="spellEnd"/>
      <w:r w:rsidRPr="4D949F12">
        <w:rPr>
          <w:rStyle w:val="normaltextrun"/>
          <w:rFonts w:asciiTheme="minorHAnsi" w:hAnsiTheme="minorHAnsi" w:cstheme="minorBidi"/>
        </w:rPr>
        <w:t xml:space="preserve">. 33 e 34 da Lei Federal nº 13.019/2014, no art. 33 do Decreto Municipal nº 57.575/2016 e na Portaria n. 27/SEME/2017. </w:t>
      </w:r>
    </w:p>
    <w:p w14:paraId="60865FA5" w14:textId="11D6DC1C" w:rsidR="00AD58B9" w:rsidRDefault="00666285"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5EBB3AC4" w:rsidRPr="7538CC6A">
        <w:rPr>
          <w:rStyle w:val="normaltextrun"/>
          <w:rFonts w:asciiTheme="minorHAnsi" w:hAnsiTheme="minorHAnsi" w:cstheme="minorBidi"/>
        </w:rPr>
        <w:t>15.2</w:t>
      </w:r>
      <w:r w:rsidRPr="7538CC6A">
        <w:rPr>
          <w:rStyle w:val="normaltextrun"/>
          <w:rFonts w:asciiTheme="minorHAnsi" w:hAnsiTheme="minorHAnsi" w:cstheme="minorBidi"/>
        </w:rPr>
        <w:t xml:space="preserve"> deste edital.</w:t>
      </w:r>
    </w:p>
    <w:p w14:paraId="3C5CE9B5" w14:textId="0D66206C" w:rsidR="00343BA4" w:rsidRPr="00343BA4" w:rsidRDefault="330410FA"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4D949F12">
        <w:rPr>
          <w:rStyle w:val="normaltextrun"/>
          <w:rFonts w:ascii="Calibri" w:hAnsi="Calibri" w:cs="Calibri"/>
          <w:b/>
          <w:bCs/>
        </w:rPr>
        <w:t xml:space="preserve">SELEÇÃO E JULGAMENTO DAS PROPOSTAS </w:t>
      </w:r>
    </w:p>
    <w:p w14:paraId="0371DADF" w14:textId="1889D09C" w:rsid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343BA4">
        <w:rPr>
          <w:rStyle w:val="normaltextrun"/>
          <w:rFonts w:asciiTheme="minorHAnsi" w:hAnsiTheme="minorHAnsi" w:cstheme="minorHAnsi"/>
        </w:rPr>
        <w:lastRenderedPageBreak/>
        <w:t xml:space="preserve">A Comissão de Seleção é o órgão colegiado destinado a processar e julgar o presente chamamento público, constituída na forma da Portaria nº 027/SEME/2017 e alterações posteriores. </w:t>
      </w:r>
    </w:p>
    <w:p w14:paraId="0CE2DADC" w14:textId="3107AFEC" w:rsidR="00E56A43" w:rsidRPr="00343BA4" w:rsidRDefault="00F02C9F" w:rsidP="00A66E7E">
      <w:pPr>
        <w:pStyle w:val="paragraph"/>
        <w:numPr>
          <w:ilvl w:val="1"/>
          <w:numId w:val="7"/>
        </w:numPr>
        <w:spacing w:before="0" w:beforeAutospacing="0" w:after="120" w:afterAutospacing="0" w:line="360" w:lineRule="auto"/>
        <w:ind w:left="0" w:firstLine="0"/>
        <w:jc w:val="both"/>
        <w:textAlignment w:val="baseline"/>
        <w:rPr>
          <w:rStyle w:val="eop"/>
          <w:rFonts w:asciiTheme="minorHAnsi" w:hAnsiTheme="minorHAnsi" w:cstheme="minorHAnsi"/>
        </w:rPr>
      </w:pPr>
      <w:r>
        <w:rPr>
          <w:rStyle w:val="normaltextrun"/>
          <w:rFonts w:asciiTheme="minorHAnsi" w:hAnsiTheme="minorHAnsi" w:cstheme="minorHAnsi"/>
        </w:rPr>
        <w:t>Terminado o prazo de envio das</w:t>
      </w:r>
      <w:r w:rsidR="00E56A43">
        <w:rPr>
          <w:rStyle w:val="normaltextrun"/>
          <w:rFonts w:asciiTheme="minorHAnsi" w:hAnsiTheme="minorHAnsi" w:cstheme="minorHAnsi"/>
        </w:rPr>
        <w:t xml:space="preserve"> propostas, a Comissão enviará à Assessoria Técnica-Comunicação listagem </w:t>
      </w:r>
      <w:r>
        <w:rPr>
          <w:rStyle w:val="normaltextrun"/>
          <w:rFonts w:asciiTheme="minorHAnsi" w:hAnsiTheme="minorHAnsi" w:cstheme="minorHAnsi"/>
        </w:rPr>
        <w:t>contendo o nome de todas as OSCs proponentes, com respectivo CNPJ, para publicação no sítio oficial da SEME na internet.</w:t>
      </w:r>
    </w:p>
    <w:p w14:paraId="41E65608" w14:textId="0D9BDA47" w:rsidR="00343BA4" w:rsidRP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343BA4">
        <w:rPr>
          <w:rStyle w:val="normaltextrun"/>
          <w:rFonts w:asciiTheme="minorHAnsi" w:hAnsiTheme="minorHAnsi" w:cstheme="minorHAns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343BA4">
        <w:rPr>
          <w:rStyle w:val="normaltextrun"/>
          <w:rFonts w:asciiTheme="minorHAnsi" w:hAnsiTheme="minorHAnsi" w:cstheme="minorHAnsi"/>
        </w:rPr>
        <w:t xml:space="preserve">Para subsidiar seus trabalhos, a Comissão de Seleção poderá solicitar assessoramento técnico de especialista que não seja membro desse colegiado. </w:t>
      </w:r>
    </w:p>
    <w:p w14:paraId="6A5DF6D0" w14:textId="04463EDA" w:rsidR="00343BA4" w:rsidRP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343BA4">
        <w:rPr>
          <w:rStyle w:val="normaltextrun"/>
          <w:rFonts w:asciiTheme="minorHAnsi" w:hAnsiTheme="minorHAnsi" w:cstheme="minorHAns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A Comissão de Seleção analisará as propostas de atividade com base nos critérios previstos no item </w:t>
      </w:r>
      <w:r w:rsidR="65885A07" w:rsidRPr="7538CC6A">
        <w:rPr>
          <w:rStyle w:val="normaltextrun"/>
          <w:rFonts w:asciiTheme="minorHAnsi" w:hAnsiTheme="minorHAnsi" w:cstheme="minorBidi"/>
        </w:rPr>
        <w:t>13.8</w:t>
      </w:r>
      <w:r w:rsidRPr="7538CC6A">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00343BA4" w:rsidP="00A66E7E">
      <w:pPr>
        <w:pStyle w:val="paragraph"/>
        <w:numPr>
          <w:ilvl w:val="1"/>
          <w:numId w:val="7"/>
        </w:numPr>
        <w:spacing w:before="0" w:beforeAutospacing="0" w:after="120" w:afterAutospacing="0" w:line="360" w:lineRule="auto"/>
        <w:ind w:left="0" w:firstLine="0"/>
        <w:jc w:val="both"/>
        <w:textAlignment w:val="baseline"/>
        <w:rPr>
          <w:rStyle w:val="eop"/>
          <w:rFonts w:asciiTheme="minorHAnsi" w:hAnsiTheme="minorHAnsi" w:cstheme="minorHAnsi"/>
        </w:rPr>
      </w:pPr>
      <w:r w:rsidRPr="00343BA4">
        <w:rPr>
          <w:rStyle w:val="normaltextrun"/>
          <w:rFonts w:asciiTheme="minorHAnsi" w:hAnsiTheme="minorHAnsi" w:cstheme="minorHAnsi"/>
        </w:rPr>
        <w:t xml:space="preserve">Compete à Comissão de Seleção conferir o atendimento rigoroso das exigências formais e documentais deste edital, verificando: </w:t>
      </w:r>
    </w:p>
    <w:p w14:paraId="68FE3CDB" w14:textId="47EB465B" w:rsidR="00343BA4" w:rsidRPr="00416664" w:rsidRDefault="00343BA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416664">
        <w:rPr>
          <w:rStyle w:val="eop"/>
          <w:rFonts w:ascii="Calibri" w:hAnsi="Calibri" w:cs="Calibri"/>
        </w:rPr>
        <w:t xml:space="preserve">Se o proponente atende às condições exigidas para tal fim; </w:t>
      </w:r>
    </w:p>
    <w:p w14:paraId="408E1DDF" w14:textId="27F6F504" w:rsidR="00343BA4" w:rsidRPr="00416664" w:rsidRDefault="00343BA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416664">
        <w:rPr>
          <w:rStyle w:val="eop"/>
          <w:rFonts w:ascii="Calibri" w:hAnsi="Calibri" w:cs="Calibri"/>
        </w:rPr>
        <w:t xml:space="preserve">Se a proposta apresentou forma e objeto nos termos exigidos por este edital; </w:t>
      </w:r>
    </w:p>
    <w:p w14:paraId="271CD678" w14:textId="482259C4" w:rsidR="00343BA4" w:rsidRPr="00416664" w:rsidRDefault="00343BA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proofErr w:type="gramStart"/>
      <w:r w:rsidRPr="00416664">
        <w:rPr>
          <w:rStyle w:val="eop"/>
          <w:rFonts w:ascii="Calibri" w:hAnsi="Calibri" w:cs="Calibri"/>
        </w:rPr>
        <w:t>Se estão</w:t>
      </w:r>
      <w:proofErr w:type="gramEnd"/>
      <w:r w:rsidRPr="00416664">
        <w:rPr>
          <w:rStyle w:val="eop"/>
          <w:rFonts w:ascii="Calibri" w:hAnsi="Calibri" w:cs="Calibri"/>
        </w:rPr>
        <w:t xml:space="preserve"> contemplados os critérios de economicidade e compatibilidade com valores de mercado, podendo para tanto se valer de tabelas referenciais oficiais, ou pesquisa. </w:t>
      </w:r>
    </w:p>
    <w:p w14:paraId="6407D6FB" w14:textId="68DAA0B2" w:rsidR="00343BA4" w:rsidRDefault="00343BA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16664">
        <w:rPr>
          <w:rStyle w:val="normaltextrun"/>
          <w:rFonts w:asciiTheme="minorHAnsi" w:hAnsiTheme="minorHAnsi" w:cstheme="minorHAns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21"/>
        <w:gridCol w:w="1781"/>
        <w:gridCol w:w="1797"/>
      </w:tblGrid>
      <w:tr w:rsidR="00416664" w:rsidRPr="00416664" w14:paraId="4A4166C0" w14:textId="77777777" w:rsidTr="008E1FB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lastRenderedPageBreak/>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Pontuação </w:t>
            </w:r>
          </w:p>
        </w:tc>
      </w:tr>
      <w:tr w:rsidR="00416664" w:rsidRPr="00416664" w14:paraId="0AC33CFC" w14:textId="77777777" w:rsidTr="7538CC6A">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 </w:t>
            </w:r>
          </w:p>
          <w:p w14:paraId="57BF7D4D" w14:textId="64BCCA09"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00177459"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3A9CE00D"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Pr="7538CC6A">
              <w:rPr>
                <w:rFonts w:ascii="Calibri" w:eastAsia="Times New Roman" w:hAnsi="Calibri" w:cs="Calibri"/>
                <w:color w:val="000000" w:themeColor="text1"/>
                <w:lang w:eastAsia="pt-BR"/>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4813AAED"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52464CFA"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.1.1.</w:t>
            </w:r>
            <w:r w:rsidRPr="7538CC6A">
              <w:rPr>
                <w:rFonts w:ascii="Calibri" w:eastAsia="Times New Roman" w:hAnsi="Calibri" w:cs="Calibri"/>
                <w:color w:val="000000" w:themeColor="text1"/>
                <w:lang w:eastAsia="pt-BR"/>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02 </w:t>
            </w:r>
          </w:p>
        </w:tc>
      </w:tr>
      <w:tr w:rsidR="00416664" w:rsidRPr="00416664" w14:paraId="67F9A4F7" w14:textId="77777777" w:rsidTr="008E1FBB">
        <w:trPr>
          <w:trHeight w:val="675"/>
        </w:trPr>
        <w:tc>
          <w:tcPr>
            <w:tcW w:w="0" w:type="auto"/>
            <w:vMerge/>
            <w:tcBorders>
              <w:right w:val="single" w:sz="6" w:space="0" w:color="auto"/>
            </w:tcBorders>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Atende Integralmente </w:t>
            </w:r>
          </w:p>
          <w:p w14:paraId="7992F150"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03 a 04 </w:t>
            </w:r>
          </w:p>
        </w:tc>
      </w:tr>
      <w:tr w:rsidR="00416664" w:rsidRPr="00416664" w14:paraId="7F257510" w14:textId="77777777" w:rsidTr="7538CC6A">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05487710"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3CBF254B"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.1.2.</w:t>
            </w:r>
            <w:r w:rsidRPr="7538CC6A">
              <w:rPr>
                <w:rFonts w:ascii="Calibri" w:eastAsia="Times New Roman" w:hAnsi="Calibri" w:cs="Calibri"/>
                <w:color w:val="000000" w:themeColor="text1"/>
                <w:lang w:eastAsia="pt-BR"/>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02 </w:t>
            </w:r>
          </w:p>
        </w:tc>
      </w:tr>
      <w:tr w:rsidR="00416664" w:rsidRPr="00416664" w14:paraId="1420BC10" w14:textId="77777777" w:rsidTr="008E1FBB">
        <w:trPr>
          <w:trHeight w:val="480"/>
        </w:trPr>
        <w:tc>
          <w:tcPr>
            <w:tcW w:w="0" w:type="auto"/>
            <w:vMerge/>
            <w:tcBorders>
              <w:right w:val="single" w:sz="6" w:space="0" w:color="auto"/>
            </w:tcBorders>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03 a 04 </w:t>
            </w:r>
          </w:p>
        </w:tc>
      </w:tr>
      <w:tr w:rsidR="00416664" w:rsidRPr="00416664" w14:paraId="6BC43903" w14:textId="77777777" w:rsidTr="008E1FB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478E04E9"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03FCB396"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.1.3.</w:t>
            </w:r>
            <w:r w:rsidRPr="7538CC6A">
              <w:rPr>
                <w:rFonts w:ascii="Calibri" w:eastAsia="Times New Roman" w:hAnsi="Calibri" w:cs="Calibri"/>
                <w:color w:val="000000" w:themeColor="text1"/>
                <w:lang w:eastAsia="pt-BR"/>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01 a 02 </w:t>
            </w:r>
          </w:p>
        </w:tc>
      </w:tr>
      <w:tr w:rsidR="00416664" w:rsidRPr="00416664" w14:paraId="0DC74675" w14:textId="77777777" w:rsidTr="008E1FBB">
        <w:trPr>
          <w:trHeight w:val="525"/>
        </w:trPr>
        <w:tc>
          <w:tcPr>
            <w:tcW w:w="0" w:type="auto"/>
            <w:vMerge/>
            <w:tcBorders>
              <w:right w:val="single" w:sz="6" w:space="0" w:color="auto"/>
            </w:tcBorders>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03 a 04 </w:t>
            </w:r>
          </w:p>
        </w:tc>
      </w:tr>
      <w:tr w:rsidR="00416664" w:rsidRPr="00416664" w14:paraId="053195D8" w14:textId="77777777" w:rsidTr="7538CC6A">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55DC5E86"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00C39322"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2C37E07A" w:rsidRPr="7538CC6A">
              <w:rPr>
                <w:rFonts w:ascii="Calibri" w:eastAsia="Times New Roman" w:hAnsi="Calibri" w:cs="Calibri"/>
                <w:b/>
                <w:bCs/>
                <w:color w:val="000000" w:themeColor="text1"/>
                <w:lang w:eastAsia="pt-BR"/>
              </w:rPr>
              <w:t>4</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61EE81D4" w14:textId="77777777" w:rsidTr="008E1FBB">
        <w:trPr>
          <w:trHeight w:val="480"/>
        </w:trPr>
        <w:tc>
          <w:tcPr>
            <w:tcW w:w="0" w:type="auto"/>
            <w:vMerge/>
            <w:tcBorders>
              <w:right w:val="single" w:sz="6" w:space="0" w:color="auto"/>
            </w:tcBorders>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56637F01" w14:textId="77777777" w:rsidTr="7538CC6A">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7E20689A"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4E474911"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641AE3CD" w:rsidRPr="7538CC6A">
              <w:rPr>
                <w:rFonts w:ascii="Calibri" w:eastAsia="Times New Roman" w:hAnsi="Calibri" w:cs="Calibri"/>
                <w:b/>
                <w:bCs/>
                <w:color w:val="000000" w:themeColor="text1"/>
                <w:lang w:eastAsia="pt-BR"/>
              </w:rPr>
              <w:t>5</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41A5496A" w14:textId="77777777" w:rsidTr="008E1FBB">
        <w:trPr>
          <w:trHeight w:val="615"/>
        </w:trPr>
        <w:tc>
          <w:tcPr>
            <w:tcW w:w="0" w:type="auto"/>
            <w:vMerge/>
            <w:tcBorders>
              <w:right w:val="single" w:sz="6" w:space="0" w:color="auto"/>
            </w:tcBorders>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47BD3602" w14:textId="77777777" w:rsidTr="7538CC6A">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3024E03D"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7AD0E2DA"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26F82AF9" w:rsidRPr="7538CC6A">
              <w:rPr>
                <w:rFonts w:ascii="Calibri" w:eastAsia="Times New Roman" w:hAnsi="Calibri" w:cs="Calibri"/>
                <w:b/>
                <w:bCs/>
                <w:color w:val="000000" w:themeColor="text1"/>
                <w:lang w:eastAsia="pt-BR"/>
              </w:rPr>
              <w:t>6</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037D582D" w14:textId="77777777" w:rsidTr="008E1FBB">
        <w:trPr>
          <w:trHeight w:val="480"/>
        </w:trPr>
        <w:tc>
          <w:tcPr>
            <w:tcW w:w="0" w:type="auto"/>
            <w:vMerge/>
            <w:tcBorders>
              <w:right w:val="single" w:sz="6" w:space="0" w:color="auto"/>
            </w:tcBorders>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148A16C1" w14:textId="77777777" w:rsidTr="7538CC6A">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157B4AC4"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2707EF36"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3E942815" w:rsidRPr="7538CC6A">
              <w:rPr>
                <w:rFonts w:ascii="Calibri" w:eastAsia="Times New Roman" w:hAnsi="Calibri" w:cs="Calibri"/>
                <w:b/>
                <w:bCs/>
                <w:color w:val="000000" w:themeColor="text1"/>
                <w:lang w:eastAsia="pt-BR"/>
              </w:rPr>
              <w:t>7</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Demonstra sincronismo entre o cronograma de execução, cronograma de execução financeira e cronograma de desembolso. </w:t>
            </w:r>
            <w:proofErr w:type="gramStart"/>
            <w:r w:rsidRPr="7538CC6A">
              <w:rPr>
                <w:rFonts w:ascii="Calibri" w:eastAsia="Times New Roman" w:hAnsi="Calibri" w:cs="Calibri"/>
                <w:color w:val="000000" w:themeColor="text1"/>
                <w:lang w:eastAsia="pt-BR"/>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proofErr w:type="gramEnd"/>
            <w:r w:rsidRPr="00416664">
              <w:rPr>
                <w:rFonts w:ascii="Calibri" w:eastAsia="Times New Roman" w:hAnsi="Calibri" w:cs="Calibri"/>
                <w:color w:val="000000"/>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665572AE" w14:textId="77777777" w:rsidTr="008E1FBB">
        <w:trPr>
          <w:trHeight w:val="615"/>
        </w:trPr>
        <w:tc>
          <w:tcPr>
            <w:tcW w:w="0" w:type="auto"/>
            <w:vMerge/>
            <w:tcBorders>
              <w:right w:val="single" w:sz="6" w:space="0" w:color="auto"/>
            </w:tcBorders>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0BC8D50B" w14:textId="77777777" w:rsidTr="008E1FB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40F645F5"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68C8B1F6"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53FF7EAD"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288D7A9D" w14:textId="77777777" w:rsidTr="008E1FBB">
        <w:trPr>
          <w:trHeight w:val="615"/>
        </w:trPr>
        <w:tc>
          <w:tcPr>
            <w:tcW w:w="0" w:type="auto"/>
            <w:vMerge/>
            <w:tcBorders>
              <w:right w:val="single" w:sz="6" w:space="0" w:color="auto"/>
            </w:tcBorders>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nil"/>
              <w:left w:val="single" w:sz="6" w:space="0" w:color="auto"/>
              <w:bottom w:val="single" w:sz="6" w:space="0" w:color="auto"/>
            </w:tcBorders>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11B64D77" w14:textId="77777777" w:rsidTr="008E1FB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4F1430CB"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3C616783"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04203B8F"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.1.</w:t>
            </w:r>
            <w:r w:rsidR="40BDC4E4" w:rsidRPr="7538CC6A">
              <w:rPr>
                <w:rFonts w:ascii="Calibri" w:eastAsia="Times New Roman" w:hAnsi="Calibri" w:cs="Calibri"/>
                <w:b/>
                <w:bCs/>
                <w:color w:val="000000" w:themeColor="text1"/>
                <w:lang w:eastAsia="pt-BR"/>
              </w:rPr>
              <w:t>9</w:t>
            </w:r>
            <w:r w:rsidRPr="7538CC6A">
              <w:rPr>
                <w:rFonts w:ascii="Calibri" w:eastAsia="Times New Roman" w:hAnsi="Calibri" w:cs="Calibri"/>
                <w:b/>
                <w:bCs/>
                <w:color w:val="000000" w:themeColor="text1"/>
                <w:lang w:eastAsia="pt-BR"/>
              </w:rPr>
              <w:t>.</w:t>
            </w:r>
            <w:r w:rsidRPr="7538CC6A">
              <w:rPr>
                <w:rFonts w:ascii="Calibri" w:eastAsia="Times New Roman" w:hAnsi="Calibri" w:cs="Calibri"/>
                <w:color w:val="000000" w:themeColor="text1"/>
                <w:lang w:eastAsia="pt-BR"/>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482E6CB1" w14:textId="77777777" w:rsidTr="008E1FBB">
        <w:trPr>
          <w:trHeight w:val="615"/>
        </w:trPr>
        <w:tc>
          <w:tcPr>
            <w:tcW w:w="0" w:type="auto"/>
            <w:vMerge/>
            <w:tcBorders>
              <w:right w:val="single" w:sz="6" w:space="0" w:color="auto"/>
            </w:tcBorders>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025599BD" w14:textId="77777777" w:rsidTr="7538CC6A">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00416664" w:rsidP="00416664">
            <w:pPr>
              <w:spacing w:after="0" w:line="240" w:lineRule="auto"/>
              <w:ind w:left="75" w:right="90"/>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1A9A7A30"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257C1AB9"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.2.</w:t>
            </w:r>
            <w:r w:rsidRPr="7538CC6A">
              <w:rPr>
                <w:rFonts w:ascii="Calibri" w:eastAsia="Times New Roman" w:hAnsi="Calibri" w:cs="Calibri"/>
                <w:color w:val="000000" w:themeColor="text1"/>
                <w:lang w:eastAsia="pt-BR"/>
              </w:rPr>
              <w:t xml:space="preserve"> Receitas, despesas, economicidade e adequação ao valor de referência do </w:t>
            </w:r>
            <w:proofErr w:type="gramStart"/>
            <w:r w:rsidRPr="7538CC6A">
              <w:rPr>
                <w:rFonts w:ascii="Calibri" w:eastAsia="Times New Roman" w:hAnsi="Calibri" w:cs="Calibri"/>
                <w:color w:val="000000" w:themeColor="text1"/>
                <w:lang w:eastAsia="pt-BR"/>
              </w:rPr>
              <w:lastRenderedPageBreak/>
              <w:t>edital</w:t>
            </w:r>
            <w:proofErr w:type="gramEnd"/>
            <w:r w:rsidRPr="7538CC6A">
              <w:rPr>
                <w:rFonts w:ascii="Calibri" w:eastAsia="Times New Roman" w:hAnsi="Calibri" w:cs="Calibri"/>
                <w:color w:val="000000" w:themeColor="text1"/>
                <w:lang w:eastAsia="pt-BR"/>
              </w:rPr>
              <w:t>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lastRenderedPageBreak/>
              <w:t>1</w:t>
            </w:r>
            <w:r w:rsidR="069495CC"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1CE9EBA3"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.2.1.</w:t>
            </w:r>
            <w:r w:rsidRPr="7538CC6A">
              <w:rPr>
                <w:rFonts w:ascii="Calibri" w:eastAsia="Times New Roman" w:hAnsi="Calibri" w:cs="Calibri"/>
                <w:color w:val="000000" w:themeColor="text1"/>
                <w:lang w:eastAsia="pt-BR"/>
              </w:rPr>
              <w:t xml:space="preserve"> A Proposta apresenta adequação ao valor de referência do edital, bem como observância aos critérios de economicidade, compatibilidade com valores de mercado, considerando a viabilidade econômica, a </w:t>
            </w:r>
            <w:r w:rsidRPr="7538CC6A">
              <w:rPr>
                <w:rFonts w:ascii="Calibri" w:eastAsia="Times New Roman" w:hAnsi="Calibri" w:cs="Calibri"/>
                <w:color w:val="000000" w:themeColor="text1"/>
                <w:lang w:eastAsia="pt-BR"/>
              </w:rPr>
              <w:lastRenderedPageBreak/>
              <w:t>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lastRenderedPageBreak/>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12 </w:t>
            </w:r>
          </w:p>
        </w:tc>
      </w:tr>
      <w:tr w:rsidR="00416664" w:rsidRPr="00416664" w14:paraId="0ED50079" w14:textId="77777777" w:rsidTr="008E1FBB">
        <w:trPr>
          <w:trHeight w:val="615"/>
        </w:trPr>
        <w:tc>
          <w:tcPr>
            <w:tcW w:w="0" w:type="auto"/>
            <w:vMerge/>
            <w:tcBorders>
              <w:right w:val="single" w:sz="6" w:space="0" w:color="auto"/>
            </w:tcBorders>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24 </w:t>
            </w:r>
          </w:p>
        </w:tc>
      </w:tr>
      <w:tr w:rsidR="00416664" w:rsidRPr="00416664" w14:paraId="529B4BD1" w14:textId="77777777" w:rsidTr="7538CC6A">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340FE286"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5A9B30CB"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.2.2.</w:t>
            </w:r>
            <w:r w:rsidRPr="7538CC6A">
              <w:rPr>
                <w:rFonts w:ascii="Calibri" w:eastAsia="Times New Roman" w:hAnsi="Calibri" w:cs="Calibri"/>
                <w:color w:val="000000" w:themeColor="text1"/>
                <w:lang w:eastAsia="pt-BR"/>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617D501D" w14:textId="77777777" w:rsidTr="008E1FBB">
        <w:trPr>
          <w:trHeight w:val="615"/>
        </w:trPr>
        <w:tc>
          <w:tcPr>
            <w:tcW w:w="0" w:type="auto"/>
            <w:vMerge/>
            <w:tcBorders>
              <w:right w:val="single" w:sz="6" w:space="0" w:color="auto"/>
            </w:tcBorders>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00416664" w:rsidP="00416664">
            <w:pPr>
              <w:spacing w:after="0" w:line="240" w:lineRule="auto"/>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6CECBA1C" w14:textId="77777777" w:rsidTr="7538CC6A">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5D1B9148"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4ECF8F9C"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.2.3.</w:t>
            </w:r>
            <w:r w:rsidRPr="7538CC6A">
              <w:rPr>
                <w:rFonts w:ascii="Calibri" w:eastAsia="Times New Roman" w:hAnsi="Calibri" w:cs="Calibri"/>
                <w:color w:val="000000" w:themeColor="text1"/>
                <w:lang w:eastAsia="pt-BR"/>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03 </w:t>
            </w:r>
          </w:p>
        </w:tc>
      </w:tr>
      <w:tr w:rsidR="00416664" w:rsidRPr="00416664" w14:paraId="4CDB2A06" w14:textId="77777777" w:rsidTr="008E1FBB">
        <w:trPr>
          <w:trHeight w:val="630"/>
        </w:trPr>
        <w:tc>
          <w:tcPr>
            <w:tcW w:w="0" w:type="auto"/>
            <w:vMerge/>
            <w:tcBorders>
              <w:right w:val="single" w:sz="6" w:space="0" w:color="auto"/>
            </w:tcBorders>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04 a 06 </w:t>
            </w:r>
          </w:p>
        </w:tc>
      </w:tr>
      <w:tr w:rsidR="00416664" w:rsidRPr="00416664" w14:paraId="0192AE5C" w14:textId="77777777" w:rsidTr="7538CC6A">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15C73360"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31A278C3"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.3.</w:t>
            </w:r>
            <w:r w:rsidRPr="7538CC6A">
              <w:rPr>
                <w:rFonts w:ascii="Calibri" w:eastAsia="Times New Roman" w:hAnsi="Calibri" w:cs="Calibri"/>
                <w:color w:val="000000" w:themeColor="text1"/>
                <w:lang w:eastAsia="pt-BR"/>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00416664" w:rsidP="00416664">
            <w:pPr>
              <w:spacing w:after="0" w:line="240" w:lineRule="auto"/>
              <w:ind w:left="127" w:right="184"/>
              <w:jc w:val="both"/>
              <w:textAlignment w:val="baseline"/>
              <w:rPr>
                <w:rFonts w:ascii="Segoe UI" w:eastAsia="Times New Roman" w:hAnsi="Segoe UI" w:cs="Segoe UI"/>
                <w:lang w:eastAsia="pt-BR"/>
              </w:rPr>
            </w:pPr>
            <w:r w:rsidRPr="7538CC6A">
              <w:rPr>
                <w:rFonts w:ascii="Calibri" w:eastAsia="Times New Roman" w:hAnsi="Calibri" w:cs="Calibri"/>
                <w:b/>
                <w:bCs/>
                <w:color w:val="000000" w:themeColor="text1"/>
                <w:lang w:eastAsia="pt-BR"/>
              </w:rPr>
              <w:t>1</w:t>
            </w:r>
            <w:r w:rsidR="252D2629" w:rsidRPr="7538CC6A">
              <w:rPr>
                <w:rFonts w:ascii="Calibri" w:eastAsia="Times New Roman" w:hAnsi="Calibri" w:cs="Calibri"/>
                <w:b/>
                <w:bCs/>
                <w:color w:val="000000" w:themeColor="text1"/>
                <w:lang w:eastAsia="pt-BR"/>
              </w:rPr>
              <w:t>3</w:t>
            </w:r>
            <w:r w:rsidRPr="7538CC6A">
              <w:rPr>
                <w:rFonts w:ascii="Calibri" w:eastAsia="Times New Roman" w:hAnsi="Calibri" w:cs="Calibri"/>
                <w:b/>
                <w:bCs/>
                <w:color w:val="000000" w:themeColor="text1"/>
                <w:lang w:eastAsia="pt-BR"/>
              </w:rPr>
              <w:t>.</w:t>
            </w:r>
            <w:r w:rsidR="78748D88" w:rsidRPr="7538CC6A">
              <w:rPr>
                <w:rFonts w:ascii="Calibri" w:eastAsia="Times New Roman" w:hAnsi="Calibri" w:cs="Calibri"/>
                <w:b/>
                <w:bCs/>
                <w:color w:val="000000" w:themeColor="text1"/>
                <w:lang w:eastAsia="pt-BR"/>
              </w:rPr>
              <w:t>8</w:t>
            </w:r>
            <w:r w:rsidRPr="7538CC6A">
              <w:rPr>
                <w:rFonts w:ascii="Calibri" w:eastAsia="Times New Roman" w:hAnsi="Calibri" w:cs="Calibri"/>
                <w:b/>
                <w:bCs/>
                <w:color w:val="000000" w:themeColor="text1"/>
                <w:lang w:eastAsia="pt-BR"/>
              </w:rPr>
              <w:t>.3.1.</w:t>
            </w:r>
            <w:r w:rsidRPr="7538CC6A">
              <w:rPr>
                <w:rFonts w:ascii="Calibri" w:eastAsia="Times New Roman" w:hAnsi="Calibri" w:cs="Calibri"/>
                <w:color w:val="000000" w:themeColor="text1"/>
                <w:lang w:eastAsia="pt-BR"/>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00 a 15 </w:t>
            </w:r>
          </w:p>
        </w:tc>
      </w:tr>
      <w:tr w:rsidR="00416664" w:rsidRPr="00416664" w14:paraId="20443FDB" w14:textId="77777777" w:rsidTr="008E1FBB">
        <w:trPr>
          <w:trHeight w:val="810"/>
        </w:trPr>
        <w:tc>
          <w:tcPr>
            <w:tcW w:w="0" w:type="auto"/>
            <w:vMerge/>
            <w:tcBorders>
              <w:right w:val="single" w:sz="6" w:space="0" w:color="auto"/>
            </w:tcBorders>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top w:val="single" w:sz="6" w:space="0" w:color="auto"/>
              <w:left w:val="single" w:sz="6" w:space="0" w:color="auto"/>
              <w:bottom w:val="single" w:sz="6" w:space="0" w:color="auto"/>
            </w:tcBorders>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00416664" w:rsidP="00416664">
            <w:pPr>
              <w:spacing w:after="0" w:line="240" w:lineRule="auto"/>
              <w:ind w:right="-15"/>
              <w:jc w:val="both"/>
              <w:textAlignment w:val="baseline"/>
              <w:rPr>
                <w:rFonts w:ascii="Segoe UI" w:eastAsia="Times New Roman" w:hAnsi="Segoe UI" w:cs="Segoe UI"/>
                <w:lang w:eastAsia="pt-BR"/>
              </w:rPr>
            </w:pPr>
            <w:r w:rsidRPr="00416664">
              <w:rPr>
                <w:rFonts w:ascii="Calibri" w:eastAsia="Times New Roman" w:hAnsi="Calibri" w:cs="Calibri"/>
                <w:color w:val="000000"/>
                <w:lang w:eastAsia="pt-BR"/>
              </w:rPr>
              <w:t>16 a 30 </w:t>
            </w:r>
          </w:p>
        </w:tc>
      </w:tr>
    </w:tbl>
    <w:p w14:paraId="77FE3148" w14:textId="77777777" w:rsidR="00416664" w:rsidRDefault="00416664" w:rsidP="00416664">
      <w:pPr>
        <w:pStyle w:val="paragraph"/>
        <w:spacing w:before="0" w:beforeAutospacing="0" w:after="120" w:afterAutospacing="0" w:line="360" w:lineRule="auto"/>
        <w:jc w:val="both"/>
        <w:textAlignment w:val="baseline"/>
        <w:rPr>
          <w:rStyle w:val="normaltextrun"/>
          <w:rFonts w:asciiTheme="minorHAnsi" w:hAnsiTheme="minorHAnsi" w:cstheme="minorHAnsi"/>
        </w:rPr>
      </w:pPr>
    </w:p>
    <w:p w14:paraId="0D45223A" w14:textId="697078F7" w:rsidR="00416664" w:rsidRPr="00416664" w:rsidRDefault="0041666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07438414">
        <w:rPr>
          <w:rStyle w:val="normaltextrun"/>
          <w:rFonts w:asciiTheme="minorHAnsi" w:hAnsiTheme="minorHAnsi" w:cstheme="minorBidi"/>
        </w:rPr>
        <w:t xml:space="preserve">A pontuação máxima será de </w:t>
      </w:r>
      <w:r w:rsidR="3A527FB4" w:rsidRPr="07438414">
        <w:rPr>
          <w:rStyle w:val="normaltextrun"/>
          <w:rFonts w:asciiTheme="minorHAnsi" w:hAnsiTheme="minorHAnsi" w:cstheme="minorBidi"/>
        </w:rPr>
        <w:t>114 (cento e catorze) p</w:t>
      </w:r>
      <w:r w:rsidRPr="07438414">
        <w:rPr>
          <w:rStyle w:val="normaltextrun"/>
          <w:rFonts w:asciiTheme="minorHAnsi" w:hAnsiTheme="minorHAnsi" w:cstheme="minorBidi"/>
        </w:rPr>
        <w:t>ontos, sendo:</w:t>
      </w:r>
    </w:p>
    <w:p w14:paraId="74BBB486" w14:textId="3EAADF9F" w:rsidR="00416664" w:rsidRPr="003C6CD4" w:rsidRDefault="1AA62633"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7438414">
        <w:rPr>
          <w:rStyle w:val="eop"/>
          <w:rFonts w:ascii="Calibri" w:hAnsi="Calibri" w:cs="Calibri"/>
        </w:rPr>
        <w:t xml:space="preserve">48 </w:t>
      </w:r>
      <w:r w:rsidR="00416664" w:rsidRPr="07438414">
        <w:rPr>
          <w:rStyle w:val="eop"/>
          <w:rFonts w:ascii="Calibri" w:hAnsi="Calibri" w:cs="Calibri"/>
        </w:rPr>
        <w:t xml:space="preserve">pontos para o eixo Objeto; </w:t>
      </w:r>
    </w:p>
    <w:p w14:paraId="66D10373" w14:textId="37BB4D60" w:rsidR="00416664" w:rsidRPr="003C6CD4" w:rsidRDefault="44432EF8"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7438414">
        <w:rPr>
          <w:rStyle w:val="eop"/>
          <w:rFonts w:ascii="Calibri" w:hAnsi="Calibri" w:cs="Calibri"/>
        </w:rPr>
        <w:t xml:space="preserve">36 </w:t>
      </w:r>
      <w:r w:rsidR="00416664" w:rsidRPr="07438414">
        <w:rPr>
          <w:rStyle w:val="eop"/>
          <w:rFonts w:ascii="Calibri" w:hAnsi="Calibri" w:cs="Calibri"/>
        </w:rPr>
        <w:t xml:space="preserve">pontos para o eixo Receitas, Despesas e Economicidade; </w:t>
      </w:r>
    </w:p>
    <w:p w14:paraId="357C38CD" w14:textId="62754FFF" w:rsidR="00416664" w:rsidRPr="003C6CD4" w:rsidRDefault="7321E47D"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7438414">
        <w:rPr>
          <w:rStyle w:val="eop"/>
          <w:rFonts w:ascii="Calibri" w:hAnsi="Calibri" w:cs="Calibri"/>
        </w:rPr>
        <w:t xml:space="preserve">30 </w:t>
      </w:r>
      <w:r w:rsidR="00416664" w:rsidRPr="07438414">
        <w:rPr>
          <w:rStyle w:val="eop"/>
          <w:rFonts w:ascii="Calibri" w:hAnsi="Calibri" w:cs="Calibri"/>
        </w:rPr>
        <w:t xml:space="preserve">pontos para o eixo Experiência. </w:t>
      </w:r>
    </w:p>
    <w:p w14:paraId="6ABB704A" w14:textId="5ED33317" w:rsidR="00416664" w:rsidRPr="003C6CD4" w:rsidRDefault="0041666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07438414">
        <w:rPr>
          <w:rStyle w:val="normaltextrun"/>
          <w:rFonts w:asciiTheme="minorHAnsi" w:hAnsiTheme="minorHAnsi" w:cstheme="minorBidi"/>
        </w:rPr>
        <w:t xml:space="preserve">A pontuação mínima para classificação será de </w:t>
      </w:r>
      <w:r w:rsidR="07F69529" w:rsidRPr="07438414">
        <w:rPr>
          <w:rStyle w:val="normaltextrun"/>
          <w:rFonts w:asciiTheme="minorHAnsi" w:hAnsiTheme="minorHAnsi" w:cstheme="minorBidi"/>
        </w:rPr>
        <w:t>57 (cinquenta e sete)</w:t>
      </w:r>
      <w:r w:rsidRPr="07438414">
        <w:rPr>
          <w:rStyle w:val="normaltextrun"/>
          <w:rFonts w:asciiTheme="minorHAnsi" w:hAnsiTheme="minorHAnsi" w:cstheme="minorBidi"/>
        </w:rPr>
        <w:t xml:space="preserve"> pontos. </w:t>
      </w:r>
    </w:p>
    <w:p w14:paraId="40809D6E" w14:textId="3EA3C1C6" w:rsidR="00416664" w:rsidRPr="003C6CD4" w:rsidRDefault="0041666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3C6CD4">
        <w:rPr>
          <w:rStyle w:val="eop"/>
          <w:rFonts w:ascii="Calibri" w:hAnsi="Calibri" w:cs="Calibri"/>
        </w:rPr>
        <w:t>A proposta não poderá obter nota zero em nenhum dos critérios</w:t>
      </w:r>
      <w:r w:rsidR="003C6CD4">
        <w:rPr>
          <w:rStyle w:val="eop"/>
          <w:rFonts w:ascii="Calibri" w:hAnsi="Calibri" w:cs="Calibri"/>
        </w:rPr>
        <w:t>, nem desrespeitar algum dos requisitos previstos neste Edital</w:t>
      </w:r>
      <w:r w:rsidRPr="003C6CD4">
        <w:rPr>
          <w:rStyle w:val="eop"/>
          <w:rFonts w:ascii="Calibri" w:hAnsi="Calibri" w:cs="Calibri"/>
        </w:rPr>
        <w:t xml:space="preserve">, caso contrário será </w:t>
      </w:r>
      <w:proofErr w:type="gramStart"/>
      <w:r w:rsidRPr="003C6CD4">
        <w:rPr>
          <w:rStyle w:val="eop"/>
          <w:rFonts w:ascii="Calibri" w:hAnsi="Calibri" w:cs="Calibri"/>
        </w:rPr>
        <w:t>desclassificada</w:t>
      </w:r>
      <w:proofErr w:type="gramEnd"/>
      <w:r w:rsidRPr="003C6CD4">
        <w:rPr>
          <w:rStyle w:val="eop"/>
          <w:rFonts w:ascii="Calibri" w:hAnsi="Calibri" w:cs="Calibri"/>
        </w:rPr>
        <w:t xml:space="preserve">. </w:t>
      </w:r>
    </w:p>
    <w:p w14:paraId="0A477C4E" w14:textId="224F2B98" w:rsidR="00416664" w:rsidRPr="003C6CD4" w:rsidRDefault="00416664"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3C6CD4">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4F1430CB"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2675E36F">
        <w:rPr>
          <w:rStyle w:val="eop"/>
          <w:rFonts w:ascii="Calibri" w:hAnsi="Calibri" w:cs="Calibri"/>
        </w:rPr>
        <w:lastRenderedPageBreak/>
        <w:t xml:space="preserve">Caso todas as propostas não estejam totalmente adequadas, a Comissão de Seleção poderá </w:t>
      </w:r>
      <w:r w:rsidR="1F40E175" w:rsidRPr="2675E36F">
        <w:rPr>
          <w:rStyle w:val="eop"/>
          <w:rFonts w:ascii="Calibri" w:hAnsi="Calibri" w:cs="Calibri"/>
        </w:rPr>
        <w:t xml:space="preserve">abrir </w:t>
      </w:r>
      <w:r w:rsidR="4C13D662" w:rsidRPr="2675E36F">
        <w:rPr>
          <w:rStyle w:val="eop"/>
          <w:rFonts w:ascii="Calibri" w:hAnsi="Calibri" w:cs="Calibri"/>
        </w:rPr>
        <w:t xml:space="preserve">prazo de 10 dias para que as proponentes façam o </w:t>
      </w:r>
      <w:r w:rsidRPr="2675E36F">
        <w:rPr>
          <w:rStyle w:val="eop"/>
          <w:rFonts w:ascii="Calibri" w:hAnsi="Calibri" w:cs="Calibri"/>
        </w:rPr>
        <w:t>saneamento de pendências</w:t>
      </w:r>
      <w:r w:rsidR="596EEACE" w:rsidRPr="2675E36F">
        <w:rPr>
          <w:rStyle w:val="eop"/>
          <w:rFonts w:ascii="Calibri" w:hAnsi="Calibri" w:cs="Calibri"/>
        </w:rPr>
        <w:t xml:space="preserve"> indicadas e as demais interessadas possam apresentar novas propostas</w:t>
      </w:r>
      <w:r w:rsidR="28C11536" w:rsidRPr="2675E36F">
        <w:rPr>
          <w:rStyle w:val="eop"/>
          <w:rFonts w:ascii="Calibri" w:hAnsi="Calibri" w:cs="Calibri"/>
        </w:rPr>
        <w:t>, de forma que não seja celebrado termo com plano de trabalho contendo vícios ou inconsistências</w:t>
      </w:r>
      <w:r w:rsidRPr="2675E36F">
        <w:rPr>
          <w:rStyle w:val="eop"/>
          <w:rFonts w:ascii="Calibri" w:hAnsi="Calibri" w:cs="Calibri"/>
        </w:rPr>
        <w:t xml:space="preserve">. </w:t>
      </w:r>
    </w:p>
    <w:p w14:paraId="28757367" w14:textId="0640FC1A" w:rsidR="00416664" w:rsidRPr="003C6CD4" w:rsidRDefault="0041666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416664">
        <w:rPr>
          <w:rStyle w:val="normaltextrun"/>
          <w:rFonts w:asciiTheme="minorHAnsi" w:hAnsiTheme="minorHAnsi" w:cstheme="minorHAns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00416664"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7438414">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378BF5FC" w:rsidR="00924CEF" w:rsidRPr="00924CEF" w:rsidRDefault="008E1FBB"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RECURSOS ADMINISTRATIVOS</w:t>
      </w:r>
    </w:p>
    <w:p w14:paraId="3866DDF4" w14:textId="288A5319"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210E3A41" w:rsidRPr="7538CC6A">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7538CC6A">
        <w:rPr>
          <w:rStyle w:val="normaltextrun"/>
          <w:rFonts w:asciiTheme="minorHAnsi" w:hAnsiTheme="minorHAnsi" w:cstheme="minorBidi"/>
        </w:rPr>
        <w:t xml:space="preserve">.  </w:t>
      </w:r>
    </w:p>
    <w:p w14:paraId="7005D87B" w14:textId="3EE9B935"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No mesmo prazo, a Comissão de Seleção poderá reformar a sua decisão.</w:t>
      </w:r>
    </w:p>
    <w:p w14:paraId="3C2B128D" w14:textId="2B82A585" w:rsidR="00924CEF" w:rsidRPr="00924CEF" w:rsidRDefault="00924CEF"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7538CC6A">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0A6E92BE" w:rsidP="00A66E7E">
      <w:pPr>
        <w:pStyle w:val="paragraph"/>
        <w:numPr>
          <w:ilvl w:val="2"/>
          <w:numId w:val="7"/>
        </w:numPr>
        <w:spacing w:before="0" w:beforeAutospacing="0" w:after="120" w:afterAutospacing="0" w:line="360" w:lineRule="auto"/>
        <w:ind w:left="0" w:firstLine="0"/>
        <w:jc w:val="both"/>
      </w:pPr>
      <w:r w:rsidRPr="7538CC6A">
        <w:rPr>
          <w:rStyle w:val="eop"/>
          <w:rFonts w:ascii="Calibri" w:eastAsia="Calibri" w:hAnsi="Calibri" w:cs="Calibri"/>
          <w:color w:val="000000" w:themeColor="text1"/>
        </w:rPr>
        <w:t xml:space="preserve">Caso a Comissão de Seleção não reforme a sua decisão, o recurso e as contrarrazões apresentados serão encaminhados </w:t>
      </w:r>
      <w:proofErr w:type="gramStart"/>
      <w:r w:rsidRPr="7538CC6A">
        <w:rPr>
          <w:rStyle w:val="eop"/>
          <w:rFonts w:ascii="Calibri" w:eastAsia="Calibri" w:hAnsi="Calibri" w:cs="Calibri"/>
          <w:color w:val="000000" w:themeColor="text1"/>
        </w:rPr>
        <w:t>a</w:t>
      </w:r>
      <w:proofErr w:type="gramEnd"/>
      <w:r w:rsidRPr="7538CC6A">
        <w:rPr>
          <w:rStyle w:val="eop"/>
          <w:rFonts w:ascii="Calibri" w:eastAsia="Calibri" w:hAnsi="Calibri" w:cs="Calibri"/>
          <w:color w:val="000000" w:themeColor="text1"/>
        </w:rPr>
        <w:t xml:space="preserve"> autoridade competente superior, que decidirá pelo acolhimento ou não do recurso apresentado.</w:t>
      </w:r>
    </w:p>
    <w:p w14:paraId="5B73801D" w14:textId="5E240D0E"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lastRenderedPageBreak/>
        <w:t xml:space="preserve">Decorridos os prazos acima descritos, sem a interposição de recurso ou após o seu julgamento, será publicada lista de classificação definitiva e a OSC vencedora será considerada apta a celebrar o termo de fomento.  </w:t>
      </w:r>
    </w:p>
    <w:p w14:paraId="71E6A79A" w14:textId="63130217" w:rsidR="00924CEF" w:rsidRPr="00924CEF" w:rsidRDefault="0882DD58"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00924CEF"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7538CC6A">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00924CEF" w:rsidP="00A66E7E">
      <w:pPr>
        <w:pStyle w:val="paragraph"/>
        <w:numPr>
          <w:ilvl w:val="3"/>
          <w:numId w:val="7"/>
        </w:numPr>
        <w:spacing w:before="0" w:beforeAutospacing="0" w:after="120" w:afterAutospacing="0" w:line="360" w:lineRule="auto"/>
        <w:ind w:left="0" w:firstLine="0"/>
        <w:jc w:val="both"/>
        <w:textAlignment w:val="baseline"/>
        <w:rPr>
          <w:rStyle w:val="eop"/>
          <w:rFonts w:ascii="Calibri" w:hAnsi="Calibri" w:cs="Calibri"/>
        </w:rPr>
      </w:pPr>
      <w:r w:rsidRPr="7538CC6A">
        <w:rPr>
          <w:rStyle w:val="eop"/>
          <w:rFonts w:ascii="Calibri" w:hAnsi="Calibri" w:cs="Calibri"/>
        </w:rPr>
        <w:t xml:space="preserve">O recurso apresentado; </w:t>
      </w:r>
    </w:p>
    <w:p w14:paraId="38724EBB" w14:textId="384BE5A8" w:rsidR="00924CEF" w:rsidRPr="00924CEF" w:rsidRDefault="00924CEF" w:rsidP="00A66E7E">
      <w:pPr>
        <w:pStyle w:val="paragraph"/>
        <w:numPr>
          <w:ilvl w:val="3"/>
          <w:numId w:val="7"/>
        </w:numPr>
        <w:spacing w:before="0" w:beforeAutospacing="0" w:after="120" w:afterAutospacing="0" w:line="360" w:lineRule="auto"/>
        <w:ind w:left="0" w:firstLine="0"/>
        <w:jc w:val="both"/>
        <w:textAlignment w:val="baseline"/>
        <w:rPr>
          <w:rStyle w:val="eop"/>
          <w:rFonts w:ascii="Calibri" w:hAnsi="Calibri" w:cs="Calibri"/>
        </w:rPr>
      </w:pPr>
      <w:r w:rsidRPr="7538CC6A">
        <w:rPr>
          <w:rStyle w:val="eop"/>
          <w:rFonts w:ascii="Calibri" w:hAnsi="Calibri" w:cs="Calibri"/>
        </w:rPr>
        <w:t xml:space="preserve">Todas as propostas apresentadas. </w:t>
      </w:r>
    </w:p>
    <w:p w14:paraId="70420C4F" w14:textId="52B63D90"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O acolhimento de recurso implicará invalidação apenas dos atos insuscetíveis de aproveitamento.  </w:t>
      </w:r>
    </w:p>
    <w:p w14:paraId="1068A323" w14:textId="48D557F4" w:rsidR="00924CEF" w:rsidRPr="00924CEF" w:rsidRDefault="00924CE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2675E36F">
        <w:rPr>
          <w:rStyle w:val="normaltextrun"/>
          <w:rFonts w:asciiTheme="minorHAnsi" w:hAnsiTheme="minorHAnsi" w:cstheme="minorBidi"/>
        </w:rPr>
        <w:t xml:space="preserve">À OSC que ingressar com recurso meramente protelatório, com intuito de retardar o processo seletivo, poderão ser </w:t>
      </w:r>
      <w:proofErr w:type="gramStart"/>
      <w:r w:rsidRPr="2675E36F">
        <w:rPr>
          <w:rStyle w:val="normaltextrun"/>
          <w:rFonts w:asciiTheme="minorHAnsi" w:hAnsiTheme="minorHAnsi" w:cstheme="minorBidi"/>
        </w:rPr>
        <w:t>aplicadas</w:t>
      </w:r>
      <w:proofErr w:type="gramEnd"/>
      <w:r w:rsidRPr="2675E36F">
        <w:rPr>
          <w:rStyle w:val="normaltextrun"/>
          <w:rFonts w:asciiTheme="minorHAnsi" w:hAnsiTheme="minorHAnsi" w:cstheme="minorBidi"/>
        </w:rPr>
        <w:t xml:space="preserve"> as sanções previstas no item </w:t>
      </w:r>
      <w:r w:rsidR="075173BD" w:rsidRPr="2675E36F">
        <w:rPr>
          <w:rStyle w:val="normaltextrun"/>
          <w:rFonts w:asciiTheme="minorHAnsi" w:hAnsiTheme="minorHAnsi" w:cstheme="minorBidi"/>
        </w:rPr>
        <w:t>20</w:t>
      </w:r>
      <w:r w:rsidRPr="2675E36F">
        <w:rPr>
          <w:rStyle w:val="normaltextrun"/>
          <w:rFonts w:asciiTheme="minorHAnsi" w:hAnsiTheme="minorHAnsi" w:cstheme="minorBidi"/>
        </w:rPr>
        <w:t>.</w:t>
      </w:r>
    </w:p>
    <w:p w14:paraId="4CD72917" w14:textId="4500839F" w:rsidR="2B7638AD" w:rsidRDefault="2B7638AD" w:rsidP="00A66E7E">
      <w:pPr>
        <w:pStyle w:val="paragraph"/>
        <w:numPr>
          <w:ilvl w:val="0"/>
          <w:numId w:val="7"/>
        </w:numPr>
        <w:spacing w:before="0" w:beforeAutospacing="0" w:after="120" w:afterAutospacing="0" w:line="360" w:lineRule="auto"/>
        <w:jc w:val="both"/>
        <w:rPr>
          <w:rStyle w:val="normaltextrun"/>
          <w:rFonts w:asciiTheme="minorHAnsi" w:eastAsiaTheme="minorEastAsia" w:hAnsiTheme="minorHAnsi" w:cstheme="minorBidi"/>
          <w:b/>
          <w:bCs/>
        </w:rPr>
      </w:pPr>
      <w:r w:rsidRPr="07438414">
        <w:rPr>
          <w:rStyle w:val="normaltextrun"/>
          <w:rFonts w:asciiTheme="minorHAnsi" w:eastAsiaTheme="minorEastAsia" w:hAnsiTheme="minorHAnsi" w:cstheme="minorBidi"/>
          <w:b/>
          <w:bCs/>
        </w:rPr>
        <w:t>DOCUMENTAÇÃO DE HABILITAÇÃO</w:t>
      </w:r>
    </w:p>
    <w:p w14:paraId="63E9634F" w14:textId="2E80E4BE"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Julgados eventuais recursos, na forma do item 1</w:t>
      </w:r>
      <w:r w:rsidR="0D939105" w:rsidRPr="7538CC6A">
        <w:rPr>
          <w:rStyle w:val="normaltextrun"/>
          <w:rFonts w:asciiTheme="minorHAnsi" w:hAnsiTheme="minorHAnsi" w:cstheme="minorBidi"/>
        </w:rPr>
        <w:t>4</w:t>
      </w:r>
      <w:r w:rsidRPr="7538CC6A">
        <w:rPr>
          <w:rStyle w:val="normaltextrun"/>
          <w:rFonts w:asciiTheme="minorHAnsi" w:hAnsiTheme="minorHAnsi" w:cstheme="minorBidi"/>
        </w:rPr>
        <w:t xml:space="preserve"> deste Edital, será publicada a lista de classificação definitiva. </w:t>
      </w:r>
    </w:p>
    <w:p w14:paraId="145AFFA4" w14:textId="6FF4221E"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eastAsiaTheme="minorEastAsia" w:hAnsiTheme="minorHAnsi" w:cstheme="minorBidi"/>
        </w:rPr>
      </w:pPr>
      <w:r w:rsidRPr="07438414">
        <w:rPr>
          <w:rStyle w:val="normaltextrun"/>
          <w:rFonts w:asciiTheme="minorHAnsi" w:eastAsiaTheme="minorEastAsia" w:hAnsiTheme="minorHAnsi" w:cstheme="minorBidi"/>
        </w:rPr>
        <w:lastRenderedPageBreak/>
        <w:t xml:space="preserve">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w:t>
      </w:r>
      <w:proofErr w:type="gramStart"/>
      <w:r w:rsidRPr="07438414">
        <w:rPr>
          <w:rStyle w:val="normaltextrun"/>
          <w:rFonts w:asciiTheme="minorHAnsi" w:eastAsiaTheme="minorEastAsia" w:hAnsiTheme="minorHAnsi" w:cstheme="minorBidi"/>
        </w:rPr>
        <w:t>10:00</w:t>
      </w:r>
      <w:proofErr w:type="gramEnd"/>
      <w:r w:rsidRPr="07438414">
        <w:rPr>
          <w:rStyle w:val="normaltextrun"/>
          <w:rFonts w:asciiTheme="minorHAnsi" w:eastAsiaTheme="minorEastAsia" w:hAnsiTheme="minorHAnsi" w:cstheme="minorBidi"/>
        </w:rPr>
        <w:t xml:space="preserve"> horas às 17:00 horas, os documentos de habilitação abaixo relacionados, todos com prazo de validade em vigor:  </w:t>
      </w:r>
    </w:p>
    <w:p w14:paraId="7955BC6C" w14:textId="1937F29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A) Comprovante de inscrição no Cadastro Nacional de Pessoas Jurídicas - CNPJ, demonstrando sua </w:t>
      </w:r>
      <w:r w:rsidRPr="07438414">
        <w:rPr>
          <w:rStyle w:val="normaltextrun"/>
          <w:rFonts w:asciiTheme="minorHAnsi" w:eastAsiaTheme="minorEastAsia" w:hAnsiTheme="minorHAnsi" w:cstheme="minorBidi"/>
        </w:rPr>
        <w:t>existência</w:t>
      </w:r>
      <w:r w:rsidRPr="07438414">
        <w:rPr>
          <w:rStyle w:val="normaltextrun"/>
          <w:rFonts w:ascii="Calibri" w:hAnsi="Calibri" w:cs="Calibri"/>
        </w:rPr>
        <w:t xml:space="preserve"> jurídica há, no mínimo, 01 (um) ano; </w:t>
      </w:r>
    </w:p>
    <w:p w14:paraId="3683C898" w14:textId="7777777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 </w:t>
      </w:r>
    </w:p>
    <w:p w14:paraId="18599A46" w14:textId="7777777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C) Certidão Negativa de Tributos junto a Fazenda Pública Federal e Estadual, relativo ao Estado sede; </w:t>
      </w:r>
    </w:p>
    <w:p w14:paraId="02DB4FA1" w14:textId="7777777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D) Certidão Negativa de Débito - CND/INSS para comprovar a regularidade perante a Seguridade Social; </w:t>
      </w:r>
    </w:p>
    <w:p w14:paraId="0B8BCB6F" w14:textId="7777777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E) Certificado de Regularidade do FGTS - CRF para comprovar a regularidade perante o Fundo de Garantia por Tempo de Serviço; </w:t>
      </w:r>
    </w:p>
    <w:p w14:paraId="34E8B645" w14:textId="7777777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F) Certidão negativa de débitos trabalhistas; </w:t>
      </w:r>
    </w:p>
    <w:p w14:paraId="588BA6CE" w14:textId="5846B002"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G) Comprovante de inexistência de registros no Cadastro Informativo Municipal - CADIN Municipal;</w:t>
      </w:r>
    </w:p>
    <w:p w14:paraId="12806B91" w14:textId="0571BAB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714BDCB"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lastRenderedPageBreak/>
        <w:t>I) Cópia da ata de eleição do quadro dirigente atual, nos termos do inciso V do artigo 34 da Lei Federal nº 13.019, de 2014;</w:t>
      </w:r>
    </w:p>
    <w:p w14:paraId="6920A621" w14:textId="510CF5A9"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23E04743"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07438414">
          <w:rPr>
            <w:rStyle w:val="normaltextrun"/>
            <w:rFonts w:ascii="Calibri" w:hAnsi="Calibri" w:cs="Calibri"/>
          </w:rPr>
          <w:t>Lei Federal nº 13.019, de 2014</w:t>
        </w:r>
      </w:hyperlink>
      <w:r w:rsidRPr="0743841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hyperlink r:id="rId9">
        <w:r w:rsidRPr="07438414">
          <w:rPr>
            <w:rStyle w:val="normaltextrun"/>
            <w:rFonts w:ascii="Calibri" w:hAnsi="Calibri" w:cs="Calibri"/>
          </w:rPr>
          <w:t>decreto nº 57.575/2016</w:t>
        </w:r>
      </w:hyperlink>
      <w:r w:rsidRPr="07438414">
        <w:rPr>
          <w:rStyle w:val="normaltextrun"/>
          <w:rFonts w:ascii="Calibri" w:hAnsi="Calibri" w:cs="Calibri"/>
        </w:rPr>
        <w:t>; </w:t>
      </w:r>
    </w:p>
    <w:p w14:paraId="62A92F08" w14:textId="0E35A69D"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L) Declaração, sob as penas da lei, de inexistência dos impedimentos para celebrar qualquer modalidade de parceria, conforme previsto no art. 39 da Lei Federal n. 13.019/2014; </w:t>
      </w:r>
    </w:p>
    <w:p w14:paraId="0A43EC7D" w14:textId="7719C9AC"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lastRenderedPageBreak/>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D19778E"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2C072001">
        <w:rPr>
          <w:rStyle w:val="normaltextrun"/>
          <w:rFonts w:ascii="Calibri" w:hAnsi="Calibri" w:cs="Calibri"/>
        </w:rPr>
        <w:t>S) Comprovantes de experiência prévia na realização do objeto da parceria ou de objeto de natureza semelhante e de capacidade técnica e operacional</w:t>
      </w:r>
      <w:r w:rsidR="1D50768B" w:rsidRPr="2C072001">
        <w:rPr>
          <w:rStyle w:val="normaltextrun"/>
          <w:rFonts w:ascii="Calibri" w:hAnsi="Calibri" w:cs="Calibri"/>
        </w:rPr>
        <w:t>;</w:t>
      </w:r>
    </w:p>
    <w:p w14:paraId="1621840C" w14:textId="5910C430"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U) Currículos profissionais de integrantes da OSC</w:t>
      </w:r>
      <w:proofErr w:type="gramStart"/>
      <w:r w:rsidRPr="07438414">
        <w:rPr>
          <w:rStyle w:val="normaltextrun"/>
          <w:rFonts w:ascii="Calibri" w:hAnsi="Calibri" w:cs="Calibri"/>
        </w:rPr>
        <w:t>, sejam</w:t>
      </w:r>
      <w:proofErr w:type="gramEnd"/>
      <w:r w:rsidRPr="07438414">
        <w:rPr>
          <w:rStyle w:val="normaltextrun"/>
          <w:rFonts w:ascii="Calibri" w:hAnsi="Calibri" w:cs="Calibri"/>
        </w:rPr>
        <w:t xml:space="preserve"> dirigentes, conselheiros, associados, cooperados, empregados, entre outros; </w:t>
      </w:r>
    </w:p>
    <w:p w14:paraId="6F59CA07" w14:textId="303FF8FD"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3025FE7C" w14:textId="7D6D7D4E"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W) Comprovante do sítio eletrônico próprio na internet. </w:t>
      </w:r>
    </w:p>
    <w:p w14:paraId="6BA24D80" w14:textId="7689D911" w:rsidR="2B7638AD" w:rsidRDefault="2B7638AD" w:rsidP="0743841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w:t>
      </w:r>
      <w:r w:rsidRPr="07438414">
        <w:rPr>
          <w:rStyle w:val="normaltextrun"/>
          <w:rFonts w:ascii="Calibri" w:hAnsi="Calibri" w:cs="Calibri"/>
        </w:rPr>
        <w:lastRenderedPageBreak/>
        <w:t xml:space="preserve">Suspensas) e CNIA (Cadastro Nacional de Condenações Cíveis por Ato de Improbidade Administrativa e Inelegibilidade). </w:t>
      </w:r>
    </w:p>
    <w:p w14:paraId="15D94C3B" w14:textId="48E5C37E"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Caso a OSC deixe de apresentar ou apresente com irregularidades qualquer um dos documentos exigidos nos itens </w:t>
      </w:r>
      <w:r w:rsidR="2A2B5C59" w:rsidRPr="7538CC6A">
        <w:rPr>
          <w:rStyle w:val="normaltextrun"/>
          <w:rFonts w:asciiTheme="minorHAnsi" w:hAnsiTheme="minorHAnsi" w:cstheme="minorBidi"/>
        </w:rPr>
        <w:t>15.2</w:t>
      </w:r>
      <w:r w:rsidRPr="7538CC6A">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Da decisão que considerar inabilitada a entidade convocada a apresentar a documentação, conforme item </w:t>
      </w:r>
      <w:r w:rsidR="3D9E33DF" w:rsidRPr="7538CC6A">
        <w:rPr>
          <w:rStyle w:val="normaltextrun"/>
          <w:rFonts w:asciiTheme="minorHAnsi" w:hAnsiTheme="minorHAnsi" w:cstheme="minorBidi"/>
        </w:rPr>
        <w:t>15.2</w:t>
      </w:r>
      <w:r w:rsidRPr="7538CC6A">
        <w:rPr>
          <w:rStyle w:val="normaltextrun"/>
          <w:rFonts w:asciiTheme="minorHAnsi" w:hAnsiTheme="minorHAnsi" w:cstheme="minorBidi"/>
        </w:rPr>
        <w:t xml:space="preserve"> deste Edital</w:t>
      </w:r>
      <w:proofErr w:type="gramStart"/>
      <w:r w:rsidRPr="7538CC6A">
        <w:rPr>
          <w:rStyle w:val="normaltextrun"/>
          <w:rFonts w:asciiTheme="minorHAnsi" w:hAnsiTheme="minorHAnsi" w:cstheme="minorBidi"/>
        </w:rPr>
        <w:t>, caberá</w:t>
      </w:r>
      <w:proofErr w:type="gramEnd"/>
      <w:r w:rsidRPr="7538CC6A">
        <w:rPr>
          <w:rStyle w:val="normaltextrun"/>
          <w:rFonts w:asciiTheme="minorHAnsi" w:hAnsiTheme="minorHAnsi" w:cstheme="minorBidi"/>
        </w:rPr>
        <w:t xml:space="preserve"> recurso administrativo, no prazo de 05 (cinco) dias úteis.  </w:t>
      </w:r>
    </w:p>
    <w:p w14:paraId="36FABB20" w14:textId="6390C46A"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6DF8D184" w:rsidRPr="7538CC6A">
        <w:rPr>
          <w:rStyle w:val="normaltextrun"/>
          <w:rFonts w:asciiTheme="minorHAnsi" w:hAnsiTheme="minorHAnsi" w:cstheme="minorBidi"/>
        </w:rPr>
        <w:t xml:space="preserve">15.2 </w:t>
      </w:r>
      <w:r w:rsidRPr="7538CC6A">
        <w:rPr>
          <w:rStyle w:val="normaltextrun"/>
          <w:rFonts w:asciiTheme="minorHAnsi" w:hAnsiTheme="minorHAnsi" w:cstheme="minorBidi"/>
        </w:rPr>
        <w:t xml:space="preserve">deste Edital. </w:t>
      </w:r>
    </w:p>
    <w:p w14:paraId="01C5D125" w14:textId="0394BD6F"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2B7638AD" w:rsidP="00A66E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Os documentos das OSCs consideradas inabilitadas não serão devolvidos, pois serão juntados ao processo administrativo que trata do presente certame.</w:t>
      </w:r>
    </w:p>
    <w:p w14:paraId="62914499" w14:textId="034FFEFC" w:rsidR="00E56A43" w:rsidRPr="00E56A43" w:rsidRDefault="008E1FBB"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HOMOLOGAÇÃO</w:t>
      </w:r>
    </w:p>
    <w:p w14:paraId="27D719AA" w14:textId="66DE8D56" w:rsidR="00E56A43" w:rsidRPr="00E56A43"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t>A autoridade competente homologará e divulgará o resultado do chamamento com a lista de classificação definitiva das organizações participantes em página do sítio oficial da Administração Pública na internet</w:t>
      </w:r>
      <w:r>
        <w:rPr>
          <w:rStyle w:val="normaltextrun"/>
          <w:rFonts w:asciiTheme="minorHAnsi" w:hAnsiTheme="minorHAnsi" w:cstheme="minorHAnsi"/>
        </w:rPr>
        <w:t xml:space="preserve"> e no Diário Oficial da Cidade.</w:t>
      </w:r>
    </w:p>
    <w:p w14:paraId="61F0A753" w14:textId="53194E6F" w:rsidR="00E56A43" w:rsidRPr="00E56A43"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lastRenderedPageBreak/>
        <w:t>A homologação do chamamento público não obriga a Administração a firmar a parceria com o respectivo proponente, especialmente por razões orçamentárias e de ate</w:t>
      </w:r>
      <w:r>
        <w:rPr>
          <w:rStyle w:val="normaltextrun"/>
          <w:rFonts w:asciiTheme="minorHAnsi" w:hAnsiTheme="minorHAnsi" w:cstheme="minorHAnsi"/>
        </w:rPr>
        <w:t>ndimento às políticas públicas.</w:t>
      </w:r>
    </w:p>
    <w:p w14:paraId="6214334E" w14:textId="264CEABE" w:rsidR="00E56A43" w:rsidRPr="00F02C9F" w:rsidRDefault="008E1FBB"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PROGRAMAÇÃO ORÇAMENTÁRIA</w:t>
      </w:r>
      <w:r w:rsidR="10696D8A" w:rsidRPr="07438414">
        <w:rPr>
          <w:rStyle w:val="normaltextrun"/>
          <w:rFonts w:ascii="Calibri" w:hAnsi="Calibri" w:cs="Calibri"/>
          <w:b/>
          <w:bCs/>
        </w:rPr>
        <w:t xml:space="preserve"> </w:t>
      </w:r>
    </w:p>
    <w:p w14:paraId="10EB524A" w14:textId="5511A61C" w:rsidR="00E56A43" w:rsidRPr="00F02C9F"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2E1B2EC5" w:rsidR="00E56A43" w:rsidRPr="00F02C9F"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45B398E6" w14:textId="24F525AA" w:rsidR="00E56A43" w:rsidRPr="00C51B8C"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2675E36F">
        <w:rPr>
          <w:rStyle w:val="normaltextrun"/>
          <w:rFonts w:asciiTheme="minorHAnsi" w:hAnsiTheme="minorHAnsi" w:cstheme="minorBidi"/>
        </w:rPr>
        <w:t xml:space="preserve">Para as despesas do orçamento de </w:t>
      </w:r>
      <w:r w:rsidR="421A6892" w:rsidRPr="2675E36F">
        <w:rPr>
          <w:rStyle w:val="normaltextrun"/>
          <w:rFonts w:asciiTheme="minorHAnsi" w:hAnsiTheme="minorHAnsi" w:cstheme="minorBidi"/>
        </w:rPr>
        <w:t>2023</w:t>
      </w:r>
      <w:r w:rsidRPr="2675E36F">
        <w:rPr>
          <w:rStyle w:val="normaltextrun"/>
          <w:rFonts w:asciiTheme="minorHAnsi" w:hAnsiTheme="minorHAnsi" w:cstheme="minorBidi"/>
        </w:rPr>
        <w:t xml:space="preserve"> serão utilizados recursos provenientes da </w:t>
      </w:r>
      <w:r w:rsidR="00C51B8C" w:rsidRPr="2675E36F">
        <w:rPr>
          <w:rStyle w:val="normaltextrun"/>
          <w:rFonts w:asciiTheme="minorHAnsi" w:hAnsiTheme="minorHAnsi" w:cstheme="minorBidi"/>
        </w:rPr>
        <w:t>dotação orçamentária</w:t>
      </w:r>
      <w:r w:rsidR="5BFD9A95" w:rsidRPr="2675E36F">
        <w:rPr>
          <w:rFonts w:ascii="Arial" w:eastAsia="Arial" w:hAnsi="Arial" w:cs="Arial"/>
          <w:color w:val="000000" w:themeColor="text1"/>
          <w:sz w:val="22"/>
          <w:szCs w:val="22"/>
        </w:rPr>
        <w:t xml:space="preserve"> 19.10.27.812.3017.4503.3.3.50.39.00.00</w:t>
      </w:r>
      <w:r w:rsidR="00E51ADE">
        <w:rPr>
          <w:rFonts w:ascii="Arial" w:eastAsia="Arial" w:hAnsi="Arial" w:cs="Arial"/>
          <w:color w:val="000000" w:themeColor="text1"/>
          <w:sz w:val="22"/>
          <w:szCs w:val="22"/>
        </w:rPr>
        <w:t>1.500.9001.0</w:t>
      </w:r>
      <w:r w:rsidR="5BFD9A95" w:rsidRPr="2675E36F">
        <w:rPr>
          <w:rFonts w:ascii="Arial" w:eastAsia="Arial" w:hAnsi="Arial" w:cs="Arial"/>
          <w:color w:val="000000" w:themeColor="text1"/>
          <w:sz w:val="22"/>
          <w:szCs w:val="22"/>
        </w:rPr>
        <w:t>.</w:t>
      </w:r>
    </w:p>
    <w:p w14:paraId="3BE889B7" w14:textId="72270101" w:rsidR="00E56A43" w:rsidRPr="00C51B8C"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00E56A43"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houver evidências de irregularidade na aplicação de parcela anteriormente recebida; </w:t>
      </w:r>
    </w:p>
    <w:p w14:paraId="29F5F331" w14:textId="192E9D12" w:rsidR="00E56A43" w:rsidRPr="00C51B8C" w:rsidRDefault="00E56A43"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constatado desvio de finalidade na aplicação dos recursos ou o inadimplemento da OSC em relação às obrigações estabelecidas no termo de fomento; </w:t>
      </w:r>
    </w:p>
    <w:p w14:paraId="3F0B5963" w14:textId="32E3204D" w:rsidR="00E56A43" w:rsidRPr="00C51B8C" w:rsidRDefault="00E56A43"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00E56A43"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eop"/>
          <w:rFonts w:ascii="Calibri" w:hAnsi="Calibri" w:cs="Calibri"/>
        </w:rPr>
        <w:lastRenderedPageBreak/>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2675E36F">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00E56A43" w:rsidP="00A66E7E">
      <w:pPr>
        <w:pStyle w:val="paragraph"/>
        <w:numPr>
          <w:ilvl w:val="2"/>
          <w:numId w:val="7"/>
        </w:numPr>
        <w:spacing w:before="0" w:beforeAutospacing="0" w:after="120" w:afterAutospacing="0" w:line="360" w:lineRule="auto"/>
        <w:ind w:left="0"/>
        <w:jc w:val="both"/>
        <w:rPr>
          <w:rStyle w:val="eop"/>
          <w:rFonts w:ascii="Calibri" w:hAnsi="Calibri" w:cs="Calibri"/>
        </w:rPr>
      </w:pPr>
      <w:r w:rsidRPr="2675E36F">
        <w:rPr>
          <w:rStyle w:val="eop"/>
          <w:rFonts w:ascii="Calibri" w:hAnsi="Calibri" w:cs="Calibri"/>
        </w:rPr>
        <w:t>Despesas referentes a deslocamento e alimentação nos casos em que a execução do obj</w:t>
      </w:r>
      <w:r w:rsidR="00C51B8C" w:rsidRPr="2675E36F">
        <w:rPr>
          <w:rStyle w:val="eop"/>
          <w:rFonts w:ascii="Calibri" w:hAnsi="Calibri" w:cs="Calibri"/>
        </w:rPr>
        <w:t>eto da parceria assim o exija;</w:t>
      </w:r>
    </w:p>
    <w:p w14:paraId="16CE13A3" w14:textId="3196D838" w:rsidR="00E56A43" w:rsidRPr="00C51B8C" w:rsidRDefault="5B5625A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Custos indiretos necessários à execução do objeto</w:t>
      </w:r>
      <w:proofErr w:type="gramStart"/>
      <w:r w:rsidRPr="2675E36F">
        <w:rPr>
          <w:rStyle w:val="eop"/>
          <w:rFonts w:ascii="Calibri" w:hAnsi="Calibri" w:cs="Calibri"/>
        </w:rPr>
        <w:t>, seja</w:t>
      </w:r>
      <w:proofErr w:type="gramEnd"/>
      <w:r w:rsidRPr="2675E36F">
        <w:rPr>
          <w:rStyle w:val="eop"/>
          <w:rFonts w:ascii="Calibri" w:hAnsi="Calibri" w:cs="Calibri"/>
        </w:rPr>
        <w:t xml:space="preserve"> qual for a proporção em relaç</w:t>
      </w:r>
      <w:r w:rsidR="2A047DCA" w:rsidRPr="2675E36F">
        <w:rPr>
          <w:rStyle w:val="eop"/>
          <w:rFonts w:ascii="Calibri" w:hAnsi="Calibri" w:cs="Calibri"/>
        </w:rPr>
        <w:t>ão ao valor total da parceria;</w:t>
      </w:r>
    </w:p>
    <w:p w14:paraId="0ECD3512" w14:textId="42D943E5" w:rsidR="13BCC5EB" w:rsidRDefault="13BCC5EB" w:rsidP="00A66E7E">
      <w:pPr>
        <w:pStyle w:val="paragraph"/>
        <w:numPr>
          <w:ilvl w:val="3"/>
          <w:numId w:val="7"/>
        </w:numPr>
        <w:spacing w:before="0" w:beforeAutospacing="0" w:after="120" w:afterAutospacing="0" w:line="360" w:lineRule="auto"/>
        <w:ind w:left="0" w:firstLine="0"/>
        <w:jc w:val="both"/>
        <w:rPr>
          <w:rStyle w:val="eop"/>
          <w:rFonts w:ascii="Calibri" w:hAnsi="Calibri" w:cs="Calibri"/>
        </w:rPr>
      </w:pPr>
      <w:r w:rsidRPr="2675E36F">
        <w:rPr>
          <w:rStyle w:val="eop"/>
          <w:rFonts w:ascii="Calibri" w:hAnsi="Calibri" w:cs="Calibri"/>
        </w:rPr>
        <w:t xml:space="preserve">Do valor total da proposta, 10% deverão ser destinado à divulgação prévia dos eventos, com o objetivo de potencializar a participação dos munícipes, evitando o dispêndio de recursos com a </w:t>
      </w:r>
      <w:proofErr w:type="gramStart"/>
      <w:r w:rsidRPr="2675E36F">
        <w:rPr>
          <w:rStyle w:val="eop"/>
          <w:rFonts w:ascii="Calibri" w:hAnsi="Calibri" w:cs="Calibri"/>
        </w:rPr>
        <w:t>implementação</w:t>
      </w:r>
      <w:proofErr w:type="gramEnd"/>
      <w:r w:rsidRPr="2675E36F">
        <w:rPr>
          <w:rStyle w:val="eop"/>
          <w:rFonts w:ascii="Calibri" w:hAnsi="Calibri" w:cs="Calibri"/>
        </w:rPr>
        <w:t xml:space="preserve"> de uma estrutura de evento que acabe esvaziada.</w:t>
      </w:r>
    </w:p>
    <w:p w14:paraId="7350506F" w14:textId="7E11B9A1" w:rsidR="00E56A43" w:rsidRPr="00C51B8C" w:rsidRDefault="00E56A43"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Aquisição de equipamentos e materiais permanentes essenciais à consecução do objeto. </w:t>
      </w:r>
    </w:p>
    <w:p w14:paraId="5C3E62C2" w14:textId="6BD61D83"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Excepcionalmente, poderão ser feitos pagamentos em espécie, desde que comprovada </w:t>
      </w:r>
      <w:proofErr w:type="gramStart"/>
      <w:r w:rsidRPr="2675E36F">
        <w:rPr>
          <w:rStyle w:val="normaltextrun"/>
          <w:rFonts w:asciiTheme="minorHAnsi" w:hAnsiTheme="minorHAnsi" w:cstheme="minorBidi"/>
        </w:rPr>
        <w:t>a</w:t>
      </w:r>
      <w:proofErr w:type="gramEnd"/>
      <w:r w:rsidRPr="2675E36F">
        <w:rPr>
          <w:rStyle w:val="normaltextrun"/>
          <w:rFonts w:asciiTheme="minorHAnsi" w:hAnsiTheme="minorHAnsi" w:cstheme="minorBidi"/>
        </w:rPr>
        <w:t xml:space="preserve"> impossibilidade física de pagamento mediante transferência bancária. </w:t>
      </w:r>
    </w:p>
    <w:p w14:paraId="46B1D4C3" w14:textId="7DB2865A"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O atraso na disponibilidade dos recursos da parceria autoriza a compensação das despesas despendidas e devidamente comprovadas pela entidade, no </w:t>
      </w:r>
      <w:r w:rsidRPr="2675E36F">
        <w:rPr>
          <w:rStyle w:val="normaltextrun"/>
          <w:rFonts w:asciiTheme="minorHAnsi" w:hAnsiTheme="minorHAnsi" w:cstheme="minorBidi"/>
        </w:rPr>
        <w:lastRenderedPageBreak/>
        <w:t>cumprimento das obrigações assumidas por meio do Plano de Trabalho, com os valores dos recursos públicos repassa</w:t>
      </w:r>
      <w:r w:rsidR="001C6177" w:rsidRPr="2675E36F">
        <w:rPr>
          <w:rStyle w:val="normaltextrun"/>
          <w:rFonts w:asciiTheme="minorHAnsi" w:hAnsiTheme="minorHAnsi" w:cstheme="minorBidi"/>
        </w:rPr>
        <w:t>dos assim que disponibilizados.</w:t>
      </w:r>
    </w:p>
    <w:p w14:paraId="2DCEF370" w14:textId="755DE2B0"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Durante a vigência do termo de fomento, é permitido o remanejamento de recursos constantes do Plano de Trabalho, de acordo com os critérios e prazos a serem definidos por cada órgão ou entidade municipal, desde que não altere o valor total da parceria. </w:t>
      </w:r>
    </w:p>
    <w:p w14:paraId="6753830B" w14:textId="7AE58270"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Os recursos recebidos em decorrência da parceria serão depositados em conta corrente específica em instituição financeira pública, nos moldes do art. 51 da Lei n. 13.019/2014, seguindo o tratamento excepcional as regras do De</w:t>
      </w:r>
      <w:r w:rsidR="001C6177" w:rsidRPr="2675E36F">
        <w:rPr>
          <w:rStyle w:val="normaltextrun"/>
          <w:rFonts w:asciiTheme="minorHAnsi" w:hAnsiTheme="minorHAnsi" w:cstheme="minorBidi"/>
        </w:rPr>
        <w:t>creto Municipal n. 51.197/2010.</w:t>
      </w:r>
    </w:p>
    <w:p w14:paraId="1DC74812" w14:textId="2BB9503A" w:rsidR="00E56A43" w:rsidRPr="001C6177"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Os rendimentos de ativos financeiros serão aplicados no objeto da parceria, estando sujeitos às mesmas condições de prestação de contas exigidas</w:t>
      </w:r>
      <w:r w:rsidR="001C6177" w:rsidRPr="2675E36F">
        <w:rPr>
          <w:rStyle w:val="normaltextrun"/>
          <w:rFonts w:asciiTheme="minorHAnsi" w:hAnsiTheme="minorHAnsi" w:cstheme="minorBidi"/>
        </w:rPr>
        <w:t xml:space="preserve"> para os recursos transferidos.</w:t>
      </w:r>
    </w:p>
    <w:p w14:paraId="43389C0C" w14:textId="7F478C85" w:rsidR="00E56A43" w:rsidRDefault="00E56A43"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 13.019/2014.</w:t>
      </w:r>
    </w:p>
    <w:p w14:paraId="5051EDE2" w14:textId="0804A7B1" w:rsidR="001C6177" w:rsidRPr="001C6177" w:rsidRDefault="151CFA58"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07438414">
        <w:rPr>
          <w:rStyle w:val="normaltextrun"/>
          <w:rFonts w:ascii="Calibri" w:hAnsi="Calibri" w:cs="Calibri"/>
          <w:b/>
          <w:bCs/>
        </w:rPr>
        <w:t>F</w:t>
      </w:r>
      <w:r w:rsidR="008E1FBB">
        <w:rPr>
          <w:rStyle w:val="normaltextrun"/>
          <w:rFonts w:ascii="Calibri" w:hAnsi="Calibri" w:cs="Calibri"/>
          <w:b/>
          <w:bCs/>
        </w:rPr>
        <w:t>ORMALIZAÇÃO DO TERMO DE FOMENTO</w:t>
      </w:r>
      <w:r w:rsidRPr="07438414">
        <w:rPr>
          <w:rStyle w:val="normaltextrun"/>
          <w:rFonts w:ascii="Calibri" w:hAnsi="Calibri" w:cs="Calibri"/>
          <w:b/>
          <w:bCs/>
        </w:rPr>
        <w:t xml:space="preserve"> </w:t>
      </w:r>
    </w:p>
    <w:p w14:paraId="489CCADD" w14:textId="3FB4986E"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Após a seleção e o julgamento das propostas, o órgão técnico da Pasta (Departamento de Gestão de Parcerias – DGPAR) emitirá parecer técnico, conforme art. 35, inc. V, da Lei Federal n. 13.019/2014 que, se favorável ao conteúdo da proposta e aos documentos de habilitação apresentados, permitirá a celebração da parceria e do consequente Termo </w:t>
      </w:r>
      <w:r>
        <w:rPr>
          <w:rStyle w:val="normaltextrun"/>
          <w:rFonts w:asciiTheme="minorHAnsi" w:hAnsiTheme="minorHAnsi" w:cstheme="minorHAnsi"/>
        </w:rPr>
        <w:t>de Fomento indicado no Anexo I.</w:t>
      </w:r>
    </w:p>
    <w:p w14:paraId="45D7660F" w14:textId="0E489273"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Caso o conteúdo não esteja totalmente apto à continuidade do processo (atendidos parcialmente, com ressalvas), o órgão técnico emitirá relatório apontando o(s) </w:t>
      </w:r>
      <w:proofErr w:type="gramStart"/>
      <w:r w:rsidRPr="001C6177">
        <w:rPr>
          <w:rStyle w:val="normaltextrun"/>
          <w:rFonts w:asciiTheme="minorHAnsi" w:hAnsiTheme="minorHAnsi" w:cstheme="minorHAnsi"/>
        </w:rPr>
        <w:t>item(</w:t>
      </w:r>
      <w:proofErr w:type="gramEnd"/>
      <w:r w:rsidRPr="001C6177">
        <w:rPr>
          <w:rStyle w:val="normaltextrun"/>
          <w:rFonts w:asciiTheme="minorHAnsi" w:hAnsiTheme="minorHAnsi" w:cstheme="minorHAnsi"/>
        </w:rPr>
        <w:t>ns) com falha(s) e, contatará, por meio eletrônico, o proponente, notificando para regularização do(s) item(ns) apontados no prazo de 15 (quinze) dias corridos, sob pena de inabilitação em caso de não aten</w:t>
      </w:r>
      <w:r>
        <w:rPr>
          <w:rStyle w:val="normaltextrun"/>
          <w:rFonts w:asciiTheme="minorHAnsi" w:hAnsiTheme="minorHAnsi" w:cstheme="minorHAnsi"/>
        </w:rPr>
        <w:t>dimento das exigências.</w:t>
      </w:r>
    </w:p>
    <w:p w14:paraId="231BDA8A" w14:textId="2DD3EAA7"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lastRenderedPageBreak/>
        <w:t xml:space="preserve">Em caso de não atendimento dos requisitos exigidos neste edital, bem como da não regularização do(s) </w:t>
      </w:r>
      <w:proofErr w:type="gramStart"/>
      <w:r w:rsidRPr="001C6177">
        <w:rPr>
          <w:rStyle w:val="normaltextrun"/>
          <w:rFonts w:asciiTheme="minorHAnsi" w:hAnsiTheme="minorHAnsi" w:cstheme="minorHAnsi"/>
        </w:rPr>
        <w:t>item(</w:t>
      </w:r>
      <w:proofErr w:type="gramEnd"/>
      <w:r w:rsidRPr="001C6177">
        <w:rPr>
          <w:rStyle w:val="normaltextrun"/>
          <w:rFonts w:asciiTheme="minorHAnsi" w:hAnsiTheme="minorHAnsi" w:cstheme="minorHAnsi"/>
        </w:rPr>
        <w:t>ns) apontados para acerto(s) e/ou complemento(s), a OSC será reprovada pelo órgão técnico e consequentemente inabilitada, por não atendiment</w:t>
      </w:r>
      <w:r>
        <w:rPr>
          <w:rStyle w:val="normaltextrun"/>
          <w:rFonts w:asciiTheme="minorHAnsi" w:hAnsiTheme="minorHAnsi" w:cstheme="minorHAnsi"/>
        </w:rPr>
        <w:t>o às exigências aqui previstas.</w:t>
      </w:r>
    </w:p>
    <w:p w14:paraId="3603E519" w14:textId="05506F46"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Da decisão que considerar inabilitada, conforme item 1</w:t>
      </w:r>
      <w:r w:rsidR="5D3DC543" w:rsidRPr="7538CC6A">
        <w:rPr>
          <w:rStyle w:val="normaltextrun"/>
          <w:rFonts w:asciiTheme="minorHAnsi" w:hAnsiTheme="minorHAnsi" w:cstheme="minorBidi"/>
        </w:rPr>
        <w:t>5</w:t>
      </w:r>
      <w:r w:rsidRPr="7538CC6A">
        <w:rPr>
          <w:rStyle w:val="normaltextrun"/>
          <w:rFonts w:asciiTheme="minorHAnsi" w:hAnsiTheme="minorHAnsi" w:cstheme="minorBidi"/>
        </w:rPr>
        <w:t>.3 deste edital</w:t>
      </w:r>
      <w:proofErr w:type="gramStart"/>
      <w:r w:rsidRPr="7538CC6A">
        <w:rPr>
          <w:rStyle w:val="normaltextrun"/>
          <w:rFonts w:asciiTheme="minorHAnsi" w:hAnsiTheme="minorHAnsi" w:cstheme="minorBidi"/>
        </w:rPr>
        <w:t>, caberá</w:t>
      </w:r>
      <w:proofErr w:type="gramEnd"/>
      <w:r w:rsidRPr="7538CC6A">
        <w:rPr>
          <w:rStyle w:val="normaltextrun"/>
          <w:rFonts w:asciiTheme="minorHAnsi" w:hAnsiTheme="minorHAnsi" w:cstheme="minorBidi"/>
        </w:rPr>
        <w:t xml:space="preserve"> recurso administrativo, no prazo de 05 (cinco) dias úteis.</w:t>
      </w:r>
    </w:p>
    <w:p w14:paraId="08914F4F" w14:textId="5468217B"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Após parecer técnico, haverá emissão de parecer jurídico, conforme art. 35, inc. VI, da Lei Federal n. 13.019/2014, acerca da possibili</w:t>
      </w:r>
      <w:r>
        <w:rPr>
          <w:rStyle w:val="normaltextrun"/>
          <w:rFonts w:asciiTheme="minorHAnsi" w:hAnsiTheme="minorHAnsi" w:cstheme="minorHAnsi"/>
        </w:rPr>
        <w:t>dade de celebração da parceria.</w:t>
      </w:r>
    </w:p>
    <w:p w14:paraId="0BCC630A" w14:textId="331961F8"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Caso o parecer técnico ou o parecer jurídico de que tratam os itens 1</w:t>
      </w:r>
      <w:r w:rsidR="56D72EDF" w:rsidRPr="7538CC6A">
        <w:rPr>
          <w:rStyle w:val="normaltextrun"/>
          <w:rFonts w:asciiTheme="minorHAnsi" w:hAnsiTheme="minorHAnsi" w:cstheme="minorBidi"/>
        </w:rPr>
        <w:t>8</w:t>
      </w:r>
      <w:r w:rsidRPr="7538CC6A">
        <w:rPr>
          <w:rStyle w:val="normaltextrun"/>
          <w:rFonts w:asciiTheme="minorHAnsi" w:hAnsiTheme="minorHAnsi" w:cstheme="minorBidi"/>
        </w:rPr>
        <w:t>.1 e 1</w:t>
      </w:r>
      <w:r w:rsidR="3C4BF053" w:rsidRPr="7538CC6A">
        <w:rPr>
          <w:rStyle w:val="normaltextrun"/>
          <w:rFonts w:asciiTheme="minorHAnsi" w:hAnsiTheme="minorHAnsi" w:cstheme="minorBidi"/>
        </w:rPr>
        <w:t>8</w:t>
      </w:r>
      <w:r w:rsidRPr="7538CC6A">
        <w:rPr>
          <w:rStyle w:val="normaltextrun"/>
          <w:rFonts w:asciiTheme="minorHAnsi" w:hAnsiTheme="minorHAnsi" w:cstheme="minorBidi"/>
        </w:rPr>
        <w:t>.5 concluam pela possibilidade de celebração da parceria com ressalvas, deverá o administrador público sanar os aspectos ressalvados ou, mediante ato formal, justificar a preservação desses aspectos ou sua exclusão.</w:t>
      </w:r>
    </w:p>
    <w:p w14:paraId="0EC9D7F4" w14:textId="1CC36FFE"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O prazo para assinatura dos Termos de Fomento será de 05 (cinco) dias úteis contados a partir da publicação da convocação no Diário Oficial da Cidade, </w:t>
      </w:r>
      <w:proofErr w:type="gramStart"/>
      <w:r w:rsidRPr="7538CC6A">
        <w:rPr>
          <w:rStyle w:val="normaltextrun"/>
          <w:rFonts w:asciiTheme="minorHAnsi" w:hAnsiTheme="minorHAnsi" w:cstheme="minorBidi"/>
        </w:rPr>
        <w:t>sob pena</w:t>
      </w:r>
      <w:proofErr w:type="gramEnd"/>
      <w:r w:rsidRPr="7538CC6A">
        <w:rPr>
          <w:rStyle w:val="normaltextrun"/>
          <w:rFonts w:asciiTheme="minorHAnsi" w:hAnsiTheme="minorHAnsi" w:cstheme="minorBidi"/>
        </w:rPr>
        <w:t xml:space="preserve"> de decadência do direito, sem prejuízo das sanções descritas no item </w:t>
      </w:r>
      <w:r w:rsidR="2D1B0E91" w:rsidRPr="7538CC6A">
        <w:rPr>
          <w:rStyle w:val="normaltextrun"/>
          <w:rFonts w:asciiTheme="minorHAnsi" w:hAnsiTheme="minorHAnsi" w:cstheme="minorBidi"/>
        </w:rPr>
        <w:t>20.1</w:t>
      </w:r>
      <w:r w:rsidRPr="7538CC6A">
        <w:rPr>
          <w:rStyle w:val="normaltextrun"/>
          <w:rFonts w:asciiTheme="minorHAnsi" w:hAnsiTheme="minorHAnsi" w:cstheme="minorBidi"/>
        </w:rPr>
        <w:t>.</w:t>
      </w:r>
    </w:p>
    <w:p w14:paraId="556C11C2" w14:textId="12DB5CB3"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vigência poderá ser prorrogada a critério das partes e de ac</w:t>
      </w:r>
      <w:r>
        <w:rPr>
          <w:rStyle w:val="normaltextrun"/>
          <w:rFonts w:asciiTheme="minorHAnsi" w:hAnsiTheme="minorHAnsi" w:cstheme="minorHAnsi"/>
        </w:rPr>
        <w:t>ordo com a legislação em vigor.</w:t>
      </w:r>
    </w:p>
    <w:p w14:paraId="3E8AEA06" w14:textId="04800A7C" w:rsidR="001C6177" w:rsidRPr="001C617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prorrogação de ofício da vigência do termo de fomento deve ser feita pela Administração Pública quando ela der causa ao atraso na liberação de recursos financeiros, limitada ao exat</w:t>
      </w:r>
      <w:r>
        <w:rPr>
          <w:rStyle w:val="normaltextrun"/>
          <w:rFonts w:asciiTheme="minorHAnsi" w:hAnsiTheme="minorHAnsi" w:cstheme="minorHAnsi"/>
        </w:rPr>
        <w:t>o período do atraso verificado.</w:t>
      </w:r>
    </w:p>
    <w:p w14:paraId="3B5FB478" w14:textId="1C63AF10" w:rsidR="001C6177" w:rsidRPr="001C6177" w:rsidRDefault="788A729E"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2675E36F">
        <w:rPr>
          <w:rStyle w:val="normaltextrun"/>
          <w:rFonts w:asciiTheme="minorHAnsi" w:hAnsiTheme="minorHAnsi" w:cstheme="minorBidi"/>
        </w:rPr>
        <w:t>O plano de trabalho da parceria poderá ser revisto par</w:t>
      </w:r>
      <w:r w:rsidR="11913489" w:rsidRPr="2675E36F">
        <w:rPr>
          <w:rStyle w:val="normaltextrun"/>
          <w:rFonts w:asciiTheme="minorHAnsi" w:hAnsiTheme="minorHAnsi" w:cstheme="minorBidi"/>
        </w:rPr>
        <w:t>a alteração de valores ou metas</w:t>
      </w:r>
      <w:r w:rsidRPr="2675E36F">
        <w:rPr>
          <w:rStyle w:val="normaltextrun"/>
          <w:rFonts w:asciiTheme="minorHAnsi" w:hAnsiTheme="minorHAnsi" w:cstheme="minorBidi"/>
        </w:rPr>
        <w:t xml:space="preserve"> mediante aditivo ao plano de trabalho original, nos termos da lei.</w:t>
      </w:r>
    </w:p>
    <w:p w14:paraId="1A33B1CB" w14:textId="1E98FA8E" w:rsidR="001C6177" w:rsidRPr="000E356A" w:rsidRDefault="1505E876"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proofErr w:type="gramStart"/>
      <w:r w:rsidRPr="07438414">
        <w:rPr>
          <w:rStyle w:val="normaltextrun"/>
          <w:rFonts w:ascii="Calibri" w:hAnsi="Calibri" w:cs="Calibri"/>
          <w:b/>
          <w:bCs/>
        </w:rPr>
        <w:t xml:space="preserve">DAS </w:t>
      </w:r>
      <w:r w:rsidR="008E1FBB">
        <w:rPr>
          <w:rStyle w:val="normaltextrun"/>
          <w:rFonts w:ascii="Calibri" w:hAnsi="Calibri" w:cs="Calibri"/>
          <w:b/>
          <w:bCs/>
        </w:rPr>
        <w:t>PRESTAÇÃO</w:t>
      </w:r>
      <w:proofErr w:type="gramEnd"/>
      <w:r w:rsidR="008E1FBB">
        <w:rPr>
          <w:rStyle w:val="normaltextrun"/>
          <w:rFonts w:ascii="Calibri" w:hAnsi="Calibri" w:cs="Calibri"/>
          <w:b/>
          <w:bCs/>
        </w:rPr>
        <w:t xml:space="preserve"> DE CONTAS</w:t>
      </w:r>
      <w:r w:rsidR="151CFA58" w:rsidRPr="07438414">
        <w:rPr>
          <w:rStyle w:val="normaltextrun"/>
          <w:rFonts w:ascii="Calibri" w:hAnsi="Calibri" w:cs="Calibri"/>
          <w:b/>
          <w:bCs/>
        </w:rPr>
        <w:t xml:space="preserve"> </w:t>
      </w:r>
    </w:p>
    <w:p w14:paraId="2D4BC4FB" w14:textId="628C7069"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prestação de contas e todos os atos que dela decorram dar-se-ão em plataforma eletrônica, permitindo a visualização por qualquer interessado. </w:t>
      </w:r>
    </w:p>
    <w:p w14:paraId="3585DF21" w14:textId="39E47CF6"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prestação de contas apresentada pela OSC deverá conter elementos que permitam ao gestor da parceria avaliar o andamento ou concluir que o seu objeto foi </w:t>
      </w:r>
      <w:r w:rsidRPr="001C6177">
        <w:rPr>
          <w:rStyle w:val="normaltextrun"/>
          <w:rFonts w:asciiTheme="minorHAnsi" w:hAnsiTheme="minorHAnsi" w:cstheme="minorHAnsi"/>
        </w:rPr>
        <w:lastRenderedPageBreak/>
        <w:t xml:space="preserve">executado conforme pactuado, com a adequada descrição das atividades realizadas e a comprovação do alcance das metas e dos resultados esperados. </w:t>
      </w:r>
    </w:p>
    <w:p w14:paraId="50BB35BD" w14:textId="1CB806D6"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Serão glosados os valores relacionados a metas e resultados descumpridos sem justificativa suficiente. </w:t>
      </w:r>
    </w:p>
    <w:p w14:paraId="6AE9D3D1" w14:textId="4323C975"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prestação de contas deverá ser feita em observância ao disposto no Decreto Municipal n</w:t>
      </w:r>
      <w:r w:rsidR="00D83907">
        <w:rPr>
          <w:rStyle w:val="normaltextrun"/>
          <w:rFonts w:asciiTheme="minorHAnsi" w:hAnsiTheme="minorHAnsi" w:cstheme="minorHAnsi"/>
        </w:rPr>
        <w:t>º</w:t>
      </w:r>
      <w:r w:rsidRPr="001C6177">
        <w:rPr>
          <w:rStyle w:val="normaltextrun"/>
          <w:rFonts w:asciiTheme="minorHAnsi" w:hAnsiTheme="minorHAnsi" w:cstheme="minorHAnsi"/>
        </w:rPr>
        <w:t>. 57.575/2016 e na Portaria n</w:t>
      </w:r>
      <w:r w:rsidR="00D83907">
        <w:rPr>
          <w:rStyle w:val="normaltextrun"/>
          <w:rFonts w:asciiTheme="minorHAnsi" w:hAnsiTheme="minorHAnsi" w:cstheme="minorHAnsi"/>
        </w:rPr>
        <w:t>º</w:t>
      </w:r>
      <w:r w:rsidRPr="001C6177">
        <w:rPr>
          <w:rStyle w:val="normaltextrun"/>
          <w:rFonts w:asciiTheme="minorHAnsi" w:hAnsiTheme="minorHAnsi" w:cstheme="minorHAnsi"/>
        </w:rPr>
        <w:t>. 27/SEME/2017, combinado com a Lei Federal n</w:t>
      </w:r>
      <w:r w:rsidR="00D83907">
        <w:rPr>
          <w:rStyle w:val="normaltextrun"/>
          <w:rFonts w:asciiTheme="minorHAnsi" w:hAnsiTheme="minorHAnsi" w:cstheme="minorHAnsi"/>
        </w:rPr>
        <w:t>º</w:t>
      </w:r>
      <w:r w:rsidRPr="001C6177">
        <w:rPr>
          <w:rStyle w:val="normaltextrun"/>
          <w:rFonts w:asciiTheme="minorHAnsi" w:hAnsiTheme="minorHAnsi" w:cstheme="minorHAnsi"/>
        </w:rPr>
        <w:t xml:space="preserve">. 13.019/2014, competindo unicamente à Administração Pública decidir sobre a regularidade, ou não, da aplicação dos recursos transferidos a OSC proponente. </w:t>
      </w:r>
    </w:p>
    <w:p w14:paraId="0C5C4842" w14:textId="18446A73"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Administração Pública realizará manifestação conclusiva sobre a prestação final de contas, dispondo sobre: </w:t>
      </w:r>
    </w:p>
    <w:p w14:paraId="5AB2B2CD" w14:textId="77128366"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Aprovação da prestação de contas; </w:t>
      </w:r>
    </w:p>
    <w:p w14:paraId="67194F26" w14:textId="1C47EA13"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00D83907" w:rsidRPr="00D83907">
        <w:rPr>
          <w:rStyle w:val="eop"/>
          <w:rFonts w:ascii="Calibri" w:hAnsi="Calibri" w:cs="Calibri"/>
        </w:rPr>
        <w:t>ue não resulte danos ao erário;</w:t>
      </w:r>
    </w:p>
    <w:p w14:paraId="493C7D7F" w14:textId="6C38EE0E"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D83907">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São consideradas falhas formais sem prejuízo de outras: </w:t>
      </w:r>
    </w:p>
    <w:p w14:paraId="00DE730F" w14:textId="62F7554C"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D83907">
        <w:rPr>
          <w:rStyle w:val="eop"/>
          <w:rFonts w:ascii="Calibri" w:hAnsi="Calibri" w:cs="Calibri"/>
        </w:rPr>
        <w:lastRenderedPageBreak/>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As contas serão rejeitadas quando: </w:t>
      </w:r>
    </w:p>
    <w:p w14:paraId="2BB0227D" w14:textId="5E81A326"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Houver omissão no dever de prestar contas; </w:t>
      </w:r>
    </w:p>
    <w:p w14:paraId="57211DCE" w14:textId="2E5CD4DA"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Houver descumprimento injustificado dos objetivos e metas estabelecidos no plano de trabalho; </w:t>
      </w:r>
    </w:p>
    <w:p w14:paraId="7684D2B9" w14:textId="3A5E8630"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Ocorrer danos ao erário decorrente de ato de gestão ilegítimo ou antieconômico; </w:t>
      </w:r>
    </w:p>
    <w:p w14:paraId="4DDEF9D7" w14:textId="574EB4DB"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Houver desfalque ou desvio de dinh</w:t>
      </w:r>
      <w:r w:rsidR="00D83907" w:rsidRPr="00D83907">
        <w:rPr>
          <w:rStyle w:val="eop"/>
          <w:rFonts w:ascii="Calibri" w:hAnsi="Calibri" w:cs="Calibri"/>
        </w:rPr>
        <w:t>eiro, bens ou valores públicos;</w:t>
      </w:r>
    </w:p>
    <w:p w14:paraId="3746FDB2" w14:textId="017D1219"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Não for executado o objeto da parceria; </w:t>
      </w:r>
    </w:p>
    <w:p w14:paraId="661C999B" w14:textId="1FFFBFAD"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D83907">
        <w:rPr>
          <w:rStyle w:val="eop"/>
          <w:rFonts w:ascii="Calibri" w:hAnsi="Calibri" w:cs="Calibri"/>
        </w:rPr>
        <w:t xml:space="preserve">Os recursos forem aplicados em finalidades diversas das previstas na parceria. </w:t>
      </w:r>
    </w:p>
    <w:p w14:paraId="462C7ED5" w14:textId="78E0807F"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Exaurida a fase recursal, se mantida a decisão, a OSC deverá ressarcir o erário de forma integral dos recursos. </w:t>
      </w:r>
    </w:p>
    <w:p w14:paraId="171D9D10" w14:textId="7E8AB5B1" w:rsidR="001C6177" w:rsidRPr="00D83907"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rejeição da prestação de contas, quando definitiva, deverá ser registrada em plataforma eletrônica de acesso ao público, cabendo à autoridade administrativa, </w:t>
      </w:r>
      <w:proofErr w:type="gramStart"/>
      <w:r w:rsidRPr="001C6177">
        <w:rPr>
          <w:rStyle w:val="normaltextrun"/>
          <w:rFonts w:asciiTheme="minorHAnsi" w:hAnsiTheme="minorHAnsi" w:cstheme="minorHAnsi"/>
        </w:rPr>
        <w:t>sob pena</w:t>
      </w:r>
      <w:proofErr w:type="gramEnd"/>
      <w:r w:rsidRPr="001C6177">
        <w:rPr>
          <w:rStyle w:val="normaltextrun"/>
          <w:rFonts w:asciiTheme="minorHAnsi" w:hAnsiTheme="minorHAnsi" w:cstheme="minorHAnsi"/>
        </w:rPr>
        <w:t xml:space="preserve"> de responsabilidade solidária, adotar as providências para apuração dos fatos, identificação dos responsáveis, quantificação do dano e obtenção do ressarcimento. </w:t>
      </w:r>
    </w:p>
    <w:p w14:paraId="52E948C3" w14:textId="3B6F816F" w:rsidR="001C6177" w:rsidRPr="00D83907"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D83907">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D83907">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lastRenderedPageBreak/>
        <w:t xml:space="preserve">As OSCs, para fins de prestação de contas, deverão apresentar os seguintes documentos: </w:t>
      </w:r>
    </w:p>
    <w:p w14:paraId="4222672B" w14:textId="74C4BA75"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3A32019B"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7611FD">
        <w:rPr>
          <w:rStyle w:val="eop"/>
          <w:rFonts w:ascii="Calibri" w:hAnsi="Calibri" w:cs="Calibri"/>
        </w:rPr>
        <w:t xml:space="preserve">Relação de eventuais bens adquiridos; </w:t>
      </w:r>
    </w:p>
    <w:p w14:paraId="21EA7136" w14:textId="28310DD9" w:rsidR="001C6177" w:rsidRPr="00726656"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7611FD">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lastRenderedPageBreak/>
        <w:t xml:space="preserve">A OSC está obrigada a prestar contas da boa e regular aplicação dos recursos recebidos em caráter final até 90 (noventa) dias, contados do término de sua vigência. </w:t>
      </w:r>
    </w:p>
    <w:p w14:paraId="2CF54323" w14:textId="286CB85B" w:rsidR="001C6177" w:rsidRPr="000E356A" w:rsidRDefault="001C6177" w:rsidP="00A66E7E">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0E356A">
        <w:rPr>
          <w:rStyle w:val="eop"/>
          <w:rFonts w:ascii="Calibri" w:hAnsi="Calibri" w:cs="Calibri"/>
        </w:rPr>
        <w:t>O prazo poderá ser prorrogado por até 30 (trinta) dias, a critério do titular do Órgão ou daquele a quem tiver sido delegada a competência, des</w:t>
      </w:r>
      <w:r w:rsidR="000E356A" w:rsidRPr="000E356A">
        <w:rPr>
          <w:rStyle w:val="eop"/>
          <w:rFonts w:ascii="Calibri" w:hAnsi="Calibri" w:cs="Calibri"/>
        </w:rPr>
        <w:t>de que devidamente justificado.</w:t>
      </w:r>
    </w:p>
    <w:p w14:paraId="7B1FB0D6" w14:textId="2AF4F288" w:rsidR="001C6177" w:rsidRPr="000E356A" w:rsidRDefault="001C6177" w:rsidP="000E356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E356A">
        <w:rPr>
          <w:rStyle w:val="normaltextrun"/>
          <w:rFonts w:ascii="Calibri" w:hAnsi="Calibri" w:cs="Calibri"/>
        </w:rPr>
        <w:t>A) Na hipótese de devolução de recursos, a guia de recolhimento deverá ser apresentada juntame</w:t>
      </w:r>
      <w:r w:rsidR="000E356A">
        <w:rPr>
          <w:rStyle w:val="normaltextrun"/>
          <w:rFonts w:ascii="Calibri" w:hAnsi="Calibri" w:cs="Calibri"/>
        </w:rPr>
        <w:t xml:space="preserve">nte com a prestação de contas; </w:t>
      </w:r>
    </w:p>
    <w:p w14:paraId="0C157098" w14:textId="7DF80EF9" w:rsidR="001C6177" w:rsidRPr="000E356A" w:rsidRDefault="001C6177" w:rsidP="000E356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0E356A">
        <w:rPr>
          <w:rStyle w:val="normaltextrun"/>
          <w:rFonts w:ascii="Calibri" w:hAnsi="Calibri" w:cs="Calibri"/>
        </w:rPr>
        <w:t>B) Se constatada pela Administração irregularidades financeiras, o valor respectivo deverá ser restituído aos cofres públicos, com correção monetária e juros, no prazo impr</w:t>
      </w:r>
      <w:r w:rsidR="000E356A">
        <w:rPr>
          <w:rStyle w:val="normaltextrun"/>
          <w:rFonts w:ascii="Calibri" w:hAnsi="Calibri" w:cs="Calibri"/>
        </w:rPr>
        <w:t>orrogável de 30 (trinta) dias.</w:t>
      </w:r>
    </w:p>
    <w:p w14:paraId="1E43C277" w14:textId="4044D5A6" w:rsidR="001C6177" w:rsidRPr="000E356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Administração Pública apreciará a prestação final de contas apresentada, no prazo de até 150 (cento e cinquenta) dias, contado da data de seu recebimento ou do cumprimento de diligência por ela determinada, prorrogável justificadamente por igual p</w:t>
      </w:r>
      <w:r w:rsidR="000E356A">
        <w:rPr>
          <w:rStyle w:val="normaltextrun"/>
          <w:rFonts w:asciiTheme="minorHAnsi" w:hAnsiTheme="minorHAnsi" w:cstheme="minorHAnsi"/>
        </w:rPr>
        <w:t>eríodo.</w:t>
      </w:r>
    </w:p>
    <w:p w14:paraId="05DC7FEB" w14:textId="7F20E76E" w:rsidR="001C6177" w:rsidRPr="000E356A" w:rsidRDefault="1505E876"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07438414">
        <w:rPr>
          <w:rStyle w:val="normaltextrun"/>
          <w:rFonts w:ascii="Calibri" w:hAnsi="Calibri" w:cs="Calibri"/>
          <w:b/>
          <w:bCs/>
        </w:rPr>
        <w:t xml:space="preserve">DAS </w:t>
      </w:r>
      <w:r w:rsidR="151CFA58" w:rsidRPr="07438414">
        <w:rPr>
          <w:rStyle w:val="normaltextrun"/>
          <w:rFonts w:ascii="Calibri" w:hAnsi="Calibri" w:cs="Calibri"/>
          <w:b/>
          <w:bCs/>
        </w:rPr>
        <w:t>S</w:t>
      </w:r>
      <w:r w:rsidR="008E1FBB">
        <w:rPr>
          <w:rStyle w:val="normaltextrun"/>
          <w:rFonts w:ascii="Calibri" w:hAnsi="Calibri" w:cs="Calibri"/>
          <w:b/>
          <w:bCs/>
        </w:rPr>
        <w:t>ANÇÕES</w:t>
      </w:r>
    </w:p>
    <w:p w14:paraId="3FA9932F" w14:textId="47368718" w:rsidR="001C6177" w:rsidRPr="000E356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execução da parceria em desacordo com o plano de trabalho e com as normas da Lei Federal nº 13.019/2014, do Decreto Municipal nº 57.575/2016 e da Portaria nº 27/SEME/2017, poderá acarretar, garantida a defesa prévia, na aplicação à OSC das seguintes sanções: </w:t>
      </w:r>
    </w:p>
    <w:p w14:paraId="3CD9851E" w14:textId="6145E44B" w:rsidR="001C6177" w:rsidRPr="0027298A" w:rsidRDefault="000E356A"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A) Advertência por escrito;</w:t>
      </w:r>
    </w:p>
    <w:p w14:paraId="192DAF9D" w14:textId="5695ADB9" w:rsidR="001C6177" w:rsidRPr="0027298A" w:rsidRDefault="001C6177"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 xml:space="preserve">B) Suspensão temporária de participar em chamamento público e impedimento de celebrar parceria ou contrato com órgãos e entidades da esfera do governo da administração pública sancionadora, por prazo não superior a 02 (dois) anos; </w:t>
      </w:r>
    </w:p>
    <w:p w14:paraId="6C803803" w14:textId="400BE16C" w:rsidR="001C6177" w:rsidRPr="0027298A" w:rsidRDefault="001C6177"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 xml:space="preserve">C)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w:t>
      </w:r>
      <w:r w:rsidRPr="0027298A">
        <w:rPr>
          <w:rStyle w:val="normaltextrun"/>
          <w:rFonts w:ascii="Calibri" w:hAnsi="Calibri" w:cs="Calibri"/>
        </w:rPr>
        <w:lastRenderedPageBreak/>
        <w:t>será concedida sempre que a OSC ressarcir a administração pelos prejuízos resultantes e depois de decorrido o prazo da sanção aplicada com base no item an</w:t>
      </w:r>
      <w:r w:rsidR="0027298A">
        <w:rPr>
          <w:rStyle w:val="normaltextrun"/>
          <w:rFonts w:ascii="Calibri" w:hAnsi="Calibri" w:cs="Calibri"/>
        </w:rPr>
        <w:t>terior.</w:t>
      </w:r>
    </w:p>
    <w:p w14:paraId="0DB52928" w14:textId="08457350"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O prazo para apresentação de defesa é de 05 (cinco) dias úteis par</w:t>
      </w:r>
      <w:r w:rsidR="0027298A">
        <w:rPr>
          <w:rStyle w:val="normaltextrun"/>
          <w:rFonts w:asciiTheme="minorHAnsi" w:hAnsiTheme="minorHAnsi" w:cstheme="minorHAnsi"/>
        </w:rPr>
        <w:t>a a sanção prevista na alínea “a”</w:t>
      </w:r>
      <w:r w:rsidRPr="001C6177">
        <w:rPr>
          <w:rStyle w:val="normaltextrun"/>
          <w:rFonts w:asciiTheme="minorHAnsi" w:hAnsiTheme="minorHAnsi" w:cstheme="minorHAnsi"/>
        </w:rPr>
        <w:t xml:space="preserve"> e 10 (dez) dias úteis para as sanções</w:t>
      </w:r>
      <w:r w:rsidR="0027298A">
        <w:rPr>
          <w:rStyle w:val="normaltextrun"/>
          <w:rFonts w:asciiTheme="minorHAnsi" w:hAnsiTheme="minorHAnsi" w:cstheme="minorHAnsi"/>
        </w:rPr>
        <w:t xml:space="preserve"> previstas nas alíneas “b” e “c”.</w:t>
      </w:r>
    </w:p>
    <w:p w14:paraId="4F366B60" w14:textId="0F1721BB"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Compete ao gestor da parceria decidir pela aplicação de penalida</w:t>
      </w:r>
      <w:r w:rsidR="0027298A">
        <w:rPr>
          <w:rStyle w:val="normaltextrun"/>
          <w:rFonts w:asciiTheme="minorHAnsi" w:hAnsiTheme="minorHAnsi" w:cstheme="minorHAnsi"/>
        </w:rPr>
        <w:t>de no caso de advertência.</w:t>
      </w:r>
    </w:p>
    <w:p w14:paraId="323B1254" w14:textId="3493AB0B"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OSC terá o prazo de 10 (dez) dias úteis para interpor recurs</w:t>
      </w:r>
      <w:r w:rsidR="0027298A">
        <w:rPr>
          <w:rStyle w:val="normaltextrun"/>
          <w:rFonts w:asciiTheme="minorHAnsi" w:hAnsiTheme="minorHAnsi" w:cstheme="minorHAnsi"/>
        </w:rPr>
        <w:t>o contra a penalidade aplicada.</w:t>
      </w:r>
    </w:p>
    <w:p w14:paraId="726A2D91" w14:textId="2149C85F"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As notificações e intimações serão encaminhadas à OSC preferencialmente via correspondência eletrônica, sem prejuízo de outras formas de comunicação, assegurando-se a ciência do interessado para fins de exercício do direito ao </w:t>
      </w:r>
      <w:r w:rsidR="0027298A">
        <w:rPr>
          <w:rStyle w:val="normaltextrun"/>
          <w:rFonts w:asciiTheme="minorHAnsi" w:hAnsiTheme="minorHAnsi" w:cstheme="minorHAnsi"/>
        </w:rPr>
        <w:t>contraditório e a ampla defesa.</w:t>
      </w:r>
    </w:p>
    <w:p w14:paraId="6A436D61" w14:textId="63D57DB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As sanções poderão ser cumuladas, podendo incidir também outras sanções acaso pr</w:t>
      </w:r>
      <w:r w:rsidR="0027298A">
        <w:rPr>
          <w:rStyle w:val="normaltextrun"/>
          <w:rFonts w:asciiTheme="minorHAnsi" w:hAnsiTheme="minorHAnsi" w:cstheme="minorHAnsi"/>
        </w:rPr>
        <w:t>evistas na legislação em vigor.</w:t>
      </w:r>
    </w:p>
    <w:p w14:paraId="492005A2" w14:textId="4683AB2E" w:rsidR="001C6177" w:rsidRPr="0027298A" w:rsidRDefault="151CFA58"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07438414">
        <w:rPr>
          <w:rStyle w:val="normaltextrun"/>
          <w:rFonts w:ascii="Calibri" w:hAnsi="Calibri" w:cs="Calibri"/>
          <w:b/>
          <w:bCs/>
        </w:rPr>
        <w:t>ANTICORRU</w:t>
      </w:r>
      <w:r w:rsidR="008E1FBB">
        <w:rPr>
          <w:rStyle w:val="normaltextrun"/>
          <w:rFonts w:ascii="Calibri" w:hAnsi="Calibri" w:cs="Calibri"/>
          <w:b/>
          <w:bCs/>
        </w:rPr>
        <w:t>PÇÃO E PROTEÇÃO GERAL DE DADOS</w:t>
      </w:r>
    </w:p>
    <w:p w14:paraId="41A67714" w14:textId="4FCA03F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As obrigações de confidencialidade previstas acima </w:t>
      </w:r>
      <w:proofErr w:type="gramStart"/>
      <w:r w:rsidRPr="001C6177">
        <w:rPr>
          <w:rStyle w:val="normaltextrun"/>
          <w:rFonts w:asciiTheme="minorHAnsi" w:hAnsiTheme="minorHAnsi" w:cstheme="minorHAnsi"/>
        </w:rPr>
        <w:t>estendem-se</w:t>
      </w:r>
      <w:proofErr w:type="gramEnd"/>
      <w:r w:rsidRPr="001C6177">
        <w:rPr>
          <w:rStyle w:val="normaltextrun"/>
          <w:rFonts w:asciiTheme="minorHAnsi" w:hAnsiTheme="minorHAnsi" w:cstheme="minorHAnsi"/>
        </w:rPr>
        <w:t xml:space="preserve"> aos funcionários, prestadores de serviços, prepos</w:t>
      </w:r>
      <w:r w:rsidR="0027298A">
        <w:rPr>
          <w:rStyle w:val="normaltextrun"/>
          <w:rFonts w:asciiTheme="minorHAnsi" w:hAnsiTheme="minorHAnsi" w:cstheme="minorHAnsi"/>
        </w:rPr>
        <w:t>tos e/ou representantes da OSC.</w:t>
      </w:r>
    </w:p>
    <w:p w14:paraId="1BE7BB60" w14:textId="10DD95B2"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Quaisquer tratamentos de dados pessoais realizados no bojo do presente ajuste, ou em razão dele, deverão observar as disposições da Lei nº 13.709/2018, e de normas complementares expedidas pela Autoridade Nacional de</w:t>
      </w:r>
      <w:r w:rsidR="0027298A">
        <w:rPr>
          <w:rStyle w:val="normaltextrun"/>
          <w:rFonts w:asciiTheme="minorHAnsi" w:hAnsiTheme="minorHAnsi" w:cstheme="minorHAnsi"/>
        </w:rPr>
        <w:t xml:space="preserve"> Proteção de Dados e pela SEME.</w:t>
      </w:r>
    </w:p>
    <w:p w14:paraId="24CFF778" w14:textId="5D85A297"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Havendo necessidade de compartilhamento de dados pessoais no contexto deste ajuste, serão transferidos somente os dados estritamente necessários para a perfeita execução do objeto acordado, os quais deverão ser </w:t>
      </w:r>
      <w:proofErr w:type="gramStart"/>
      <w:r w:rsidRPr="001C6177">
        <w:rPr>
          <w:rStyle w:val="normaltextrun"/>
          <w:rFonts w:asciiTheme="minorHAnsi" w:hAnsiTheme="minorHAnsi" w:cstheme="minorHAnsi"/>
        </w:rPr>
        <w:t>utiliz</w:t>
      </w:r>
      <w:r w:rsidR="0027298A">
        <w:rPr>
          <w:rStyle w:val="normaltextrun"/>
          <w:rFonts w:asciiTheme="minorHAnsi" w:hAnsiTheme="minorHAnsi" w:cstheme="minorHAnsi"/>
        </w:rPr>
        <w:t>adas</w:t>
      </w:r>
      <w:proofErr w:type="gramEnd"/>
      <w:r w:rsidR="0027298A">
        <w:rPr>
          <w:rStyle w:val="normaltextrun"/>
          <w:rFonts w:asciiTheme="minorHAnsi" w:hAnsiTheme="minorHAnsi" w:cstheme="minorHAnsi"/>
        </w:rPr>
        <w:t xml:space="preserve"> estritamente para tal fim.</w:t>
      </w:r>
    </w:p>
    <w:p w14:paraId="3D6E3F3A" w14:textId="4CDE7068" w:rsidR="001C6177" w:rsidRPr="0027298A" w:rsidRDefault="001C6177" w:rsidP="00A66E7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27298A">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No caso de transferência de dados a terceiros, previamente autorizada pela SEME, a OSC deverá submeter </w:t>
      </w:r>
      <w:proofErr w:type="gramStart"/>
      <w:r w:rsidRPr="001C6177">
        <w:rPr>
          <w:rStyle w:val="normaltextrun"/>
          <w:rFonts w:asciiTheme="minorHAnsi" w:hAnsiTheme="minorHAnsi" w:cstheme="minorHAnsi"/>
        </w:rPr>
        <w:t>terceiros</w:t>
      </w:r>
      <w:proofErr w:type="gramEnd"/>
      <w:r w:rsidRPr="001C6177">
        <w:rPr>
          <w:rStyle w:val="normaltextrun"/>
          <w:rFonts w:asciiTheme="minorHAnsi" w:hAnsiTheme="minorHAnsi" w:cstheme="minorHAnsi"/>
        </w:rPr>
        <w:t xml:space="preserve"> às mesmas exigências estipuladas neste instrumento, no que se refere à segurança e privacidade de dados. </w:t>
      </w:r>
    </w:p>
    <w:p w14:paraId="3B227C9E" w14:textId="4687608D"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OSC deverá eliminar quaisquer dados pessoais recebidos em decorrência deste acordo, sempre que determinado pela SEME, e com expressa anuência da SEME, nas seguintes hipóteses: </w:t>
      </w:r>
    </w:p>
    <w:p w14:paraId="49FBE8BB" w14:textId="21421ABF" w:rsidR="001C6177" w:rsidRPr="0027298A" w:rsidRDefault="001C6177"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 xml:space="preserve">A) caso os dados se tornem desnecessários; </w:t>
      </w:r>
    </w:p>
    <w:p w14:paraId="3270F123" w14:textId="501CAB42" w:rsidR="001C6177" w:rsidRPr="0027298A" w:rsidRDefault="001C6177"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 xml:space="preserve">B) se houver o término de procedimento de tratamento específico para o qual os dados se faziam necessários; </w:t>
      </w:r>
    </w:p>
    <w:p w14:paraId="6C520515" w14:textId="5405E55D" w:rsidR="001C6177" w:rsidRPr="0027298A" w:rsidRDefault="001C6177" w:rsidP="0027298A">
      <w:pPr>
        <w:pStyle w:val="paragraph"/>
        <w:spacing w:before="0" w:beforeAutospacing="0" w:after="120" w:afterAutospacing="0" w:line="360" w:lineRule="auto"/>
        <w:ind w:firstLine="709"/>
        <w:jc w:val="both"/>
        <w:textAlignment w:val="baseline"/>
        <w:rPr>
          <w:rStyle w:val="normaltextrun"/>
          <w:rFonts w:ascii="Calibri" w:hAnsi="Calibri" w:cs="Calibri"/>
        </w:rPr>
      </w:pPr>
      <w:r w:rsidRPr="0027298A">
        <w:rPr>
          <w:rStyle w:val="normaltextrun"/>
          <w:rFonts w:ascii="Calibri" w:hAnsi="Calibri" w:cs="Calibri"/>
        </w:rPr>
        <w:t xml:space="preserve">C) ocorrendo o fim da vigência do ajuste. </w:t>
      </w:r>
    </w:p>
    <w:p w14:paraId="28D8EF90" w14:textId="3E9E037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OSC deverá adotar e manter mecanismos técnicos e administrativos de segurança e de prevenção, aptos a proteger os dados pessoais compartilhados contra acessos não autorizados e contra situações acidentais ou ilícitas que envolvam </w:t>
      </w:r>
      <w:r w:rsidRPr="001C6177">
        <w:rPr>
          <w:rStyle w:val="normaltextrun"/>
          <w:rFonts w:asciiTheme="minorHAnsi" w:hAnsiTheme="minorHAnsi" w:cstheme="minorHAnsi"/>
        </w:rPr>
        <w:lastRenderedPageBreak/>
        <w:t xml:space="preserve">destruição, perda, alteração, comunicação ou qualquer forma de tratamento inadequado ou ilícito, obrigando-se a proceder às adequações demandadas pela SEME, com o fim de resguardar a </w:t>
      </w:r>
      <w:r w:rsidR="0027298A">
        <w:rPr>
          <w:rStyle w:val="normaltextrun"/>
          <w:rFonts w:asciiTheme="minorHAnsi" w:hAnsiTheme="minorHAnsi" w:cstheme="minorHAnsi"/>
        </w:rPr>
        <w:t>segurança e o sigilo dos dados.</w:t>
      </w:r>
    </w:p>
    <w:p w14:paraId="19C15F9E" w14:textId="30AF6D7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OSC e a SEME deverão registrar todas as atividades de tratamento de dados pessoais re</w:t>
      </w:r>
      <w:r w:rsidR="0027298A">
        <w:rPr>
          <w:rStyle w:val="normaltextrun"/>
          <w:rFonts w:asciiTheme="minorHAnsi" w:hAnsiTheme="minorHAnsi" w:cstheme="minorHAnsi"/>
        </w:rPr>
        <w:t>alizadas em razão deste ajuste.</w:t>
      </w:r>
    </w:p>
    <w:p w14:paraId="3B737059" w14:textId="37075E0A"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0027298A">
        <w:rPr>
          <w:rStyle w:val="normaltextrun"/>
          <w:rFonts w:asciiTheme="minorHAnsi" w:hAnsiTheme="minorHAnsi" w:cstheme="minorHAnsi"/>
        </w:rPr>
        <w:t xml:space="preserve"> Nacional de Proteção de Dados.</w:t>
      </w:r>
    </w:p>
    <w:p w14:paraId="4DA52E2F" w14:textId="46F1A5FE"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268CBF78" w:rsidR="001C6177" w:rsidRPr="0027298A" w:rsidRDefault="001C6177"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Para a execução do termo de fomento, nenhuma das partes poderá </w:t>
      </w:r>
      <w:proofErr w:type="gramStart"/>
      <w:r w:rsidRPr="001C6177">
        <w:rPr>
          <w:rStyle w:val="normaltextrun"/>
          <w:rFonts w:asciiTheme="minorHAnsi" w:hAnsiTheme="minorHAnsi" w:cstheme="minorHAnsi"/>
        </w:rPr>
        <w:t>oferecer,</w:t>
      </w:r>
      <w:proofErr w:type="gramEnd"/>
      <w:r w:rsidRPr="001C6177">
        <w:rPr>
          <w:rStyle w:val="normaltextrun"/>
          <w:rFonts w:asciiTheme="minorHAnsi" w:hAnsiTheme="minorHAnsi" w:cstheme="minorHAnsi"/>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095E422A" w:rsidR="001C6177" w:rsidRPr="0027298A" w:rsidRDefault="008E1FBB" w:rsidP="00A66E7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DISPOSIÇÕES FINAIS</w:t>
      </w:r>
    </w:p>
    <w:p w14:paraId="40E880DB" w14:textId="359D2707" w:rsidR="001C6177" w:rsidRPr="0027298A"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612EDAD5" w:rsidRPr="65AE81F3">
        <w:rPr>
          <w:rStyle w:val="normaltextrun"/>
          <w:rFonts w:asciiTheme="minorHAnsi" w:hAnsiTheme="minorHAnsi" w:cstheme="minorBidi"/>
        </w:rPr>
        <w:t>e e a segurança da contratação.</w:t>
      </w:r>
    </w:p>
    <w:p w14:paraId="45378E58" w14:textId="30BE67E7"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24D53DB" w:rsidRPr="65AE81F3">
        <w:rPr>
          <w:rStyle w:val="normaltextrun"/>
          <w:rFonts w:asciiTheme="minorHAnsi" w:hAnsiTheme="minorHAnsi" w:cstheme="minorBidi"/>
        </w:rPr>
        <w:t>s e demais normas aplicáveis.</w:t>
      </w:r>
    </w:p>
    <w:p w14:paraId="7095DFE0" w14:textId="3EB8E0CE"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Os proponentes são responsáveis pela fidelidade e legitimidade das informações e dos documentos apresentado</w:t>
      </w:r>
      <w:r w:rsidR="224D53DB" w:rsidRPr="65AE81F3">
        <w:rPr>
          <w:rStyle w:val="normaltextrun"/>
          <w:rFonts w:asciiTheme="minorHAnsi" w:hAnsiTheme="minorHAnsi" w:cstheme="minorBidi"/>
        </w:rPr>
        <w:t>s em qualquer fase do processo.</w:t>
      </w:r>
    </w:p>
    <w:p w14:paraId="4F44D622" w14:textId="222AB1FA"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224D53DB" w:rsidRPr="65AE81F3">
        <w:rPr>
          <w:rStyle w:val="normaltextrun"/>
          <w:rFonts w:asciiTheme="minorHAnsi" w:hAnsiTheme="minorHAnsi" w:cstheme="minorBidi"/>
        </w:rPr>
        <w:t>m qualquer tipo de indenização.</w:t>
      </w:r>
    </w:p>
    <w:p w14:paraId="573B0F2F" w14:textId="17C0396C"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lastRenderedPageBreak/>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1B86F5DF" w:rsidP="00A66E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65AE81F3">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24D53DB" w:rsidRPr="65AE81F3">
        <w:rPr>
          <w:rStyle w:val="normaltextrun"/>
          <w:rFonts w:asciiTheme="minorHAnsi" w:hAnsiTheme="minorHAnsi" w:cstheme="minorBidi"/>
        </w:rPr>
        <w:t>rário da Administração.</w:t>
      </w:r>
    </w:p>
    <w:p w14:paraId="2D5F65D6" w14:textId="020FA62F" w:rsidR="001C6177" w:rsidRPr="001C6177" w:rsidRDefault="001C6177" w:rsidP="7538CC6A">
      <w:pPr>
        <w:pStyle w:val="paragraph"/>
        <w:spacing w:after="120" w:line="360" w:lineRule="auto"/>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São Paulo – SP, </w:t>
      </w:r>
      <w:r w:rsidR="73017EE7" w:rsidRPr="7538CC6A">
        <w:rPr>
          <w:rStyle w:val="normaltextrun"/>
          <w:rFonts w:asciiTheme="minorHAnsi" w:hAnsiTheme="minorHAnsi" w:cstheme="minorBidi"/>
        </w:rPr>
        <w:t>13</w:t>
      </w:r>
      <w:r w:rsidRPr="7538CC6A">
        <w:rPr>
          <w:rStyle w:val="normaltextrun"/>
          <w:rFonts w:asciiTheme="minorHAnsi" w:hAnsiTheme="minorHAnsi" w:cstheme="minorBidi"/>
        </w:rPr>
        <w:t xml:space="preserve"> de </w:t>
      </w:r>
      <w:r w:rsidR="45977CFC" w:rsidRPr="7538CC6A">
        <w:rPr>
          <w:rStyle w:val="normaltextrun"/>
          <w:rFonts w:asciiTheme="minorHAnsi" w:hAnsiTheme="minorHAnsi" w:cstheme="minorBidi"/>
        </w:rPr>
        <w:t>abril</w:t>
      </w:r>
      <w:r w:rsidRPr="7538CC6A">
        <w:rPr>
          <w:rStyle w:val="normaltextrun"/>
          <w:rFonts w:asciiTheme="minorHAnsi" w:hAnsiTheme="minorHAnsi" w:cstheme="minorBidi"/>
        </w:rPr>
        <w:t xml:space="preserve"> de 202</w:t>
      </w:r>
      <w:r w:rsidR="52FAA8DD" w:rsidRPr="7538CC6A">
        <w:rPr>
          <w:rStyle w:val="normaltextrun"/>
          <w:rFonts w:asciiTheme="minorHAnsi" w:hAnsiTheme="minorHAnsi" w:cstheme="minorBidi"/>
        </w:rPr>
        <w:t>3</w:t>
      </w:r>
      <w:r w:rsidRPr="7538CC6A">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0913A840" w14:textId="4CF6B5CC" w:rsidR="001C6177" w:rsidRPr="00FC3653" w:rsidRDefault="001C6177" w:rsidP="49CFAD9A">
      <w:pPr>
        <w:pStyle w:val="paragraph"/>
        <w:spacing w:after="120" w:line="360" w:lineRule="auto"/>
        <w:jc w:val="center"/>
        <w:textAlignment w:val="baseline"/>
        <w:rPr>
          <w:rStyle w:val="normaltextrun"/>
          <w:rFonts w:asciiTheme="minorHAnsi" w:hAnsiTheme="minorHAnsi" w:cstheme="minorBidi"/>
        </w:rPr>
      </w:pPr>
      <w:r w:rsidRPr="49CFAD9A">
        <w:rPr>
          <w:rStyle w:val="normaltextrun"/>
          <w:rFonts w:asciiTheme="minorHAnsi" w:hAnsiTheme="minorHAnsi" w:cstheme="minorBidi"/>
        </w:rPr>
        <w:t xml:space="preserve">Ricardo Calciolari </w:t>
      </w:r>
    </w:p>
    <w:p w14:paraId="3DEDCD25" w14:textId="2FA92635" w:rsidR="001C6177" w:rsidRPr="001C6177" w:rsidRDefault="00FC3653" w:rsidP="49CFAD9A">
      <w:pPr>
        <w:pStyle w:val="paragraph"/>
        <w:spacing w:after="120" w:line="360" w:lineRule="auto"/>
        <w:jc w:val="center"/>
        <w:textAlignment w:val="baseline"/>
        <w:rPr>
          <w:rStyle w:val="normaltextrun"/>
          <w:rFonts w:asciiTheme="minorHAnsi" w:hAnsiTheme="minorHAnsi" w:cstheme="minorBidi"/>
        </w:rPr>
      </w:pPr>
      <w:r w:rsidRPr="49CFAD9A">
        <w:rPr>
          <w:rStyle w:val="normaltextrun"/>
          <w:rFonts w:asciiTheme="minorHAnsi" w:hAnsiTheme="minorHAnsi" w:cstheme="minorBidi"/>
        </w:rPr>
        <w:t xml:space="preserve">Chefe de Gabinete </w:t>
      </w:r>
    </w:p>
    <w:p w14:paraId="76E6C725" w14:textId="66E3E8FE" w:rsidR="001C6177" w:rsidRDefault="001C6177" w:rsidP="49CFAD9A">
      <w:pPr>
        <w:pStyle w:val="paragraph"/>
        <w:spacing w:before="0" w:beforeAutospacing="0" w:after="120" w:afterAutospacing="0" w:line="360" w:lineRule="auto"/>
        <w:jc w:val="center"/>
        <w:textAlignment w:val="baseline"/>
        <w:rPr>
          <w:rStyle w:val="normaltextrun"/>
          <w:rFonts w:asciiTheme="minorHAnsi" w:hAnsiTheme="minorHAnsi" w:cstheme="minorBidi"/>
        </w:rPr>
      </w:pPr>
      <w:r w:rsidRPr="49CFAD9A">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B11C51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5AE81F3">
      <w:pPr>
        <w:widowControl w:val="0"/>
        <w:spacing w:before="6" w:after="0" w:line="240" w:lineRule="auto"/>
        <w:rPr>
          <w:rFonts w:eastAsiaTheme="minorEastAsia"/>
          <w:color w:val="000000" w:themeColor="text1"/>
          <w:sz w:val="24"/>
          <w:szCs w:val="24"/>
        </w:rPr>
      </w:pPr>
    </w:p>
    <w:p w14:paraId="22E134F5" w14:textId="5552EDAC" w:rsidR="4D949F12" w:rsidRDefault="4D949F12" w:rsidP="65AE81F3">
      <w:pPr>
        <w:tabs>
          <w:tab w:val="left" w:pos="4391"/>
        </w:tabs>
        <w:spacing w:after="200" w:line="276" w:lineRule="auto"/>
        <w:ind w:right="367"/>
        <w:jc w:val="center"/>
        <w:rPr>
          <w:rFonts w:eastAsiaTheme="minorEastAsia"/>
          <w:color w:val="000000" w:themeColor="text1"/>
          <w:sz w:val="24"/>
          <w:szCs w:val="24"/>
        </w:rPr>
      </w:pPr>
    </w:p>
    <w:p w14:paraId="61BEE773" w14:textId="651EF006" w:rsidR="05007181" w:rsidRDefault="7B11C514" w:rsidP="65AE81F3">
      <w:pPr>
        <w:tabs>
          <w:tab w:val="left" w:pos="4391"/>
        </w:tabs>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MINUTA DO TERMO DE FOMENTO Nº XX/SEME/2023</w:t>
      </w:r>
    </w:p>
    <w:p w14:paraId="4540A0B1" w14:textId="5D287FA5" w:rsidR="4D949F12" w:rsidRDefault="4D949F12" w:rsidP="49CFAD9A">
      <w:pPr>
        <w:widowControl w:val="0"/>
        <w:spacing w:before="6" w:after="0" w:line="240" w:lineRule="auto"/>
        <w:rPr>
          <w:rFonts w:ascii="Times New Roman" w:eastAsia="Times New Roman" w:hAnsi="Times New Roman" w:cs="Times New Roman"/>
          <w:color w:val="000000" w:themeColor="text1"/>
          <w:sz w:val="24"/>
          <w:szCs w:val="24"/>
        </w:rPr>
      </w:pPr>
    </w:p>
    <w:p w14:paraId="794671BC" w14:textId="3643E680" w:rsidR="05007181" w:rsidRDefault="7B11C514" w:rsidP="65AE81F3">
      <w:pPr>
        <w:widowControl w:val="0"/>
        <w:tabs>
          <w:tab w:val="left" w:pos="2275"/>
        </w:tabs>
        <w:spacing w:before="1" w:after="0" w:line="288"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5AE81F3">
        <w:rPr>
          <w:rFonts w:eastAsiaTheme="minorEastAsia"/>
          <w:color w:val="000000" w:themeColor="text1"/>
          <w:sz w:val="24"/>
          <w:szCs w:val="24"/>
        </w:rPr>
        <w:t>Xxxxxx</w:t>
      </w:r>
      <w:proofErr w:type="spellEnd"/>
      <w:r w:rsidRPr="65AE81F3">
        <w:rPr>
          <w:rFonts w:eastAsiaTheme="minorEastAsia"/>
          <w:color w:val="000000" w:themeColor="text1"/>
          <w:sz w:val="24"/>
          <w:szCs w:val="24"/>
        </w:rPr>
        <w:t xml:space="preserve">, Diretor de SEME/DGPAR, ora denominada </w:t>
      </w:r>
      <w:r w:rsidRPr="65AE81F3">
        <w:rPr>
          <w:rFonts w:eastAsiaTheme="minorEastAsia"/>
          <w:b/>
          <w:bCs/>
          <w:color w:val="000000" w:themeColor="text1"/>
          <w:sz w:val="24"/>
          <w:szCs w:val="24"/>
        </w:rPr>
        <w:t>PMSP/SEME</w:t>
      </w:r>
      <w:r w:rsidRPr="65AE81F3">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w:t>
      </w:r>
      <w:proofErr w:type="gramStart"/>
      <w:r w:rsidRPr="65AE81F3">
        <w:rPr>
          <w:rFonts w:eastAsiaTheme="minorEastAsia"/>
          <w:color w:val="000000" w:themeColor="text1"/>
          <w:sz w:val="24"/>
          <w:szCs w:val="24"/>
        </w:rPr>
        <w:t xml:space="preserve">  </w:t>
      </w:r>
      <w:proofErr w:type="gramEnd"/>
      <w:r w:rsidRPr="65AE81F3">
        <w:rPr>
          <w:rFonts w:eastAsiaTheme="minorEastAsia"/>
          <w:color w:val="000000" w:themeColor="text1"/>
          <w:sz w:val="24"/>
          <w:szCs w:val="24"/>
        </w:rPr>
        <w:t xml:space="preserve">_______________, portador da cédula de identidade RG nº_______ e CPF nº ____________, denominada simplesmente </w:t>
      </w:r>
      <w:r w:rsidRPr="65AE81F3">
        <w:rPr>
          <w:rFonts w:eastAsiaTheme="minorEastAsia"/>
          <w:b/>
          <w:bCs/>
          <w:color w:val="000000" w:themeColor="text1"/>
          <w:sz w:val="24"/>
          <w:szCs w:val="24"/>
        </w:rPr>
        <w:t>PROPONENTE</w:t>
      </w:r>
      <w:r w:rsidRPr="65AE81F3">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518AE381" w14:textId="17FD365B" w:rsidR="4D949F12" w:rsidRDefault="4D949F12" w:rsidP="65AE81F3">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2579DFF7" w:rsidR="05007181" w:rsidRDefault="008E1FBB" w:rsidP="65AE81F3">
      <w:pPr>
        <w:widowControl w:val="0"/>
        <w:tabs>
          <w:tab w:val="left" w:pos="2275"/>
        </w:tabs>
        <w:spacing w:before="1" w:after="240" w:line="288" w:lineRule="auto"/>
        <w:jc w:val="both"/>
        <w:rPr>
          <w:rFonts w:eastAsiaTheme="minorEastAsia"/>
          <w:color w:val="000000" w:themeColor="text1"/>
          <w:sz w:val="24"/>
          <w:szCs w:val="24"/>
        </w:rPr>
      </w:pPr>
      <w:r>
        <w:rPr>
          <w:rFonts w:eastAsiaTheme="minorEastAsia"/>
          <w:b/>
          <w:bCs/>
          <w:color w:val="000000" w:themeColor="text1"/>
          <w:sz w:val="24"/>
          <w:szCs w:val="24"/>
        </w:rPr>
        <w:t>CLÁUSULA PRIMEIRA – OBJETO</w:t>
      </w:r>
      <w:r w:rsidR="7B11C514" w:rsidRPr="65AE81F3">
        <w:rPr>
          <w:rFonts w:eastAsiaTheme="minorEastAsia"/>
          <w:b/>
          <w:bCs/>
          <w:color w:val="000000" w:themeColor="text1"/>
          <w:sz w:val="24"/>
          <w:szCs w:val="24"/>
        </w:rPr>
        <w:t> </w:t>
      </w:r>
    </w:p>
    <w:p w14:paraId="63226F1E" w14:textId="3F195233" w:rsidR="05007181" w:rsidRDefault="574F7899" w:rsidP="008E1FBB">
      <w:pPr>
        <w:widowControl w:val="0"/>
        <w:spacing w:before="1" w:after="0" w:line="360" w:lineRule="auto"/>
        <w:jc w:val="both"/>
        <w:rPr>
          <w:rFonts w:eastAsiaTheme="minorEastAsia"/>
          <w:color w:val="000000" w:themeColor="text1"/>
          <w:sz w:val="24"/>
          <w:szCs w:val="24"/>
        </w:rPr>
      </w:pPr>
      <w:r w:rsidRPr="7E560600">
        <w:rPr>
          <w:rFonts w:eastAsiaTheme="minorEastAsia"/>
          <w:b/>
          <w:bCs/>
          <w:color w:val="000000" w:themeColor="text1"/>
          <w:sz w:val="24"/>
          <w:szCs w:val="24"/>
        </w:rPr>
        <w:t>1.1</w:t>
      </w:r>
      <w:r w:rsidRPr="7E560600">
        <w:rPr>
          <w:rFonts w:eastAsiaTheme="minorEastAsia"/>
          <w:b/>
          <w:bCs/>
          <w:sz w:val="24"/>
          <w:szCs w:val="24"/>
        </w:rPr>
        <w:t>.</w:t>
      </w:r>
      <w:r w:rsidRPr="7E560600">
        <w:rPr>
          <w:rFonts w:eastAsiaTheme="minorEastAsia"/>
          <w:color w:val="000000" w:themeColor="text1"/>
          <w:sz w:val="24"/>
          <w:szCs w:val="24"/>
        </w:rPr>
        <w:t xml:space="preserve"> Através do presente, a </w:t>
      </w:r>
      <w:r w:rsidRPr="7E560600">
        <w:rPr>
          <w:rFonts w:eastAsiaTheme="minorEastAsia"/>
          <w:b/>
          <w:bCs/>
          <w:color w:val="000000" w:themeColor="text1"/>
          <w:sz w:val="24"/>
          <w:szCs w:val="24"/>
        </w:rPr>
        <w:t>PMSP/SEME</w:t>
      </w:r>
      <w:r w:rsidRPr="7E560600">
        <w:rPr>
          <w:rFonts w:eastAsiaTheme="minorEastAsia"/>
          <w:color w:val="000000" w:themeColor="text1"/>
          <w:sz w:val="24"/>
          <w:szCs w:val="24"/>
        </w:rPr>
        <w:t xml:space="preserve"> e a </w:t>
      </w:r>
      <w:r w:rsidRPr="7E560600">
        <w:rPr>
          <w:rFonts w:eastAsiaTheme="minorEastAsia"/>
          <w:b/>
          <w:bCs/>
          <w:color w:val="000000" w:themeColor="text1"/>
          <w:sz w:val="24"/>
          <w:szCs w:val="24"/>
        </w:rPr>
        <w:t xml:space="preserve">PROPONENTE </w:t>
      </w:r>
      <w:r w:rsidRPr="7E560600">
        <w:rPr>
          <w:rFonts w:eastAsiaTheme="minorEastAsia"/>
          <w:color w:val="000000" w:themeColor="text1"/>
          <w:sz w:val="24"/>
          <w:szCs w:val="24"/>
        </w:rPr>
        <w:t>registram interesse para o desenvolvimento de parceria com a finalidade de executar o projeto denominado “</w:t>
      </w:r>
      <w:r w:rsidR="49EC9D05" w:rsidRPr="7E560600">
        <w:rPr>
          <w:rFonts w:eastAsiaTheme="minorEastAsia"/>
          <w:color w:val="000000" w:themeColor="text1"/>
          <w:sz w:val="24"/>
          <w:szCs w:val="24"/>
          <w:lang w:val="pt-PT"/>
        </w:rPr>
        <w:t>MEXA-SE</w:t>
      </w:r>
      <w:r w:rsidR="64485D5A" w:rsidRPr="7E560600">
        <w:rPr>
          <w:rFonts w:eastAsiaTheme="minorEastAsia"/>
          <w:color w:val="000000" w:themeColor="text1"/>
          <w:sz w:val="24"/>
          <w:szCs w:val="24"/>
          <w:lang w:val="pt-PT"/>
        </w:rPr>
        <w:t xml:space="preserve"> - edições II a VI</w:t>
      </w:r>
      <w:r w:rsidRPr="7E560600">
        <w:rPr>
          <w:rFonts w:eastAsiaTheme="minorEastAsia"/>
          <w:color w:val="000000" w:themeColor="text1"/>
          <w:sz w:val="24"/>
          <w:szCs w:val="24"/>
        </w:rPr>
        <w:t xml:space="preserve">”, </w:t>
      </w:r>
      <w:r w:rsidR="4FC40F32" w:rsidRPr="7E560600">
        <w:rPr>
          <w:rFonts w:eastAsiaTheme="minorEastAsia"/>
          <w:color w:val="000000" w:themeColor="text1"/>
          <w:sz w:val="24"/>
          <w:szCs w:val="24"/>
        </w:rPr>
        <w:t>que consiste na realização eventos de 7 horas de duração nos quais são disponibilizadas à população atividades esportivas e de lazer. Os eventos serão realizados em todas as regiões da cidade, preferencialmente em locais de alta vulnerabilidade social.</w:t>
      </w:r>
    </w:p>
    <w:p w14:paraId="0EBFD010" w14:textId="5E2F10A7" w:rsidR="05007181" w:rsidRDefault="05007181" w:rsidP="2675E36F">
      <w:pPr>
        <w:widowControl w:val="0"/>
        <w:tabs>
          <w:tab w:val="left" w:pos="2275"/>
        </w:tabs>
        <w:spacing w:before="1" w:after="0" w:line="288" w:lineRule="auto"/>
        <w:jc w:val="both"/>
        <w:rPr>
          <w:rFonts w:eastAsiaTheme="minorEastAsia"/>
          <w:color w:val="000000" w:themeColor="text1"/>
          <w:sz w:val="24"/>
          <w:szCs w:val="24"/>
        </w:rPr>
      </w:pPr>
    </w:p>
    <w:p w14:paraId="3244FBE2" w14:textId="6EBF4DE6" w:rsidR="05007181" w:rsidRDefault="574F7899" w:rsidP="1F67DB02">
      <w:pPr>
        <w:widowControl w:val="0"/>
        <w:tabs>
          <w:tab w:val="left" w:pos="2275"/>
        </w:tabs>
        <w:spacing w:before="1" w:after="0" w:line="288" w:lineRule="auto"/>
        <w:jc w:val="both"/>
        <w:rPr>
          <w:rFonts w:eastAsiaTheme="minorEastAsia"/>
          <w:color w:val="000000" w:themeColor="text1"/>
          <w:sz w:val="24"/>
          <w:szCs w:val="24"/>
        </w:rPr>
      </w:pPr>
      <w:r w:rsidRPr="008E1FBB">
        <w:rPr>
          <w:rFonts w:eastAsiaTheme="minorEastAsia"/>
          <w:b/>
          <w:bCs/>
          <w:color w:val="000000" w:themeColor="text1"/>
          <w:sz w:val="24"/>
          <w:szCs w:val="24"/>
        </w:rPr>
        <w:t>1.2</w:t>
      </w:r>
      <w:r w:rsidRPr="008E1FBB">
        <w:rPr>
          <w:rFonts w:eastAsiaTheme="minorEastAsia"/>
          <w:b/>
          <w:bCs/>
          <w:color w:val="881798"/>
          <w:sz w:val="24"/>
          <w:szCs w:val="24"/>
        </w:rPr>
        <w:t>.</w:t>
      </w:r>
      <w:r w:rsidRPr="7E560600">
        <w:rPr>
          <w:rFonts w:eastAsiaTheme="minorEastAsia"/>
          <w:b/>
          <w:bCs/>
          <w:color w:val="000000" w:themeColor="text1"/>
          <w:sz w:val="24"/>
          <w:szCs w:val="24"/>
        </w:rPr>
        <w:t xml:space="preserve"> A PROPONENTE</w:t>
      </w:r>
      <w:r w:rsidRPr="7E560600">
        <w:rPr>
          <w:rFonts w:eastAsiaTheme="minorEastAsia"/>
          <w:color w:val="000000" w:themeColor="text1"/>
          <w:sz w:val="24"/>
          <w:szCs w:val="24"/>
        </w:rPr>
        <w:t xml:space="preserve"> desenvolverá o projeto</w:t>
      </w:r>
      <w:r w:rsidR="25861ED6" w:rsidRPr="7E560600">
        <w:rPr>
          <w:rFonts w:eastAsiaTheme="minorEastAsia"/>
          <w:color w:val="000000" w:themeColor="text1"/>
          <w:sz w:val="24"/>
          <w:szCs w:val="24"/>
        </w:rPr>
        <w:t xml:space="preserve"> da edição II do Programa (2023)</w:t>
      </w:r>
      <w:r w:rsidRPr="7E560600">
        <w:rPr>
          <w:rFonts w:eastAsiaTheme="minorEastAsia"/>
          <w:color w:val="000000" w:themeColor="text1"/>
          <w:sz w:val="24"/>
          <w:szCs w:val="24"/>
        </w:rPr>
        <w:t xml:space="preserve">, conforme </w:t>
      </w:r>
      <w:proofErr w:type="gramStart"/>
      <w:r w:rsidRPr="7E560600">
        <w:rPr>
          <w:rFonts w:eastAsiaTheme="minorEastAsia"/>
          <w:color w:val="000000" w:themeColor="text1"/>
          <w:sz w:val="24"/>
          <w:szCs w:val="24"/>
        </w:rPr>
        <w:t>Plano de Trabalho constante do Processo SEI</w:t>
      </w:r>
      <w:proofErr w:type="gramEnd"/>
      <w:r w:rsidRPr="7E560600">
        <w:rPr>
          <w:rFonts w:eastAsiaTheme="minorEastAsia"/>
          <w:color w:val="000000" w:themeColor="text1"/>
          <w:sz w:val="24"/>
          <w:szCs w:val="24"/>
        </w:rPr>
        <w:t xml:space="preserve"> nº </w:t>
      </w:r>
      <w:r w:rsidRPr="7E560600">
        <w:rPr>
          <w:rFonts w:eastAsiaTheme="minorEastAsia"/>
          <w:color w:val="333333"/>
          <w:sz w:val="24"/>
          <w:szCs w:val="24"/>
          <w:lang w:val="pt-PT"/>
        </w:rPr>
        <w:t>________________</w:t>
      </w:r>
      <w:r w:rsidRPr="7E560600">
        <w:rPr>
          <w:rFonts w:eastAsiaTheme="minorEastAsia"/>
          <w:color w:val="000000" w:themeColor="text1"/>
          <w:sz w:val="24"/>
          <w:szCs w:val="24"/>
        </w:rPr>
        <w:t>, que é parte integrante do presente termo.</w:t>
      </w:r>
    </w:p>
    <w:p w14:paraId="45E42B7C" w14:textId="57FF0C4E" w:rsidR="68F83009" w:rsidRDefault="3D2EC587" w:rsidP="1F67DB02">
      <w:pPr>
        <w:widowControl w:val="0"/>
        <w:tabs>
          <w:tab w:val="left" w:pos="2275"/>
        </w:tabs>
        <w:spacing w:before="1" w:after="0" w:line="288" w:lineRule="auto"/>
        <w:jc w:val="both"/>
        <w:rPr>
          <w:rFonts w:eastAsiaTheme="minorEastAsia"/>
          <w:color w:val="000000" w:themeColor="text1"/>
          <w:sz w:val="24"/>
          <w:szCs w:val="24"/>
        </w:rPr>
      </w:pPr>
      <w:r w:rsidRPr="7E560600">
        <w:rPr>
          <w:rFonts w:eastAsiaTheme="minorEastAsia"/>
          <w:color w:val="000000" w:themeColor="text1"/>
          <w:sz w:val="24"/>
          <w:szCs w:val="24"/>
        </w:rPr>
        <w:t>1.2.1. Anualmente</w:t>
      </w:r>
      <w:r w:rsidR="798C9755" w:rsidRPr="008E1FBB">
        <w:rPr>
          <w:rFonts w:eastAsiaTheme="minorEastAsia"/>
          <w:sz w:val="24"/>
          <w:szCs w:val="24"/>
        </w:rPr>
        <w:t>,</w:t>
      </w:r>
      <w:r w:rsidRPr="008E1FBB">
        <w:rPr>
          <w:rFonts w:eastAsiaTheme="minorEastAsia"/>
          <w:sz w:val="24"/>
          <w:szCs w:val="24"/>
        </w:rPr>
        <w:t xml:space="preserve"> </w:t>
      </w:r>
      <w:r w:rsidR="08926EF2" w:rsidRPr="008E1FBB">
        <w:rPr>
          <w:rFonts w:ascii="Calibri" w:eastAsia="Calibri" w:hAnsi="Calibri" w:cs="Calibri"/>
          <w:sz w:val="24"/>
          <w:szCs w:val="24"/>
        </w:rPr>
        <w:t xml:space="preserve">a critério da administração, havendo interesse público e desde que o plano de trabalho do ano anterior esteja sendo </w:t>
      </w:r>
      <w:proofErr w:type="gramStart"/>
      <w:r w:rsidR="08926EF2" w:rsidRPr="008E1FBB">
        <w:rPr>
          <w:rFonts w:ascii="Calibri" w:eastAsia="Calibri" w:hAnsi="Calibri" w:cs="Calibri"/>
          <w:sz w:val="24"/>
          <w:szCs w:val="24"/>
        </w:rPr>
        <w:t>executado</w:t>
      </w:r>
      <w:proofErr w:type="gramEnd"/>
      <w:r w:rsidR="08926EF2" w:rsidRPr="008E1FBB">
        <w:rPr>
          <w:rFonts w:ascii="Calibri" w:eastAsia="Calibri" w:hAnsi="Calibri" w:cs="Calibri"/>
          <w:sz w:val="24"/>
          <w:szCs w:val="24"/>
        </w:rPr>
        <w:t xml:space="preserve"> a contento</w:t>
      </w:r>
      <w:r w:rsidR="008E1FBB">
        <w:rPr>
          <w:rFonts w:ascii="Calibri" w:eastAsia="Calibri" w:hAnsi="Calibri" w:cs="Calibri"/>
          <w:sz w:val="24"/>
          <w:szCs w:val="24"/>
        </w:rPr>
        <w:t xml:space="preserve">, </w:t>
      </w:r>
      <w:r w:rsidRPr="7E560600">
        <w:rPr>
          <w:rFonts w:eastAsiaTheme="minorEastAsia"/>
          <w:color w:val="000000" w:themeColor="text1"/>
          <w:sz w:val="24"/>
          <w:szCs w:val="24"/>
        </w:rPr>
        <w:t xml:space="preserve">as partes deverão pactuar o plano de trabalho das edições </w:t>
      </w:r>
      <w:r w:rsidR="4DD39734" w:rsidRPr="7E560600">
        <w:rPr>
          <w:rFonts w:eastAsiaTheme="minorEastAsia"/>
          <w:color w:val="000000" w:themeColor="text1"/>
          <w:sz w:val="24"/>
          <w:szCs w:val="24"/>
        </w:rPr>
        <w:t>III, IV, V e VI, a serem implementadas nos anos de 2024, 2025, 2026 e 2027 respectivamente.</w:t>
      </w:r>
    </w:p>
    <w:p w14:paraId="183F1BB5" w14:textId="024D9991" w:rsidR="4D949F12" w:rsidRDefault="4D949F12" w:rsidP="65AE81F3">
      <w:pPr>
        <w:widowControl w:val="0"/>
        <w:tabs>
          <w:tab w:val="left" w:pos="2275"/>
        </w:tabs>
        <w:spacing w:before="1" w:after="0" w:line="288" w:lineRule="auto"/>
        <w:jc w:val="both"/>
        <w:rPr>
          <w:rFonts w:eastAsiaTheme="minorEastAsia"/>
          <w:color w:val="000000" w:themeColor="text1"/>
          <w:sz w:val="24"/>
          <w:szCs w:val="24"/>
        </w:rPr>
      </w:pPr>
    </w:p>
    <w:p w14:paraId="51DCDF55" w14:textId="39693822" w:rsidR="05007181" w:rsidRDefault="008E1FBB" w:rsidP="65AE81F3">
      <w:pPr>
        <w:widowControl w:val="0"/>
        <w:tabs>
          <w:tab w:val="left" w:pos="2275"/>
        </w:tabs>
        <w:spacing w:before="1" w:after="240" w:line="288" w:lineRule="auto"/>
        <w:jc w:val="both"/>
        <w:rPr>
          <w:rFonts w:eastAsiaTheme="minorEastAsia"/>
          <w:color w:val="000000" w:themeColor="text1"/>
          <w:sz w:val="24"/>
          <w:szCs w:val="24"/>
        </w:rPr>
      </w:pPr>
      <w:r>
        <w:rPr>
          <w:rFonts w:eastAsiaTheme="minorEastAsia"/>
          <w:b/>
          <w:bCs/>
          <w:color w:val="000000" w:themeColor="text1"/>
          <w:sz w:val="24"/>
          <w:szCs w:val="24"/>
        </w:rPr>
        <w:t>CLÁUSULA SEGUNDA – LOCAL</w:t>
      </w:r>
    </w:p>
    <w:p w14:paraId="6E87FF46" w14:textId="77777777" w:rsidR="008E1FBB" w:rsidRPr="008E1FBB" w:rsidRDefault="574F7899" w:rsidP="7E560600">
      <w:pPr>
        <w:widowControl w:val="0"/>
        <w:tabs>
          <w:tab w:val="left" w:pos="2275"/>
        </w:tabs>
        <w:spacing w:before="1" w:after="0" w:line="288" w:lineRule="auto"/>
        <w:jc w:val="both"/>
        <w:rPr>
          <w:rFonts w:eastAsiaTheme="minorEastAsia"/>
          <w:bCs/>
          <w:color w:val="000000" w:themeColor="text1"/>
          <w:sz w:val="24"/>
          <w:szCs w:val="24"/>
        </w:rPr>
      </w:pPr>
      <w:r w:rsidRPr="008E1FBB">
        <w:rPr>
          <w:rFonts w:eastAsiaTheme="minorEastAsia"/>
          <w:b/>
          <w:bCs/>
          <w:color w:val="000000" w:themeColor="text1"/>
          <w:sz w:val="24"/>
          <w:szCs w:val="24"/>
        </w:rPr>
        <w:lastRenderedPageBreak/>
        <w:t>2.1.</w:t>
      </w:r>
      <w:r w:rsidRPr="008E1FBB">
        <w:rPr>
          <w:rFonts w:eastAsiaTheme="minorEastAsia"/>
          <w:bCs/>
          <w:color w:val="000000" w:themeColor="text1"/>
          <w:sz w:val="24"/>
          <w:szCs w:val="24"/>
        </w:rPr>
        <w:t xml:space="preserve"> O Programa será executado nos locais</w:t>
      </w:r>
      <w:r w:rsidR="7198F18E" w:rsidRPr="008E1FBB">
        <w:rPr>
          <w:rFonts w:eastAsiaTheme="minorEastAsia"/>
          <w:bCs/>
          <w:color w:val="000000" w:themeColor="text1"/>
          <w:sz w:val="24"/>
          <w:szCs w:val="24"/>
        </w:rPr>
        <w:t xml:space="preserve"> definidos pela SEME.</w:t>
      </w:r>
    </w:p>
    <w:p w14:paraId="673CCC02" w14:textId="725912B1" w:rsidR="05007181" w:rsidRPr="008E1FBB" w:rsidRDefault="574F7899" w:rsidP="7E560600">
      <w:pPr>
        <w:widowControl w:val="0"/>
        <w:tabs>
          <w:tab w:val="left" w:pos="2275"/>
        </w:tabs>
        <w:spacing w:before="1" w:after="0" w:line="288" w:lineRule="auto"/>
        <w:jc w:val="both"/>
        <w:rPr>
          <w:rFonts w:eastAsiaTheme="minorEastAsia"/>
          <w:bCs/>
          <w:color w:val="000000" w:themeColor="text1"/>
          <w:sz w:val="24"/>
          <w:szCs w:val="24"/>
        </w:rPr>
      </w:pPr>
      <w:r w:rsidRPr="008E1FBB">
        <w:rPr>
          <w:rFonts w:eastAsiaTheme="minorEastAsia"/>
          <w:b/>
          <w:bCs/>
          <w:color w:val="000000" w:themeColor="text1"/>
          <w:sz w:val="24"/>
          <w:szCs w:val="24"/>
        </w:rPr>
        <w:t>2.2.</w:t>
      </w:r>
      <w:r w:rsidRPr="008E1FBB">
        <w:rPr>
          <w:rFonts w:eastAsiaTheme="minorEastAsia"/>
          <w:bCs/>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Pr="008E1FBB" w:rsidRDefault="4D949F12" w:rsidP="65AE81F3">
      <w:pPr>
        <w:widowControl w:val="0"/>
        <w:tabs>
          <w:tab w:val="left" w:pos="2275"/>
        </w:tabs>
        <w:spacing w:before="1" w:after="0" w:line="288" w:lineRule="auto"/>
        <w:jc w:val="both"/>
        <w:rPr>
          <w:rFonts w:eastAsiaTheme="minorEastAsia"/>
          <w:bCs/>
          <w:color w:val="000000" w:themeColor="text1"/>
          <w:sz w:val="24"/>
          <w:szCs w:val="24"/>
        </w:rPr>
      </w:pPr>
    </w:p>
    <w:p w14:paraId="77AA9CBA" w14:textId="6D92ADF4" w:rsidR="05007181" w:rsidRDefault="7B11C514"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 xml:space="preserve">CLÁUSULA </w:t>
      </w:r>
      <w:r w:rsidR="008E1FBB">
        <w:rPr>
          <w:rFonts w:eastAsiaTheme="minorEastAsia"/>
          <w:b/>
          <w:bCs/>
          <w:color w:val="000000" w:themeColor="text1"/>
          <w:sz w:val="24"/>
          <w:szCs w:val="24"/>
        </w:rPr>
        <w:t>TERCEIRA - RECURSOS FINANCEIROS</w:t>
      </w:r>
    </w:p>
    <w:p w14:paraId="7585BDBC" w14:textId="3BB29999" w:rsidR="05007181" w:rsidRDefault="574F7899" w:rsidP="1F67DB02">
      <w:pPr>
        <w:pStyle w:val="Default"/>
        <w:spacing w:line="360" w:lineRule="auto"/>
        <w:jc w:val="both"/>
        <w:rPr>
          <w:rFonts w:asciiTheme="minorHAnsi" w:hAnsiTheme="minorHAnsi" w:cstheme="minorBidi"/>
        </w:rPr>
      </w:pPr>
      <w:r w:rsidRPr="7E560600">
        <w:rPr>
          <w:rFonts w:asciiTheme="minorHAnsi" w:hAnsiTheme="minorHAnsi" w:cstheme="minorBidi"/>
          <w:b/>
          <w:bCs/>
        </w:rPr>
        <w:t>3.1</w:t>
      </w:r>
      <w:r w:rsidRPr="7E560600">
        <w:rPr>
          <w:rFonts w:asciiTheme="minorHAnsi" w:hAnsiTheme="minorHAnsi" w:cstheme="minorBidi"/>
          <w:b/>
          <w:bCs/>
          <w:color w:val="auto"/>
        </w:rPr>
        <w:t>.</w:t>
      </w:r>
      <w:r w:rsidRPr="7E560600">
        <w:rPr>
          <w:rFonts w:asciiTheme="minorHAnsi" w:hAnsiTheme="minorHAnsi" w:cstheme="minorBidi"/>
        </w:rPr>
        <w:t xml:space="preserve"> A</w:t>
      </w:r>
      <w:r w:rsidR="09AF359C" w:rsidRPr="7E560600">
        <w:rPr>
          <w:rFonts w:asciiTheme="minorHAnsi" w:hAnsiTheme="minorHAnsi" w:cstheme="minorBidi"/>
        </w:rPr>
        <w:t xml:space="preserve"> execução do plano de trabalho da edição II do Programa em 2023</w:t>
      </w:r>
      <w:r w:rsidRPr="7E560600">
        <w:rPr>
          <w:rFonts w:asciiTheme="minorHAnsi" w:hAnsiTheme="minorHAnsi" w:cstheme="minorBidi"/>
        </w:rPr>
        <w:t xml:space="preserve"> importa no repasse, pela </w:t>
      </w:r>
      <w:r w:rsidRPr="7E560600">
        <w:rPr>
          <w:rFonts w:asciiTheme="minorHAnsi" w:hAnsiTheme="minorHAnsi" w:cstheme="minorBidi"/>
          <w:b/>
          <w:bCs/>
        </w:rPr>
        <w:t>PMSP/SEME</w:t>
      </w:r>
      <w:r w:rsidRPr="7E560600">
        <w:rPr>
          <w:rFonts w:asciiTheme="minorHAnsi" w:hAnsiTheme="minorHAnsi" w:cstheme="minorBidi"/>
        </w:rPr>
        <w:t xml:space="preserve">, do valor total de R$ </w:t>
      </w:r>
      <w:r w:rsidRPr="7E560600">
        <w:rPr>
          <w:rFonts w:asciiTheme="minorHAnsi" w:hAnsiTheme="minorHAnsi" w:cstheme="minorBidi"/>
          <w:color w:val="333333"/>
        </w:rPr>
        <w:t>________________</w:t>
      </w:r>
      <w:r w:rsidRPr="7E560600">
        <w:rPr>
          <w:rFonts w:asciiTheme="minorHAnsi" w:hAnsiTheme="minorHAnsi" w:cstheme="minorBidi"/>
        </w:rPr>
        <w:t xml:space="preserve"> (</w:t>
      </w:r>
      <w:r w:rsidRPr="7E560600">
        <w:rPr>
          <w:rFonts w:asciiTheme="minorHAnsi" w:hAnsiTheme="minorHAnsi" w:cstheme="minorBidi"/>
          <w:color w:val="333333"/>
        </w:rPr>
        <w:t>________________</w:t>
      </w:r>
      <w:r w:rsidRPr="7E560600">
        <w:rPr>
          <w:rFonts w:asciiTheme="minorHAnsi" w:hAnsiTheme="minorHAnsi" w:cstheme="minorBidi"/>
        </w:rPr>
        <w:t xml:space="preserve">), conforme Nota de Empenho nº ____, onerando a dotação nº </w:t>
      </w:r>
      <w:r w:rsidRPr="7E560600">
        <w:rPr>
          <w:rFonts w:asciiTheme="minorHAnsi" w:hAnsiTheme="minorHAnsi" w:cstheme="minorBidi"/>
          <w:color w:val="333333"/>
        </w:rPr>
        <w:t>________________</w:t>
      </w:r>
      <w:r w:rsidRPr="7E560600">
        <w:rPr>
          <w:rFonts w:asciiTheme="minorHAnsi" w:hAnsiTheme="minorHAnsi" w:cstheme="minorBidi"/>
        </w:rPr>
        <w:t xml:space="preserve"> do orçamento vigente.</w:t>
      </w:r>
    </w:p>
    <w:p w14:paraId="0CC431C5" w14:textId="6762088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3.2</w:t>
      </w:r>
      <w:r w:rsidRPr="7538CC6A">
        <w:rPr>
          <w:rFonts w:asciiTheme="minorHAnsi" w:hAnsiTheme="minorHAnsi" w:cstheme="minorBidi"/>
          <w:b/>
          <w:bCs/>
          <w:color w:val="auto"/>
        </w:rPr>
        <w:t>.</w:t>
      </w:r>
      <w:r w:rsidRPr="7538CC6A">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w:t>
      </w:r>
      <w:r w:rsidRPr="7538CC6A">
        <w:rPr>
          <w:rFonts w:asciiTheme="minorHAnsi" w:hAnsiTheme="minorHAnsi" w:cstheme="minorBidi"/>
          <w:b/>
          <w:bCs/>
          <w:color w:val="auto"/>
        </w:rPr>
        <w:t>.</w:t>
      </w:r>
      <w:r w:rsidRPr="7538CC6A">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w:t>
      </w:r>
      <w:r w:rsidRPr="7538CC6A">
        <w:rPr>
          <w:rFonts w:asciiTheme="minorHAnsi" w:hAnsiTheme="minorHAnsi" w:cstheme="minorBidi"/>
          <w:b/>
          <w:bCs/>
          <w:color w:val="auto"/>
        </w:rPr>
        <w:t>1.</w:t>
      </w:r>
      <w:r w:rsidRPr="7538CC6A">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3.3.2</w:t>
      </w:r>
      <w:r w:rsidRPr="7538CC6A">
        <w:rPr>
          <w:rFonts w:asciiTheme="minorHAnsi" w:hAnsiTheme="minorHAnsi" w:cstheme="minorBidi"/>
          <w:b/>
          <w:bCs/>
          <w:color w:val="auto"/>
        </w:rPr>
        <w:t>.</w:t>
      </w:r>
      <w:r w:rsidRPr="7538CC6A">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3.4</w:t>
      </w:r>
      <w:r w:rsidRPr="7538CC6A">
        <w:rPr>
          <w:rFonts w:asciiTheme="minorHAnsi" w:hAnsiTheme="minorHAnsi" w:cstheme="minorBidi"/>
          <w:b/>
          <w:bCs/>
          <w:color w:val="auto"/>
        </w:rPr>
        <w:t>.</w:t>
      </w:r>
      <w:r w:rsidRPr="7538CC6A">
        <w:rPr>
          <w:rFonts w:asciiTheme="minorHAnsi" w:hAnsiTheme="minorHAnsi" w:cstheme="minorBidi"/>
        </w:rPr>
        <w:t xml:space="preserve"> É vedada a utilização dos recursos repassados pela </w:t>
      </w:r>
      <w:r w:rsidRPr="7538CC6A">
        <w:rPr>
          <w:rFonts w:asciiTheme="minorHAnsi" w:hAnsiTheme="minorHAnsi" w:cstheme="minorBidi"/>
          <w:b/>
          <w:bCs/>
        </w:rPr>
        <w:t>PMSP/SEME</w:t>
      </w:r>
      <w:r w:rsidRPr="7538CC6A">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3.5</w:t>
      </w:r>
      <w:r w:rsidRPr="7538CC6A">
        <w:rPr>
          <w:rFonts w:asciiTheme="minorHAnsi" w:hAnsiTheme="minorHAnsi" w:cstheme="minorBidi"/>
          <w:b/>
          <w:bCs/>
          <w:color w:val="auto"/>
        </w:rPr>
        <w:t>.</w:t>
      </w:r>
      <w:r w:rsidRPr="7538CC6A">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lastRenderedPageBreak/>
        <w:t>3.5.1</w:t>
      </w:r>
      <w:r w:rsidRPr="7538CC6A">
        <w:rPr>
          <w:rFonts w:asciiTheme="minorHAnsi" w:hAnsiTheme="minorHAnsi" w:cstheme="minorBidi"/>
          <w:b/>
          <w:bCs/>
          <w:color w:val="auto"/>
        </w:rPr>
        <w:t>.</w:t>
      </w:r>
      <w:r w:rsidRPr="7538CC6A">
        <w:rPr>
          <w:rFonts w:asciiTheme="minorHAnsi" w:hAnsiTheme="minorHAnsi" w:cstheme="minorBidi"/>
        </w:rPr>
        <w:t xml:space="preserve"> Excepcionalmente, poderão ser feitos pagamentos em espécie desde que comprovada </w:t>
      </w:r>
      <w:proofErr w:type="gramStart"/>
      <w:r w:rsidRPr="7538CC6A">
        <w:rPr>
          <w:rFonts w:asciiTheme="minorHAnsi" w:hAnsiTheme="minorHAnsi" w:cstheme="minorBidi"/>
        </w:rPr>
        <w:t>a</w:t>
      </w:r>
      <w:proofErr w:type="gramEnd"/>
      <w:r w:rsidRPr="7538CC6A">
        <w:rPr>
          <w:rFonts w:asciiTheme="minorHAnsi" w:hAnsiTheme="minorHAnsi" w:cstheme="minorBidi"/>
        </w:rPr>
        <w:t xml:space="preserve"> impossibilidade de pagamento mediante transferência bancária.</w:t>
      </w:r>
    </w:p>
    <w:p w14:paraId="093307E7" w14:textId="7C7F862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3.6</w:t>
      </w:r>
      <w:r w:rsidRPr="7538CC6A">
        <w:rPr>
          <w:rFonts w:asciiTheme="minorHAnsi" w:hAnsiTheme="minorHAnsi" w:cstheme="minorBidi"/>
          <w:b/>
          <w:bCs/>
          <w:color w:val="auto"/>
        </w:rPr>
        <w:t>.</w:t>
      </w:r>
      <w:r w:rsidRPr="7538CC6A">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3.7</w:t>
      </w:r>
      <w:r w:rsidRPr="7538CC6A">
        <w:rPr>
          <w:rFonts w:asciiTheme="minorHAnsi" w:hAnsiTheme="minorHAnsi" w:cstheme="minorBidi"/>
          <w:b/>
          <w:bCs/>
          <w:color w:val="auto"/>
        </w:rPr>
        <w:t>.</w:t>
      </w:r>
      <w:r w:rsidRPr="7538CC6A">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3.7.1</w:t>
      </w:r>
      <w:r w:rsidRPr="7538CC6A">
        <w:rPr>
          <w:rFonts w:asciiTheme="minorHAnsi" w:hAnsiTheme="minorHAnsi" w:cstheme="minorBidi"/>
          <w:b/>
          <w:bCs/>
          <w:color w:val="auto"/>
        </w:rPr>
        <w:t xml:space="preserve">. </w:t>
      </w:r>
      <w:r w:rsidRPr="7538CC6A">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w:t>
      </w:r>
      <w:r w:rsidRPr="7538CC6A">
        <w:rPr>
          <w:rFonts w:asciiTheme="minorHAnsi" w:hAnsiTheme="minorHAnsi" w:cstheme="minorBidi"/>
          <w:b/>
          <w:bCs/>
          <w:color w:val="auto"/>
        </w:rPr>
        <w:t>.8.</w:t>
      </w:r>
      <w:r w:rsidRPr="7538CC6A">
        <w:rPr>
          <w:rFonts w:asciiTheme="minorHAnsi" w:hAnsiTheme="minorHAnsi" w:cstheme="minorBidi"/>
          <w:color w:val="auto"/>
        </w:rPr>
        <w:t xml:space="preserve"> </w:t>
      </w:r>
      <w:r w:rsidRPr="7538CC6A">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3.9</w:t>
      </w:r>
      <w:r w:rsidRPr="7538CC6A">
        <w:rPr>
          <w:rFonts w:asciiTheme="minorHAnsi" w:hAnsiTheme="minorHAnsi" w:cstheme="minorBidi"/>
          <w:b/>
          <w:bCs/>
          <w:color w:val="auto"/>
        </w:rPr>
        <w:t>.</w:t>
      </w:r>
      <w:r w:rsidRPr="7538CC6A">
        <w:rPr>
          <w:rFonts w:asciiTheme="minorHAnsi" w:hAnsiTheme="minorHAnsi" w:cstheme="minorBidi"/>
          <w:color w:val="auto"/>
        </w:rPr>
        <w:t xml:space="preserve"> </w:t>
      </w:r>
      <w:r w:rsidRPr="7538CC6A">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3275C2C" w14:textId="738A788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3.10</w:t>
      </w:r>
      <w:r w:rsidRPr="7538CC6A">
        <w:rPr>
          <w:rFonts w:asciiTheme="minorHAnsi" w:hAnsiTheme="minorHAnsi" w:cstheme="minorBidi"/>
          <w:b/>
          <w:bCs/>
          <w:color w:val="auto"/>
        </w:rPr>
        <w:t>.</w:t>
      </w:r>
      <w:r w:rsidRPr="7538CC6A">
        <w:rPr>
          <w:rFonts w:asciiTheme="minorHAnsi" w:hAnsiTheme="minorHAnsi" w:cstheme="minorBidi"/>
        </w:rPr>
        <w:t xml:space="preserve"> Durante a vigência deste termo é permitido o remanejamento de recursos constantes do plano de trabalho, de acordo com os critérios e prazos a serem definidos por cada órgão ou entidade municipal, desde que não altere o valor total da parceria.</w:t>
      </w:r>
    </w:p>
    <w:p w14:paraId="2B75C462" w14:textId="429BEF7C" w:rsidR="05007181" w:rsidRDefault="7B11C514"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3.10.1.</w:t>
      </w:r>
      <w:r w:rsidRPr="65AE81F3">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3.11</w:t>
      </w:r>
      <w:r w:rsidRPr="7538CC6A">
        <w:rPr>
          <w:rFonts w:asciiTheme="minorHAnsi" w:hAnsiTheme="minorHAnsi" w:cstheme="minorBidi"/>
          <w:b/>
          <w:bCs/>
          <w:color w:val="auto"/>
        </w:rPr>
        <w:t>.</w:t>
      </w:r>
      <w:r w:rsidRPr="7538CC6A">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B11C514" w:rsidP="7538CC6A">
      <w:pPr>
        <w:pStyle w:val="Default"/>
        <w:spacing w:line="360" w:lineRule="auto"/>
        <w:jc w:val="both"/>
        <w:rPr>
          <w:rFonts w:asciiTheme="minorHAnsi" w:hAnsiTheme="minorHAnsi" w:cstheme="minorBidi"/>
          <w:color w:val="auto"/>
        </w:rPr>
      </w:pPr>
      <w:r w:rsidRPr="7538CC6A">
        <w:rPr>
          <w:rFonts w:asciiTheme="minorHAnsi" w:hAnsiTheme="minorHAnsi" w:cstheme="minorBidi"/>
          <w:b/>
          <w:bCs/>
          <w:color w:val="auto"/>
        </w:rPr>
        <w:lastRenderedPageBreak/>
        <w:t>3.11.1.</w:t>
      </w:r>
      <w:r w:rsidRPr="7538CC6A">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61A364E" w:rsidRPr="7538CC6A">
        <w:rPr>
          <w:rFonts w:asciiTheme="minorHAnsi" w:hAnsiTheme="minorHAnsi" w:cstheme="minorBidi"/>
          <w:color w:val="auto"/>
        </w:rPr>
        <w:t>, p</w:t>
      </w:r>
      <w:r w:rsidR="161A364E" w:rsidRPr="7538CC6A">
        <w:rPr>
          <w:rFonts w:ascii="Calibri" w:eastAsia="Calibri" w:hAnsi="Calibri" w:cs="Calibri"/>
          <w:color w:val="auto"/>
        </w:rPr>
        <w:t xml:space="preserve">ara as demais despesas relativas a compras e prestações de serviços é obrigatória </w:t>
      </w:r>
      <w:proofErr w:type="gramStart"/>
      <w:r w:rsidR="161A364E" w:rsidRPr="7538CC6A">
        <w:rPr>
          <w:rFonts w:ascii="Calibri" w:eastAsia="Calibri" w:hAnsi="Calibri" w:cs="Calibri"/>
          <w:color w:val="auto"/>
        </w:rPr>
        <w:t>a</w:t>
      </w:r>
      <w:proofErr w:type="gramEnd"/>
      <w:r w:rsidR="161A364E" w:rsidRPr="7538CC6A">
        <w:rPr>
          <w:rFonts w:ascii="Calibri" w:eastAsia="Calibri" w:hAnsi="Calibri" w:cs="Calibri"/>
          <w:color w:val="auto"/>
        </w:rPr>
        <w:t xml:space="preserve"> emissão de nota fiscal.</w:t>
      </w:r>
    </w:p>
    <w:p w14:paraId="2C3B605C" w14:textId="21EA61F1" w:rsidR="05007181" w:rsidRDefault="7B11C514" w:rsidP="7538CC6A">
      <w:pPr>
        <w:pStyle w:val="Default"/>
        <w:spacing w:line="360" w:lineRule="auto"/>
        <w:jc w:val="both"/>
        <w:rPr>
          <w:rFonts w:asciiTheme="minorHAnsi" w:hAnsiTheme="minorHAnsi" w:cstheme="minorBidi"/>
        </w:rPr>
      </w:pPr>
      <w:r w:rsidRPr="7538CC6A">
        <w:rPr>
          <w:rFonts w:ascii="Times New Roman" w:eastAsia="Times New Roman" w:hAnsi="Times New Roman" w:cs="Times New Roman"/>
          <w:color w:val="auto"/>
        </w:rPr>
        <w:t> </w:t>
      </w:r>
    </w:p>
    <w:p w14:paraId="3B4E04C1" w14:textId="2716D89B" w:rsidR="05007181" w:rsidRDefault="7B11C514" w:rsidP="7538CC6A">
      <w:pPr>
        <w:spacing w:after="200" w:line="360" w:lineRule="auto"/>
        <w:jc w:val="both"/>
        <w:rPr>
          <w:rFonts w:eastAsiaTheme="minorEastAsia"/>
          <w:color w:val="000000" w:themeColor="text1"/>
          <w:sz w:val="24"/>
          <w:szCs w:val="24"/>
        </w:rPr>
      </w:pPr>
      <w:r w:rsidRPr="1F67DB02">
        <w:rPr>
          <w:rFonts w:eastAsiaTheme="minorEastAsia"/>
          <w:b/>
          <w:bCs/>
          <w:sz w:val="24"/>
          <w:szCs w:val="24"/>
        </w:rPr>
        <w:t>CLÁUSU</w:t>
      </w:r>
      <w:r w:rsidR="008E1FBB">
        <w:rPr>
          <w:rFonts w:eastAsiaTheme="minorEastAsia"/>
          <w:b/>
          <w:bCs/>
          <w:sz w:val="24"/>
          <w:szCs w:val="24"/>
        </w:rPr>
        <w:t>LA QUARTA - PRESTAÇÃO DE CONTAS</w:t>
      </w:r>
      <w:r w:rsidRPr="1F67DB02">
        <w:rPr>
          <w:rFonts w:eastAsiaTheme="minorEastAsia"/>
          <w:b/>
          <w:bCs/>
          <w:sz w:val="24"/>
          <w:szCs w:val="24"/>
        </w:rPr>
        <w:t> </w:t>
      </w:r>
    </w:p>
    <w:p w14:paraId="4D4A95EF" w14:textId="4ADC9266" w:rsidR="1F67DB02" w:rsidRDefault="1F67DB02" w:rsidP="1F67DB02">
      <w:pPr>
        <w:pStyle w:val="Default"/>
        <w:spacing w:line="360" w:lineRule="auto"/>
        <w:jc w:val="both"/>
        <w:rPr>
          <w:rFonts w:asciiTheme="minorHAnsi" w:hAnsiTheme="minorHAnsi" w:cstheme="minorBidi"/>
          <w:b/>
          <w:bCs/>
          <w:color w:val="auto"/>
        </w:rPr>
      </w:pPr>
    </w:p>
    <w:p w14:paraId="50B37173" w14:textId="53E875D6" w:rsidR="05007181" w:rsidRDefault="574F7899" w:rsidP="1F67DB02">
      <w:pPr>
        <w:pStyle w:val="Default"/>
        <w:spacing w:line="360" w:lineRule="auto"/>
        <w:jc w:val="both"/>
        <w:rPr>
          <w:rFonts w:asciiTheme="minorHAnsi" w:hAnsiTheme="minorHAnsi" w:cstheme="minorBidi"/>
        </w:rPr>
      </w:pPr>
      <w:r w:rsidRPr="7E560600">
        <w:rPr>
          <w:rFonts w:asciiTheme="minorHAnsi" w:hAnsiTheme="minorHAnsi" w:cstheme="minorBidi"/>
          <w:b/>
          <w:bCs/>
          <w:color w:val="auto"/>
        </w:rPr>
        <w:t>4.1.</w:t>
      </w:r>
      <w:r w:rsidRPr="7E560600">
        <w:rPr>
          <w:rFonts w:asciiTheme="minorHAnsi" w:hAnsiTheme="minorHAnsi" w:cstheme="minorBidi"/>
          <w:color w:val="auto"/>
        </w:rPr>
        <w:t xml:space="preserve"> A prestação de contas deverá conter adequada descrição das atividades realizadas e a comprovação do alcance das metas e dos resultados esperados, até o período de que trata a prestação de contas.</w:t>
      </w:r>
    </w:p>
    <w:p w14:paraId="689E6E3A" w14:textId="332F8A90" w:rsidR="79039F9F" w:rsidRDefault="1EB66EB2" w:rsidP="1F67DB02">
      <w:pPr>
        <w:pStyle w:val="Default"/>
        <w:spacing w:line="360" w:lineRule="auto"/>
        <w:jc w:val="both"/>
        <w:rPr>
          <w:rFonts w:asciiTheme="minorHAnsi" w:hAnsiTheme="minorHAnsi" w:cstheme="minorBidi"/>
          <w:color w:val="auto"/>
        </w:rPr>
      </w:pPr>
      <w:r w:rsidRPr="7E560600">
        <w:rPr>
          <w:rFonts w:asciiTheme="minorHAnsi" w:hAnsiTheme="minorHAnsi" w:cstheme="minorBidi"/>
          <w:color w:val="auto"/>
        </w:rPr>
        <w:t xml:space="preserve">4.1.1. A Organização da Sociedade Civil deverá apresentar trimestralmente prestações de contas parciais até o término do mês subsequente ao </w:t>
      </w:r>
      <w:r w:rsidR="71FD7CE0" w:rsidRPr="7E560600">
        <w:rPr>
          <w:rFonts w:asciiTheme="minorHAnsi" w:hAnsiTheme="minorHAnsi" w:cstheme="minorBidi"/>
          <w:color w:val="auto"/>
        </w:rPr>
        <w:t>trimestre</w:t>
      </w:r>
      <w:r w:rsidRPr="7E560600">
        <w:rPr>
          <w:rFonts w:asciiTheme="minorHAnsi" w:hAnsiTheme="minorHAnsi" w:cstheme="minorBidi"/>
          <w:color w:val="auto"/>
        </w:rPr>
        <w:t xml:space="preserve"> a que se refere.</w:t>
      </w:r>
    </w:p>
    <w:p w14:paraId="01A3F16B" w14:textId="47EF8460" w:rsidR="79039F9F" w:rsidRDefault="1EB66EB2" w:rsidP="1F67DB02">
      <w:pPr>
        <w:pStyle w:val="Default"/>
        <w:spacing w:line="360" w:lineRule="auto"/>
        <w:jc w:val="both"/>
        <w:rPr>
          <w:rFonts w:asciiTheme="minorHAnsi" w:hAnsiTheme="minorHAnsi" w:cstheme="minorBidi"/>
          <w:color w:val="auto"/>
        </w:rPr>
      </w:pPr>
      <w:r w:rsidRPr="7E560600">
        <w:rPr>
          <w:rFonts w:asciiTheme="minorHAnsi" w:hAnsiTheme="minorHAnsi" w:cstheme="minorBidi"/>
          <w:color w:val="auto"/>
        </w:rPr>
        <w:t>4.1.2. A Organização da Sociedade Civil deverá apresentar prestações de contas anuais em até 90 dias do término da execução do plano de trabalho a que se refere.</w:t>
      </w:r>
    </w:p>
    <w:p w14:paraId="57597B0D" w14:textId="35C7C93C" w:rsidR="79039F9F" w:rsidRDefault="1EB66EB2" w:rsidP="1F67DB02">
      <w:pPr>
        <w:pStyle w:val="Default"/>
        <w:spacing w:line="360" w:lineRule="auto"/>
        <w:jc w:val="both"/>
        <w:rPr>
          <w:rFonts w:asciiTheme="minorHAnsi" w:hAnsiTheme="minorHAnsi" w:cstheme="minorBidi"/>
          <w:color w:val="auto"/>
        </w:rPr>
      </w:pPr>
      <w:r w:rsidRPr="7E560600">
        <w:rPr>
          <w:rFonts w:asciiTheme="minorHAnsi" w:hAnsiTheme="minorHAnsi" w:cstheme="minorBidi"/>
          <w:color w:val="auto"/>
        </w:rPr>
        <w:t>4.1.3. Ao fim da parceria, a entidade deverá apresentar a prestação de contas final, em até 90 dias do término da vigência da parceria.</w:t>
      </w:r>
    </w:p>
    <w:p w14:paraId="5EA93418" w14:textId="4A20B267" w:rsidR="05007181" w:rsidRDefault="574F7899" w:rsidP="7E560600">
      <w:pPr>
        <w:pStyle w:val="Default"/>
        <w:spacing w:line="360" w:lineRule="auto"/>
        <w:jc w:val="both"/>
        <w:rPr>
          <w:rFonts w:asciiTheme="minorHAnsi" w:hAnsiTheme="minorHAnsi" w:cstheme="minorBidi"/>
        </w:rPr>
      </w:pPr>
      <w:r w:rsidRPr="7E560600">
        <w:rPr>
          <w:rFonts w:asciiTheme="minorHAnsi" w:hAnsiTheme="minorHAnsi" w:cstheme="minorBidi"/>
          <w:b/>
          <w:bCs/>
          <w:color w:val="auto"/>
        </w:rPr>
        <w:t>4.1.</w:t>
      </w:r>
      <w:r w:rsidR="0904CDC1" w:rsidRPr="7E560600">
        <w:rPr>
          <w:rFonts w:asciiTheme="minorHAnsi" w:hAnsiTheme="minorHAnsi" w:cstheme="minorBidi"/>
          <w:b/>
          <w:bCs/>
          <w:color w:val="auto"/>
        </w:rPr>
        <w:t>4</w:t>
      </w:r>
      <w:r w:rsidRPr="7E560600">
        <w:rPr>
          <w:rFonts w:asciiTheme="minorHAnsi" w:hAnsiTheme="minorHAnsi" w:cstheme="minorBidi"/>
          <w:b/>
          <w:bCs/>
          <w:color w:val="auto"/>
        </w:rPr>
        <w:t>.</w:t>
      </w:r>
      <w:r w:rsidRPr="7E560600">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260B51A8" w:rsidR="05007181" w:rsidRDefault="574F7899" w:rsidP="7E560600">
      <w:pPr>
        <w:pStyle w:val="Default"/>
        <w:spacing w:line="360" w:lineRule="auto"/>
        <w:jc w:val="both"/>
        <w:rPr>
          <w:rFonts w:asciiTheme="minorHAnsi" w:hAnsiTheme="minorHAnsi" w:cstheme="minorBidi"/>
        </w:rPr>
      </w:pPr>
      <w:r w:rsidRPr="7E560600">
        <w:rPr>
          <w:rFonts w:asciiTheme="minorHAnsi" w:hAnsiTheme="minorHAnsi" w:cstheme="minorBidi"/>
          <w:b/>
          <w:bCs/>
          <w:color w:val="auto"/>
        </w:rPr>
        <w:t>4.1.</w:t>
      </w:r>
      <w:r w:rsidR="0C12CFBB" w:rsidRPr="7E560600">
        <w:rPr>
          <w:rFonts w:asciiTheme="minorHAnsi" w:hAnsiTheme="minorHAnsi" w:cstheme="minorBidi"/>
          <w:b/>
          <w:bCs/>
          <w:color w:val="auto"/>
        </w:rPr>
        <w:t>5</w:t>
      </w:r>
      <w:r w:rsidRPr="7E560600">
        <w:rPr>
          <w:rFonts w:asciiTheme="minorHAnsi" w:hAnsiTheme="minorHAnsi" w:cstheme="minorBidi"/>
          <w:b/>
          <w:bCs/>
          <w:color w:val="auto"/>
        </w:rPr>
        <w:t>.</w:t>
      </w:r>
      <w:r w:rsidRPr="7E560600">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4.2.</w:t>
      </w:r>
      <w:r w:rsidRPr="7538CC6A">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w:t>
      </w:r>
      <w:r w:rsidRPr="7538CC6A">
        <w:rPr>
          <w:rFonts w:asciiTheme="minorHAnsi" w:hAnsiTheme="minorHAnsi" w:cstheme="minorBidi"/>
          <w:color w:val="auto"/>
        </w:rPr>
        <w:t xml:space="preserve"> A OSC deverá apresentar os seguintes documentos para fins de prestações de contas:</w:t>
      </w:r>
    </w:p>
    <w:p w14:paraId="51B8857B" w14:textId="46B816D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B)</w:t>
      </w:r>
      <w:r w:rsidRPr="7538CC6A">
        <w:rPr>
          <w:rFonts w:asciiTheme="minorHAnsi" w:hAnsiTheme="minorHAnsi" w:cstheme="minorBidi"/>
          <w:color w:val="auto"/>
        </w:rPr>
        <w:t xml:space="preserve"> </w:t>
      </w:r>
      <w:r w:rsidR="5DDBE780" w:rsidRPr="7538CC6A">
        <w:rPr>
          <w:rFonts w:asciiTheme="minorHAnsi" w:hAnsiTheme="minorHAnsi" w:cstheme="minorBidi"/>
          <w:color w:val="auto"/>
        </w:rPr>
        <w:t>R</w:t>
      </w:r>
      <w:r w:rsidRPr="7538CC6A">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Extrato bancário da conta específica vinculada à execução da parceria</w:t>
      </w:r>
      <w:r w:rsidR="7E8974E7" w:rsidRPr="7538CC6A">
        <w:rPr>
          <w:rFonts w:asciiTheme="minorHAnsi" w:hAnsiTheme="minorHAnsi" w:cstheme="minorBidi"/>
          <w:color w:val="auto"/>
        </w:rPr>
        <w:t>, incluindo extrato de eventual conta investimento ou conta poupança vinculada à conta corrente;</w:t>
      </w:r>
    </w:p>
    <w:p w14:paraId="0A0AD44E" w14:textId="3518C1C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D)</w:t>
      </w:r>
      <w:r w:rsidRPr="7538CC6A">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E)</w:t>
      </w:r>
      <w:r w:rsidRPr="7538CC6A">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Relação de bens adquiridos;</w:t>
      </w:r>
    </w:p>
    <w:p w14:paraId="00A7767E" w14:textId="4064546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G)</w:t>
      </w:r>
      <w:r w:rsidRPr="7538CC6A">
        <w:rPr>
          <w:rFonts w:asciiTheme="minorHAnsi" w:hAnsiTheme="minorHAnsi" w:cstheme="minorBidi"/>
          <w:color w:val="auto"/>
        </w:rPr>
        <w:t xml:space="preserve"> A memória de cálculo do rateio das despesas, quando for o caso;</w:t>
      </w:r>
    </w:p>
    <w:p w14:paraId="6C7F0643" w14:textId="7694868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4.3.1.</w:t>
      </w:r>
      <w:r w:rsidRPr="7538CC6A">
        <w:rPr>
          <w:rFonts w:asciiTheme="minorHAnsi" w:hAnsiTheme="minorHAnsi" w:cstheme="minorBidi"/>
          <w:color w:val="auto"/>
        </w:rPr>
        <w:t xml:space="preserve"> A memória de cálculo de que trata a alínea “g” do item 4.3. </w:t>
      </w:r>
      <w:proofErr w:type="gramStart"/>
      <w:r w:rsidRPr="7538CC6A">
        <w:rPr>
          <w:rFonts w:asciiTheme="minorHAnsi" w:hAnsiTheme="minorHAnsi" w:cstheme="minorBidi"/>
          <w:color w:val="auto"/>
        </w:rPr>
        <w:t>deverá</w:t>
      </w:r>
      <w:proofErr w:type="gramEnd"/>
      <w:r w:rsidRPr="7538CC6A">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4.3.2.</w:t>
      </w:r>
      <w:r w:rsidRPr="7538CC6A">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2B7FFCF5" w:rsidRPr="7538CC6A">
        <w:rPr>
          <w:rFonts w:asciiTheme="minorHAnsi" w:hAnsiTheme="minorHAnsi" w:cstheme="minorBidi"/>
          <w:color w:val="auto"/>
        </w:rPr>
        <w:t>às</w:t>
      </w:r>
      <w:r w:rsidRPr="7538CC6A">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4.4.</w:t>
      </w:r>
      <w:r w:rsidRPr="7538CC6A">
        <w:rPr>
          <w:rFonts w:asciiTheme="minorHAnsi" w:hAnsiTheme="minorHAnsi" w:cstheme="minorBidi"/>
          <w:color w:val="auto"/>
        </w:rPr>
        <w:t xml:space="preserve"> Constatada irregularidade ou omissão na prestação de contas, será a OSC notificada para sanar a irregularidade ou cumprir a obrigação, no prazo de </w:t>
      </w:r>
      <w:proofErr w:type="gramStart"/>
      <w:r w:rsidRPr="7538CC6A">
        <w:rPr>
          <w:rFonts w:asciiTheme="minorHAnsi" w:hAnsiTheme="minorHAnsi" w:cstheme="minorBidi"/>
          <w:color w:val="auto"/>
        </w:rPr>
        <w:t>15 (quinze) dias, prorrogável</w:t>
      </w:r>
      <w:proofErr w:type="gramEnd"/>
      <w:r w:rsidRPr="7538CC6A">
        <w:rPr>
          <w:rFonts w:asciiTheme="minorHAnsi" w:hAnsiTheme="minorHAnsi" w:cstheme="minorBidi"/>
          <w:color w:val="auto"/>
        </w:rPr>
        <w:t xml:space="preserve"> por igual período.</w:t>
      </w:r>
    </w:p>
    <w:p w14:paraId="21E47B1D" w14:textId="3B38CC2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4.4.1.</w:t>
      </w:r>
      <w:r w:rsidRPr="7538CC6A">
        <w:rPr>
          <w:rFonts w:asciiTheme="minorHAnsi" w:hAnsiTheme="minorHAnsi" w:cstheme="minorBidi"/>
          <w:color w:val="auto"/>
        </w:rPr>
        <w:t xml:space="preserve"> Transcorrido o prazo, não havendo saneamento, a autoridade administrativa competente, </w:t>
      </w:r>
      <w:proofErr w:type="gramStart"/>
      <w:r w:rsidRPr="7538CC6A">
        <w:rPr>
          <w:rFonts w:asciiTheme="minorHAnsi" w:hAnsiTheme="minorHAnsi" w:cstheme="minorBidi"/>
          <w:color w:val="auto"/>
        </w:rPr>
        <w:t>sob pena</w:t>
      </w:r>
      <w:proofErr w:type="gramEnd"/>
      <w:r w:rsidRPr="7538CC6A">
        <w:rPr>
          <w:rFonts w:asciiTheme="minorHAnsi" w:hAnsiTheme="minorHAnsi" w:cstheme="minorBidi"/>
          <w:color w:val="auto"/>
        </w:rPr>
        <w:t xml:space="preserve"> de responsabilidade solidária, deve adotar as providências para apuração dos fatos, identificação dos responsáveis, quantificação do dano e obtenção do ressarcimento.</w:t>
      </w:r>
    </w:p>
    <w:p w14:paraId="7559793E" w14:textId="6767C73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4.5.</w:t>
      </w:r>
      <w:r w:rsidRPr="7538CC6A">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w:t>
      </w:r>
      <w:r w:rsidRPr="7538CC6A">
        <w:rPr>
          <w:rFonts w:asciiTheme="minorHAnsi" w:hAnsiTheme="minorHAnsi" w:cstheme="minorBidi"/>
          <w:color w:val="auto"/>
        </w:rPr>
        <w:t xml:space="preserve"> A análise da prestação de contas final constitui-se das seguintes etapas:</w:t>
      </w:r>
    </w:p>
    <w:p w14:paraId="4D08FF84" w14:textId="58C0907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4.6.1.</w:t>
      </w:r>
      <w:r w:rsidRPr="7538CC6A">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4.6.2.</w:t>
      </w:r>
      <w:r w:rsidRPr="7538CC6A">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4.6.3.</w:t>
      </w:r>
      <w:r w:rsidRPr="7538CC6A">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4.7.</w:t>
      </w:r>
      <w:r w:rsidRPr="7538CC6A">
        <w:rPr>
          <w:rFonts w:asciiTheme="minorHAnsi" w:hAnsiTheme="minorHAnsi" w:cstheme="minorBidi"/>
          <w:color w:val="auto"/>
        </w:rPr>
        <w:t xml:space="preserve"> A análise da prestação de contas final levará em conta os documentos do item 4.3. </w:t>
      </w:r>
      <w:proofErr w:type="gramStart"/>
      <w:r w:rsidRPr="7538CC6A">
        <w:rPr>
          <w:rFonts w:asciiTheme="minorHAnsi" w:hAnsiTheme="minorHAnsi" w:cstheme="minorBidi"/>
          <w:color w:val="auto"/>
        </w:rPr>
        <w:t>e</w:t>
      </w:r>
      <w:proofErr w:type="gramEnd"/>
      <w:r w:rsidRPr="7538CC6A">
        <w:rPr>
          <w:rFonts w:asciiTheme="minorHAnsi" w:hAnsiTheme="minorHAnsi" w:cstheme="minorBidi"/>
          <w:color w:val="auto"/>
        </w:rPr>
        <w:t xml:space="preserve"> os pareceres e relatórios dos itens 4.5 e 8.3.</w:t>
      </w:r>
    </w:p>
    <w:p w14:paraId="1EF01E04" w14:textId="3174269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4.8.</w:t>
      </w:r>
      <w:r w:rsidRPr="7538CC6A">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w:t>
      </w:r>
      <w:r w:rsidRPr="7538CC6A">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4.9.1.</w:t>
      </w:r>
      <w:r w:rsidRPr="7538CC6A">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4.9.2.</w:t>
      </w:r>
      <w:r w:rsidRPr="7538CC6A">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4.10.</w:t>
      </w:r>
      <w:r w:rsidRPr="7538CC6A">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Aprovação da prestação de contas;</w:t>
      </w:r>
    </w:p>
    <w:p w14:paraId="77722DC8" w14:textId="28A9A72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lastRenderedPageBreak/>
        <w:t>B)</w:t>
      </w:r>
      <w:r w:rsidRPr="7538CC6A">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w:t>
      </w:r>
      <w:proofErr w:type="gramStart"/>
      <w:r w:rsidRPr="7538CC6A">
        <w:rPr>
          <w:rFonts w:asciiTheme="minorHAnsi" w:hAnsiTheme="minorHAnsi" w:cstheme="minorBidi"/>
          <w:color w:val="auto"/>
        </w:rPr>
        <w:t>ou</w:t>
      </w:r>
      <w:proofErr w:type="gramEnd"/>
    </w:p>
    <w:p w14:paraId="1B0C6D87" w14:textId="3EA4539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4.10.1.</w:t>
      </w:r>
      <w:r w:rsidRPr="7538CC6A">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w:t>
      </w:r>
      <w:proofErr w:type="gramStart"/>
      <w:r w:rsidRPr="7538CC6A">
        <w:rPr>
          <w:rFonts w:asciiTheme="minorHAnsi" w:hAnsiTheme="minorHAnsi" w:cstheme="minorBidi"/>
          <w:color w:val="auto"/>
        </w:rPr>
        <w:t>aprovados para cada despesa, respeitado</w:t>
      </w:r>
      <w:proofErr w:type="gramEnd"/>
      <w:r w:rsidRPr="7538CC6A">
        <w:rPr>
          <w:rFonts w:asciiTheme="minorHAnsi" w:hAnsiTheme="minorHAnsi" w:cstheme="minorBidi"/>
          <w:color w:val="auto"/>
        </w:rPr>
        <w:t xml:space="preserve"> o valor global da parceria.</w:t>
      </w:r>
    </w:p>
    <w:p w14:paraId="36EA2010" w14:textId="08A8C4A5"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4.11.</w:t>
      </w:r>
      <w:r w:rsidRPr="7538CC6A">
        <w:rPr>
          <w:rFonts w:asciiTheme="minorHAnsi" w:hAnsiTheme="minorHAnsi" w:cstheme="minorBidi"/>
          <w:color w:val="auto"/>
        </w:rPr>
        <w:t xml:space="preserve"> As contas serão rejeitadas quando:</w:t>
      </w:r>
    </w:p>
    <w:p w14:paraId="656D902E" w14:textId="43905D0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Houver omissão no dever de prestar contas;</w:t>
      </w:r>
    </w:p>
    <w:p w14:paraId="5258B333" w14:textId="6CA5179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Ocorrer danos ao erário decorrente de ato de gestão ilegítimo ou antieconômico;</w:t>
      </w:r>
    </w:p>
    <w:p w14:paraId="4C4DA3B8" w14:textId="1D28C86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D)</w:t>
      </w:r>
      <w:r w:rsidRPr="7538CC6A">
        <w:rPr>
          <w:rFonts w:asciiTheme="minorHAnsi" w:hAnsiTheme="minorHAnsi" w:cstheme="minorBidi"/>
          <w:color w:val="auto"/>
        </w:rPr>
        <w:t xml:space="preserve"> Houver desfalque ou desvio de dinheiro, bens ou valores públicos;</w:t>
      </w:r>
    </w:p>
    <w:p w14:paraId="3F759F93" w14:textId="41E0AD3E"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E)</w:t>
      </w:r>
      <w:r w:rsidRPr="7538CC6A">
        <w:rPr>
          <w:rFonts w:asciiTheme="minorHAnsi" w:hAnsiTheme="minorHAnsi" w:cstheme="minorBidi"/>
          <w:color w:val="auto"/>
        </w:rPr>
        <w:t xml:space="preserve"> Não for executado o objeto da parceria;</w:t>
      </w:r>
    </w:p>
    <w:p w14:paraId="6C05F3C3" w14:textId="614C99A2"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Os recursos forem aplicados em finalidades diversas das previstas na parceria.</w:t>
      </w:r>
    </w:p>
    <w:p w14:paraId="0A481D28" w14:textId="4E5BAD2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w:t>
      </w:r>
      <w:r w:rsidRPr="7538CC6A">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4.12.1.</w:t>
      </w:r>
      <w:r w:rsidRPr="7538CC6A">
        <w:rPr>
          <w:rFonts w:asciiTheme="minorHAnsi" w:hAnsiTheme="minorHAnsi" w:cstheme="minorBidi"/>
          <w:color w:val="auto"/>
        </w:rPr>
        <w:t xml:space="preserve"> O transcurso do prazo estabelecido no item anterior sem que as contas tenham sido apreciadas não significa impossibilidade de apreciação em data posterior ou </w:t>
      </w:r>
      <w:r w:rsidRPr="7538CC6A">
        <w:rPr>
          <w:rFonts w:asciiTheme="minorHAnsi" w:hAnsiTheme="minorHAnsi" w:cstheme="minorBidi"/>
          <w:color w:val="auto"/>
        </w:rPr>
        <w:lastRenderedPageBreak/>
        <w:t>vedação a que se adotem medidas saneadoras, punitivas ou destinadas a ressarcir danos que possam ter sido causados aos cofres públicos.</w:t>
      </w:r>
    </w:p>
    <w:p w14:paraId="3D943E9B" w14:textId="46BE2C1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4.12.2.</w:t>
      </w:r>
      <w:r w:rsidRPr="7538CC6A">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7538CC6A">
        <w:rPr>
          <w:rFonts w:asciiTheme="minorHAnsi" w:hAnsiTheme="minorHAnsi" w:cstheme="minorBidi"/>
          <w:color w:val="auto"/>
        </w:rPr>
        <w:t>e</w:t>
      </w:r>
      <w:proofErr w:type="gramEnd"/>
      <w:r w:rsidRPr="7538CC6A">
        <w:rPr>
          <w:rFonts w:asciiTheme="minorHAnsi" w:hAnsiTheme="minorHAnsi" w:cstheme="minorBidi"/>
          <w:color w:val="auto"/>
        </w:rPr>
        <w:t xml:space="preserve"> a data em que foi ultimada a apreciação pela administração pública.</w:t>
      </w:r>
    </w:p>
    <w:p w14:paraId="4A209BBE" w14:textId="64F64FB3"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4.13.</w:t>
      </w:r>
      <w:r w:rsidRPr="7538CC6A">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4.13.1.</w:t>
      </w:r>
      <w:r w:rsidRPr="7538CC6A">
        <w:rPr>
          <w:rFonts w:asciiTheme="minorHAnsi" w:hAnsiTheme="minorHAnsi" w:cstheme="minorBidi"/>
          <w:color w:val="auto"/>
        </w:rPr>
        <w:t xml:space="preserve"> A rejeição da prestação de contas, quando definitiva, deverá ser registrada em plataforma eletrônica de acesso público, cabendo à autoridade administrativa, </w:t>
      </w:r>
      <w:proofErr w:type="gramStart"/>
      <w:r w:rsidRPr="7538CC6A">
        <w:rPr>
          <w:rFonts w:asciiTheme="minorHAnsi" w:hAnsiTheme="minorHAnsi" w:cstheme="minorBidi"/>
          <w:color w:val="auto"/>
        </w:rPr>
        <w:t>sob pena</w:t>
      </w:r>
      <w:proofErr w:type="gramEnd"/>
      <w:r w:rsidRPr="7538CC6A">
        <w:rPr>
          <w:rFonts w:asciiTheme="minorHAnsi" w:hAnsiTheme="minorHAnsi" w:cstheme="minorBidi"/>
          <w:color w:val="auto"/>
        </w:rPr>
        <w:t xml:space="preserve"> de responsabilidade solidária, adotar as providências para apuração dos fatos, identificação dos responsáveis, quantificação do dano e obtenção do ressarcimento.</w:t>
      </w:r>
    </w:p>
    <w:p w14:paraId="2A250582" w14:textId="2B2E87BD"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Os valores apurados serão acrescidos de correção monetária e juros.</w:t>
      </w:r>
    </w:p>
    <w:p w14:paraId="37E07C8A" w14:textId="73730FB1"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B11C514"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4.14.</w:t>
      </w:r>
      <w:r w:rsidRPr="7538CC6A">
        <w:rPr>
          <w:rFonts w:asciiTheme="minorHAnsi" w:hAnsiTheme="minorHAnsi" w:cstheme="minorBidi"/>
          <w:color w:val="auto"/>
        </w:rPr>
        <w:t xml:space="preserve"> Após a prestação de contas final, sendo </w:t>
      </w:r>
      <w:proofErr w:type="gramStart"/>
      <w:r w:rsidRPr="7538CC6A">
        <w:rPr>
          <w:rFonts w:asciiTheme="minorHAnsi" w:hAnsiTheme="minorHAnsi" w:cstheme="minorBidi"/>
          <w:color w:val="auto"/>
        </w:rPr>
        <w:t>apuradas pela Administração irregularidades financeiras</w:t>
      </w:r>
      <w:proofErr w:type="gramEnd"/>
      <w:r w:rsidRPr="7538CC6A">
        <w:rPr>
          <w:rFonts w:asciiTheme="minorHAnsi" w:hAnsiTheme="minorHAnsi" w:cstheme="minorBidi"/>
          <w:color w:val="auto"/>
        </w:rPr>
        <w:t>, o valor respectivo deverá ser restituído ao Tesouro Municipal ou ao Fundo Municipal competente, no prazo improrrogável de 30 dias.</w:t>
      </w:r>
    </w:p>
    <w:p w14:paraId="4EC986C1" w14:textId="2A180524" w:rsidR="4D949F12" w:rsidRDefault="4D949F12" w:rsidP="7538CC6A">
      <w:pPr>
        <w:pStyle w:val="Default"/>
        <w:spacing w:line="360" w:lineRule="auto"/>
        <w:jc w:val="both"/>
        <w:rPr>
          <w:rFonts w:asciiTheme="minorHAnsi" w:hAnsiTheme="minorHAnsi" w:cstheme="minorBidi"/>
        </w:rPr>
      </w:pPr>
    </w:p>
    <w:p w14:paraId="0766DA10" w14:textId="0576E30C" w:rsidR="4FEE5158" w:rsidRDefault="008E1FBB" w:rsidP="7538CC6A">
      <w:pPr>
        <w:spacing w:after="200" w:line="360" w:lineRule="auto"/>
        <w:jc w:val="both"/>
        <w:rPr>
          <w:rFonts w:eastAsiaTheme="minorEastAsia"/>
          <w:color w:val="000000" w:themeColor="text1"/>
          <w:sz w:val="24"/>
          <w:szCs w:val="24"/>
        </w:rPr>
      </w:pPr>
      <w:r>
        <w:rPr>
          <w:rFonts w:eastAsiaTheme="minorEastAsia"/>
          <w:b/>
          <w:bCs/>
          <w:sz w:val="24"/>
          <w:szCs w:val="24"/>
        </w:rPr>
        <w:t>CLÁUSULA QUINTA – EXECUÇÃO</w:t>
      </w:r>
    </w:p>
    <w:p w14:paraId="7B75F84B" w14:textId="4166CF1C" w:rsidR="4FEE5158" w:rsidRDefault="5D0E4568" w:rsidP="7538CC6A">
      <w:pPr>
        <w:spacing w:after="0" w:line="360" w:lineRule="auto"/>
        <w:jc w:val="both"/>
        <w:rPr>
          <w:rFonts w:eastAsiaTheme="minorEastAsia"/>
          <w:color w:val="000000" w:themeColor="text1"/>
          <w:sz w:val="24"/>
          <w:szCs w:val="24"/>
        </w:rPr>
      </w:pPr>
      <w:r w:rsidRPr="7538CC6A">
        <w:rPr>
          <w:rFonts w:eastAsiaTheme="minorEastAsia"/>
          <w:b/>
          <w:bCs/>
          <w:sz w:val="24"/>
          <w:szCs w:val="24"/>
        </w:rPr>
        <w:t>5.1.</w:t>
      </w:r>
      <w:r w:rsidRPr="7538CC6A">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w:t>
      </w:r>
      <w:r w:rsidRPr="7538CC6A">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7538CC6A">
        <w:rPr>
          <w:rFonts w:asciiTheme="minorHAnsi" w:hAnsiTheme="minorHAnsi" w:cstheme="minorBidi"/>
          <w:b/>
          <w:bCs/>
          <w:color w:val="auto"/>
        </w:rPr>
        <w:t>PROPONENTE</w:t>
      </w:r>
      <w:r w:rsidRPr="7538CC6A">
        <w:rPr>
          <w:rFonts w:asciiTheme="minorHAnsi" w:hAnsiTheme="minorHAnsi" w:cstheme="minorBidi"/>
          <w:color w:val="auto"/>
        </w:rPr>
        <w:t xml:space="preserve"> certificar-se e responsabilizar-se pela regularidade jurídica e fiscal das contratadas.</w:t>
      </w:r>
    </w:p>
    <w:p w14:paraId="6D8E1349" w14:textId="1DD3C32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lastRenderedPageBreak/>
        <w:t>5.2.1.</w:t>
      </w:r>
      <w:r w:rsidRPr="7538CC6A">
        <w:rPr>
          <w:rFonts w:asciiTheme="minorHAnsi" w:hAnsiTheme="minorHAnsi" w:cstheme="minorBidi"/>
          <w:color w:val="auto"/>
          <w:lang w:val="pt-PT"/>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 - Banco de preços de referência mantido pela Prefeitura;</w:t>
      </w:r>
    </w:p>
    <w:p w14:paraId="7AB5CE3A" w14:textId="1753634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 - bancos de preços de referência no âmbito da Administração Pública;</w:t>
      </w:r>
    </w:p>
    <w:p w14:paraId="62409C7A" w14:textId="2298D74C"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III - contratações e atas de registro de preços similares, no âmbito da Prefeitura ou de outros entes públicos, em execução ou concluídos nos 180 dias anteriores à data da pesquisa de preços;</w:t>
      </w:r>
    </w:p>
    <w:p w14:paraId="1CD240C6" w14:textId="37AAF394" w:rsidR="4FEE5158" w:rsidRDefault="0CE86CEE" w:rsidP="1F67DB02">
      <w:pPr>
        <w:pStyle w:val="Default"/>
        <w:spacing w:line="360" w:lineRule="auto"/>
        <w:jc w:val="both"/>
        <w:rPr>
          <w:rFonts w:asciiTheme="minorHAnsi" w:hAnsiTheme="minorHAnsi" w:cstheme="minorBidi"/>
        </w:rPr>
      </w:pPr>
      <w:r w:rsidRPr="7E560600">
        <w:rPr>
          <w:rFonts w:asciiTheme="minorHAnsi" w:hAnsiTheme="minorHAnsi" w:cstheme="minorBidi"/>
          <w:color w:val="auto"/>
          <w:lang w:val="pt-PT"/>
        </w:rPr>
        <w:t>IV - pesquisa publicada em m</w:t>
      </w:r>
      <w:r w:rsidR="255DA4EA" w:rsidRPr="7E560600">
        <w:rPr>
          <w:rFonts w:asciiTheme="minorHAnsi" w:hAnsiTheme="minorHAnsi" w:cstheme="minorBidi"/>
          <w:color w:val="auto"/>
          <w:lang w:val="pt-PT"/>
        </w:rPr>
        <w:t>i</w:t>
      </w:r>
      <w:r w:rsidRPr="7E560600">
        <w:rPr>
          <w:rFonts w:asciiTheme="minorHAnsi" w:hAnsiTheme="minorHAnsi" w:cstheme="minorBidi"/>
          <w:color w:val="auto"/>
          <w:lang w:val="pt-PT"/>
        </w:rPr>
        <w:t xml:space="preserve">dia especializada, listas de instituições privadas renomadas na formação de preços, sítios eletrônicos especializados ou de domínio amplo, desde que contenham a data e hora de acesso; </w:t>
      </w:r>
      <w:proofErr w:type="gramStart"/>
      <w:r w:rsidRPr="7E560600">
        <w:rPr>
          <w:rFonts w:asciiTheme="minorHAnsi" w:hAnsiTheme="minorHAnsi" w:cstheme="minorBidi"/>
          <w:color w:val="auto"/>
          <w:lang w:val="pt-PT"/>
        </w:rPr>
        <w:t>e</w:t>
      </w:r>
      <w:proofErr w:type="gramEnd"/>
    </w:p>
    <w:p w14:paraId="5D3A518C" w14:textId="00646387"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V - De múltiplas consultas diretas ao mercado.</w:t>
      </w:r>
    </w:p>
    <w:p w14:paraId="5D58CA2E" w14:textId="27EBCC3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5.2.1.1. </w:t>
      </w:r>
      <w:r w:rsidRPr="7538CC6A">
        <w:rPr>
          <w:rFonts w:asciiTheme="minorHAnsi" w:hAnsiTheme="minorHAnsi" w:cstheme="minorBidi"/>
          <w:color w:val="auto"/>
          <w:lang w:val="pt-PT"/>
        </w:rPr>
        <w:t>No caso de múltiplas consultas ao mercado, será exigida pesquisa ao mercado prévia à contratação, que deverá conter, no mínimo, orçamentos de 03 (três) fornecedores.</w:t>
      </w:r>
    </w:p>
    <w:p w14:paraId="240417B1" w14:textId="63325E5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5.2.1.2.</w:t>
      </w:r>
      <w:r w:rsidRPr="7538CC6A">
        <w:rPr>
          <w:rFonts w:asciiTheme="minorHAnsi" w:hAnsiTheme="minorHAnsi" w:cstheme="minorBidi"/>
          <w:color w:val="auto"/>
          <w:lang w:val="pt-PT"/>
        </w:rPr>
        <w:t xml:space="preserve"> A Organização da Sociedade Civil deve demonstrar que escolheu a opção mais vantajosa, devendo qualquer impossibilidade de consulta ser justificada.</w:t>
      </w:r>
    </w:p>
    <w:p w14:paraId="2E2B9692" w14:textId="7E0654D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5.2.1.3.</w:t>
      </w:r>
      <w:r w:rsidRPr="7538CC6A">
        <w:rPr>
          <w:rFonts w:asciiTheme="minorHAnsi" w:hAnsiTheme="minorHAnsi" w:cstheme="minorBidi"/>
          <w:color w:val="auto"/>
          <w:lang w:val="pt-PT"/>
        </w:rPr>
        <w:t xml:space="preserve"> Visando garantir a devida transparência e a redução dos riscos inerentes à pesquisa, cabe à entidade da sociedade civil:</w:t>
      </w:r>
    </w:p>
    <w:p w14:paraId="4EF8E5E5" w14:textId="00D283D7"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 xml:space="preserve">I - A identificação da pessoa responsável pela cotação, </w:t>
      </w:r>
      <w:proofErr w:type="gramStart"/>
      <w:r w:rsidRPr="7538CC6A">
        <w:rPr>
          <w:rFonts w:asciiTheme="minorHAnsi" w:hAnsiTheme="minorHAnsi" w:cstheme="minorBidi"/>
          <w:color w:val="auto"/>
          <w:lang w:val="pt-PT"/>
        </w:rPr>
        <w:t>a</w:t>
      </w:r>
      <w:proofErr w:type="gramEnd"/>
      <w:r w:rsidRPr="7538CC6A">
        <w:rPr>
          <w:rFonts w:asciiTheme="minorHAnsi" w:hAnsiTheme="minorHAnsi" w:cstheme="minorBidi"/>
          <w:color w:val="auto"/>
          <w:lang w:val="pt-PT"/>
        </w:rPr>
        <w:t xml:space="preserve"> caracterização completa das empresas consultadas (nome dos responsáveis pela cotação, endereço completo da empresa, telefones existentes);</w:t>
      </w:r>
    </w:p>
    <w:p w14:paraId="14940BB2" w14:textId="5073F98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color w:val="auto"/>
          <w:lang w:val="pt-PT"/>
        </w:rPr>
        <w:t>II - as respostas de todas as empresas consultadas, ainda que negativa a solicitação de orçamento, e a indicação dos valores praticados, de maneira fundamentada e detalhada.</w:t>
      </w:r>
    </w:p>
    <w:p w14:paraId="22271B7A" w14:textId="6A26CD1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5.2.1.3.1. </w:t>
      </w:r>
      <w:r w:rsidRPr="7538CC6A">
        <w:rPr>
          <w:rFonts w:asciiTheme="minorHAnsi" w:hAnsiTheme="minorHAnsi" w:cstheme="minorBidi"/>
          <w:color w:val="auto"/>
          <w:lang w:val="pt-PT"/>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t xml:space="preserve">5.2.1.3.2. </w:t>
      </w:r>
      <w:r w:rsidRPr="7538CC6A">
        <w:rPr>
          <w:rFonts w:asciiTheme="minorHAnsi" w:hAnsiTheme="minorHAnsi" w:cstheme="minorBidi"/>
          <w:color w:val="auto"/>
          <w:lang w:val="pt-PT"/>
        </w:rPr>
        <w:t>Excecionalmente, mediante justificativa, será admitida a pesquisa com menos de três preços ou fornecedores.</w:t>
      </w:r>
    </w:p>
    <w:p w14:paraId="00D18AAA" w14:textId="38CB5BB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lang w:val="pt-PT"/>
        </w:rPr>
        <w:lastRenderedPageBreak/>
        <w:t xml:space="preserve">5.2.1.3.3. </w:t>
      </w:r>
      <w:r w:rsidRPr="7538CC6A">
        <w:rPr>
          <w:rFonts w:asciiTheme="minorHAnsi" w:hAnsiTheme="minorHAnsi" w:cstheme="minorBidi"/>
          <w:color w:val="auto"/>
          <w:lang w:val="pt-PT"/>
        </w:rPr>
        <w:t>Não serão admitidas estimativas de preços obtidas em sítios de leilão ou de intermediação de vendas.</w:t>
      </w:r>
    </w:p>
    <w:p w14:paraId="2D898986" w14:textId="0BCA80CD"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5.2.2.</w:t>
      </w:r>
      <w:r w:rsidRPr="7538CC6A">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5.2.3.</w:t>
      </w:r>
      <w:r w:rsidRPr="7538CC6A">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 xml:space="preserve">5.2.3.1. </w:t>
      </w:r>
      <w:r w:rsidRPr="7538CC6A">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5D0E4568" w:rsidP="7538CC6A">
      <w:pPr>
        <w:pStyle w:val="Default"/>
        <w:spacing w:after="240" w:line="360" w:lineRule="auto"/>
        <w:jc w:val="both"/>
        <w:rPr>
          <w:rFonts w:asciiTheme="minorHAnsi" w:hAnsiTheme="minorHAnsi" w:cstheme="minorBidi"/>
        </w:rPr>
      </w:pPr>
      <w:r w:rsidRPr="7538CC6A">
        <w:rPr>
          <w:rFonts w:asciiTheme="minorHAnsi" w:hAnsiTheme="minorHAnsi" w:cstheme="minorBidi"/>
          <w:b/>
          <w:bCs/>
          <w:color w:val="auto"/>
        </w:rPr>
        <w:t xml:space="preserve">5.2.3.2. </w:t>
      </w:r>
      <w:r w:rsidRPr="7538CC6A">
        <w:rPr>
          <w:rFonts w:asciiTheme="minorHAnsi" w:hAnsiTheme="minorHAnsi" w:cstheme="minorBidi"/>
          <w:color w:val="auto"/>
        </w:rPr>
        <w:t xml:space="preserve">A OSC poderá pedir, justificadamente, alteração da destinação dos bens remanescentes prevista no termo, que será analisada pelo gestor público, sob juízo de conveniência e oportunidade, permanecendo a custódia dos bens </w:t>
      </w:r>
      <w:proofErr w:type="gramStart"/>
      <w:r w:rsidRPr="7538CC6A">
        <w:rPr>
          <w:rFonts w:asciiTheme="minorHAnsi" w:hAnsiTheme="minorHAnsi" w:cstheme="minorBidi"/>
          <w:color w:val="auto"/>
        </w:rPr>
        <w:t>sob responsabilidade</w:t>
      </w:r>
      <w:proofErr w:type="gramEnd"/>
      <w:r w:rsidRPr="7538CC6A">
        <w:rPr>
          <w:rFonts w:asciiTheme="minorHAnsi" w:hAnsiTheme="minorHAnsi" w:cstheme="minorBidi"/>
          <w:color w:val="auto"/>
        </w:rPr>
        <w:t xml:space="preserve"> da organização até a decisão final do pedido de alteração.</w:t>
      </w:r>
    </w:p>
    <w:p w14:paraId="72F15566" w14:textId="00858096" w:rsidR="4FEE5158" w:rsidRDefault="5D0E4568"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S</w:t>
      </w:r>
      <w:r w:rsidR="008E1FBB">
        <w:rPr>
          <w:rFonts w:eastAsiaTheme="minorEastAsia"/>
          <w:b/>
          <w:bCs/>
          <w:sz w:val="24"/>
          <w:szCs w:val="24"/>
        </w:rPr>
        <w:t>EXTA - OBRIGAÇÕES DA PROPONENTE</w:t>
      </w:r>
      <w:r w:rsidRPr="7538CC6A">
        <w:rPr>
          <w:rFonts w:eastAsiaTheme="minorEastAsia"/>
          <w:b/>
          <w:bCs/>
          <w:sz w:val="24"/>
          <w:szCs w:val="24"/>
        </w:rPr>
        <w:t> </w:t>
      </w:r>
    </w:p>
    <w:p w14:paraId="7D7AB78E" w14:textId="281922E4"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6.1.</w:t>
      </w:r>
      <w:r w:rsidRPr="7538CC6A">
        <w:rPr>
          <w:rFonts w:asciiTheme="minorHAnsi" w:hAnsiTheme="minorHAnsi" w:cstheme="minorBidi"/>
          <w:color w:val="auto"/>
        </w:rPr>
        <w:t xml:space="preserve"> A </w:t>
      </w:r>
      <w:r w:rsidRPr="7538CC6A">
        <w:rPr>
          <w:rFonts w:asciiTheme="minorHAnsi" w:hAnsiTheme="minorHAnsi" w:cstheme="minorBidi"/>
          <w:b/>
          <w:bCs/>
          <w:color w:val="auto"/>
        </w:rPr>
        <w:t>PROPONENTE</w:t>
      </w:r>
      <w:r w:rsidRPr="7538CC6A">
        <w:rPr>
          <w:rFonts w:asciiTheme="minorHAnsi" w:hAnsiTheme="minorHAnsi" w:cstheme="minorBidi"/>
          <w:color w:val="auto"/>
        </w:rPr>
        <w:t>, em atendimento a presente parceria se obriga a:</w:t>
      </w:r>
    </w:p>
    <w:p w14:paraId="4AA20FC7" w14:textId="45F9D08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executar satisfatória e regularmente o objeto deste ajuste;</w:t>
      </w:r>
    </w:p>
    <w:p w14:paraId="21033F88" w14:textId="560D0DAE" w:rsidR="4FEE5158" w:rsidRDefault="0CE86CEE" w:rsidP="1F67DB02">
      <w:pPr>
        <w:pStyle w:val="Default"/>
        <w:spacing w:line="360" w:lineRule="auto"/>
        <w:jc w:val="both"/>
        <w:rPr>
          <w:rFonts w:asciiTheme="minorHAnsi" w:hAnsiTheme="minorHAnsi" w:cstheme="minorBidi"/>
          <w:color w:val="auto"/>
        </w:rPr>
      </w:pPr>
      <w:r w:rsidRPr="7E560600">
        <w:rPr>
          <w:rFonts w:asciiTheme="minorHAnsi" w:hAnsiTheme="minorHAnsi" w:cstheme="minorBidi"/>
          <w:b/>
          <w:bCs/>
          <w:color w:val="auto"/>
        </w:rPr>
        <w:t>B)</w:t>
      </w:r>
      <w:r w:rsidRPr="7E560600">
        <w:rPr>
          <w:rFonts w:asciiTheme="minorHAnsi" w:hAnsiTheme="minorHAnsi" w:cstheme="minorBidi"/>
          <w:color w:val="auto"/>
        </w:rPr>
        <w:t xml:space="preserve"> responder </w:t>
      </w:r>
      <w:proofErr w:type="gramStart"/>
      <w:r w:rsidRPr="7E560600">
        <w:rPr>
          <w:rFonts w:asciiTheme="minorHAnsi" w:hAnsiTheme="minorHAnsi" w:cstheme="minorBidi"/>
          <w:color w:val="auto"/>
        </w:rPr>
        <w:t>perante a</w:t>
      </w:r>
      <w:proofErr w:type="gramEnd"/>
      <w:r w:rsidRPr="7E560600">
        <w:rPr>
          <w:rFonts w:asciiTheme="minorHAnsi" w:hAnsiTheme="minorHAnsi" w:cstheme="minorBidi"/>
          <w:color w:val="auto"/>
        </w:rPr>
        <w:t xml:space="preserve"> </w:t>
      </w:r>
      <w:r w:rsidRPr="7E560600">
        <w:rPr>
          <w:rFonts w:asciiTheme="minorHAnsi" w:hAnsiTheme="minorHAnsi" w:cstheme="minorBidi"/>
          <w:b/>
          <w:bCs/>
          <w:color w:val="auto"/>
        </w:rPr>
        <w:t>PMSP/SEME</w:t>
      </w:r>
      <w:r w:rsidRPr="7E560600">
        <w:rPr>
          <w:rFonts w:asciiTheme="minorHAnsi" w:hAnsiTheme="minorHAnsi" w:cstheme="minorBidi"/>
          <w:color w:val="auto"/>
        </w:rPr>
        <w:t xml:space="preserve"> pela fiel e integral realização dos serviços contratados com terceiros, na forma da legislação em vigor;</w:t>
      </w:r>
    </w:p>
    <w:p w14:paraId="5240483F" w14:textId="631F319B" w:rsidR="5A821C64" w:rsidRDefault="3BAC03AD" w:rsidP="1F67DB02">
      <w:pPr>
        <w:pStyle w:val="Default"/>
        <w:spacing w:line="360" w:lineRule="auto"/>
        <w:jc w:val="both"/>
        <w:rPr>
          <w:rFonts w:asciiTheme="minorHAnsi" w:hAnsiTheme="minorHAnsi" w:cstheme="minorBidi"/>
          <w:color w:val="auto"/>
        </w:rPr>
      </w:pPr>
      <w:r w:rsidRPr="7E560600">
        <w:rPr>
          <w:rFonts w:asciiTheme="minorHAnsi" w:hAnsiTheme="minorHAnsi" w:cstheme="minorBidi"/>
          <w:b/>
          <w:bCs/>
          <w:color w:val="auto"/>
        </w:rPr>
        <w:t xml:space="preserve">C) </w:t>
      </w:r>
      <w:r w:rsidRPr="7E560600">
        <w:rPr>
          <w:rFonts w:asciiTheme="minorHAnsi" w:hAnsiTheme="minorHAnsi" w:cstheme="minorBidi"/>
          <w:color w:val="auto"/>
        </w:rPr>
        <w:t xml:space="preserve">responsabilizar-se pelo gerenciamento administrativo e financeiro dos recursos recebidos, inclusive no que diz respeito às despesas de custeio, de investimento e de pessoal.  </w:t>
      </w:r>
    </w:p>
    <w:p w14:paraId="3EAB272D" w14:textId="1AC02E21" w:rsidR="4FEE5158" w:rsidRDefault="43DDB317" w:rsidP="1F67DB02">
      <w:pPr>
        <w:pStyle w:val="Default"/>
        <w:spacing w:line="360" w:lineRule="auto"/>
        <w:jc w:val="both"/>
        <w:rPr>
          <w:rFonts w:asciiTheme="minorHAnsi" w:hAnsiTheme="minorHAnsi" w:cstheme="minorBidi"/>
        </w:rPr>
      </w:pPr>
      <w:r w:rsidRPr="7E560600">
        <w:rPr>
          <w:rFonts w:asciiTheme="minorHAnsi" w:hAnsiTheme="minorHAnsi" w:cstheme="minorBidi"/>
          <w:b/>
          <w:bCs/>
          <w:color w:val="auto"/>
        </w:rPr>
        <w:t>D</w:t>
      </w:r>
      <w:r w:rsidR="0CE86CEE" w:rsidRPr="7E560600">
        <w:rPr>
          <w:rFonts w:asciiTheme="minorHAnsi" w:hAnsiTheme="minorHAnsi" w:cstheme="minorBidi"/>
          <w:b/>
          <w:bCs/>
          <w:color w:val="auto"/>
        </w:rPr>
        <w:t>)</w:t>
      </w:r>
      <w:r w:rsidR="0CE86CEE" w:rsidRPr="7E560600">
        <w:rPr>
          <w:rFonts w:asciiTheme="minorHAnsi" w:hAnsiTheme="minorHAnsi" w:cstheme="minorBidi"/>
          <w:color w:val="auto"/>
        </w:rPr>
        <w:t xml:space="preserve"> responsabilizar-se por todos os encargos de natureza trabalhista, previdenciária</w:t>
      </w:r>
      <w:r w:rsidR="259F20D7" w:rsidRPr="7E560600">
        <w:rPr>
          <w:rFonts w:asciiTheme="minorHAnsi" w:hAnsiTheme="minorHAnsi" w:cstheme="minorBidi"/>
          <w:color w:val="auto"/>
        </w:rPr>
        <w:t xml:space="preserve">, fiscais, comerciais </w:t>
      </w:r>
      <w:r w:rsidR="0CE86CEE" w:rsidRPr="7E560600">
        <w:rPr>
          <w:rFonts w:asciiTheme="minorHAnsi" w:hAnsiTheme="minorHAnsi" w:cstheme="minorBidi"/>
          <w:color w:val="auto"/>
        </w:rPr>
        <w:t>e tributária, decorrentes da execução do objeto desta parceria, bem como por todos os ônus ordinários ou extraordinários eventualmente incidentes</w:t>
      </w:r>
      <w:r w:rsidRPr="7E560600">
        <w:rPr>
          <w:rFonts w:asciiTheme="minorHAnsi" w:hAnsiTheme="minorHAnsi" w:cstheme="minorBidi"/>
          <w:color w:val="auto"/>
        </w:rPr>
        <w:t xml:space="preserve">, não implicando responsabilidade solidária ou subsidiária da administração pública a inadimplência da organização da sociedade civil em relação ao referido pagamento, os </w:t>
      </w:r>
      <w:r w:rsidRPr="7E560600">
        <w:rPr>
          <w:rFonts w:asciiTheme="minorHAnsi" w:hAnsiTheme="minorHAnsi" w:cstheme="minorBidi"/>
          <w:color w:val="auto"/>
        </w:rPr>
        <w:lastRenderedPageBreak/>
        <w:t>ônus incidentes sobre o objeto da parceria ou os danos decorrentes de restrição à sua execução.</w:t>
      </w:r>
    </w:p>
    <w:p w14:paraId="0A2610FE" w14:textId="29CE6A1E"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E</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facilitar a supervisão e fiscalização da </w:t>
      </w:r>
      <w:r w:rsidR="5D0E4568" w:rsidRPr="7538CC6A">
        <w:rPr>
          <w:rFonts w:asciiTheme="minorHAnsi" w:hAnsiTheme="minorHAnsi" w:cstheme="minorBidi"/>
          <w:b/>
          <w:bCs/>
          <w:color w:val="auto"/>
        </w:rPr>
        <w:t>PMSP/SEME</w:t>
      </w:r>
      <w:r w:rsidR="5D0E4568" w:rsidRPr="7538CC6A">
        <w:rPr>
          <w:rFonts w:asciiTheme="minorHAnsi" w:hAnsiTheme="minorHAnsi" w:cstheme="minorBidi"/>
          <w:color w:val="auto"/>
        </w:rPr>
        <w:t xml:space="preserve">, permitindo-lhe efetuar o acompanhamento </w:t>
      </w:r>
      <w:r w:rsidR="5D0E4568" w:rsidRPr="7538CC6A">
        <w:rPr>
          <w:rFonts w:asciiTheme="minorHAnsi" w:hAnsiTheme="minorHAnsi" w:cstheme="minorBidi"/>
          <w:i/>
          <w:iCs/>
          <w:color w:val="auto"/>
        </w:rPr>
        <w:t>in loco</w:t>
      </w:r>
      <w:r w:rsidR="5D0E4568" w:rsidRPr="7538CC6A">
        <w:rPr>
          <w:rFonts w:asciiTheme="minorHAnsi" w:hAnsiTheme="minorHAnsi" w:cstheme="minorBidi"/>
          <w:color w:val="auto"/>
        </w:rPr>
        <w:t xml:space="preserve"> e fornecendo, sempre que solicitado, as informações e documentos relacionados com a execução do objeto deste instrumento, bem como apresentar relatório de atividades, contendo o desenvolvimento do cronograma do projeto;</w:t>
      </w:r>
    </w:p>
    <w:p w14:paraId="5436E1F8" w14:textId="4F5827A9"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F</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elaborar a prestação de contas, nos termos da Lei Federal nº 13.019/2014 e do Decreto Municipal nº 57.575/2016;</w:t>
      </w:r>
    </w:p>
    <w:p w14:paraId="5960B33A" w14:textId="1ED72E20" w:rsidR="5D0E4568" w:rsidRDefault="0091367D" w:rsidP="7538CC6A">
      <w:pPr>
        <w:pStyle w:val="Default"/>
        <w:spacing w:line="360" w:lineRule="auto"/>
        <w:jc w:val="both"/>
        <w:rPr>
          <w:rFonts w:ascii="Calibri" w:eastAsia="Calibri" w:hAnsi="Calibri" w:cs="Calibri"/>
          <w:color w:val="auto"/>
        </w:rPr>
      </w:pPr>
      <w:r>
        <w:rPr>
          <w:rFonts w:asciiTheme="minorHAnsi" w:hAnsiTheme="minorHAnsi" w:cstheme="minorBidi"/>
          <w:b/>
          <w:bCs/>
          <w:color w:val="auto"/>
        </w:rPr>
        <w:t>G</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w:t>
      </w:r>
      <w:r w:rsidR="54BF1B7F" w:rsidRPr="7538CC6A">
        <w:rPr>
          <w:rFonts w:ascii="Calibri" w:eastAsia="Calibri" w:hAnsi="Calibri" w:cs="Calibri"/>
          <w:color w:val="auto"/>
        </w:rPr>
        <w:t>, quais</w:t>
      </w:r>
      <w:r w:rsidR="54BF1B7F" w:rsidRPr="7538CC6A">
        <w:rPr>
          <w:rFonts w:ascii="Calibri" w:eastAsia="Calibri" w:hAnsi="Calibri" w:cs="Calibri"/>
          <w:color w:val="0078D4"/>
        </w:rPr>
        <w:t xml:space="preserve"> </w:t>
      </w:r>
      <w:r w:rsidR="54BF1B7F" w:rsidRPr="7538CC6A">
        <w:rPr>
          <w:rFonts w:ascii="Calibri" w:eastAsia="Calibri" w:hAnsi="Calibri" w:cs="Calibri"/>
          <w:color w:val="auto"/>
        </w:rPr>
        <w:t>sejam:</w:t>
      </w:r>
    </w:p>
    <w:p w14:paraId="577D9CDC" w14:textId="18C210A2"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 - objeto da parceria;</w:t>
      </w:r>
    </w:p>
    <w:p w14:paraId="79B235B7" w14:textId="1AAA670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II - valor total previsto na parceria e valores efetivamente liberados;</w:t>
      </w:r>
    </w:p>
    <w:p w14:paraId="0A124993" w14:textId="463AB155"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III - nome completo do representante legal da organização da sociedade civil parceira;</w:t>
      </w:r>
    </w:p>
    <w:p w14:paraId="39E9AC40" w14:textId="26DF96DA"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IV - data de início e término da parceria, incluindo eventuais prorrogações;</w:t>
      </w:r>
    </w:p>
    <w:p w14:paraId="72F7E689" w14:textId="258202A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 xml:space="preserve">V - situação da prestação de contas final da parceria, informando a data limite para sua apresentação, </w:t>
      </w:r>
      <w:proofErr w:type="gramStart"/>
      <w:r w:rsidRPr="7538CC6A">
        <w:rPr>
          <w:rFonts w:ascii="Calibri" w:eastAsia="Calibri" w:hAnsi="Calibri" w:cs="Calibri"/>
          <w:sz w:val="24"/>
          <w:szCs w:val="24"/>
        </w:rPr>
        <w:t>a</w:t>
      </w:r>
      <w:proofErr w:type="gramEnd"/>
      <w:r w:rsidRPr="7538CC6A">
        <w:rPr>
          <w:rFonts w:ascii="Calibri" w:eastAsia="Calibri" w:hAnsi="Calibri" w:cs="Calibri"/>
          <w:sz w:val="24"/>
          <w:szCs w:val="24"/>
        </w:rPr>
        <w:t xml:space="preserve"> data em que foi apresentada, o prazo para sua análise e o resultado conclusivo;</w:t>
      </w:r>
    </w:p>
    <w:p w14:paraId="523B3840" w14:textId="5F586B54"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 – “link” ou anexo com a íntegra do termo de fomento ou colaboração, respectivo plano de trabalho e eventuais termos aditivos;</w:t>
      </w:r>
    </w:p>
    <w:p w14:paraId="58F07EC0" w14:textId="52B58780"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3DF339DF" w14:textId="55E3276D" w:rsidR="54BF1B7F" w:rsidRDefault="54BF1B7F" w:rsidP="7538CC6A">
      <w:pPr>
        <w:rPr>
          <w:rFonts w:ascii="Calibri" w:eastAsia="Calibri" w:hAnsi="Calibri" w:cs="Calibri"/>
          <w:sz w:val="24"/>
          <w:szCs w:val="24"/>
        </w:rPr>
      </w:pPr>
      <w:r w:rsidRPr="7538CC6A">
        <w:rPr>
          <w:rFonts w:ascii="Calibri" w:eastAsia="Calibri" w:hAnsi="Calibri" w:cs="Calibri"/>
          <w:sz w:val="24"/>
          <w:szCs w:val="24"/>
        </w:rPr>
        <w:t>VIII - quando a parceria tratar de serviços continuados vinculados a direitos do cidadão, a especificação dos padrões de atenção a serem prestados.</w:t>
      </w:r>
    </w:p>
    <w:p w14:paraId="555D5291" w14:textId="6ECD3C83"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H</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Contratar profissionais com experiência comprovada na área de atuação, apresentando </w:t>
      </w:r>
      <w:r w:rsidR="5D0E4568" w:rsidRPr="7538CC6A">
        <w:rPr>
          <w:rFonts w:asciiTheme="minorHAnsi" w:hAnsiTheme="minorHAnsi" w:cstheme="minorBidi"/>
          <w:i/>
          <w:iCs/>
          <w:color w:val="auto"/>
        </w:rPr>
        <w:t xml:space="preserve">Curriculum Vitae </w:t>
      </w:r>
      <w:r w:rsidR="5D0E4568" w:rsidRPr="7538CC6A">
        <w:rPr>
          <w:rFonts w:asciiTheme="minorHAnsi" w:hAnsiTheme="minorHAnsi" w:cstheme="minorBidi"/>
          <w:color w:val="auto"/>
        </w:rPr>
        <w:t>e respectivos certificados da atividade na contratação;</w:t>
      </w:r>
    </w:p>
    <w:p w14:paraId="32D19EE5" w14:textId="144AEE4B"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I</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Registrar a presença dos munícipes por meio de lista de presença </w:t>
      </w:r>
      <w:r w:rsidR="37D50CBB" w:rsidRPr="7538CC6A">
        <w:rPr>
          <w:rFonts w:ascii="Calibri" w:eastAsia="Calibri" w:hAnsi="Calibri" w:cs="Calibri"/>
          <w:color w:val="auto"/>
        </w:rPr>
        <w:t xml:space="preserve">conforme padrão de preenchimento definido pela SEME </w:t>
      </w:r>
      <w:r w:rsidR="5D0E4568" w:rsidRPr="7538CC6A">
        <w:rPr>
          <w:rFonts w:asciiTheme="minorHAnsi" w:hAnsiTheme="minorHAnsi" w:cstheme="minorBidi"/>
          <w:color w:val="auto"/>
        </w:rPr>
        <w:t xml:space="preserve">e, se a atividade exigir, um termo de </w:t>
      </w:r>
      <w:r w:rsidR="5D0E4568" w:rsidRPr="7538CC6A">
        <w:rPr>
          <w:rFonts w:asciiTheme="minorHAnsi" w:hAnsiTheme="minorHAnsi" w:cstheme="minorBidi"/>
          <w:color w:val="auto"/>
        </w:rPr>
        <w:lastRenderedPageBreak/>
        <w:t>responsabilidade e autorização dos pais e/ou responsáveis, caso seja menor, bem como termo de uso da imagem;</w:t>
      </w:r>
    </w:p>
    <w:p w14:paraId="2B040901" w14:textId="52A6BD25"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J</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Participar de reuniões junto à SEME quando solicitado;</w:t>
      </w:r>
    </w:p>
    <w:p w14:paraId="16A8598F" w14:textId="30486E86"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K</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Utilizar e entregar a Unidade nas condições físicas em que se encontram no início das atividades previstas;</w:t>
      </w:r>
    </w:p>
    <w:p w14:paraId="2D73B4D2" w14:textId="4B8E4A5C"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L</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Encaminhar para análise e autorização prévia de SEME possíveis alterações no Plano de Trabalho, quando necessárias;</w:t>
      </w:r>
    </w:p>
    <w:p w14:paraId="4F43CA6F" w14:textId="009A6720"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M</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Promover a guarda e o zelo dos materiais usados pela entidade e, após o evento, entregar para o Departamento responsável os materiais comprados para a realização do evento, devendo fazer a reposição em casos de avaria;</w:t>
      </w:r>
    </w:p>
    <w:p w14:paraId="3DD6C048" w14:textId="567AA265"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N</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Divulgar informações sobre a programação anterior e durante o evento;</w:t>
      </w:r>
    </w:p>
    <w:p w14:paraId="44BE63A2" w14:textId="697A325F"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O</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Adquirir ou locar apenas o material necessário</w:t>
      </w:r>
      <w:r w:rsidR="5D0E4568" w:rsidRPr="7538CC6A">
        <w:rPr>
          <w:rStyle w:val="Refdecomentrio"/>
          <w:rFonts w:asciiTheme="minorHAnsi" w:hAnsiTheme="minorHAnsi" w:cstheme="minorBidi"/>
          <w:color w:val="auto"/>
        </w:rPr>
        <w:t xml:space="preserve"> p</w:t>
      </w:r>
      <w:r w:rsidR="5D0E4568" w:rsidRPr="7538CC6A">
        <w:rPr>
          <w:rFonts w:asciiTheme="minorHAnsi" w:hAnsiTheme="minorHAnsi" w:cstheme="minorBidi"/>
          <w:color w:val="auto"/>
        </w:rPr>
        <w:t>ara que o objeto do projeto seja realizado;</w:t>
      </w:r>
    </w:p>
    <w:p w14:paraId="2B625A71" w14:textId="4F6C8A3A"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P</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Abrir conta bancária específica vinculada à execução da parceria, com a finalidade de manter e movimentar os recursos repassados;</w:t>
      </w:r>
    </w:p>
    <w:p w14:paraId="59CDD9EA" w14:textId="1BC3D3D9"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Q</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Cumprir as metas quantitativas e qualitativas estipuladas;</w:t>
      </w:r>
    </w:p>
    <w:p w14:paraId="4725BCE5" w14:textId="015CFD56" w:rsidR="4FEE5158" w:rsidRDefault="0091367D" w:rsidP="7538CC6A">
      <w:pPr>
        <w:pStyle w:val="Default"/>
        <w:spacing w:line="360" w:lineRule="auto"/>
        <w:jc w:val="both"/>
        <w:rPr>
          <w:rFonts w:asciiTheme="minorHAnsi" w:hAnsiTheme="minorHAnsi" w:cstheme="minorBidi"/>
        </w:rPr>
      </w:pPr>
      <w:r>
        <w:rPr>
          <w:rFonts w:asciiTheme="minorHAnsi" w:hAnsiTheme="minorHAnsi" w:cstheme="minorBidi"/>
          <w:b/>
          <w:bCs/>
          <w:color w:val="auto"/>
        </w:rPr>
        <w:t>R</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4BF5DECB" w14:textId="3A0DD854" w:rsidR="4FEE5158" w:rsidRDefault="0091367D" w:rsidP="7538CC6A">
      <w:pPr>
        <w:pStyle w:val="Default"/>
        <w:spacing w:line="360" w:lineRule="auto"/>
        <w:jc w:val="both"/>
        <w:rPr>
          <w:rFonts w:asciiTheme="minorHAnsi" w:hAnsiTheme="minorHAnsi" w:cstheme="minorBidi"/>
          <w:color w:val="auto"/>
        </w:rPr>
      </w:pPr>
      <w:r>
        <w:rPr>
          <w:rFonts w:asciiTheme="minorHAnsi" w:hAnsiTheme="minorHAnsi" w:cstheme="minorBidi"/>
          <w:b/>
          <w:bCs/>
          <w:color w:val="auto"/>
        </w:rPr>
        <w:t>S</w:t>
      </w:r>
      <w:r w:rsidR="5D0E4568" w:rsidRPr="7538CC6A">
        <w:rPr>
          <w:rFonts w:asciiTheme="minorHAnsi" w:hAnsiTheme="minorHAnsi" w:cstheme="minorBidi"/>
          <w:b/>
          <w:bCs/>
          <w:color w:val="auto"/>
        </w:rPr>
        <w:t>)</w:t>
      </w:r>
      <w:r w:rsidR="5D0E4568" w:rsidRPr="7538CC6A">
        <w:rPr>
          <w:rFonts w:asciiTheme="minorHAnsi" w:hAnsiTheme="minorHAnsi" w:cstheme="minorBidi"/>
          <w:color w:val="auto"/>
        </w:rPr>
        <w:t xml:space="preserve"> Se for o caso, comprovar, a partir da indicação por SEME, a reserva do local de execução do evento.</w:t>
      </w:r>
    </w:p>
    <w:p w14:paraId="289FA724" w14:textId="30C18C0C" w:rsidR="676EAC89" w:rsidRDefault="0091367D" w:rsidP="7538CC6A">
      <w:pPr>
        <w:pStyle w:val="Default"/>
        <w:spacing w:line="360" w:lineRule="auto"/>
        <w:jc w:val="both"/>
        <w:rPr>
          <w:rFonts w:ascii="Calibri" w:eastAsia="Calibri" w:hAnsi="Calibri" w:cs="Calibri"/>
          <w:color w:val="auto"/>
        </w:rPr>
      </w:pPr>
      <w:r>
        <w:rPr>
          <w:rFonts w:ascii="Calibri" w:eastAsia="Calibri" w:hAnsi="Calibri" w:cs="Calibri"/>
          <w:b/>
          <w:bCs/>
          <w:color w:val="auto"/>
        </w:rPr>
        <w:t>T</w:t>
      </w:r>
      <w:r w:rsidR="676EAC89" w:rsidRPr="7538CC6A">
        <w:rPr>
          <w:rFonts w:ascii="Calibri" w:eastAsia="Calibri" w:hAnsi="Calibri" w:cs="Calibri"/>
          <w:b/>
          <w:bCs/>
          <w:color w:val="auto"/>
        </w:rPr>
        <w:t>)</w:t>
      </w:r>
      <w:r w:rsidR="676EAC89" w:rsidRPr="7538CC6A">
        <w:rPr>
          <w:rFonts w:ascii="Calibri" w:eastAsia="Calibri" w:hAnsi="Calibri" w:cs="Calibri"/>
          <w:color w:val="auto"/>
        </w:rPr>
        <w:t xml:space="preserve"> Aplicar </w:t>
      </w:r>
      <w:r w:rsidR="676EAC89" w:rsidRPr="7538CC6A">
        <w:rPr>
          <w:rFonts w:asciiTheme="minorHAnsi" w:hAnsiTheme="minorHAnsi" w:cstheme="minorBidi"/>
          <w:color w:val="auto"/>
        </w:rPr>
        <w:t>pesquisa</w:t>
      </w:r>
      <w:r w:rsidR="676EAC89" w:rsidRPr="7538CC6A">
        <w:rPr>
          <w:rFonts w:ascii="Calibri" w:eastAsia="Calibri" w:hAnsi="Calibri" w:cs="Calibri"/>
          <w:color w:val="auto"/>
        </w:rPr>
        <w:t xml:space="preserve"> de monitoramento e avaliação conforme orientação da SEME. Em caso de impossibilidade de aplicação da referida pesquisa, deverá disponibilizar a SEME banco de dados com, no mínimo, nome e e-mail dos participantes das atividades no prazo de 10 dias após o término a última ação da execução do Programa.</w:t>
      </w:r>
    </w:p>
    <w:p w14:paraId="27D2FB39" w14:textId="3D1E4789" w:rsidR="676EAC89" w:rsidRDefault="0091367D" w:rsidP="7538CC6A">
      <w:pPr>
        <w:pStyle w:val="Default"/>
        <w:spacing w:line="360" w:lineRule="auto"/>
        <w:jc w:val="both"/>
        <w:rPr>
          <w:rFonts w:ascii="Calibri" w:eastAsia="Calibri" w:hAnsi="Calibri" w:cs="Calibri"/>
          <w:color w:val="auto"/>
        </w:rPr>
      </w:pPr>
      <w:r>
        <w:rPr>
          <w:rStyle w:val="eop"/>
          <w:rFonts w:ascii="Calibri" w:eastAsia="Calibri" w:hAnsi="Calibri" w:cs="Calibri"/>
          <w:b/>
          <w:bCs/>
          <w:color w:val="auto"/>
        </w:rPr>
        <w:t>U</w:t>
      </w:r>
      <w:r w:rsidR="676EAC89" w:rsidRPr="7538CC6A">
        <w:rPr>
          <w:rStyle w:val="eop"/>
          <w:rFonts w:ascii="Calibri" w:eastAsia="Calibri" w:hAnsi="Calibri" w:cs="Calibri"/>
          <w:b/>
          <w:bCs/>
          <w:color w:val="auto"/>
        </w:rPr>
        <w:t xml:space="preserve">) </w:t>
      </w:r>
      <w:r w:rsidR="676EAC89" w:rsidRPr="7538CC6A">
        <w:rPr>
          <w:rStyle w:val="eop"/>
          <w:rFonts w:ascii="Calibri" w:eastAsia="Calibri" w:hAnsi="Calibri" w:cs="Calibri"/>
          <w:color w:val="auto"/>
        </w:rPr>
        <w:t>Entregar mensalmente ao gestor da parceria relatório resumido de ações e atendimentos realizados.</w:t>
      </w:r>
    </w:p>
    <w:p w14:paraId="436E124D" w14:textId="39A79C2F" w:rsidR="676EAC89" w:rsidRDefault="0091367D" w:rsidP="7538CC6A">
      <w:pPr>
        <w:pStyle w:val="Default"/>
        <w:spacing w:line="360" w:lineRule="auto"/>
        <w:jc w:val="both"/>
        <w:rPr>
          <w:rFonts w:ascii="Calibri" w:eastAsia="Calibri" w:hAnsi="Calibri" w:cs="Calibri"/>
          <w:color w:val="auto"/>
        </w:rPr>
      </w:pPr>
      <w:r>
        <w:rPr>
          <w:rStyle w:val="eop"/>
          <w:rFonts w:ascii="Calibri" w:eastAsia="Calibri" w:hAnsi="Calibri" w:cs="Calibri"/>
          <w:b/>
          <w:bCs/>
          <w:color w:val="auto"/>
        </w:rPr>
        <w:t>V</w:t>
      </w:r>
      <w:r w:rsidR="676EAC89" w:rsidRPr="7538CC6A">
        <w:rPr>
          <w:rStyle w:val="eop"/>
          <w:rFonts w:ascii="Calibri" w:eastAsia="Calibri" w:hAnsi="Calibri" w:cs="Calibri"/>
          <w:b/>
          <w:bCs/>
          <w:color w:val="auto"/>
        </w:rPr>
        <w:t>)</w:t>
      </w:r>
      <w:r w:rsidR="676EAC89" w:rsidRPr="7538CC6A">
        <w:rPr>
          <w:rStyle w:val="eop"/>
          <w:rFonts w:ascii="Calibri" w:eastAsia="Calibri" w:hAnsi="Calibri" w:cs="Calibri"/>
          <w:color w:val="auto"/>
        </w:rPr>
        <w:t xml:space="preserve"> Prestar toda e qualquer informação solicitada pelo gestor da parceria ou pela comissão de monitoramento e avaliação.</w:t>
      </w:r>
    </w:p>
    <w:p w14:paraId="423F4EFA" w14:textId="1192E131" w:rsidR="7538CC6A" w:rsidRDefault="7538CC6A" w:rsidP="7538CC6A">
      <w:pPr>
        <w:pStyle w:val="Default"/>
        <w:spacing w:after="240" w:line="360" w:lineRule="auto"/>
        <w:jc w:val="both"/>
        <w:rPr>
          <w:rFonts w:asciiTheme="minorHAnsi" w:hAnsiTheme="minorHAnsi" w:cstheme="minorBidi"/>
          <w:color w:val="auto"/>
        </w:rPr>
      </w:pPr>
    </w:p>
    <w:p w14:paraId="387F9E73" w14:textId="2743BCEB" w:rsidR="4FEE5158" w:rsidRDefault="5D0E4568" w:rsidP="7538CC6A">
      <w:pPr>
        <w:spacing w:after="200" w:line="360" w:lineRule="auto"/>
        <w:jc w:val="both"/>
        <w:rPr>
          <w:rFonts w:eastAsiaTheme="minorEastAsia"/>
          <w:color w:val="000000" w:themeColor="text1"/>
          <w:sz w:val="24"/>
          <w:szCs w:val="24"/>
        </w:rPr>
      </w:pPr>
      <w:r w:rsidRPr="7538CC6A">
        <w:rPr>
          <w:rFonts w:eastAsiaTheme="minorEastAsia"/>
          <w:sz w:val="24"/>
          <w:szCs w:val="24"/>
        </w:rPr>
        <w:t> </w:t>
      </w:r>
      <w:r w:rsidRPr="7538CC6A">
        <w:rPr>
          <w:rFonts w:eastAsiaTheme="minorEastAsia"/>
          <w:b/>
          <w:bCs/>
          <w:sz w:val="24"/>
          <w:szCs w:val="24"/>
        </w:rPr>
        <w:t>CLÁUSULA S</w:t>
      </w:r>
      <w:r w:rsidR="008E1FBB">
        <w:rPr>
          <w:rFonts w:eastAsiaTheme="minorEastAsia"/>
          <w:b/>
          <w:bCs/>
          <w:sz w:val="24"/>
          <w:szCs w:val="24"/>
        </w:rPr>
        <w:t>ÉTIMA - OBRIGAÇÕES DA PMSP/SEME</w:t>
      </w:r>
    </w:p>
    <w:p w14:paraId="072AFD0D" w14:textId="3D225FA3"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7.1.</w:t>
      </w:r>
      <w:r w:rsidRPr="7538CC6A">
        <w:rPr>
          <w:rFonts w:asciiTheme="minorHAnsi" w:hAnsiTheme="minorHAnsi" w:cstheme="minorBidi"/>
          <w:color w:val="auto"/>
        </w:rPr>
        <w:t xml:space="preserve"> A PMSP/SEME, em atendimento a presente parceria se obriga a:</w:t>
      </w:r>
    </w:p>
    <w:p w14:paraId="7CBFD581" w14:textId="5A435A7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A)</w:t>
      </w:r>
      <w:r w:rsidRPr="7538CC6A">
        <w:rPr>
          <w:rFonts w:asciiTheme="minorHAnsi" w:hAnsiTheme="minorHAnsi" w:cstheme="minorBidi"/>
          <w:color w:val="auto"/>
        </w:rPr>
        <w:t xml:space="preserve"> manter o empenho para os recursos necessários ao desenvolvimento deste ajuste;</w:t>
      </w:r>
    </w:p>
    <w:p w14:paraId="5F9BF030" w14:textId="5A8EC94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B)</w:t>
      </w:r>
      <w:r w:rsidRPr="7538CC6A">
        <w:rPr>
          <w:rFonts w:asciiTheme="minorHAnsi" w:hAnsiTheme="minorHAnsi" w:cstheme="minorBidi"/>
          <w:color w:val="auto"/>
        </w:rPr>
        <w:t xml:space="preserve"> repassar </w:t>
      </w:r>
      <w:proofErr w:type="gramStart"/>
      <w:r w:rsidRPr="7538CC6A">
        <w:rPr>
          <w:rFonts w:asciiTheme="minorHAnsi" w:hAnsiTheme="minorHAnsi" w:cstheme="minorBidi"/>
          <w:color w:val="auto"/>
        </w:rPr>
        <w:t>à</w:t>
      </w:r>
      <w:proofErr w:type="gramEnd"/>
      <w:r w:rsidRPr="7538CC6A">
        <w:rPr>
          <w:rFonts w:asciiTheme="minorHAnsi" w:hAnsiTheme="minorHAnsi" w:cstheme="minorBidi"/>
          <w:color w:val="auto"/>
        </w:rPr>
        <w:t xml:space="preserve"> PROPONENTE os recursos decorrentes do presente;</w:t>
      </w:r>
    </w:p>
    <w:p w14:paraId="5ED39CC1" w14:textId="516AD20B"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C)</w:t>
      </w:r>
      <w:r w:rsidRPr="7538CC6A">
        <w:rPr>
          <w:rFonts w:asciiTheme="minorHAnsi" w:hAnsiTheme="minorHAnsi" w:cstheme="minorBidi"/>
          <w:color w:val="auto"/>
        </w:rPr>
        <w:t xml:space="preserve"> fornecer dados, relatórios e demais informações necessárias à execução da parceria;</w:t>
      </w:r>
    </w:p>
    <w:p w14:paraId="2F07C264" w14:textId="79337CB8"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D)</w:t>
      </w:r>
      <w:r w:rsidRPr="7538CC6A">
        <w:rPr>
          <w:rFonts w:asciiTheme="minorHAnsi" w:hAnsiTheme="minorHAnsi" w:cstheme="minorBidi"/>
          <w:color w:val="auto"/>
        </w:rPr>
        <w:t xml:space="preserve"> decidir e indicar soluções aos assuntos que lhe forem submetidos;</w:t>
      </w:r>
    </w:p>
    <w:p w14:paraId="6DB44B5E" w14:textId="35881E29"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E)</w:t>
      </w:r>
      <w:r w:rsidRPr="7538CC6A">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F)</w:t>
      </w:r>
      <w:r w:rsidRPr="7538CC6A">
        <w:rPr>
          <w:rFonts w:asciiTheme="minorHAnsi" w:hAnsiTheme="minorHAnsi" w:cstheme="minorBidi"/>
          <w:color w:val="auto"/>
        </w:rPr>
        <w:t xml:space="preserve"> acompanhar e avaliar o desenvolvimento do projeto por meio do Gestor da Parceria designado;</w:t>
      </w:r>
    </w:p>
    <w:p w14:paraId="47697307" w14:textId="79AF6DF5"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G)</w:t>
      </w:r>
      <w:r w:rsidRPr="7538CC6A">
        <w:rPr>
          <w:rFonts w:asciiTheme="minorHAnsi" w:hAnsiTheme="minorHAnsi" w:cstheme="minorBidi"/>
          <w:color w:val="auto"/>
        </w:rPr>
        <w:t xml:space="preserve"> repassar os valores de acordo com o plano de trabalho e Portaria nº 027/SEME/2017;</w:t>
      </w:r>
    </w:p>
    <w:p w14:paraId="6BAD98D7" w14:textId="077CD08A" w:rsidR="4FEE5158" w:rsidRDefault="5D0E4568"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H)</w:t>
      </w:r>
      <w:r w:rsidRPr="7538CC6A">
        <w:rPr>
          <w:rFonts w:asciiTheme="minorHAnsi" w:hAnsiTheme="minorHAnsi" w:cstheme="minorBidi"/>
          <w:color w:val="auto"/>
        </w:rPr>
        <w:t xml:space="preserve"> garantir o cumprimento das metas previstas no presente; </w:t>
      </w:r>
    </w:p>
    <w:p w14:paraId="7A584D3E" w14:textId="5EA4AD9B" w:rsidR="4FEE5158" w:rsidRDefault="5D0E4568" w:rsidP="7538CC6A">
      <w:pPr>
        <w:pStyle w:val="Default"/>
        <w:spacing w:line="360" w:lineRule="auto"/>
        <w:jc w:val="both"/>
        <w:rPr>
          <w:rFonts w:asciiTheme="minorHAnsi" w:hAnsiTheme="minorHAnsi" w:cstheme="minorBidi"/>
        </w:rPr>
      </w:pPr>
      <w:proofErr w:type="gramStart"/>
      <w:r w:rsidRPr="7538CC6A">
        <w:rPr>
          <w:rFonts w:asciiTheme="minorHAnsi" w:hAnsiTheme="minorHAnsi" w:cstheme="minorBidi"/>
          <w:b/>
          <w:bCs/>
          <w:color w:val="auto"/>
        </w:rPr>
        <w:t>I)</w:t>
      </w:r>
      <w:proofErr w:type="gramEnd"/>
      <w:r w:rsidRPr="7538CC6A">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7538CC6A">
      <w:pPr>
        <w:pStyle w:val="Default"/>
        <w:spacing w:line="360" w:lineRule="auto"/>
        <w:jc w:val="both"/>
        <w:rPr>
          <w:rFonts w:asciiTheme="minorHAnsi" w:hAnsiTheme="minorHAnsi" w:cstheme="minorBidi"/>
        </w:rPr>
      </w:pPr>
    </w:p>
    <w:p w14:paraId="75B863D2" w14:textId="36DE1C19" w:rsidR="3C09B305" w:rsidRDefault="1C4EC62A" w:rsidP="7538CC6A">
      <w:pPr>
        <w:spacing w:after="200" w:line="360" w:lineRule="auto"/>
        <w:jc w:val="both"/>
        <w:rPr>
          <w:rFonts w:eastAsiaTheme="minorEastAsia"/>
          <w:color w:val="000000" w:themeColor="text1"/>
          <w:sz w:val="24"/>
          <w:szCs w:val="24"/>
        </w:rPr>
      </w:pPr>
      <w:r w:rsidRPr="7538CC6A">
        <w:rPr>
          <w:rFonts w:eastAsiaTheme="minorEastAsia"/>
          <w:b/>
          <w:bCs/>
          <w:sz w:val="24"/>
          <w:szCs w:val="24"/>
        </w:rPr>
        <w:t>CLÁUSULA OITAVA – ACOMPANHAMENTO:</w:t>
      </w:r>
    </w:p>
    <w:p w14:paraId="60392E87" w14:textId="163DB204"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color w:val="auto"/>
        </w:rPr>
        <w:t>8.1.</w:t>
      </w:r>
      <w:r w:rsidRPr="7538CC6A">
        <w:rPr>
          <w:rFonts w:asciiTheme="minorHAnsi" w:hAnsiTheme="minorHAnsi" w:cstheme="minorBidi"/>
          <w:color w:val="auto"/>
        </w:rPr>
        <w:t xml:space="preserve"> Compete à comissão de avaliação e monitoramento o aprimoramento dos procedimentos, unificação dos entendimentos, a solução </w:t>
      </w:r>
      <w:r w:rsidRPr="7538CC6A">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8.2.</w:t>
      </w:r>
      <w:r w:rsidRPr="65AE81F3">
        <w:rPr>
          <w:rFonts w:asciiTheme="minorHAnsi" w:hAnsiTheme="minorHAnsi" w:cstheme="minorBidi"/>
        </w:rPr>
        <w:t xml:space="preserve"> Poderá ser efetuada visita </w:t>
      </w:r>
      <w:r w:rsidRPr="65AE81F3">
        <w:rPr>
          <w:rFonts w:asciiTheme="minorHAnsi" w:hAnsiTheme="minorHAnsi" w:cstheme="minorBidi"/>
          <w:i/>
          <w:iCs/>
        </w:rPr>
        <w:t>in loco</w:t>
      </w:r>
      <w:r w:rsidRPr="65AE81F3">
        <w:rPr>
          <w:rFonts w:asciiTheme="minorHAnsi" w:hAnsiTheme="minorHAnsi" w:cstheme="minorBidi"/>
        </w:rPr>
        <w:t xml:space="preserve"> para fins de monitoramento e avaliação do cumprimento do objeto. </w:t>
      </w:r>
    </w:p>
    <w:p w14:paraId="032EBE9A" w14:textId="40D8D46C" w:rsidR="3C09B305" w:rsidRDefault="1C4EC62A" w:rsidP="2675E36F">
      <w:pPr>
        <w:pStyle w:val="Default"/>
        <w:spacing w:line="360" w:lineRule="auto"/>
        <w:jc w:val="both"/>
        <w:rPr>
          <w:rFonts w:asciiTheme="minorHAnsi" w:hAnsiTheme="minorHAnsi" w:cstheme="minorBidi"/>
        </w:rPr>
      </w:pPr>
      <w:r w:rsidRPr="2675E36F">
        <w:rPr>
          <w:rFonts w:asciiTheme="minorHAnsi" w:hAnsiTheme="minorHAnsi" w:cstheme="minorBidi"/>
          <w:b/>
          <w:bCs/>
        </w:rPr>
        <w:t>8.3.</w:t>
      </w:r>
      <w:r w:rsidRPr="2675E36F">
        <w:rPr>
          <w:rFonts w:asciiTheme="minorHAnsi" w:hAnsiTheme="minorHAnsi" w:cstheme="minorBidi"/>
        </w:rPr>
        <w:t xml:space="preserve"> A Administração Pública deverá emitir relatório técnico de monitoramento e avaliação. </w:t>
      </w:r>
    </w:p>
    <w:p w14:paraId="49CBF767" w14:textId="48ABDB8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8.4.</w:t>
      </w:r>
      <w:r w:rsidRPr="65AE81F3">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8.4.1.</w:t>
      </w:r>
      <w:r w:rsidRPr="65AE81F3">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8.5.</w:t>
      </w:r>
      <w:r w:rsidRPr="65AE81F3">
        <w:rPr>
          <w:rFonts w:asciiTheme="minorHAnsi" w:hAnsiTheme="minorHAnsi" w:cstheme="minorBidi"/>
        </w:rPr>
        <w:t xml:space="preserve"> O relatório técnico de monitoramento e avaliação da parceria deverá conter:</w:t>
      </w:r>
    </w:p>
    <w:p w14:paraId="5BFBE2A2" w14:textId="6AAB0F3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descrição sumária das atividades e metas estabelecidas;</w:t>
      </w:r>
    </w:p>
    <w:p w14:paraId="6EEC2CF0" w14:textId="5828C24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análise das atividades realizadas, do cumprimento das metas e do impacto do benefício social obtido em razão da execução do objeto até o período com base nos indicadores estabelecidos e aprovados no plano de trabalho;</w:t>
      </w:r>
    </w:p>
    <w:p w14:paraId="23257B5B" w14:textId="49D3A7C5"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valores efetivamente transferidos pela administração pública;</w:t>
      </w:r>
    </w:p>
    <w:p w14:paraId="4566AEC0" w14:textId="4FD2B138"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análise dos documentos comprobatórios das despesas apresentados pela OSC na prestação de contas, quando não for comprovado o alcance das metas e resultados estabelecidos neste termo;</w:t>
      </w:r>
    </w:p>
    <w:p w14:paraId="46F9F790" w14:textId="0B3AB0C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E)</w:t>
      </w:r>
      <w:r w:rsidRPr="65AE81F3">
        <w:rPr>
          <w:rFonts w:asciiTheme="minorHAnsi" w:hAnsiTheme="minorHAnsi" w:cstheme="minorBidi"/>
        </w:rPr>
        <w:t xml:space="preserve"> </w:t>
      </w:r>
      <w:proofErr w:type="gramStart"/>
      <w:r w:rsidRPr="65AE81F3">
        <w:rPr>
          <w:rFonts w:asciiTheme="minorHAnsi" w:hAnsiTheme="minorHAnsi" w:cstheme="minorBidi"/>
        </w:rPr>
        <w:t>análise de eventuais auditorias realizadas pelos controles interno</w:t>
      </w:r>
      <w:proofErr w:type="gramEnd"/>
      <w:r w:rsidRPr="65AE81F3">
        <w:rPr>
          <w:rFonts w:asciiTheme="minorHAnsi" w:hAnsiTheme="minorHAnsi" w:cstheme="minorBidi"/>
        </w:rPr>
        <w:t xml:space="preserve"> e externo, no âmbito da fiscalização preventiva, bem como de suas conclusões e das medidas que tomaram em decorrência dessas auditorias.</w:t>
      </w:r>
    </w:p>
    <w:p w14:paraId="3380817F" w14:textId="0F2DB4C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8.6.</w:t>
      </w:r>
      <w:r w:rsidRPr="65AE81F3">
        <w:rPr>
          <w:rFonts w:asciiTheme="minorHAnsi" w:hAnsiTheme="minorHAnsi" w:cstheme="minorBidi"/>
        </w:rPr>
        <w:t xml:space="preserve"> Da decisão da comissão de monitoramento e avaliação caberá a interposição de um único recurso, no prazo de </w:t>
      </w:r>
      <w:proofErr w:type="gramStart"/>
      <w:r w:rsidRPr="65AE81F3">
        <w:rPr>
          <w:rFonts w:asciiTheme="minorHAnsi" w:hAnsiTheme="minorHAnsi" w:cstheme="minorBidi"/>
        </w:rPr>
        <w:t>5</w:t>
      </w:r>
      <w:proofErr w:type="gramEnd"/>
      <w:r w:rsidRPr="65AE81F3">
        <w:rPr>
          <w:rFonts w:asciiTheme="minorHAnsi" w:hAnsiTheme="minorHAnsi" w:cstheme="minorBidi"/>
        </w:rPr>
        <w:t xml:space="preserve"> dias úteis, contado da intimação da decisão.</w:t>
      </w:r>
    </w:p>
    <w:p w14:paraId="0B118BBF" w14:textId="4E5AB4C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8.6.1.</w:t>
      </w:r>
      <w:r w:rsidRPr="65AE81F3">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w:t>
      </w:r>
    </w:p>
    <w:p w14:paraId="0C924C48" w14:textId="5A120249"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NONA – GESTOR:</w:t>
      </w:r>
    </w:p>
    <w:p w14:paraId="2B9CC546" w14:textId="38CF609D" w:rsidR="3C09B305" w:rsidRDefault="1C4EC62A" w:rsidP="2675E36F">
      <w:pPr>
        <w:pStyle w:val="Default"/>
        <w:spacing w:line="360" w:lineRule="auto"/>
        <w:jc w:val="both"/>
        <w:rPr>
          <w:rFonts w:asciiTheme="minorHAnsi" w:hAnsiTheme="minorHAnsi" w:cstheme="minorBidi"/>
        </w:rPr>
      </w:pPr>
      <w:r w:rsidRPr="2675E36F">
        <w:rPr>
          <w:rFonts w:asciiTheme="minorHAnsi" w:hAnsiTheme="minorHAnsi" w:cstheme="minorBidi"/>
          <w:b/>
          <w:bCs/>
        </w:rPr>
        <w:t>9.1.</w:t>
      </w:r>
      <w:r w:rsidRPr="2675E36F">
        <w:rPr>
          <w:rFonts w:asciiTheme="minorHAnsi" w:hAnsiTheme="minorHAnsi" w:cstheme="minorBidi"/>
        </w:rPr>
        <w:t xml:space="preserve"> A gestão da parceria será exercida por intermédio do servidor </w:t>
      </w:r>
      <w:r w:rsidRPr="2675E36F">
        <w:rPr>
          <w:rFonts w:asciiTheme="minorHAnsi" w:hAnsiTheme="minorHAnsi" w:cstheme="minorBidi"/>
          <w:color w:val="333333"/>
        </w:rPr>
        <w:t>________________</w:t>
      </w:r>
      <w:r w:rsidRPr="2675E36F">
        <w:rPr>
          <w:rFonts w:asciiTheme="minorHAnsi" w:hAnsiTheme="minorHAnsi" w:cstheme="minorBidi"/>
        </w:rPr>
        <w:t>, RF:</w:t>
      </w:r>
      <w:r w:rsidRPr="2675E36F">
        <w:rPr>
          <w:rFonts w:asciiTheme="minorHAnsi" w:hAnsiTheme="minorHAnsi" w:cstheme="minorBidi"/>
          <w:color w:val="333333"/>
        </w:rPr>
        <w:t xml:space="preserve"> __________</w:t>
      </w:r>
      <w:r w:rsidRPr="2675E36F">
        <w:rPr>
          <w:rFonts w:asciiTheme="minorHAnsi" w:hAnsiTheme="minorHAnsi" w:cstheme="minorBidi"/>
        </w:rPr>
        <w:t>, a quem competirá:</w:t>
      </w:r>
    </w:p>
    <w:p w14:paraId="20D8568A" w14:textId="245F7A35" w:rsidR="3C09B305" w:rsidRDefault="1C4EC62A" w:rsidP="2675E36F">
      <w:pPr>
        <w:pStyle w:val="Default"/>
        <w:spacing w:line="360" w:lineRule="auto"/>
        <w:jc w:val="both"/>
        <w:rPr>
          <w:rFonts w:asciiTheme="minorHAnsi" w:hAnsiTheme="minorHAnsi" w:cstheme="minorBidi"/>
          <w:color w:val="auto"/>
        </w:rPr>
      </w:pPr>
      <w:r w:rsidRPr="2675E36F">
        <w:rPr>
          <w:rFonts w:asciiTheme="minorHAnsi" w:hAnsiTheme="minorHAnsi" w:cstheme="minorBidi"/>
          <w:b/>
          <w:bCs/>
          <w:color w:val="auto"/>
        </w:rPr>
        <w:t xml:space="preserve">A) </w:t>
      </w:r>
      <w:r w:rsidRPr="2675E36F">
        <w:rPr>
          <w:rFonts w:asciiTheme="minorHAnsi" w:hAnsiTheme="minorHAnsi" w:cstheme="minorBidi"/>
          <w:color w:val="auto"/>
        </w:rPr>
        <w:t>Dar a ordem de início do ajuste;</w:t>
      </w:r>
    </w:p>
    <w:p w14:paraId="4D429563" w14:textId="3AB3D265"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B</w:t>
      </w:r>
      <w:r w:rsidRPr="65AE81F3">
        <w:rPr>
          <w:rFonts w:asciiTheme="minorHAnsi" w:hAnsiTheme="minorHAnsi" w:cstheme="minorBidi"/>
          <w:b/>
          <w:bCs/>
          <w:color w:val="auto"/>
        </w:rPr>
        <w:t>)</w:t>
      </w:r>
      <w:r w:rsidRPr="65AE81F3">
        <w:rPr>
          <w:rFonts w:asciiTheme="minorHAnsi" w:hAnsiTheme="minorHAnsi" w:cstheme="minorBidi"/>
          <w:color w:val="auto"/>
        </w:rPr>
        <w:t xml:space="preserve"> acompanhar e fiscalizar a execução da parceria;</w:t>
      </w:r>
    </w:p>
    <w:p w14:paraId="10F1774D" w14:textId="5E714EBC"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lastRenderedPageBreak/>
        <w:t>C</w:t>
      </w:r>
      <w:r w:rsidRPr="65AE81F3">
        <w:rPr>
          <w:rFonts w:asciiTheme="minorHAnsi" w:hAnsiTheme="minorHAnsi" w:cstheme="minorBidi"/>
          <w:b/>
          <w:bCs/>
          <w:color w:val="auto"/>
        </w:rPr>
        <w:t>)</w:t>
      </w:r>
      <w:r w:rsidRPr="65AE81F3">
        <w:rPr>
          <w:rFonts w:asciiTheme="minorHAnsi" w:hAnsiTheme="minorHAnsi" w:cstheme="minorBidi"/>
          <w:color w:val="auto"/>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3ED1D735" w:rsidR="3C09B305" w:rsidRDefault="1C4EC62A" w:rsidP="2675E36F">
      <w:pPr>
        <w:pStyle w:val="Default"/>
        <w:spacing w:line="360" w:lineRule="auto"/>
        <w:jc w:val="both"/>
        <w:rPr>
          <w:rFonts w:asciiTheme="minorHAnsi" w:hAnsiTheme="minorHAnsi" w:cstheme="minorBidi"/>
          <w:color w:val="auto"/>
        </w:rPr>
      </w:pPr>
      <w:r w:rsidRPr="2675E36F">
        <w:rPr>
          <w:rFonts w:asciiTheme="minorHAnsi" w:hAnsiTheme="minorHAnsi" w:cstheme="minorBidi"/>
          <w:b/>
          <w:bCs/>
          <w:color w:val="auto"/>
          <w:u w:val="single"/>
        </w:rPr>
        <w:t>D</w:t>
      </w:r>
      <w:r w:rsidRPr="2675E36F">
        <w:rPr>
          <w:rFonts w:asciiTheme="minorHAnsi" w:hAnsiTheme="minorHAnsi" w:cstheme="minorBidi"/>
          <w:b/>
          <w:bCs/>
          <w:color w:val="auto"/>
        </w:rPr>
        <w:t>)</w:t>
      </w:r>
      <w:r w:rsidRPr="2675E36F">
        <w:rPr>
          <w:rFonts w:asciiTheme="minorHAnsi" w:hAnsiTheme="minorHAnsi" w:cstheme="minorBidi"/>
          <w:color w:val="auto"/>
        </w:rPr>
        <w:t xml:space="preserve"> emitir parecer técnico conclusivo de análise da prestação de contas final no prazo de 30 (trinta) dias, levando em consideração os relatórios técnicos de monitoramento e avaliação de que trata o item 8.3.</w:t>
      </w:r>
    </w:p>
    <w:p w14:paraId="18DAEBCB" w14:textId="25351FCC"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E</w:t>
      </w:r>
      <w:r w:rsidRPr="65AE81F3">
        <w:rPr>
          <w:rFonts w:asciiTheme="minorHAnsi" w:hAnsiTheme="minorHAnsi" w:cstheme="minorBidi"/>
          <w:b/>
          <w:bCs/>
          <w:color w:val="auto"/>
        </w:rPr>
        <w:t>)</w:t>
      </w:r>
      <w:r w:rsidRPr="65AE81F3">
        <w:rPr>
          <w:rFonts w:asciiTheme="minorHAnsi" w:hAnsiTheme="minorHAnsi" w:cstheme="minorBidi"/>
          <w:color w:val="auto"/>
        </w:rPr>
        <w:t xml:space="preserve"> disponibilizar materiais e equipamentos tecnológicos necessários às atividades de monitoramento e avaliação.</w:t>
      </w:r>
    </w:p>
    <w:p w14:paraId="43A47A6D" w14:textId="4566B22A" w:rsidR="3C09B305" w:rsidRDefault="1C4EC62A" w:rsidP="65AE81F3">
      <w:pPr>
        <w:pStyle w:val="Default"/>
        <w:spacing w:line="360" w:lineRule="auto"/>
        <w:jc w:val="both"/>
        <w:rPr>
          <w:rFonts w:asciiTheme="minorHAnsi" w:hAnsiTheme="minorHAnsi" w:cstheme="minorBidi"/>
          <w:color w:val="auto"/>
        </w:rPr>
      </w:pPr>
      <w:r w:rsidRPr="65AE81F3">
        <w:rPr>
          <w:rFonts w:asciiTheme="minorHAnsi" w:hAnsiTheme="minorHAnsi" w:cstheme="minorBidi"/>
          <w:b/>
          <w:bCs/>
          <w:color w:val="auto"/>
          <w:u w:val="single"/>
        </w:rPr>
        <w:t>F</w:t>
      </w:r>
      <w:r w:rsidRPr="65AE81F3">
        <w:rPr>
          <w:rFonts w:asciiTheme="minorHAnsi" w:hAnsiTheme="minorHAnsi" w:cstheme="minorBidi"/>
          <w:b/>
          <w:bCs/>
          <w:color w:val="auto"/>
        </w:rPr>
        <w:t>)</w:t>
      </w:r>
      <w:r w:rsidRPr="65AE81F3">
        <w:rPr>
          <w:rFonts w:asciiTheme="minorHAnsi" w:hAnsiTheme="minorHAnsi" w:cstheme="minorBidi"/>
          <w:color w:val="auto"/>
        </w:rPr>
        <w:t xml:space="preserve"> atestar a regularidade financeira e de execução do objeto da prestação de contas.</w:t>
      </w:r>
    </w:p>
    <w:p w14:paraId="04548537" w14:textId="6A20C30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9.2.</w:t>
      </w:r>
      <w:r w:rsidRPr="65AE81F3">
        <w:rPr>
          <w:rFonts w:asciiTheme="minorHAnsi" w:hAnsiTheme="minorHAnsi" w:cstheme="minorBidi"/>
        </w:rPr>
        <w:t xml:space="preserve"> O gestor da parceria deverá dar ciência: </w:t>
      </w:r>
    </w:p>
    <w:p w14:paraId="262F940D" w14:textId="32AA383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aos resultados das análises de cada prestação de contas apresentada.</w:t>
      </w:r>
    </w:p>
    <w:p w14:paraId="6CEEC819" w14:textId="6078AAAA"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9.3.</w:t>
      </w:r>
      <w:r w:rsidRPr="65AE81F3">
        <w:rPr>
          <w:rFonts w:asciiTheme="minorHAnsi" w:hAnsiTheme="minorHAnsi" w:cstheme="minorBidi"/>
        </w:rPr>
        <w:t xml:space="preserve"> Os pareceres técnicos conclusivos deverão, obrigatoriamente, mencionar:</w:t>
      </w:r>
    </w:p>
    <w:p w14:paraId="3271C900" w14:textId="18E79AE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os resultados já alcançados e seus benefícios;</w:t>
      </w:r>
    </w:p>
    <w:p w14:paraId="6B79305E" w14:textId="3E444C0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os impactos econômicos ou sociais;</w:t>
      </w:r>
    </w:p>
    <w:p w14:paraId="1139096F" w14:textId="3F8B7D8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 possibilidade de sustentabilidade das ações após a conclusão do objeto pactuado</w:t>
      </w:r>
      <w:proofErr w:type="gramStart"/>
      <w:r w:rsidRPr="65AE81F3">
        <w:rPr>
          <w:rFonts w:asciiTheme="minorHAnsi" w:hAnsiTheme="minorHAnsi" w:cstheme="minorBidi"/>
        </w:rPr>
        <w:t>, se for</w:t>
      </w:r>
      <w:proofErr w:type="gramEnd"/>
      <w:r w:rsidRPr="65AE81F3">
        <w:rPr>
          <w:rFonts w:asciiTheme="minorHAnsi" w:hAnsiTheme="minorHAnsi" w:cstheme="minorBidi"/>
        </w:rPr>
        <w:t xml:space="preserve"> o caso.</w:t>
      </w:r>
    </w:p>
    <w:p w14:paraId="5FEE2AB2" w14:textId="31ADC70F"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DÉCIMA - PRAZO DE EXECUÇÃO E VIGÊNCIA DA PARCERIA:</w:t>
      </w:r>
    </w:p>
    <w:p w14:paraId="0954C348" w14:textId="7CFDFC89" w:rsidR="1C4EC62A" w:rsidRDefault="4D9CF0E1" w:rsidP="1F67DB02">
      <w:pPr>
        <w:pStyle w:val="Default"/>
        <w:spacing w:line="360" w:lineRule="auto"/>
        <w:jc w:val="both"/>
        <w:rPr>
          <w:rFonts w:asciiTheme="minorHAnsi" w:hAnsiTheme="minorHAnsi" w:cstheme="minorBidi"/>
        </w:rPr>
      </w:pPr>
      <w:r w:rsidRPr="7E560600">
        <w:rPr>
          <w:rFonts w:asciiTheme="minorHAnsi" w:hAnsiTheme="minorHAnsi" w:cstheme="minorBidi"/>
          <w:b/>
          <w:bCs/>
        </w:rPr>
        <w:t>10.1.</w:t>
      </w:r>
      <w:r w:rsidRPr="7E560600">
        <w:rPr>
          <w:rFonts w:asciiTheme="minorHAnsi" w:hAnsiTheme="minorHAnsi" w:cstheme="minorBidi"/>
        </w:rPr>
        <w:t xml:space="preserve"> O prazo de vigência desta Parceria será de</w:t>
      </w:r>
      <w:r w:rsidR="1A7829D9" w:rsidRPr="7E560600">
        <w:rPr>
          <w:rFonts w:asciiTheme="minorHAnsi" w:hAnsiTheme="minorHAnsi" w:cstheme="minorBidi"/>
        </w:rPr>
        <w:t xml:space="preserve"> 60 (sessenta) meses</w:t>
      </w:r>
      <w:r w:rsidRPr="7E560600">
        <w:rPr>
          <w:rFonts w:asciiTheme="minorHAnsi" w:hAnsiTheme="minorHAnsi" w:cstheme="minorBidi"/>
        </w:rPr>
        <w:t>, a contar da sua assinatura</w:t>
      </w:r>
      <w:r w:rsidR="4A688A5E" w:rsidRPr="7E560600">
        <w:rPr>
          <w:rFonts w:asciiTheme="minorHAnsi" w:hAnsiTheme="minorHAnsi" w:cstheme="minorBidi"/>
        </w:rPr>
        <w:t xml:space="preserve"> </w:t>
      </w:r>
      <w:r w:rsidR="5057C950" w:rsidRPr="7E560600">
        <w:rPr>
          <w:rFonts w:asciiTheme="minorHAnsi" w:hAnsiTheme="minorHAnsi" w:cstheme="minorBidi"/>
        </w:rPr>
        <w:t>e contemplará os atos preparatórios</w:t>
      </w:r>
      <w:r w:rsidR="47D66900" w:rsidRPr="7E560600">
        <w:rPr>
          <w:rFonts w:asciiTheme="minorHAnsi" w:hAnsiTheme="minorHAnsi" w:cstheme="minorBidi"/>
        </w:rPr>
        <w:t xml:space="preserve"> e</w:t>
      </w:r>
      <w:r w:rsidR="5FB5E46E" w:rsidRPr="7E560600">
        <w:rPr>
          <w:rFonts w:asciiTheme="minorHAnsi" w:hAnsiTheme="minorHAnsi" w:cstheme="minorBidi"/>
        </w:rPr>
        <w:t xml:space="preserve"> a efetiva </w:t>
      </w:r>
      <w:proofErr w:type="gramStart"/>
      <w:r w:rsidR="5FB5E46E" w:rsidRPr="7E560600">
        <w:rPr>
          <w:rFonts w:asciiTheme="minorHAnsi" w:hAnsiTheme="minorHAnsi" w:cstheme="minorBidi"/>
        </w:rPr>
        <w:t>implementação</w:t>
      </w:r>
      <w:proofErr w:type="gramEnd"/>
      <w:r w:rsidR="5FB5E46E" w:rsidRPr="7E560600">
        <w:rPr>
          <w:rFonts w:asciiTheme="minorHAnsi" w:hAnsiTheme="minorHAnsi" w:cstheme="minorBidi"/>
        </w:rPr>
        <w:t xml:space="preserve"> do objeto. Após o término da vigência, a entidade terá </w:t>
      </w:r>
      <w:r w:rsidR="5057C950" w:rsidRPr="7E560600">
        <w:rPr>
          <w:rFonts w:asciiTheme="minorHAnsi" w:hAnsiTheme="minorHAnsi" w:cstheme="minorBidi"/>
        </w:rPr>
        <w:t xml:space="preserve">o prazo </w:t>
      </w:r>
      <w:r w:rsidR="0F688036" w:rsidRPr="7E560600">
        <w:rPr>
          <w:rFonts w:asciiTheme="minorHAnsi" w:hAnsiTheme="minorHAnsi" w:cstheme="minorBidi"/>
        </w:rPr>
        <w:t xml:space="preserve">de 90 dias </w:t>
      </w:r>
      <w:r w:rsidR="5057C950" w:rsidRPr="7E560600">
        <w:rPr>
          <w:rFonts w:asciiTheme="minorHAnsi" w:hAnsiTheme="minorHAnsi" w:cstheme="minorBidi"/>
        </w:rPr>
        <w:t xml:space="preserve">para </w:t>
      </w:r>
      <w:r w:rsidR="40DA986D" w:rsidRPr="7E560600">
        <w:rPr>
          <w:rFonts w:asciiTheme="minorHAnsi" w:hAnsiTheme="minorHAnsi" w:cstheme="minorBidi"/>
        </w:rPr>
        <w:t xml:space="preserve">apresentação da </w:t>
      </w:r>
      <w:r w:rsidR="5057C950" w:rsidRPr="7E560600">
        <w:rPr>
          <w:rFonts w:asciiTheme="minorHAnsi" w:hAnsiTheme="minorHAnsi" w:cstheme="minorBidi"/>
        </w:rPr>
        <w:t>prestação de contas.</w:t>
      </w:r>
    </w:p>
    <w:p w14:paraId="747C0067" w14:textId="486F233F" w:rsidR="1C4EC62A" w:rsidRDefault="368C81B6" w:rsidP="1F67DB02">
      <w:pPr>
        <w:pStyle w:val="Default"/>
        <w:spacing w:line="360" w:lineRule="auto"/>
        <w:jc w:val="both"/>
        <w:rPr>
          <w:rFonts w:asciiTheme="minorHAnsi" w:hAnsiTheme="minorHAnsi" w:cstheme="minorBidi"/>
        </w:rPr>
      </w:pPr>
      <w:r w:rsidRPr="7E560600">
        <w:rPr>
          <w:rFonts w:asciiTheme="minorHAnsi" w:hAnsiTheme="minorHAnsi" w:cstheme="minorBidi"/>
          <w:b/>
          <w:bCs/>
        </w:rPr>
        <w:t>10.1.1.</w:t>
      </w:r>
      <w:r w:rsidRPr="7E560600">
        <w:rPr>
          <w:rFonts w:asciiTheme="minorHAnsi" w:hAnsiTheme="minorHAnsi" w:cstheme="minorBidi"/>
        </w:rPr>
        <w:t xml:space="preserve"> Serão considerados como atos preparatórios todos aqueles atos </w:t>
      </w:r>
      <w:r w:rsidR="48F00E03" w:rsidRPr="7E560600">
        <w:rPr>
          <w:rFonts w:asciiTheme="minorHAnsi" w:hAnsiTheme="minorHAnsi" w:cstheme="minorBidi"/>
        </w:rPr>
        <w:t xml:space="preserve">necessários previamente à </w:t>
      </w:r>
      <w:r w:rsidR="4A7B075B" w:rsidRPr="7E560600">
        <w:rPr>
          <w:rFonts w:asciiTheme="minorHAnsi" w:hAnsiTheme="minorHAnsi" w:cstheme="minorBidi"/>
        </w:rPr>
        <w:t xml:space="preserve">efetiva </w:t>
      </w:r>
      <w:proofErr w:type="gramStart"/>
      <w:r w:rsidR="4A7B075B" w:rsidRPr="7E560600">
        <w:rPr>
          <w:rFonts w:asciiTheme="minorHAnsi" w:hAnsiTheme="minorHAnsi" w:cstheme="minorBidi"/>
        </w:rPr>
        <w:t>implementação</w:t>
      </w:r>
      <w:proofErr w:type="gramEnd"/>
      <w:r w:rsidR="4A7B075B" w:rsidRPr="7E560600">
        <w:rPr>
          <w:rFonts w:asciiTheme="minorHAnsi" w:hAnsiTheme="minorHAnsi" w:cstheme="minorBidi"/>
        </w:rPr>
        <w:t xml:space="preserve"> </w:t>
      </w:r>
      <w:r w:rsidR="48F00E03" w:rsidRPr="7E560600">
        <w:rPr>
          <w:rFonts w:asciiTheme="minorHAnsi" w:hAnsiTheme="minorHAnsi" w:cstheme="minorBidi"/>
        </w:rPr>
        <w:t>do objeto da parceria</w:t>
      </w:r>
      <w:r w:rsidR="227EE527" w:rsidRPr="7E560600">
        <w:rPr>
          <w:rFonts w:asciiTheme="minorHAnsi" w:hAnsiTheme="minorHAnsi" w:cstheme="minorBidi"/>
        </w:rPr>
        <w:t xml:space="preserve">, por exemplo, contratação </w:t>
      </w:r>
      <w:r w:rsidR="227EE527" w:rsidRPr="7E560600">
        <w:rPr>
          <w:rFonts w:asciiTheme="minorHAnsi" w:hAnsiTheme="minorHAnsi" w:cstheme="minorBidi"/>
        </w:rPr>
        <w:lastRenderedPageBreak/>
        <w:t>de equipe administrativa, contratação de profissionais, compra/aluguel de materiais, dentre outros.</w:t>
      </w:r>
    </w:p>
    <w:p w14:paraId="4B42FFB7" w14:textId="7765136C" w:rsidR="1C4EC62A" w:rsidRPr="008E1FBB" w:rsidRDefault="227EE527" w:rsidP="7E560600">
      <w:pPr>
        <w:pStyle w:val="Default"/>
        <w:spacing w:line="360" w:lineRule="auto"/>
        <w:jc w:val="both"/>
        <w:rPr>
          <w:rFonts w:asciiTheme="minorHAnsi" w:hAnsiTheme="minorHAnsi" w:cstheme="minorBidi"/>
        </w:rPr>
      </w:pPr>
      <w:r w:rsidRPr="7E560600">
        <w:rPr>
          <w:rFonts w:asciiTheme="minorHAnsi" w:hAnsiTheme="minorHAnsi" w:cstheme="minorBidi"/>
          <w:b/>
          <w:bCs/>
        </w:rPr>
        <w:t>10.1.2.</w:t>
      </w:r>
      <w:r w:rsidRPr="7E560600">
        <w:rPr>
          <w:rFonts w:asciiTheme="minorHAnsi" w:hAnsiTheme="minorHAnsi" w:cstheme="minorBidi"/>
        </w:rPr>
        <w:t xml:space="preserve"> </w:t>
      </w:r>
      <w:r w:rsidR="0A6D9712" w:rsidRPr="008E1FBB">
        <w:rPr>
          <w:rFonts w:asciiTheme="minorHAnsi" w:hAnsiTheme="minorHAnsi" w:cstheme="minorBidi"/>
        </w:rPr>
        <w:t xml:space="preserve">Por efetiva </w:t>
      </w:r>
      <w:proofErr w:type="gramStart"/>
      <w:r w:rsidR="0A6D9712" w:rsidRPr="008E1FBB">
        <w:rPr>
          <w:rFonts w:asciiTheme="minorHAnsi" w:hAnsiTheme="minorHAnsi" w:cstheme="minorBidi"/>
        </w:rPr>
        <w:t>implementação</w:t>
      </w:r>
      <w:proofErr w:type="gramEnd"/>
      <w:r w:rsidR="0A6D9712" w:rsidRPr="008E1FBB">
        <w:rPr>
          <w:rFonts w:asciiTheme="minorHAnsi" w:hAnsiTheme="minorHAnsi" w:cstheme="minorBidi"/>
        </w:rPr>
        <w:t xml:space="preserve"> do objeto entende-se a realização do escopo finalístico da parceria, tais como a realização do evento propriamente dito ou o fornecimento de aulas</w:t>
      </w:r>
      <w:r w:rsidR="008E1FBB">
        <w:rPr>
          <w:rFonts w:asciiTheme="minorHAnsi" w:hAnsiTheme="minorHAnsi" w:cstheme="minorBidi"/>
        </w:rPr>
        <w:t>.</w:t>
      </w:r>
    </w:p>
    <w:p w14:paraId="2B33DA31" w14:textId="257AC932" w:rsidR="5B2CBA9F" w:rsidRDefault="292B7669" w:rsidP="1F67DB02">
      <w:pPr>
        <w:pStyle w:val="Default"/>
        <w:spacing w:line="360" w:lineRule="auto"/>
        <w:jc w:val="both"/>
        <w:rPr>
          <w:rFonts w:asciiTheme="minorHAnsi" w:hAnsiTheme="minorHAnsi" w:cstheme="minorBidi"/>
        </w:rPr>
      </w:pPr>
      <w:r w:rsidRPr="7E560600">
        <w:rPr>
          <w:rFonts w:asciiTheme="minorHAnsi" w:hAnsiTheme="minorHAnsi" w:cstheme="minorBidi"/>
          <w:b/>
          <w:bCs/>
        </w:rPr>
        <w:t>10.1.3.</w:t>
      </w:r>
      <w:r w:rsidRPr="7E560600">
        <w:rPr>
          <w:rFonts w:asciiTheme="minorHAnsi" w:hAnsiTheme="minorHAnsi" w:cstheme="minorBidi"/>
        </w:rPr>
        <w:t xml:space="preserve"> Os atos preparatórios e</w:t>
      </w:r>
      <w:r w:rsidR="64F0FF88" w:rsidRPr="7E560600">
        <w:rPr>
          <w:rFonts w:asciiTheme="minorHAnsi" w:hAnsiTheme="minorHAnsi" w:cstheme="minorBidi"/>
        </w:rPr>
        <w:t xml:space="preserve"> a efetiva </w:t>
      </w:r>
      <w:proofErr w:type="gramStart"/>
      <w:r w:rsidR="64F0FF88" w:rsidRPr="7E560600">
        <w:rPr>
          <w:rFonts w:asciiTheme="minorHAnsi" w:hAnsiTheme="minorHAnsi" w:cstheme="minorBidi"/>
        </w:rPr>
        <w:t>implementação</w:t>
      </w:r>
      <w:proofErr w:type="gramEnd"/>
      <w:r w:rsidR="64F0FF88" w:rsidRPr="7E560600">
        <w:rPr>
          <w:rFonts w:asciiTheme="minorHAnsi" w:hAnsiTheme="minorHAnsi" w:cstheme="minorBidi"/>
        </w:rPr>
        <w:t xml:space="preserve"> do objeto </w:t>
      </w:r>
      <w:r w:rsidR="3EC3C487" w:rsidRPr="7E560600">
        <w:rPr>
          <w:rFonts w:asciiTheme="minorHAnsi" w:hAnsiTheme="minorHAnsi" w:cstheme="minorBidi"/>
        </w:rPr>
        <w:t>integram o plano de trabalho.</w:t>
      </w:r>
    </w:p>
    <w:p w14:paraId="31FAC14D" w14:textId="6D6D8F8D" w:rsidR="736BB876" w:rsidRDefault="77DCB5EA" w:rsidP="1F67DB02">
      <w:pPr>
        <w:pStyle w:val="Default"/>
        <w:spacing w:line="360" w:lineRule="auto"/>
        <w:jc w:val="both"/>
        <w:rPr>
          <w:rFonts w:asciiTheme="minorHAnsi" w:hAnsiTheme="minorHAnsi" w:cstheme="minorBidi"/>
        </w:rPr>
      </w:pPr>
      <w:r w:rsidRPr="7E560600">
        <w:rPr>
          <w:rFonts w:asciiTheme="minorHAnsi" w:hAnsiTheme="minorHAnsi" w:cstheme="minorBidi"/>
          <w:b/>
          <w:bCs/>
        </w:rPr>
        <w:t>10.1.</w:t>
      </w:r>
      <w:r w:rsidR="0AF4B4FF" w:rsidRPr="7E560600">
        <w:rPr>
          <w:rFonts w:asciiTheme="minorHAnsi" w:hAnsiTheme="minorHAnsi" w:cstheme="minorBidi"/>
          <w:b/>
          <w:bCs/>
        </w:rPr>
        <w:t>4</w:t>
      </w:r>
      <w:r w:rsidRPr="7E560600">
        <w:rPr>
          <w:rFonts w:asciiTheme="minorHAnsi" w:hAnsiTheme="minorHAnsi" w:cstheme="minorBidi"/>
          <w:b/>
          <w:bCs/>
        </w:rPr>
        <w:t>.</w:t>
      </w:r>
      <w:r w:rsidRPr="7E560600">
        <w:rPr>
          <w:rFonts w:asciiTheme="minorHAnsi" w:hAnsiTheme="minorHAnsi" w:cstheme="minorBidi"/>
        </w:rPr>
        <w:t xml:space="preserve"> </w:t>
      </w:r>
      <w:r w:rsidR="6995BF69" w:rsidRPr="7E560600">
        <w:rPr>
          <w:rFonts w:asciiTheme="minorHAnsi" w:hAnsiTheme="minorHAnsi" w:cstheme="minorBidi"/>
        </w:rPr>
        <w:t>A data de início da execução do plano de trabalho será aquela prevista na</w:t>
      </w:r>
      <w:proofErr w:type="gramStart"/>
      <w:r w:rsidR="6995BF69" w:rsidRPr="7E560600">
        <w:rPr>
          <w:rFonts w:asciiTheme="minorHAnsi" w:hAnsiTheme="minorHAnsi" w:cstheme="minorBidi"/>
        </w:rPr>
        <w:t xml:space="preserve">  </w:t>
      </w:r>
      <w:proofErr w:type="gramEnd"/>
      <w:r w:rsidR="6995BF69" w:rsidRPr="7E560600">
        <w:rPr>
          <w:rFonts w:asciiTheme="minorHAnsi" w:hAnsiTheme="minorHAnsi" w:cstheme="minorBidi"/>
        </w:rPr>
        <w:t>ordem de início.</w:t>
      </w:r>
    </w:p>
    <w:p w14:paraId="616BAD66" w14:textId="1034345F" w:rsidR="1F67DB02" w:rsidRDefault="23AB0BCB" w:rsidP="7E560600">
      <w:pPr>
        <w:pStyle w:val="Default"/>
        <w:spacing w:line="360" w:lineRule="auto"/>
        <w:jc w:val="both"/>
        <w:rPr>
          <w:rFonts w:asciiTheme="minorHAnsi" w:hAnsiTheme="minorHAnsi" w:cstheme="minorBidi"/>
        </w:rPr>
      </w:pPr>
      <w:r w:rsidRPr="7E560600">
        <w:rPr>
          <w:rFonts w:asciiTheme="minorHAnsi" w:hAnsiTheme="minorHAnsi" w:cstheme="minorBidi"/>
        </w:rPr>
        <w:t>1</w:t>
      </w:r>
      <w:r w:rsidR="6AE35E54" w:rsidRPr="7E560600">
        <w:rPr>
          <w:rFonts w:asciiTheme="minorHAnsi" w:hAnsiTheme="minorHAnsi" w:cstheme="minorBidi"/>
        </w:rPr>
        <w:t>0</w:t>
      </w:r>
      <w:r w:rsidRPr="7E560600">
        <w:rPr>
          <w:rFonts w:asciiTheme="minorHAnsi" w:hAnsiTheme="minorHAnsi" w:cstheme="minorBidi"/>
        </w:rPr>
        <w:t>.</w:t>
      </w:r>
      <w:r w:rsidR="6AE35E54" w:rsidRPr="7E560600">
        <w:rPr>
          <w:rFonts w:asciiTheme="minorHAnsi" w:hAnsiTheme="minorHAnsi" w:cstheme="minorBidi"/>
        </w:rPr>
        <w:t>1</w:t>
      </w:r>
      <w:r w:rsidRPr="7E560600">
        <w:rPr>
          <w:rFonts w:asciiTheme="minorHAnsi" w:hAnsiTheme="minorHAnsi" w:cstheme="minorBidi"/>
        </w:rPr>
        <w:t>.</w:t>
      </w:r>
      <w:r w:rsidR="34C6959B" w:rsidRPr="7E560600">
        <w:rPr>
          <w:rFonts w:asciiTheme="minorHAnsi" w:hAnsiTheme="minorHAnsi" w:cstheme="minorBidi"/>
        </w:rPr>
        <w:t>5</w:t>
      </w:r>
      <w:r w:rsidRPr="7E560600">
        <w:rPr>
          <w:rFonts w:asciiTheme="minorHAnsi" w:hAnsiTheme="minorHAnsi" w:cstheme="minorBidi"/>
        </w:rPr>
        <w:t>. Anualmente</w:t>
      </w:r>
      <w:r w:rsidR="4B1A8F73" w:rsidRPr="7E560600">
        <w:rPr>
          <w:rFonts w:asciiTheme="minorHAnsi" w:hAnsiTheme="minorHAnsi" w:cstheme="minorBidi"/>
        </w:rPr>
        <w:t xml:space="preserve">, a critério da Administração, caso haja interesse público e caso o plano de trabalho do ano anterior esteja sendo </w:t>
      </w:r>
      <w:proofErr w:type="gramStart"/>
      <w:r w:rsidR="4B1A8F73" w:rsidRPr="7E560600">
        <w:rPr>
          <w:rFonts w:asciiTheme="minorHAnsi" w:hAnsiTheme="minorHAnsi" w:cstheme="minorBidi"/>
        </w:rPr>
        <w:t>executado</w:t>
      </w:r>
      <w:proofErr w:type="gramEnd"/>
      <w:r w:rsidR="4B1A8F73" w:rsidRPr="7E560600">
        <w:rPr>
          <w:rFonts w:asciiTheme="minorHAnsi" w:hAnsiTheme="minorHAnsi" w:cstheme="minorBidi"/>
        </w:rPr>
        <w:t xml:space="preserve"> a contento,</w:t>
      </w:r>
      <w:r w:rsidRPr="7E560600">
        <w:rPr>
          <w:rFonts w:asciiTheme="minorHAnsi" w:hAnsiTheme="minorHAnsi" w:cstheme="minorBidi"/>
        </w:rPr>
        <w:t xml:space="preserve"> as partes deverão pactuar o plano de trabalho das edições III, IV, V e VI, a serem implementadas nos anos de 2024, 2025, 2026 e 2027 respectivamente.</w:t>
      </w:r>
    </w:p>
    <w:p w14:paraId="4CDB91F0" w14:textId="035BCD7D" w:rsidR="3C09B305" w:rsidRDefault="1C4EC62A" w:rsidP="2675E36F">
      <w:pPr>
        <w:pStyle w:val="Default"/>
        <w:spacing w:line="360" w:lineRule="auto"/>
        <w:jc w:val="both"/>
        <w:rPr>
          <w:rFonts w:asciiTheme="minorHAnsi" w:hAnsiTheme="minorHAnsi" w:cstheme="minorBidi"/>
        </w:rPr>
      </w:pPr>
      <w:r w:rsidRPr="2675E36F">
        <w:rPr>
          <w:rFonts w:asciiTheme="minorHAnsi" w:hAnsiTheme="minorHAnsi" w:cstheme="minorBidi"/>
          <w:b/>
          <w:bCs/>
        </w:rPr>
        <w:t>10.2.</w:t>
      </w:r>
      <w:r w:rsidRPr="2675E36F">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10.3.</w:t>
      </w:r>
      <w:r w:rsidRPr="7538CC6A">
        <w:rPr>
          <w:rFonts w:asciiTheme="minorHAnsi" w:hAnsiTheme="minorHAnsi" w:cstheme="minorBidi"/>
        </w:rPr>
        <w:t xml:space="preserve"> A vigência da parceria poderá ser </w:t>
      </w:r>
      <w:r w:rsidR="09D84464" w:rsidRPr="7538CC6A">
        <w:rPr>
          <w:rFonts w:asciiTheme="minorHAnsi" w:hAnsiTheme="minorHAnsi" w:cstheme="minorBidi"/>
        </w:rPr>
        <w:t>alterada, desde que devidamente formalizada</w:t>
      </w:r>
      <w:r w:rsidRPr="7538CC6A">
        <w:rPr>
          <w:rFonts w:asciiTheme="minorHAnsi" w:hAnsiTheme="minorHAnsi" w:cstheme="minorBidi"/>
        </w:rPr>
        <w:t xml:space="preserve"> e justificada</w:t>
      </w:r>
      <w:r w:rsidR="701D55D9" w:rsidRPr="7538CC6A">
        <w:rPr>
          <w:rFonts w:asciiTheme="minorHAnsi" w:hAnsiTheme="minorHAnsi" w:cstheme="minorBidi"/>
        </w:rPr>
        <w:t>.</w:t>
      </w:r>
      <w:r w:rsidRPr="7538CC6A">
        <w:rPr>
          <w:rFonts w:asciiTheme="minorHAnsi" w:hAnsiTheme="minorHAnsi" w:cstheme="minorBidi"/>
        </w:rPr>
        <w:t xml:space="preserve">                                                                   </w:t>
      </w:r>
    </w:p>
    <w:p w14:paraId="6F4B7B03" w14:textId="2D039E29"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10.3.1.</w:t>
      </w:r>
      <w:r w:rsidRPr="65AE81F3">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065C2DA" w:rsidR="3C09B305" w:rsidRDefault="1C4EC62A" w:rsidP="65AE81F3">
      <w:pPr>
        <w:spacing w:after="200" w:line="360" w:lineRule="auto"/>
        <w:jc w:val="both"/>
        <w:rPr>
          <w:rFonts w:eastAsiaTheme="minorEastAsia"/>
          <w:color w:val="000000" w:themeColor="text1"/>
          <w:sz w:val="24"/>
          <w:szCs w:val="24"/>
        </w:rPr>
      </w:pPr>
      <w:r w:rsidRPr="65AE81F3">
        <w:rPr>
          <w:rFonts w:eastAsiaTheme="minorEastAsia"/>
          <w:b/>
          <w:bCs/>
          <w:color w:val="000000" w:themeColor="text1"/>
          <w:sz w:val="24"/>
          <w:szCs w:val="24"/>
        </w:rPr>
        <w:t>CLÁUSULA DÉCIMA PRIMEIRA –</w:t>
      </w:r>
      <w:r w:rsidR="008E1FBB">
        <w:rPr>
          <w:rFonts w:eastAsiaTheme="minorEastAsia"/>
          <w:b/>
          <w:bCs/>
          <w:color w:val="000000" w:themeColor="text1"/>
          <w:sz w:val="24"/>
          <w:szCs w:val="24"/>
        </w:rPr>
        <w:t xml:space="preserve"> ALTERAÇÃO, DENÚNCIA E </w:t>
      </w:r>
      <w:proofErr w:type="gramStart"/>
      <w:r w:rsidR="008E1FBB">
        <w:rPr>
          <w:rFonts w:eastAsiaTheme="minorEastAsia"/>
          <w:b/>
          <w:bCs/>
          <w:color w:val="000000" w:themeColor="text1"/>
          <w:sz w:val="24"/>
          <w:szCs w:val="24"/>
        </w:rPr>
        <w:t>RESCISÃO</w:t>
      </w:r>
      <w:proofErr w:type="gramEnd"/>
      <w:r w:rsidRPr="65AE81F3">
        <w:rPr>
          <w:rFonts w:eastAsiaTheme="minorEastAsia"/>
          <w:b/>
          <w:bCs/>
          <w:color w:val="000000" w:themeColor="text1"/>
          <w:sz w:val="24"/>
          <w:szCs w:val="24"/>
        </w:rPr>
        <w:t> </w:t>
      </w:r>
    </w:p>
    <w:p w14:paraId="3616D35E" w14:textId="5B808A7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11.1.</w:t>
      </w:r>
      <w:r w:rsidRPr="65AE81F3">
        <w:rPr>
          <w:rFonts w:asciiTheme="minorHAnsi" w:hAnsiTheme="minorHAnsi" w:cstheme="minorBidi"/>
        </w:rPr>
        <w:t xml:space="preserve"> A critério da Administração</w:t>
      </w:r>
      <w:proofErr w:type="gramStart"/>
      <w:r w:rsidRPr="65AE81F3">
        <w:rPr>
          <w:rFonts w:asciiTheme="minorHAnsi" w:hAnsiTheme="minorHAnsi" w:cstheme="minorBidi"/>
        </w:rPr>
        <w:t>, admite-se</w:t>
      </w:r>
      <w:proofErr w:type="gramEnd"/>
      <w:r w:rsidRPr="65AE81F3">
        <w:rPr>
          <w:rFonts w:asciiTheme="minorHAnsi" w:hAnsiTheme="minorHAnsi" w:cstheme="minorBidi"/>
        </w:rPr>
        <w:t xml:space="preserve"> a alteração da parceria, nos termos da lei, devendo a proposta ser acompanhada de revisão do plano de trabalho, desde que não seja transfigurado o objeto da parceria.</w:t>
      </w:r>
    </w:p>
    <w:p w14:paraId="67E96F11" w14:textId="2D74DE0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11.1.1. </w:t>
      </w:r>
      <w:r w:rsidRPr="65AE81F3">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11.1.2. </w:t>
      </w:r>
      <w:r w:rsidRPr="65AE81F3">
        <w:rPr>
          <w:rFonts w:asciiTheme="minorHAnsi" w:hAnsiTheme="minorHAnsi" w:cstheme="minorBidi"/>
        </w:rPr>
        <w:t xml:space="preserve">Faculta-se à SEME o repasse de eventual verba adicional, não prevista no valor total da parceria, para a melhor execução de seu objeto e aperfeiçoamento dos </w:t>
      </w:r>
      <w:r w:rsidRPr="65AE81F3">
        <w:rPr>
          <w:rFonts w:asciiTheme="minorHAnsi" w:hAnsiTheme="minorHAnsi" w:cstheme="minorBidi"/>
        </w:rPr>
        <w:lastRenderedPageBreak/>
        <w:t xml:space="preserve">serviços, nos moldes definidos em portaria específica, desde que observada </w:t>
      </w:r>
      <w:proofErr w:type="gramStart"/>
      <w:r w:rsidRPr="65AE81F3">
        <w:rPr>
          <w:rFonts w:asciiTheme="minorHAnsi" w:hAnsiTheme="minorHAnsi" w:cstheme="minorBidi"/>
        </w:rPr>
        <w:t>a</w:t>
      </w:r>
      <w:proofErr w:type="gramEnd"/>
      <w:r w:rsidRPr="65AE81F3">
        <w:rPr>
          <w:rFonts w:asciiTheme="minorHAnsi" w:hAnsiTheme="minorHAnsi" w:cstheme="minorBidi"/>
        </w:rPr>
        <w:t xml:space="preserve"> disponibilidade financeiro-orçamentária.</w:t>
      </w:r>
    </w:p>
    <w:p w14:paraId="11F7BBE4" w14:textId="385CF15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11.2.</w:t>
      </w:r>
      <w:r w:rsidRPr="65AE81F3">
        <w:rPr>
          <w:rFonts w:asciiTheme="minorHAnsi" w:hAnsiTheme="minorHAnsi" w:cstheme="minorBidi"/>
        </w:rPr>
        <w:t xml:space="preserve"> Para aprovação da alteração, os setores técnicos competentes devem se manifestar acerca de:</w:t>
      </w:r>
    </w:p>
    <w:p w14:paraId="25921004" w14:textId="0BDCD70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interesse público na alteração proposta;</w:t>
      </w:r>
    </w:p>
    <w:p w14:paraId="5CA681BA" w14:textId="54C82F1A"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 proporcionalidade das contrapartidas, tendo em vista o inicialmente pactuado, se o caso;</w:t>
      </w:r>
    </w:p>
    <w:p w14:paraId="694A24E0" w14:textId="56B4DDC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C)</w:t>
      </w:r>
      <w:r w:rsidRPr="65AE81F3">
        <w:rPr>
          <w:rFonts w:asciiTheme="minorHAnsi" w:hAnsiTheme="minorHAnsi" w:cstheme="minorBidi"/>
        </w:rPr>
        <w:t xml:space="preserve"> a capacidade técnica-operacional da OSC para cumprir a proposta;</w:t>
      </w:r>
    </w:p>
    <w:p w14:paraId="01BEF30A" w14:textId="63B672E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D)</w:t>
      </w:r>
      <w:r w:rsidRPr="65AE81F3">
        <w:rPr>
          <w:rFonts w:asciiTheme="minorHAnsi" w:hAnsiTheme="minorHAnsi" w:cstheme="minorBidi"/>
        </w:rPr>
        <w:t xml:space="preserve"> a existência de dotação orçamentária para execução da proposta.</w:t>
      </w:r>
    </w:p>
    <w:p w14:paraId="3BC8B9E7" w14:textId="1C9E443E"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11.2.1. </w:t>
      </w:r>
      <w:r w:rsidRPr="65AE81F3">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11.3.</w:t>
      </w:r>
      <w:r w:rsidRPr="65AE81F3">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11.4.</w:t>
      </w:r>
      <w:r w:rsidRPr="65AE81F3">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11.5.</w:t>
      </w:r>
      <w:r w:rsidRPr="65AE81F3">
        <w:rPr>
          <w:rFonts w:asciiTheme="minorHAnsi" w:hAnsiTheme="minorHAnsi" w:cstheme="minorBidi"/>
        </w:rPr>
        <w:t xml:space="preserve"> Constitui motivo para rescisão da parceria o inadimplemento injustificado das cláusulas pactuadas, e também quando constatada:</w:t>
      </w:r>
    </w:p>
    <w:p w14:paraId="76C004D8" w14:textId="590691D2"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A)</w:t>
      </w:r>
      <w:r w:rsidRPr="65AE81F3">
        <w:rPr>
          <w:rFonts w:asciiTheme="minorHAnsi" w:hAnsiTheme="minorHAnsi" w:cstheme="minorBidi"/>
        </w:rPr>
        <w:t xml:space="preserve"> a utilização dos recursos em desacordo com o plano de trabalho;</w:t>
      </w:r>
    </w:p>
    <w:p w14:paraId="6B864F12" w14:textId="5D8849D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B)</w:t>
      </w:r>
      <w:r w:rsidRPr="65AE81F3">
        <w:rPr>
          <w:rFonts w:asciiTheme="minorHAnsi" w:hAnsiTheme="minorHAnsi" w:cstheme="minorBidi"/>
        </w:rPr>
        <w:t xml:space="preserve"> a falta de apresentação das prestações de contas;</w:t>
      </w:r>
    </w:p>
    <w:p w14:paraId="16B9948B" w14:textId="262A998B"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11.6.</w:t>
      </w:r>
      <w:r w:rsidRPr="7538CC6A">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53D3296F"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11.7.</w:t>
      </w:r>
      <w:r w:rsidRPr="7538CC6A">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7538CC6A">
      <w:pPr>
        <w:pStyle w:val="Default"/>
        <w:spacing w:line="360" w:lineRule="auto"/>
        <w:jc w:val="both"/>
        <w:rPr>
          <w:rFonts w:asciiTheme="minorHAnsi" w:hAnsiTheme="minorHAnsi" w:cstheme="minorBidi"/>
        </w:rPr>
      </w:pPr>
    </w:p>
    <w:p w14:paraId="114BDB5E" w14:textId="3CCAB30B"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w:t>
      </w:r>
      <w:r w:rsidR="008E1FBB">
        <w:rPr>
          <w:rFonts w:asciiTheme="minorHAnsi" w:hAnsiTheme="minorHAnsi" w:cstheme="minorBidi"/>
          <w:b/>
          <w:bCs/>
        </w:rPr>
        <w:t>ÁUSULA DÉCIMA SEGUNDA – SANÇÕES</w:t>
      </w:r>
    </w:p>
    <w:p w14:paraId="0000329A" w14:textId="533DECC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12.1.</w:t>
      </w:r>
      <w:r w:rsidRPr="65AE81F3">
        <w:rPr>
          <w:rFonts w:asciiTheme="minorHAnsi" w:hAnsiTheme="minorHAnsi" w:cstheme="minorBidi"/>
        </w:rPr>
        <w:t xml:space="preserve"> Pela execução da parceria em desacordo com o plano de trabalho e com as normas legais, a Administração </w:t>
      </w:r>
      <w:proofErr w:type="gramStart"/>
      <w:r w:rsidRPr="65AE81F3">
        <w:rPr>
          <w:rFonts w:asciiTheme="minorHAnsi" w:hAnsiTheme="minorHAnsi" w:cstheme="minorBidi"/>
        </w:rPr>
        <w:t>poderá,</w:t>
      </w:r>
      <w:proofErr w:type="gramEnd"/>
      <w:r w:rsidRPr="65AE81F3">
        <w:rPr>
          <w:rFonts w:asciiTheme="minorHAnsi" w:hAnsiTheme="minorHAnsi" w:cstheme="minorBidi"/>
        </w:rPr>
        <w:t xml:space="preserve"> garantida a prévia defesa, aplicar à OSC parceira as seguintes sanções:</w:t>
      </w:r>
    </w:p>
    <w:p w14:paraId="0F463BF8" w14:textId="70196A2C"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12.1.1. </w:t>
      </w:r>
      <w:proofErr w:type="gramStart"/>
      <w:r w:rsidRPr="65AE81F3">
        <w:rPr>
          <w:rFonts w:asciiTheme="minorHAnsi" w:hAnsiTheme="minorHAnsi" w:cstheme="minorBidi"/>
        </w:rPr>
        <w:t>advertência</w:t>
      </w:r>
      <w:proofErr w:type="gramEnd"/>
      <w:r w:rsidRPr="65AE81F3">
        <w:rPr>
          <w:rFonts w:asciiTheme="minorHAnsi" w:hAnsiTheme="minorHAnsi" w:cstheme="minorBidi"/>
        </w:rPr>
        <w:t>;</w:t>
      </w:r>
    </w:p>
    <w:p w14:paraId="13A16F99" w14:textId="1E3FBA9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 xml:space="preserve">12.1.2. </w:t>
      </w:r>
      <w:proofErr w:type="gramStart"/>
      <w:r w:rsidRPr="65AE81F3">
        <w:rPr>
          <w:rFonts w:asciiTheme="minorHAnsi" w:hAnsiTheme="minorHAnsi" w:cstheme="minorBidi"/>
        </w:rPr>
        <w:t>suspensão</w:t>
      </w:r>
      <w:proofErr w:type="gramEnd"/>
      <w:r w:rsidRPr="65AE81F3">
        <w:rPr>
          <w:rFonts w:asciiTheme="minorHAnsi" w:hAnsiTheme="minorHAnsi" w:cstheme="minorBidi"/>
        </w:rPr>
        <w:t xml:space="preserve"> temporária da participação em chamamento público e impedimento de celebrar parceria ou contrato com órgãos e entidades da esfera de governo da administração pública sancionadora, por prazo não superior a 02 (dois) anos;</w:t>
      </w:r>
    </w:p>
    <w:p w14:paraId="7C2D4106" w14:textId="688A4239"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12.1.3.</w:t>
      </w:r>
      <w:r w:rsidRPr="65AE81F3">
        <w:rPr>
          <w:rFonts w:asciiTheme="minorHAnsi" w:hAnsiTheme="minorHAnsi" w:cstheme="minorBidi"/>
        </w:rPr>
        <w:t xml:space="preserve"> </w:t>
      </w:r>
      <w:proofErr w:type="gramStart"/>
      <w:r w:rsidRPr="65AE81F3">
        <w:rPr>
          <w:rFonts w:asciiTheme="minorHAnsi" w:hAnsiTheme="minorHAnsi" w:cstheme="minorBidi"/>
        </w:rPr>
        <w:t>declaração</w:t>
      </w:r>
      <w:proofErr w:type="gramEnd"/>
      <w:r w:rsidRPr="65AE81F3">
        <w:rPr>
          <w:rFonts w:asciiTheme="minorHAnsi" w:hAnsiTheme="minorHAnsi" w:cstheme="minorBidi"/>
        </w:rPr>
        <w:t xml:space="preserve">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12.2.</w:t>
      </w:r>
      <w:r w:rsidRPr="65AE81F3">
        <w:rPr>
          <w:rFonts w:asciiTheme="minorHAnsi" w:hAnsiTheme="minorHAnsi" w:cstheme="minorBidi"/>
        </w:rPr>
        <w:t xml:space="preserve"> As sanções estabelecidas nos itens 12.1.2. </w:t>
      </w:r>
      <w:proofErr w:type="gramStart"/>
      <w:r w:rsidRPr="65AE81F3">
        <w:rPr>
          <w:rFonts w:asciiTheme="minorHAnsi" w:hAnsiTheme="minorHAnsi" w:cstheme="minorBidi"/>
        </w:rPr>
        <w:t>e</w:t>
      </w:r>
      <w:proofErr w:type="gramEnd"/>
      <w:r w:rsidRPr="65AE81F3">
        <w:rPr>
          <w:rFonts w:asciiTheme="minorHAnsi" w:hAnsiTheme="minorHAnsi" w:cstheme="minorBidi"/>
        </w:rPr>
        <w:t xml:space="preserve"> 12.1.3. </w:t>
      </w:r>
      <w:proofErr w:type="gramStart"/>
      <w:r w:rsidRPr="65AE81F3">
        <w:rPr>
          <w:rFonts w:asciiTheme="minorHAnsi" w:hAnsiTheme="minorHAnsi" w:cstheme="minorBidi"/>
        </w:rPr>
        <w:t>são</w:t>
      </w:r>
      <w:proofErr w:type="gramEnd"/>
      <w:r w:rsidRPr="65AE81F3">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 xml:space="preserve">12.2.1. </w:t>
      </w:r>
      <w:r w:rsidR="3EEA648C" w:rsidRPr="7538CC6A">
        <w:rPr>
          <w:rFonts w:asciiTheme="minorHAnsi" w:hAnsiTheme="minorHAnsi" w:cstheme="minorBidi"/>
        </w:rPr>
        <w:t>P</w:t>
      </w:r>
      <w:r w:rsidRPr="7538CC6A">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1C4EC62A" w:rsidP="7538CC6A">
      <w:pPr>
        <w:pStyle w:val="Default"/>
        <w:spacing w:line="360" w:lineRule="auto"/>
        <w:jc w:val="both"/>
        <w:rPr>
          <w:rFonts w:asciiTheme="minorHAnsi" w:hAnsiTheme="minorHAnsi" w:cstheme="minorBidi"/>
        </w:rPr>
      </w:pPr>
      <w:r w:rsidRPr="7538CC6A">
        <w:rPr>
          <w:rFonts w:asciiTheme="minorHAnsi" w:hAnsiTheme="minorHAnsi" w:cstheme="minorBidi"/>
          <w:b/>
          <w:bCs/>
        </w:rPr>
        <w:t>12.2.2.</w:t>
      </w:r>
      <w:r w:rsidRPr="7538CC6A">
        <w:rPr>
          <w:rFonts w:asciiTheme="minorHAnsi" w:hAnsiTheme="minorHAnsi" w:cstheme="minorBidi"/>
        </w:rPr>
        <w:t xml:space="preserve"> </w:t>
      </w:r>
      <w:r w:rsidR="5229DE40" w:rsidRPr="7538CC6A">
        <w:rPr>
          <w:rFonts w:asciiTheme="minorHAnsi" w:hAnsiTheme="minorHAnsi" w:cstheme="minorBidi"/>
        </w:rPr>
        <w:t>A</w:t>
      </w:r>
      <w:r w:rsidRPr="7538CC6A">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12.3.</w:t>
      </w:r>
      <w:r w:rsidRPr="65AE81F3">
        <w:rPr>
          <w:rFonts w:asciiTheme="minorHAnsi" w:hAnsiTheme="minorHAnsi" w:cstheme="minorBidi"/>
        </w:rPr>
        <w:t xml:space="preserve"> A sanção estabelecida no item 12.1.1. </w:t>
      </w:r>
      <w:proofErr w:type="gramStart"/>
      <w:r w:rsidRPr="65AE81F3">
        <w:rPr>
          <w:rFonts w:asciiTheme="minorHAnsi" w:hAnsiTheme="minorHAnsi" w:cstheme="minorBidi"/>
        </w:rPr>
        <w:t>é</w:t>
      </w:r>
      <w:proofErr w:type="gramEnd"/>
      <w:r w:rsidRPr="65AE81F3">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2284B177"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12.4.</w:t>
      </w:r>
      <w:r w:rsidRPr="65AE81F3">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w:t>
      </w:r>
      <w:proofErr w:type="gramStart"/>
      <w:r w:rsidRPr="65AE81F3">
        <w:rPr>
          <w:rFonts w:asciiTheme="minorHAnsi" w:hAnsiTheme="minorHAnsi" w:cstheme="minorBidi"/>
        </w:rPr>
        <w:t>12.1.2</w:t>
      </w:r>
      <w:proofErr w:type="gramEnd"/>
      <w:r w:rsidRPr="65AE81F3">
        <w:rPr>
          <w:rFonts w:asciiTheme="minorHAnsi" w:hAnsiTheme="minorHAnsi" w:cstheme="minorBidi"/>
        </w:rPr>
        <w:t xml:space="preserve"> </w:t>
      </w:r>
    </w:p>
    <w:p w14:paraId="37852955" w14:textId="70307CF1"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12.5.</w:t>
      </w:r>
      <w:r w:rsidRPr="65AE81F3">
        <w:rPr>
          <w:rFonts w:asciiTheme="minorHAnsi" w:hAnsiTheme="minorHAnsi" w:cstheme="minorBidi"/>
          <w:b/>
          <w:bCs/>
          <w:color w:val="881798"/>
          <w:u w:val="single"/>
        </w:rPr>
        <w:t xml:space="preserve"> </w:t>
      </w:r>
      <w:r w:rsidRPr="65AE81F3">
        <w:rPr>
          <w:rFonts w:asciiTheme="minorHAnsi" w:hAnsiTheme="minorHAnsi" w:cstheme="minorBidi"/>
        </w:rPr>
        <w:t>A OSC deverá ser intimada acerca da penalidade aplicada.</w:t>
      </w:r>
    </w:p>
    <w:p w14:paraId="69337B24" w14:textId="23AF4F7D" w:rsidR="3C09B305" w:rsidRDefault="1C4EC62A"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12.6.</w:t>
      </w:r>
      <w:r w:rsidRPr="65AE81F3">
        <w:rPr>
          <w:rFonts w:asciiTheme="minorHAnsi" w:hAnsiTheme="minorHAnsi" w:cstheme="minorBidi"/>
        </w:rPr>
        <w:t xml:space="preserve"> A OSC terá o prazo de 10 (dez) dias úteis para interpor recurso </w:t>
      </w:r>
      <w:proofErr w:type="gramStart"/>
      <w:r w:rsidRPr="65AE81F3">
        <w:rPr>
          <w:rFonts w:asciiTheme="minorHAnsi" w:hAnsiTheme="minorHAnsi" w:cstheme="minorBidi"/>
        </w:rPr>
        <w:t>a</w:t>
      </w:r>
      <w:proofErr w:type="gramEnd"/>
      <w:r w:rsidRPr="65AE81F3">
        <w:rPr>
          <w:rFonts w:asciiTheme="minorHAnsi" w:hAnsiTheme="minorHAnsi" w:cstheme="minorBidi"/>
        </w:rPr>
        <w:t xml:space="preserve"> penalidade aplicada.</w:t>
      </w:r>
    </w:p>
    <w:p w14:paraId="57CD5B5E" w14:textId="35615AFF" w:rsidR="3C09B305" w:rsidRDefault="1C4EC62A"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lastRenderedPageBreak/>
        <w:t>12.7.</w:t>
      </w:r>
      <w:r w:rsidRPr="65AE81F3">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w:t>
      </w:r>
      <w:proofErr w:type="gramStart"/>
      <w:r w:rsidRPr="65AE81F3">
        <w:rPr>
          <w:rFonts w:asciiTheme="minorHAnsi" w:hAnsiTheme="minorHAnsi" w:cstheme="minorBidi"/>
        </w:rPr>
        <w:t>contraditório e ampla defesa</w:t>
      </w:r>
      <w:proofErr w:type="gramEnd"/>
      <w:r w:rsidRPr="65AE81F3">
        <w:rPr>
          <w:rFonts w:asciiTheme="minorHAnsi" w:hAnsiTheme="minorHAnsi" w:cstheme="minorBidi"/>
        </w:rPr>
        <w:t>.</w:t>
      </w:r>
    </w:p>
    <w:p w14:paraId="0F5D2B2F" w14:textId="029328B2"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 xml:space="preserve">CLÁUSULA </w:t>
      </w:r>
      <w:r w:rsidR="008E1FBB">
        <w:rPr>
          <w:rFonts w:asciiTheme="minorHAnsi" w:hAnsiTheme="minorHAnsi" w:cstheme="minorBidi"/>
          <w:b/>
          <w:bCs/>
        </w:rPr>
        <w:t>DÉCIMA TERCEIRA – ANTICORRUPÇÃO</w:t>
      </w:r>
    </w:p>
    <w:p w14:paraId="19121151" w14:textId="443499B2"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13.1.</w:t>
      </w:r>
      <w:r w:rsidRPr="65AE81F3">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65AE81F3">
        <w:rPr>
          <w:rFonts w:asciiTheme="minorHAnsi" w:hAnsiTheme="minorHAnsi" w:cstheme="minorBidi"/>
        </w:rPr>
        <w:t>seja</w:t>
      </w:r>
      <w:proofErr w:type="gramEnd"/>
      <w:r w:rsidRPr="65AE81F3">
        <w:rPr>
          <w:rFonts w:asciiTheme="minorHAnsi" w:hAnsiTheme="minorHAnsi" w:cstheme="minorBidi"/>
        </w:rPr>
        <w:t xml:space="preserve"> de forma direta ou indireta quanto ao objeto deste contrato, ou de outra forma a ele não relacionada, devendo garantir, ainda, que seus prepostos e colaboradores ajam da mesma forma.</w:t>
      </w:r>
    </w:p>
    <w:p w14:paraId="75890DE2" w14:textId="548FA949"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DÉCIMA QUARTA - SIGILO DAS INFORMAÇÕES E TRATAMENTO DE DADOS PESSOAIS RELACIONADOS À FORMALI</w:t>
      </w:r>
      <w:r w:rsidR="008E1FBB">
        <w:rPr>
          <w:rFonts w:asciiTheme="minorHAnsi" w:hAnsiTheme="minorHAnsi" w:cstheme="minorBidi"/>
          <w:b/>
          <w:bCs/>
        </w:rPr>
        <w:t>ZAÇÃO E À EXECUÇÃO DESTE AJUSTE</w:t>
      </w:r>
    </w:p>
    <w:p w14:paraId="3826EF93" w14:textId="644FCC1B"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w:t>
      </w:r>
      <w:r w:rsidRPr="65AE81F3">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4903081C"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14.2.</w:t>
      </w:r>
      <w:r w:rsidRPr="65AE81F3">
        <w:rPr>
          <w:rFonts w:asciiTheme="minorHAnsi" w:hAnsiTheme="minorHAnsi" w:cstheme="minorBidi"/>
        </w:rPr>
        <w:t xml:space="preserve">  As obrigações de confidencialidade previstas acima </w:t>
      </w:r>
      <w:proofErr w:type="gramStart"/>
      <w:r w:rsidRPr="65AE81F3">
        <w:rPr>
          <w:rFonts w:asciiTheme="minorHAnsi" w:hAnsiTheme="minorHAnsi" w:cstheme="minorBidi"/>
        </w:rPr>
        <w:t>estendem-se</w:t>
      </w:r>
      <w:proofErr w:type="gramEnd"/>
      <w:r w:rsidRPr="65AE81F3">
        <w:rPr>
          <w:rFonts w:asciiTheme="minorHAnsi" w:hAnsiTheme="minorHAnsi" w:cstheme="minorBidi"/>
        </w:rPr>
        <w:t xml:space="preserve"> aos funcionários, prestadores de serviços, prepostos e/ou representantes da OSC.</w:t>
      </w:r>
    </w:p>
    <w:p w14:paraId="60F0A41C" w14:textId="4D6BC430"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14.3.</w:t>
      </w:r>
      <w:r w:rsidRPr="65AE81F3">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14.4.</w:t>
      </w:r>
      <w:r w:rsidRPr="65AE81F3">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lastRenderedPageBreak/>
        <w:t>14.5.</w:t>
      </w:r>
      <w:r w:rsidRPr="65AE81F3">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65AE81F3">
        <w:rPr>
          <w:rFonts w:asciiTheme="minorHAnsi" w:hAnsiTheme="minorHAnsi" w:cstheme="minorBidi"/>
        </w:rPr>
        <w:t>utilizadas</w:t>
      </w:r>
      <w:proofErr w:type="gramEnd"/>
      <w:r w:rsidRPr="65AE81F3">
        <w:rPr>
          <w:rFonts w:asciiTheme="minorHAnsi" w:hAnsiTheme="minorHAnsi" w:cstheme="minorBidi"/>
        </w:rPr>
        <w:t xml:space="preserve"> estritamente para tal fim.</w:t>
      </w:r>
    </w:p>
    <w:p w14:paraId="0928D7E1" w14:textId="1ADD166F"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14.5.1.</w:t>
      </w:r>
      <w:r w:rsidRPr="65AE81F3">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059B06DB"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14.6.</w:t>
      </w:r>
      <w:r w:rsidRPr="65AE81F3">
        <w:rPr>
          <w:rFonts w:asciiTheme="minorHAnsi" w:hAnsiTheme="minorHAnsi" w:cstheme="minorBidi"/>
        </w:rPr>
        <w:t xml:space="preserve"> No caso de transferência de dados a terceiros, previamente autorizada pela SEME, a OSC deverá submeter </w:t>
      </w:r>
      <w:proofErr w:type="gramStart"/>
      <w:r w:rsidRPr="65AE81F3">
        <w:rPr>
          <w:rFonts w:asciiTheme="minorHAnsi" w:hAnsiTheme="minorHAnsi" w:cstheme="minorBidi"/>
        </w:rPr>
        <w:t>terceiros</w:t>
      </w:r>
      <w:proofErr w:type="gramEnd"/>
      <w:r w:rsidRPr="65AE81F3">
        <w:rPr>
          <w:rFonts w:asciiTheme="minorHAnsi" w:hAnsiTheme="minorHAnsi" w:cstheme="minorBidi"/>
        </w:rPr>
        <w:t xml:space="preserve"> às mesmas exigências estipuladas neste instrumento, no que se refere à segurança e privacidade de dados.</w:t>
      </w:r>
    </w:p>
    <w:p w14:paraId="4301DD55" w14:textId="287F664E"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14.7.</w:t>
      </w:r>
      <w:r w:rsidRPr="65AE81F3">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0B309B7A"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a) caso os dados se tornem desnecessários;</w:t>
      </w:r>
    </w:p>
    <w:p w14:paraId="01451FF6" w14:textId="34C08836"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b) se houver o término de procedimento de tratamento específico para o qual os dados se faziam necessários;</w:t>
      </w:r>
    </w:p>
    <w:p w14:paraId="10041B32" w14:textId="3DD11B6C"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c) ocorrendo o fim da vigência do ajuste.</w:t>
      </w:r>
    </w:p>
    <w:p w14:paraId="35142D38" w14:textId="3FBF861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14.8.</w:t>
      </w:r>
      <w:r w:rsidRPr="65AE81F3">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14.9.</w:t>
      </w:r>
      <w:r w:rsidRPr="65AE81F3">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14.10.</w:t>
      </w:r>
      <w:r w:rsidRPr="65AE81F3">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w:t>
      </w:r>
      <w:r w:rsidRPr="65AE81F3">
        <w:rPr>
          <w:rFonts w:asciiTheme="minorHAnsi" w:hAnsiTheme="minorHAnsi" w:cstheme="minorBidi"/>
        </w:rPr>
        <w:lastRenderedPageBreak/>
        <w:t>lei e por normas complementares emitidas pela Autoridade Nacional de Proteção de Dados.</w:t>
      </w:r>
    </w:p>
    <w:p w14:paraId="4D8FF7A3" w14:textId="03E9E1CD"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14.11.</w:t>
      </w:r>
      <w:r w:rsidRPr="65AE81F3">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4E45E43"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CLÁUSULA DÉC</w:t>
      </w:r>
      <w:r w:rsidR="008E1FBB">
        <w:rPr>
          <w:rFonts w:asciiTheme="minorHAnsi" w:hAnsiTheme="minorHAnsi" w:cstheme="minorBidi"/>
          <w:b/>
          <w:bCs/>
        </w:rPr>
        <w:t>IMA QUINTA – DISPOSIÇÕES FINAIS</w:t>
      </w:r>
    </w:p>
    <w:p w14:paraId="21BA8696" w14:textId="6B32881E"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15.1.</w:t>
      </w:r>
      <w:r w:rsidRPr="65AE81F3">
        <w:rPr>
          <w:rFonts w:asciiTheme="minorHAnsi" w:hAnsiTheme="minorHAnsi" w:cstheme="minorBidi"/>
        </w:rPr>
        <w:t xml:space="preserve"> No ato da assinatura deste instrumento foram apresentados todos os documentos exigidos pelo Edital.</w:t>
      </w:r>
    </w:p>
    <w:p w14:paraId="11D1735B" w14:textId="34CAAF3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15.2.</w:t>
      </w:r>
      <w:r w:rsidRPr="65AE81F3">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48DF47E1"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15.3</w:t>
      </w:r>
      <w:r w:rsidRPr="65AE81F3">
        <w:rPr>
          <w:rFonts w:asciiTheme="minorHAnsi" w:hAnsiTheme="minorHAnsi" w:cstheme="minorBidi"/>
          <w:b/>
          <w:bCs/>
          <w:color w:val="881798"/>
          <w:u w:val="single"/>
        </w:rPr>
        <w:t>.</w:t>
      </w:r>
      <w:r w:rsidRPr="65AE81F3">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6F88C373"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15.4</w:t>
      </w:r>
      <w:r w:rsidRPr="65AE81F3">
        <w:rPr>
          <w:rFonts w:asciiTheme="minorHAnsi" w:hAnsiTheme="minorHAnsi" w:cstheme="minorBidi"/>
          <w:b/>
          <w:bCs/>
          <w:color w:val="881798"/>
          <w:u w:val="single"/>
        </w:rPr>
        <w:t>.</w:t>
      </w:r>
      <w:r w:rsidRPr="65AE81F3">
        <w:rPr>
          <w:rFonts w:asciiTheme="minorHAnsi" w:hAnsiTheme="minorHAnsi" w:cstheme="minorBidi"/>
        </w:rPr>
        <w:t xml:space="preserve"> O pagamento de remuneração da equipe contratada pela OSC com recursos da parceria não gera vínculo trabalhista com o poder público.</w:t>
      </w:r>
    </w:p>
    <w:p w14:paraId="45A38982" w14:textId="24C244E7"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b/>
          <w:bCs/>
        </w:rPr>
        <w:t>15.5</w:t>
      </w:r>
      <w:r w:rsidRPr="65AE81F3">
        <w:rPr>
          <w:rFonts w:asciiTheme="minorHAnsi" w:hAnsiTheme="minorHAnsi" w:cstheme="minorBidi"/>
          <w:b/>
          <w:bCs/>
          <w:color w:val="881798"/>
          <w:u w:val="single"/>
        </w:rPr>
        <w:t>.</w:t>
      </w:r>
      <w:r w:rsidRPr="65AE81F3">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4EF6F744" w:rsidR="24EDDB3A" w:rsidRDefault="1A15EDA3" w:rsidP="65AE81F3">
      <w:pPr>
        <w:pStyle w:val="Default"/>
        <w:spacing w:after="240" w:line="360" w:lineRule="auto"/>
        <w:jc w:val="both"/>
        <w:rPr>
          <w:rFonts w:asciiTheme="minorHAnsi" w:hAnsiTheme="minorHAnsi" w:cstheme="minorBidi"/>
        </w:rPr>
      </w:pPr>
      <w:r w:rsidRPr="65AE81F3">
        <w:rPr>
          <w:rFonts w:asciiTheme="minorHAnsi" w:hAnsiTheme="minorHAnsi" w:cstheme="minorBidi"/>
          <w:b/>
          <w:bCs/>
        </w:rPr>
        <w:t>15.6</w:t>
      </w:r>
      <w:r w:rsidRPr="65AE81F3">
        <w:rPr>
          <w:rFonts w:asciiTheme="minorHAnsi" w:hAnsiTheme="minorHAnsi" w:cstheme="minorBidi"/>
          <w:b/>
          <w:bCs/>
          <w:color w:val="881798"/>
          <w:u w:val="single"/>
        </w:rPr>
        <w:t>.</w:t>
      </w:r>
      <w:r w:rsidRPr="65AE81F3">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6794DF0D" w:rsidR="24EDDB3A" w:rsidRDefault="008E1FBB" w:rsidP="65AE81F3">
      <w:pPr>
        <w:pStyle w:val="Default"/>
        <w:spacing w:after="240" w:line="360" w:lineRule="auto"/>
        <w:jc w:val="both"/>
        <w:rPr>
          <w:rFonts w:asciiTheme="minorHAnsi" w:hAnsiTheme="minorHAnsi" w:cstheme="minorBidi"/>
        </w:rPr>
      </w:pPr>
      <w:r>
        <w:rPr>
          <w:rFonts w:asciiTheme="minorHAnsi" w:hAnsiTheme="minorHAnsi" w:cstheme="minorBidi"/>
          <w:b/>
          <w:bCs/>
        </w:rPr>
        <w:t>CLÁUSULA DÉCIMA SEXTA – FORO</w:t>
      </w:r>
    </w:p>
    <w:p w14:paraId="22911EA6" w14:textId="75EBF784" w:rsidR="24EDDB3A" w:rsidRDefault="5F19D554" w:rsidP="7E560600">
      <w:pPr>
        <w:pStyle w:val="Default"/>
        <w:spacing w:line="360" w:lineRule="auto"/>
        <w:jc w:val="both"/>
        <w:rPr>
          <w:rFonts w:asciiTheme="minorHAnsi" w:hAnsiTheme="minorHAnsi" w:cstheme="minorBidi"/>
        </w:rPr>
      </w:pPr>
      <w:r w:rsidRPr="7E560600">
        <w:rPr>
          <w:rFonts w:asciiTheme="minorHAnsi" w:hAnsiTheme="minorHAnsi" w:cstheme="minorBidi"/>
          <w:b/>
          <w:bCs/>
        </w:rPr>
        <w:lastRenderedPageBreak/>
        <w:t>16.1.</w:t>
      </w:r>
      <w:r w:rsidRPr="7E560600">
        <w:rPr>
          <w:rFonts w:asciiTheme="minorHAnsi" w:hAnsiTheme="minorHAnsi" w:cstheme="minorBidi"/>
        </w:rPr>
        <w:t xml:space="preserve"> Fica eleito o foro do Município de São Paulo para dirimir quaisquer controvérsias decorrentes do presente ajuste</w:t>
      </w:r>
      <w:r w:rsidR="06B917FC" w:rsidRPr="7E560600">
        <w:rPr>
          <w:rFonts w:asciiTheme="minorHAnsi" w:hAnsiTheme="minorHAnsi" w:cstheme="minorBidi"/>
        </w:rPr>
        <w:t>, sendo obrigatória a prévia tentativa de solução administrativa</w:t>
      </w:r>
      <w:r w:rsidRPr="7E560600">
        <w:rPr>
          <w:rFonts w:asciiTheme="minorHAnsi" w:hAnsiTheme="minorHAnsi" w:cstheme="minorBidi"/>
        </w:rPr>
        <w:t>.</w:t>
      </w:r>
    </w:p>
    <w:p w14:paraId="65CD9F6F" w14:textId="64FEFA29" w:rsidR="24EDDB3A" w:rsidRDefault="1A15EDA3" w:rsidP="65AE81F3">
      <w:pPr>
        <w:pStyle w:val="Default"/>
        <w:spacing w:line="360" w:lineRule="auto"/>
        <w:jc w:val="both"/>
        <w:rPr>
          <w:rFonts w:asciiTheme="minorHAnsi" w:hAnsiTheme="minorHAnsi" w:cstheme="minorBidi"/>
        </w:rPr>
      </w:pPr>
      <w:r w:rsidRPr="65AE81F3">
        <w:rPr>
          <w:rFonts w:asciiTheme="minorHAnsi" w:hAnsiTheme="minorHAnsi" w:cstheme="minorBidi"/>
        </w:rPr>
        <w:t xml:space="preserve">E, por estarem assim justas e contratadas, foi lavrado este instrumento que, </w:t>
      </w:r>
      <w:proofErr w:type="gramStart"/>
      <w:r w:rsidRPr="65AE81F3">
        <w:rPr>
          <w:rFonts w:asciiTheme="minorHAnsi" w:hAnsiTheme="minorHAnsi" w:cstheme="minorBidi"/>
        </w:rPr>
        <w:t>após</w:t>
      </w:r>
      <w:proofErr w:type="gramEnd"/>
      <w:r w:rsidRPr="65AE81F3">
        <w:rPr>
          <w:rFonts w:asciiTheme="minorHAnsi" w:hAnsiTheme="minorHAnsi" w:cstheme="minorBidi"/>
        </w:rPr>
        <w:t xml:space="preserve"> lido, conferido e condições ajustadas conforme vai assinado e rubricado em 3 (três) vias de igual teor, pelas partes e 2 (duas) testemunhas abaixo identificadas.</w:t>
      </w:r>
    </w:p>
    <w:p w14:paraId="3150E1F0" w14:textId="42DE8A18" w:rsidR="4D949F12" w:rsidRDefault="4D949F12" w:rsidP="65AE81F3">
      <w:pPr>
        <w:spacing w:after="0" w:line="360" w:lineRule="auto"/>
        <w:jc w:val="both"/>
        <w:rPr>
          <w:rFonts w:eastAsiaTheme="minorEastAsia"/>
          <w:color w:val="000000" w:themeColor="text1"/>
          <w:sz w:val="24"/>
          <w:szCs w:val="24"/>
        </w:rPr>
      </w:pPr>
    </w:p>
    <w:p w14:paraId="53C0EB3D" w14:textId="65106515" w:rsidR="24EDDB3A" w:rsidRDefault="1A15EDA3" w:rsidP="2675E36F">
      <w:pPr>
        <w:pStyle w:val="Default"/>
        <w:spacing w:line="360" w:lineRule="auto"/>
        <w:jc w:val="right"/>
        <w:rPr>
          <w:rFonts w:asciiTheme="minorHAnsi" w:hAnsiTheme="minorHAnsi" w:cstheme="minorBidi"/>
        </w:rPr>
      </w:pPr>
      <w:r w:rsidRPr="2675E36F">
        <w:rPr>
          <w:rFonts w:asciiTheme="minorHAnsi" w:hAnsiTheme="minorHAnsi" w:cstheme="minorBidi"/>
        </w:rPr>
        <w:t xml:space="preserve">São Paulo – SP, </w:t>
      </w:r>
      <w:proofErr w:type="spellStart"/>
      <w:r w:rsidRPr="2675E36F">
        <w:rPr>
          <w:rFonts w:asciiTheme="minorHAnsi" w:hAnsiTheme="minorHAnsi" w:cstheme="minorBidi"/>
        </w:rPr>
        <w:t>xxx</w:t>
      </w:r>
      <w:proofErr w:type="spellEnd"/>
      <w:r w:rsidRPr="2675E36F">
        <w:rPr>
          <w:rFonts w:asciiTheme="minorHAnsi" w:hAnsiTheme="minorHAnsi" w:cstheme="minorBidi"/>
        </w:rPr>
        <w:t xml:space="preserve"> de </w:t>
      </w:r>
      <w:proofErr w:type="spellStart"/>
      <w:r w:rsidRPr="2675E36F">
        <w:rPr>
          <w:rFonts w:asciiTheme="minorHAnsi" w:hAnsiTheme="minorHAnsi" w:cstheme="minorBidi"/>
        </w:rPr>
        <w:t>xxxxxxx</w:t>
      </w:r>
      <w:proofErr w:type="spellEnd"/>
      <w:r w:rsidRPr="2675E36F">
        <w:rPr>
          <w:rFonts w:asciiTheme="minorHAnsi" w:hAnsiTheme="minorHAnsi" w:cstheme="minorBidi"/>
        </w:rPr>
        <w:t xml:space="preserve"> de 202</w:t>
      </w:r>
      <w:r w:rsidR="32A7ADB4" w:rsidRPr="2675E36F">
        <w:rPr>
          <w:rFonts w:asciiTheme="minorHAnsi" w:hAnsiTheme="minorHAnsi" w:cstheme="minorBidi"/>
        </w:rPr>
        <w:t>3</w:t>
      </w:r>
      <w:r w:rsidRPr="2675E36F">
        <w:rPr>
          <w:rFonts w:asciiTheme="minorHAnsi" w:hAnsiTheme="minorHAnsi" w:cstheme="minorBidi"/>
        </w:rPr>
        <w:t>.</w:t>
      </w:r>
    </w:p>
    <w:p w14:paraId="77DE9CEC" w14:textId="6A0CE357" w:rsidR="65AE81F3" w:rsidRDefault="65AE81F3" w:rsidP="65AE81F3">
      <w:pPr>
        <w:pStyle w:val="Default"/>
        <w:spacing w:line="360" w:lineRule="auto"/>
        <w:rPr>
          <w:rFonts w:asciiTheme="minorHAnsi" w:hAnsiTheme="minorHAnsi" w:cstheme="minorBidi"/>
        </w:rPr>
      </w:pPr>
    </w:p>
    <w:p w14:paraId="0B6C3023" w14:textId="4F2F3182" w:rsidR="65AE81F3" w:rsidRDefault="65AE81F3" w:rsidP="65AE81F3">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5AE81F3">
        <w:trPr>
          <w:trHeight w:val="300"/>
        </w:trPr>
        <w:tc>
          <w:tcPr>
            <w:tcW w:w="4245" w:type="dxa"/>
            <w:gridSpan w:val="2"/>
            <w:vAlign w:val="center"/>
          </w:tcPr>
          <w:p w14:paraId="77437AAE" w14:textId="5C87EAE8"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w:t>
            </w:r>
          </w:p>
        </w:tc>
        <w:tc>
          <w:tcPr>
            <w:tcW w:w="4245" w:type="dxa"/>
            <w:gridSpan w:val="2"/>
            <w:vAlign w:val="center"/>
          </w:tcPr>
          <w:p w14:paraId="0E1982E8" w14:textId="64627E7C"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_____________________________</w:t>
            </w:r>
          </w:p>
        </w:tc>
      </w:tr>
      <w:tr w:rsidR="65AE81F3" w14:paraId="2590C876" w14:textId="77777777" w:rsidTr="65AE81F3">
        <w:trPr>
          <w:trHeight w:val="300"/>
        </w:trPr>
        <w:tc>
          <w:tcPr>
            <w:tcW w:w="4245" w:type="dxa"/>
            <w:gridSpan w:val="2"/>
            <w:vAlign w:val="center"/>
          </w:tcPr>
          <w:p w14:paraId="3A0ABB2A" w14:textId="7B9B24B6"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Diretor (SEME/DGPAR)</w:t>
            </w:r>
          </w:p>
        </w:tc>
        <w:tc>
          <w:tcPr>
            <w:tcW w:w="4245" w:type="dxa"/>
            <w:gridSpan w:val="2"/>
            <w:vAlign w:val="center"/>
          </w:tcPr>
          <w:p w14:paraId="70E4572F" w14:textId="6D6CD868"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Responsável Legal - Cargo</w:t>
            </w:r>
          </w:p>
        </w:tc>
      </w:tr>
      <w:tr w:rsidR="65AE81F3" w14:paraId="05C3E117" w14:textId="77777777" w:rsidTr="65AE81F3">
        <w:trPr>
          <w:trHeight w:val="300"/>
        </w:trPr>
        <w:tc>
          <w:tcPr>
            <w:tcW w:w="4245" w:type="dxa"/>
            <w:gridSpan w:val="2"/>
            <w:vAlign w:val="center"/>
          </w:tcPr>
          <w:p w14:paraId="349674FD" w14:textId="72BAFFE1" w:rsidR="65AE81F3" w:rsidRDefault="65AE81F3" w:rsidP="65AE81F3">
            <w:pPr>
              <w:pStyle w:val="Default"/>
              <w:jc w:val="center"/>
              <w:rPr>
                <w:rFonts w:asciiTheme="minorHAnsi" w:hAnsiTheme="minorHAnsi" w:cstheme="minorBidi"/>
              </w:rPr>
            </w:pPr>
          </w:p>
        </w:tc>
        <w:tc>
          <w:tcPr>
            <w:tcW w:w="4245" w:type="dxa"/>
            <w:gridSpan w:val="2"/>
            <w:vAlign w:val="center"/>
          </w:tcPr>
          <w:p w14:paraId="77A87F83" w14:textId="61BBC08E" w:rsidR="0828FE62" w:rsidRDefault="0828FE62" w:rsidP="65AE81F3">
            <w:pPr>
              <w:pStyle w:val="Default"/>
              <w:jc w:val="center"/>
              <w:rPr>
                <w:rFonts w:asciiTheme="minorHAnsi" w:hAnsiTheme="minorHAnsi" w:cstheme="minorBidi"/>
              </w:rPr>
            </w:pPr>
            <w:r w:rsidRPr="65AE81F3">
              <w:rPr>
                <w:rFonts w:asciiTheme="minorHAnsi" w:hAnsiTheme="minorHAnsi" w:cstheme="minorBidi"/>
              </w:rPr>
              <w:t>Nome da OSC</w:t>
            </w:r>
          </w:p>
          <w:p w14:paraId="369AC6E6" w14:textId="513CA150" w:rsidR="65AE81F3" w:rsidRDefault="65AE81F3" w:rsidP="65AE81F3">
            <w:pPr>
              <w:pStyle w:val="Default"/>
              <w:jc w:val="center"/>
              <w:rPr>
                <w:rFonts w:asciiTheme="minorHAnsi" w:hAnsiTheme="minorHAnsi" w:cstheme="minorBidi"/>
              </w:rPr>
            </w:pPr>
          </w:p>
        </w:tc>
      </w:tr>
      <w:tr w:rsidR="65AE81F3" w14:paraId="741D86A2"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Testemunha</w:t>
            </w:r>
          </w:p>
        </w:tc>
        <w:tc>
          <w:tcPr>
            <w:tcW w:w="2122" w:type="dxa"/>
          </w:tcPr>
          <w:p w14:paraId="28C7483B" w14:textId="1E6514D6"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Nome</w:t>
            </w:r>
          </w:p>
        </w:tc>
        <w:tc>
          <w:tcPr>
            <w:tcW w:w="2122" w:type="dxa"/>
          </w:tcPr>
          <w:p w14:paraId="3EDBE31C" w14:textId="260E02B3"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RG</w:t>
            </w:r>
          </w:p>
        </w:tc>
        <w:tc>
          <w:tcPr>
            <w:tcW w:w="2122" w:type="dxa"/>
          </w:tcPr>
          <w:p w14:paraId="1C9F752E" w14:textId="186FC6C6" w:rsidR="0828FE62" w:rsidRDefault="0828FE62" w:rsidP="65AE81F3">
            <w:pPr>
              <w:rPr>
                <w:rFonts w:eastAsiaTheme="minorEastAsia"/>
                <w:color w:val="000000" w:themeColor="text1"/>
                <w:sz w:val="24"/>
                <w:szCs w:val="24"/>
              </w:rPr>
            </w:pPr>
            <w:r w:rsidRPr="65AE81F3">
              <w:rPr>
                <w:rFonts w:eastAsiaTheme="minorEastAsia"/>
                <w:color w:val="000000" w:themeColor="text1"/>
                <w:sz w:val="24"/>
                <w:szCs w:val="24"/>
              </w:rPr>
              <w:t>Assinatura</w:t>
            </w:r>
          </w:p>
        </w:tc>
      </w:tr>
      <w:tr w:rsidR="65AE81F3" w14:paraId="2D95F7BE"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5AE81F3">
            <w:pPr>
              <w:rPr>
                <w:rFonts w:eastAsiaTheme="minorEastAsia"/>
                <w:color w:val="000000" w:themeColor="text1"/>
                <w:sz w:val="24"/>
                <w:szCs w:val="24"/>
              </w:rPr>
            </w:pPr>
          </w:p>
        </w:tc>
        <w:tc>
          <w:tcPr>
            <w:tcW w:w="2122" w:type="dxa"/>
          </w:tcPr>
          <w:p w14:paraId="715930FD" w14:textId="07937D81" w:rsidR="65AE81F3" w:rsidRDefault="65AE81F3" w:rsidP="65AE81F3">
            <w:pPr>
              <w:rPr>
                <w:rFonts w:eastAsiaTheme="minorEastAsia"/>
                <w:color w:val="000000" w:themeColor="text1"/>
                <w:sz w:val="24"/>
                <w:szCs w:val="24"/>
              </w:rPr>
            </w:pPr>
          </w:p>
        </w:tc>
        <w:tc>
          <w:tcPr>
            <w:tcW w:w="2122" w:type="dxa"/>
          </w:tcPr>
          <w:p w14:paraId="499DF558" w14:textId="07937D81" w:rsidR="65AE81F3" w:rsidRDefault="65AE81F3" w:rsidP="65AE81F3">
            <w:pPr>
              <w:rPr>
                <w:rFonts w:eastAsiaTheme="minorEastAsia"/>
                <w:color w:val="000000" w:themeColor="text1"/>
                <w:sz w:val="24"/>
                <w:szCs w:val="24"/>
              </w:rPr>
            </w:pPr>
          </w:p>
        </w:tc>
        <w:tc>
          <w:tcPr>
            <w:tcW w:w="2122" w:type="dxa"/>
          </w:tcPr>
          <w:p w14:paraId="019D4773" w14:textId="07937D81" w:rsidR="65AE81F3" w:rsidRDefault="65AE81F3" w:rsidP="65AE81F3">
            <w:pPr>
              <w:rPr>
                <w:rFonts w:eastAsiaTheme="minorEastAsia"/>
                <w:color w:val="000000" w:themeColor="text1"/>
                <w:sz w:val="24"/>
                <w:szCs w:val="24"/>
              </w:rPr>
            </w:pPr>
          </w:p>
        </w:tc>
      </w:tr>
      <w:tr w:rsidR="65AE81F3" w14:paraId="6028A473" w14:textId="77777777" w:rsidTr="65AE81F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5AE81F3">
            <w:pPr>
              <w:rPr>
                <w:rFonts w:eastAsiaTheme="minorEastAsia"/>
                <w:color w:val="000000" w:themeColor="text1"/>
                <w:sz w:val="24"/>
                <w:szCs w:val="24"/>
              </w:rPr>
            </w:pPr>
          </w:p>
        </w:tc>
        <w:tc>
          <w:tcPr>
            <w:tcW w:w="2122" w:type="dxa"/>
          </w:tcPr>
          <w:p w14:paraId="542D96E5" w14:textId="07937D81" w:rsidR="65AE81F3" w:rsidRDefault="65AE81F3" w:rsidP="65AE81F3">
            <w:pPr>
              <w:rPr>
                <w:rFonts w:eastAsiaTheme="minorEastAsia"/>
                <w:color w:val="000000" w:themeColor="text1"/>
                <w:sz w:val="24"/>
                <w:szCs w:val="24"/>
              </w:rPr>
            </w:pPr>
          </w:p>
        </w:tc>
        <w:tc>
          <w:tcPr>
            <w:tcW w:w="2122" w:type="dxa"/>
          </w:tcPr>
          <w:p w14:paraId="3418438F" w14:textId="07937D81" w:rsidR="65AE81F3" w:rsidRDefault="65AE81F3" w:rsidP="65AE81F3">
            <w:pPr>
              <w:rPr>
                <w:rFonts w:eastAsiaTheme="minorEastAsia"/>
                <w:color w:val="000000" w:themeColor="text1"/>
                <w:sz w:val="24"/>
                <w:szCs w:val="24"/>
              </w:rPr>
            </w:pPr>
          </w:p>
        </w:tc>
        <w:tc>
          <w:tcPr>
            <w:tcW w:w="2122" w:type="dxa"/>
          </w:tcPr>
          <w:p w14:paraId="6544FC0B" w14:textId="07937D81" w:rsidR="65AE81F3" w:rsidRDefault="65AE81F3" w:rsidP="65AE81F3">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5AE81F3">
      <w:pPr>
        <w:spacing w:after="0" w:line="360" w:lineRule="auto"/>
        <w:ind w:left="284" w:right="694"/>
        <w:jc w:val="both"/>
        <w:rPr>
          <w:rFonts w:eastAsiaTheme="minorEastAsia"/>
          <w:color w:val="000000" w:themeColor="text1"/>
          <w:sz w:val="24"/>
          <w:szCs w:val="24"/>
        </w:rPr>
      </w:pPr>
    </w:p>
    <w:p w14:paraId="3F33B267" w14:textId="73A97B98" w:rsidR="4D949F12" w:rsidRDefault="39A17B3A" w:rsidP="2675E36F">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2675E36F">
        <w:rPr>
          <w:rFonts w:asciiTheme="minorHAnsi" w:eastAsiaTheme="minorEastAsia" w:hAnsiTheme="minorHAnsi" w:cstheme="minorBidi"/>
          <w:b/>
          <w:bCs/>
          <w:color w:val="000000" w:themeColor="text1"/>
          <w:sz w:val="24"/>
          <w:szCs w:val="24"/>
        </w:rPr>
        <w:t xml:space="preserve">ANEXO II – </w:t>
      </w:r>
      <w:r w:rsidR="74A4292E" w:rsidRPr="2675E36F">
        <w:rPr>
          <w:rFonts w:asciiTheme="minorHAnsi" w:eastAsiaTheme="minorEastAsia" w:hAnsiTheme="minorHAnsi" w:cstheme="minorBidi"/>
          <w:b/>
          <w:bCs/>
          <w:color w:val="000000" w:themeColor="text1"/>
          <w:sz w:val="24"/>
          <w:szCs w:val="24"/>
        </w:rPr>
        <w:t>Proposta/Plano de trabalho</w:t>
      </w:r>
    </w:p>
    <w:p w14:paraId="438E28BD" w14:textId="21D75FE7" w:rsidR="65AE81F3" w:rsidRDefault="65AE81F3" w:rsidP="65AE81F3">
      <w:pPr>
        <w:widowControl w:val="0"/>
        <w:rPr>
          <w:highlight w:val="yellow"/>
        </w:rPr>
      </w:pPr>
    </w:p>
    <w:p w14:paraId="493BE9BE" w14:textId="7329A24D" w:rsidR="7EB87C8F" w:rsidRDefault="7EB87C8F" w:rsidP="65AE81F3">
      <w:pPr>
        <w:widowControl w:val="0"/>
        <w:rPr>
          <w:rFonts w:eastAsiaTheme="minorEastAsia"/>
        </w:rPr>
      </w:pPr>
      <w:r w:rsidRPr="65AE81F3">
        <w:rPr>
          <w:rFonts w:eastAsiaTheme="minorEastAsia"/>
          <w:b/>
          <w:bCs/>
          <w:sz w:val="24"/>
          <w:szCs w:val="24"/>
        </w:rPr>
        <w:t>01 - IDENTIFICAÇÃO DO OBJETO/ENTIDADE PROPONENTE</w:t>
      </w:r>
    </w:p>
    <w:p w14:paraId="1425575F" w14:textId="35AB5C0D" w:rsidR="65AE81F3" w:rsidRDefault="65AE81F3" w:rsidP="65AE81F3">
      <w:pPr>
        <w:widowControl w:val="0"/>
        <w:rPr>
          <w:highlight w:val="yellow"/>
        </w:rPr>
      </w:pPr>
    </w:p>
    <w:tbl>
      <w:tblPr>
        <w:tblStyle w:val="Tabelacomgrade"/>
        <w:tblW w:w="8488" w:type="dxa"/>
        <w:tblLayout w:type="fixed"/>
        <w:tblLook w:val="06A0" w:firstRow="1" w:lastRow="0" w:firstColumn="1" w:lastColumn="0" w:noHBand="1" w:noVBand="1"/>
      </w:tblPr>
      <w:tblGrid>
        <w:gridCol w:w="1061"/>
        <w:gridCol w:w="1061"/>
        <w:gridCol w:w="2122"/>
        <w:gridCol w:w="2095"/>
        <w:gridCol w:w="2149"/>
      </w:tblGrid>
      <w:tr w:rsidR="65AE81F3" w14:paraId="09B09DAF" w14:textId="77777777" w:rsidTr="2675E36F">
        <w:trPr>
          <w:trHeight w:val="300"/>
        </w:trPr>
        <w:tc>
          <w:tcPr>
            <w:tcW w:w="6339" w:type="dxa"/>
            <w:gridSpan w:val="4"/>
          </w:tcPr>
          <w:p w14:paraId="06DDA66A" w14:textId="136D8E71"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Objeto da Parceria (Nome do projeto)</w:t>
            </w:r>
          </w:p>
        </w:tc>
        <w:tc>
          <w:tcPr>
            <w:tcW w:w="2149" w:type="dxa"/>
          </w:tcPr>
          <w:p w14:paraId="64B8DB57" w14:textId="1E1DA2A4" w:rsidR="3FBC76C1" w:rsidRDefault="275ABFCD" w:rsidP="65AE81F3">
            <w:pPr>
              <w:ind w:right="-90"/>
              <w:rPr>
                <w:rFonts w:eastAsiaTheme="minorEastAsia"/>
                <w:sz w:val="24"/>
                <w:szCs w:val="24"/>
              </w:rPr>
            </w:pPr>
            <w:r w:rsidRPr="16B918B2">
              <w:rPr>
                <w:rFonts w:eastAsiaTheme="minorEastAsia"/>
                <w:b/>
                <w:bCs/>
                <w:sz w:val="24"/>
                <w:szCs w:val="24"/>
              </w:rPr>
              <w:t>Mês e Ano</w:t>
            </w:r>
            <w:r w:rsidR="186534D9" w:rsidRPr="16B918B2">
              <w:rPr>
                <w:rFonts w:eastAsiaTheme="minorEastAsia"/>
                <w:b/>
                <w:bCs/>
                <w:sz w:val="24"/>
                <w:szCs w:val="24"/>
              </w:rPr>
              <w:t xml:space="preserve"> de</w:t>
            </w:r>
            <w:r w:rsidRPr="16B918B2">
              <w:rPr>
                <w:rFonts w:eastAsiaTheme="minorEastAsia"/>
                <w:b/>
                <w:bCs/>
                <w:sz w:val="24"/>
                <w:szCs w:val="24"/>
              </w:rPr>
              <w:t xml:space="preserve"> Execução</w:t>
            </w:r>
          </w:p>
        </w:tc>
      </w:tr>
      <w:tr w:rsidR="65AE81F3" w14:paraId="546B68A0" w14:textId="77777777" w:rsidTr="2675E36F">
        <w:trPr>
          <w:trHeight w:val="300"/>
        </w:trPr>
        <w:tc>
          <w:tcPr>
            <w:tcW w:w="6339" w:type="dxa"/>
            <w:gridSpan w:val="4"/>
          </w:tcPr>
          <w:p w14:paraId="0528FC57" w14:textId="17A2D14E"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40727029" w14:textId="7A425DC2" w:rsidR="3FBC76C1" w:rsidRDefault="1218427A" w:rsidP="2675E36F">
            <w:pPr>
              <w:spacing w:after="200" w:line="276" w:lineRule="auto"/>
              <w:rPr>
                <w:rFonts w:ascii="Calibri" w:eastAsia="Calibri" w:hAnsi="Calibri" w:cs="Calibri"/>
                <w:color w:val="000000" w:themeColor="text1"/>
                <w:sz w:val="24"/>
                <w:szCs w:val="24"/>
              </w:rPr>
            </w:pPr>
            <w:r w:rsidRPr="2675E36F">
              <w:rPr>
                <w:rFonts w:ascii="Calibri" w:eastAsia="Calibri" w:hAnsi="Calibri" w:cs="Calibri"/>
                <w:color w:val="000000" w:themeColor="text1"/>
                <w:sz w:val="24"/>
                <w:szCs w:val="24"/>
              </w:rPr>
              <w:t>A data de</w:t>
            </w:r>
            <w:r w:rsidR="274BA910" w:rsidRPr="2675E36F">
              <w:rPr>
                <w:rFonts w:ascii="Calibri" w:eastAsia="Calibri" w:hAnsi="Calibri" w:cs="Calibri"/>
                <w:color w:val="000000" w:themeColor="text1"/>
                <w:sz w:val="24"/>
                <w:szCs w:val="24"/>
              </w:rPr>
              <w:t xml:space="preserve"> execução será a partir da ordem de início</w:t>
            </w:r>
          </w:p>
        </w:tc>
      </w:tr>
      <w:tr w:rsidR="65AE81F3" w14:paraId="32E1EEDF" w14:textId="77777777" w:rsidTr="2675E36F">
        <w:trPr>
          <w:trHeight w:val="300"/>
        </w:trPr>
        <w:tc>
          <w:tcPr>
            <w:tcW w:w="4244" w:type="dxa"/>
            <w:gridSpan w:val="3"/>
          </w:tcPr>
          <w:p w14:paraId="00B996D0" w14:textId="1FF34B10"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Entidade Proponente</w:t>
            </w:r>
          </w:p>
        </w:tc>
        <w:tc>
          <w:tcPr>
            <w:tcW w:w="2095" w:type="dxa"/>
          </w:tcPr>
          <w:p w14:paraId="3AF09170" w14:textId="23AC443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CNPJ</w:t>
            </w:r>
          </w:p>
        </w:tc>
        <w:tc>
          <w:tcPr>
            <w:tcW w:w="2149" w:type="dxa"/>
          </w:tcPr>
          <w:p w14:paraId="41DCBC14" w14:textId="49ED76F0"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19527B00" w14:textId="77777777" w:rsidTr="2675E36F">
        <w:trPr>
          <w:trHeight w:val="300"/>
        </w:trPr>
        <w:tc>
          <w:tcPr>
            <w:tcW w:w="4244" w:type="dxa"/>
            <w:gridSpan w:val="3"/>
          </w:tcPr>
          <w:p w14:paraId="237F42A5" w14:textId="2F436335"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9757FDD" w14:textId="167CA8C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10BABF67" w14:textId="58A6C7D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41422BD6" w14:textId="77777777" w:rsidTr="2675E36F">
        <w:trPr>
          <w:trHeight w:val="300"/>
        </w:trPr>
        <w:tc>
          <w:tcPr>
            <w:tcW w:w="2122" w:type="dxa"/>
            <w:gridSpan w:val="2"/>
          </w:tcPr>
          <w:p w14:paraId="7E34AF88" w14:textId="014C89D7"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da Entidade </w:t>
            </w:r>
          </w:p>
        </w:tc>
        <w:tc>
          <w:tcPr>
            <w:tcW w:w="2122" w:type="dxa"/>
          </w:tcPr>
          <w:p w14:paraId="49EBDDD2" w14:textId="012F441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Bairro</w:t>
            </w:r>
          </w:p>
        </w:tc>
        <w:tc>
          <w:tcPr>
            <w:tcW w:w="2095" w:type="dxa"/>
          </w:tcPr>
          <w:p w14:paraId="0A854FF8" w14:textId="255A6495"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CEP</w:t>
            </w:r>
          </w:p>
        </w:tc>
        <w:tc>
          <w:tcPr>
            <w:tcW w:w="2149" w:type="dxa"/>
          </w:tcPr>
          <w:p w14:paraId="5F01BDC4" w14:textId="73ECED2F"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Município</w:t>
            </w:r>
          </w:p>
        </w:tc>
      </w:tr>
      <w:tr w:rsidR="65AE81F3" w14:paraId="163808BF" w14:textId="77777777" w:rsidTr="2675E36F">
        <w:trPr>
          <w:trHeight w:val="300"/>
        </w:trPr>
        <w:tc>
          <w:tcPr>
            <w:tcW w:w="2122" w:type="dxa"/>
            <w:gridSpan w:val="2"/>
          </w:tcPr>
          <w:p w14:paraId="013F6382" w14:textId="157A2AA3"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0B0F963E" w14:textId="047892B1"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767CFD07" w14:textId="3294B86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59EF6F0F" w14:textId="68ECF65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303B2674" w14:textId="77777777" w:rsidTr="2675E36F">
        <w:trPr>
          <w:trHeight w:val="300"/>
        </w:trPr>
        <w:tc>
          <w:tcPr>
            <w:tcW w:w="1061" w:type="dxa"/>
          </w:tcPr>
          <w:p w14:paraId="27A7E122" w14:textId="70D8863F" w:rsidR="49540843" w:rsidRDefault="4954084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Banco</w:t>
            </w:r>
          </w:p>
        </w:tc>
        <w:tc>
          <w:tcPr>
            <w:tcW w:w="1061" w:type="dxa"/>
          </w:tcPr>
          <w:p w14:paraId="055637B0" w14:textId="11D6872F" w:rsidR="080CA083" w:rsidRDefault="080CA08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Agência</w:t>
            </w:r>
          </w:p>
        </w:tc>
        <w:tc>
          <w:tcPr>
            <w:tcW w:w="2122" w:type="dxa"/>
          </w:tcPr>
          <w:p w14:paraId="18080E02" w14:textId="45940B4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Conta Corrente</w:t>
            </w:r>
          </w:p>
        </w:tc>
        <w:tc>
          <w:tcPr>
            <w:tcW w:w="2095" w:type="dxa"/>
          </w:tcPr>
          <w:p w14:paraId="33D74522" w14:textId="4B82D28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Site Ativo</w:t>
            </w:r>
          </w:p>
        </w:tc>
        <w:tc>
          <w:tcPr>
            <w:tcW w:w="2149" w:type="dxa"/>
          </w:tcPr>
          <w:p w14:paraId="36F0EDE4" w14:textId="3AFD923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6C60BF94" w14:textId="77777777" w:rsidTr="2675E36F">
        <w:trPr>
          <w:trHeight w:val="300"/>
        </w:trPr>
        <w:tc>
          <w:tcPr>
            <w:tcW w:w="1061" w:type="dxa"/>
          </w:tcPr>
          <w:p w14:paraId="1D890BDC" w14:textId="4E4E5E5C"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1061" w:type="dxa"/>
          </w:tcPr>
          <w:p w14:paraId="6B17BF2E" w14:textId="4E4E5E5C" w:rsidR="2842FEB2" w:rsidRDefault="2842FEB2"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p w14:paraId="564B49F3" w14:textId="0DF28E44" w:rsidR="65AE81F3" w:rsidRDefault="65AE81F3" w:rsidP="65AE81F3">
            <w:pPr>
              <w:jc w:val="center"/>
              <w:rPr>
                <w:rFonts w:eastAsiaTheme="minorEastAsia"/>
                <w:color w:val="000000" w:themeColor="text1"/>
                <w:sz w:val="24"/>
                <w:szCs w:val="24"/>
              </w:rPr>
            </w:pPr>
          </w:p>
        </w:tc>
        <w:tc>
          <w:tcPr>
            <w:tcW w:w="2122" w:type="dxa"/>
          </w:tcPr>
          <w:p w14:paraId="5119B4A2" w14:textId="0EA69DB6"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20F62533" w14:textId="396D924C"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c>
          <w:tcPr>
            <w:tcW w:w="2149" w:type="dxa"/>
          </w:tcPr>
          <w:p w14:paraId="7973A028" w14:textId="1F12882D" w:rsidR="65AE81F3" w:rsidRDefault="65AE81F3" w:rsidP="65AE81F3">
            <w:pPr>
              <w:spacing w:after="200" w:line="276" w:lineRule="auto"/>
              <w:jc w:val="center"/>
              <w:rPr>
                <w:rFonts w:eastAsiaTheme="minorEastAsia"/>
                <w:color w:val="0000FF"/>
                <w:sz w:val="24"/>
                <w:szCs w:val="24"/>
              </w:rPr>
            </w:pPr>
            <w:r w:rsidRPr="65AE81F3">
              <w:rPr>
                <w:rFonts w:eastAsiaTheme="minorEastAsia"/>
                <w:color w:val="0000FF"/>
                <w:sz w:val="24"/>
                <w:szCs w:val="24"/>
                <w:u w:val="single"/>
              </w:rPr>
              <w:t>Preencher</w:t>
            </w:r>
          </w:p>
        </w:tc>
      </w:tr>
      <w:tr w:rsidR="65AE81F3" w14:paraId="11F1739C" w14:textId="77777777" w:rsidTr="2675E36F">
        <w:trPr>
          <w:trHeight w:val="300"/>
        </w:trPr>
        <w:tc>
          <w:tcPr>
            <w:tcW w:w="2122" w:type="dxa"/>
            <w:gridSpan w:val="2"/>
          </w:tcPr>
          <w:p w14:paraId="50075EA9" w14:textId="14FCBAE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Nome do Dirigente Responsável </w:t>
            </w:r>
          </w:p>
        </w:tc>
        <w:tc>
          <w:tcPr>
            <w:tcW w:w="2122" w:type="dxa"/>
          </w:tcPr>
          <w:p w14:paraId="3DA17AE9" w14:textId="3470D138"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RG</w:t>
            </w:r>
          </w:p>
        </w:tc>
        <w:tc>
          <w:tcPr>
            <w:tcW w:w="2095" w:type="dxa"/>
          </w:tcPr>
          <w:p w14:paraId="7A6D862B" w14:textId="6E750CCC"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CPF</w:t>
            </w:r>
          </w:p>
        </w:tc>
        <w:tc>
          <w:tcPr>
            <w:tcW w:w="2149" w:type="dxa"/>
          </w:tcPr>
          <w:p w14:paraId="1B847086" w14:textId="77E8F4B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481FAA6B" w14:textId="77777777" w:rsidTr="2675E36F">
        <w:trPr>
          <w:trHeight w:val="300"/>
        </w:trPr>
        <w:tc>
          <w:tcPr>
            <w:tcW w:w="2122" w:type="dxa"/>
            <w:gridSpan w:val="2"/>
          </w:tcPr>
          <w:p w14:paraId="41AF158F" w14:textId="573495ED"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22" w:type="dxa"/>
          </w:tcPr>
          <w:p w14:paraId="540E38D0" w14:textId="5287872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8770224" w14:textId="6225805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6A7B216B" w14:textId="28EB16D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2224F9F8" w14:textId="77777777" w:rsidTr="2675E36F">
        <w:trPr>
          <w:trHeight w:val="300"/>
        </w:trPr>
        <w:tc>
          <w:tcPr>
            <w:tcW w:w="4244" w:type="dxa"/>
            <w:gridSpan w:val="3"/>
          </w:tcPr>
          <w:p w14:paraId="267D7C62" w14:textId="7A63D613"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do Responsável Técnico do Projeto</w:t>
            </w:r>
          </w:p>
        </w:tc>
        <w:tc>
          <w:tcPr>
            <w:tcW w:w="2095" w:type="dxa"/>
          </w:tcPr>
          <w:p w14:paraId="726ACA59" w14:textId="275AF245"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CREF</w:t>
            </w:r>
          </w:p>
        </w:tc>
        <w:tc>
          <w:tcPr>
            <w:tcW w:w="2149" w:type="dxa"/>
          </w:tcPr>
          <w:p w14:paraId="4B359CE2" w14:textId="6D7B4FA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Telefone</w:t>
            </w:r>
          </w:p>
        </w:tc>
      </w:tr>
      <w:tr w:rsidR="65AE81F3" w14:paraId="2294AF92" w14:textId="77777777" w:rsidTr="2675E36F">
        <w:trPr>
          <w:trHeight w:val="300"/>
        </w:trPr>
        <w:tc>
          <w:tcPr>
            <w:tcW w:w="4244" w:type="dxa"/>
            <w:gridSpan w:val="3"/>
          </w:tcPr>
          <w:p w14:paraId="120265D9" w14:textId="2CAFB096"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095" w:type="dxa"/>
          </w:tcPr>
          <w:p w14:paraId="33F492A2" w14:textId="489D650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149" w:type="dxa"/>
          </w:tcPr>
          <w:p w14:paraId="26043040" w14:textId="05AF929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57168BAF" w14:textId="77777777" w:rsidTr="2675E36F">
        <w:trPr>
          <w:trHeight w:val="300"/>
        </w:trPr>
        <w:tc>
          <w:tcPr>
            <w:tcW w:w="4244" w:type="dxa"/>
            <w:gridSpan w:val="3"/>
          </w:tcPr>
          <w:p w14:paraId="15A0D9CA" w14:textId="72DE7A43"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Endereço do responsável Técnico </w:t>
            </w:r>
          </w:p>
        </w:tc>
        <w:tc>
          <w:tcPr>
            <w:tcW w:w="4244" w:type="dxa"/>
            <w:gridSpan w:val="2"/>
          </w:tcPr>
          <w:p w14:paraId="0C5A6C4A" w14:textId="6003DBDE"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E-mail</w:t>
            </w:r>
          </w:p>
        </w:tc>
      </w:tr>
      <w:tr w:rsidR="65AE81F3" w14:paraId="21F7C1A9" w14:textId="77777777" w:rsidTr="2675E36F">
        <w:trPr>
          <w:trHeight w:val="300"/>
        </w:trPr>
        <w:tc>
          <w:tcPr>
            <w:tcW w:w="4244" w:type="dxa"/>
            <w:gridSpan w:val="3"/>
          </w:tcPr>
          <w:p w14:paraId="3F71B300" w14:textId="1BC6EF31"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4244" w:type="dxa"/>
            <w:gridSpan w:val="2"/>
          </w:tcPr>
          <w:p w14:paraId="26C6224E" w14:textId="64A8322F"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bl>
    <w:p w14:paraId="312173BC" w14:textId="1ED6EC6B" w:rsidR="4D949F12" w:rsidRDefault="4D949F12" w:rsidP="65AE81F3">
      <w:pPr>
        <w:pStyle w:val="Default"/>
        <w:spacing w:line="360" w:lineRule="auto"/>
        <w:ind w:right="694"/>
        <w:jc w:val="both"/>
        <w:rPr>
          <w:rFonts w:ascii="Times New Roman" w:eastAsia="Times New Roman" w:hAnsi="Times New Roman" w:cs="Times New Roman"/>
        </w:rPr>
      </w:pPr>
    </w:p>
    <w:p w14:paraId="0F57FBD4" w14:textId="0104D928" w:rsidR="13B4E51C" w:rsidRDefault="13B4E51C" w:rsidP="65AE81F3">
      <w:pPr>
        <w:widowControl w:val="0"/>
        <w:rPr>
          <w:rFonts w:eastAsiaTheme="minorEastAsia"/>
        </w:rPr>
      </w:pPr>
      <w:r w:rsidRPr="65AE81F3">
        <w:rPr>
          <w:rFonts w:eastAsiaTheme="minorEastAsia"/>
          <w:b/>
          <w:bCs/>
          <w:sz w:val="24"/>
          <w:szCs w:val="24"/>
        </w:rPr>
        <w:t xml:space="preserve">02 - DESCRIÇÃO DO PROJETO: </w:t>
      </w:r>
      <w:r w:rsidRPr="65AE81F3">
        <w:rPr>
          <w:rFonts w:eastAsiaTheme="minorEastAsia"/>
          <w:i/>
          <w:iCs/>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845"/>
        <w:gridCol w:w="1565"/>
        <w:gridCol w:w="2810"/>
        <w:gridCol w:w="2270"/>
      </w:tblGrid>
      <w:tr w:rsidR="65AE81F3" w14:paraId="73220553" w14:textId="77777777" w:rsidTr="2675E36F">
        <w:trPr>
          <w:trHeight w:val="300"/>
        </w:trPr>
        <w:tc>
          <w:tcPr>
            <w:tcW w:w="3410" w:type="dxa"/>
            <w:gridSpan w:val="2"/>
          </w:tcPr>
          <w:p w14:paraId="6536030D" w14:textId="7B97C70B" w:rsidR="3AD5FBE4" w:rsidRDefault="3AD5FBE4" w:rsidP="65AE81F3">
            <w:pPr>
              <w:rPr>
                <w:rFonts w:eastAsiaTheme="minorEastAsia"/>
                <w:sz w:val="24"/>
                <w:szCs w:val="24"/>
              </w:rPr>
            </w:pPr>
            <w:r w:rsidRPr="65AE81F3">
              <w:rPr>
                <w:rFonts w:eastAsiaTheme="minorEastAsia"/>
                <w:b/>
                <w:bCs/>
                <w:color w:val="000000" w:themeColor="text1"/>
                <w:sz w:val="24"/>
                <w:szCs w:val="24"/>
              </w:rPr>
              <w:lastRenderedPageBreak/>
              <w:t>Nome do Projeto</w:t>
            </w:r>
          </w:p>
        </w:tc>
        <w:tc>
          <w:tcPr>
            <w:tcW w:w="2810" w:type="dxa"/>
          </w:tcPr>
          <w:p w14:paraId="40C85E4D" w14:textId="4CFCAFB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Lote/Modalidade</w:t>
            </w:r>
          </w:p>
        </w:tc>
        <w:tc>
          <w:tcPr>
            <w:tcW w:w="2270" w:type="dxa"/>
          </w:tcPr>
          <w:p w14:paraId="744243DB" w14:textId="20E29539" w:rsidR="65AE81F3" w:rsidRDefault="2004D2A5" w:rsidP="16B918B2">
            <w:pPr>
              <w:spacing w:after="200" w:line="276" w:lineRule="auto"/>
              <w:jc w:val="center"/>
              <w:rPr>
                <w:rFonts w:eastAsiaTheme="minorEastAsia"/>
                <w:color w:val="000000" w:themeColor="text1"/>
                <w:sz w:val="24"/>
                <w:szCs w:val="24"/>
              </w:rPr>
            </w:pPr>
            <w:r w:rsidRPr="16B918B2">
              <w:rPr>
                <w:rFonts w:eastAsiaTheme="minorEastAsia"/>
                <w:b/>
                <w:bCs/>
                <w:color w:val="000000" w:themeColor="text1"/>
                <w:sz w:val="24"/>
                <w:szCs w:val="24"/>
              </w:rPr>
              <w:t>Data de Execução</w:t>
            </w:r>
          </w:p>
        </w:tc>
      </w:tr>
      <w:tr w:rsidR="65AE81F3" w14:paraId="10A9E045" w14:textId="77777777" w:rsidTr="2675E36F">
        <w:trPr>
          <w:trHeight w:val="300"/>
        </w:trPr>
        <w:tc>
          <w:tcPr>
            <w:tcW w:w="3410" w:type="dxa"/>
            <w:gridSpan w:val="2"/>
          </w:tcPr>
          <w:p w14:paraId="17D196C6" w14:textId="712C164A"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2810" w:type="dxa"/>
          </w:tcPr>
          <w:p w14:paraId="176D05B8" w14:textId="4A4F3E7B"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c>
          <w:tcPr>
            <w:tcW w:w="2270" w:type="dxa"/>
          </w:tcPr>
          <w:p w14:paraId="0203CDA6" w14:textId="123FB62C" w:rsidR="65AE81F3" w:rsidRDefault="187ED8DE" w:rsidP="2675E36F">
            <w:pPr>
              <w:spacing w:after="200" w:line="276" w:lineRule="auto"/>
              <w:rPr>
                <w:rFonts w:ascii="Calibri" w:eastAsia="Calibri" w:hAnsi="Calibri" w:cs="Calibri"/>
                <w:color w:val="000000" w:themeColor="text1"/>
                <w:sz w:val="24"/>
                <w:szCs w:val="24"/>
                <w:lang w:val="pt-PT"/>
              </w:rPr>
            </w:pPr>
            <w:r w:rsidRPr="2675E36F">
              <w:rPr>
                <w:rFonts w:ascii="Calibri" w:eastAsia="Calibri" w:hAnsi="Calibri" w:cs="Calibri"/>
                <w:color w:val="000000" w:themeColor="text1"/>
                <w:sz w:val="24"/>
                <w:szCs w:val="24"/>
              </w:rPr>
              <w:t>A</w:t>
            </w:r>
            <w:r w:rsidR="52478612" w:rsidRPr="2675E36F">
              <w:rPr>
                <w:rFonts w:ascii="Calibri" w:eastAsia="Calibri" w:hAnsi="Calibri" w:cs="Calibri"/>
                <w:color w:val="000000" w:themeColor="text1"/>
                <w:sz w:val="24"/>
                <w:szCs w:val="24"/>
              </w:rPr>
              <w:t xml:space="preserve"> execução será a partir da ordem de início</w:t>
            </w:r>
          </w:p>
          <w:p w14:paraId="63A5BE22" w14:textId="5C80C454" w:rsidR="65AE81F3" w:rsidRDefault="65AE81F3" w:rsidP="16B918B2">
            <w:pPr>
              <w:spacing w:after="200" w:line="276" w:lineRule="auto"/>
              <w:jc w:val="center"/>
              <w:rPr>
                <w:rFonts w:eastAsiaTheme="minorEastAsia"/>
                <w:color w:val="000000" w:themeColor="text1"/>
                <w:sz w:val="24"/>
                <w:szCs w:val="24"/>
              </w:rPr>
            </w:pPr>
          </w:p>
        </w:tc>
      </w:tr>
      <w:tr w:rsidR="65AE81F3" w14:paraId="114E5F7B" w14:textId="77777777" w:rsidTr="2675E36F">
        <w:trPr>
          <w:trHeight w:val="300"/>
        </w:trPr>
        <w:tc>
          <w:tcPr>
            <w:tcW w:w="8490" w:type="dxa"/>
            <w:gridSpan w:val="4"/>
          </w:tcPr>
          <w:p w14:paraId="25976DC5" w14:textId="03457C70" w:rsidR="65AE81F3" w:rsidRDefault="65AE81F3" w:rsidP="65AE81F3">
            <w:pPr>
              <w:spacing w:line="276" w:lineRule="auto"/>
              <w:rPr>
                <w:rFonts w:eastAsiaTheme="minorEastAsia"/>
                <w:color w:val="000000" w:themeColor="text1"/>
                <w:sz w:val="24"/>
                <w:szCs w:val="24"/>
              </w:rPr>
            </w:pPr>
          </w:p>
        </w:tc>
      </w:tr>
      <w:tr w:rsidR="65AE81F3" w14:paraId="33CF4E28" w14:textId="77777777" w:rsidTr="2675E36F">
        <w:trPr>
          <w:trHeight w:val="300"/>
        </w:trPr>
        <w:tc>
          <w:tcPr>
            <w:tcW w:w="3410" w:type="dxa"/>
            <w:gridSpan w:val="2"/>
          </w:tcPr>
          <w:p w14:paraId="458BCF7C" w14:textId="371A0522"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Horário da Execução</w:t>
            </w:r>
          </w:p>
        </w:tc>
        <w:tc>
          <w:tcPr>
            <w:tcW w:w="5080" w:type="dxa"/>
            <w:gridSpan w:val="2"/>
          </w:tcPr>
          <w:p w14:paraId="5C109B2C" w14:textId="0BFBFC0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Forma de Execução / Sistema de Disputa</w:t>
            </w:r>
          </w:p>
        </w:tc>
      </w:tr>
      <w:tr w:rsidR="65AE81F3" w14:paraId="32E6A6CF" w14:textId="77777777" w:rsidTr="2675E36F">
        <w:trPr>
          <w:trHeight w:val="300"/>
        </w:trPr>
        <w:tc>
          <w:tcPr>
            <w:tcW w:w="3410" w:type="dxa"/>
            <w:gridSpan w:val="2"/>
          </w:tcPr>
          <w:p w14:paraId="4E325FA2" w14:textId="7A112158"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c>
          <w:tcPr>
            <w:tcW w:w="5080" w:type="dxa"/>
            <w:gridSpan w:val="2"/>
          </w:tcPr>
          <w:p w14:paraId="7673A5E4" w14:textId="3B25592E" w:rsidR="65AE81F3" w:rsidRDefault="65AE81F3" w:rsidP="65AE81F3">
            <w:pPr>
              <w:spacing w:line="276" w:lineRule="auto"/>
              <w:rPr>
                <w:rFonts w:eastAsiaTheme="minorEastAsia"/>
                <w:color w:val="000000" w:themeColor="text1"/>
                <w:sz w:val="24"/>
                <w:szCs w:val="24"/>
              </w:rPr>
            </w:pPr>
            <w:r w:rsidRPr="65AE81F3">
              <w:rPr>
                <w:rFonts w:eastAsiaTheme="minorEastAsia"/>
                <w:color w:val="000000" w:themeColor="text1"/>
                <w:sz w:val="24"/>
                <w:szCs w:val="24"/>
              </w:rPr>
              <w:t>Preencher</w:t>
            </w:r>
          </w:p>
        </w:tc>
      </w:tr>
      <w:tr w:rsidR="65AE81F3" w14:paraId="6821A039" w14:textId="77777777" w:rsidTr="2675E36F">
        <w:trPr>
          <w:trHeight w:val="300"/>
        </w:trPr>
        <w:tc>
          <w:tcPr>
            <w:tcW w:w="8490" w:type="dxa"/>
            <w:gridSpan w:val="4"/>
          </w:tcPr>
          <w:p w14:paraId="2D6DB88A" w14:textId="20AA25CC" w:rsidR="65AE81F3" w:rsidRDefault="65AE81F3" w:rsidP="65AE81F3">
            <w:pPr>
              <w:spacing w:line="276" w:lineRule="auto"/>
              <w:rPr>
                <w:rFonts w:eastAsiaTheme="minorEastAsia"/>
                <w:color w:val="000000" w:themeColor="text1"/>
                <w:sz w:val="24"/>
                <w:szCs w:val="24"/>
              </w:rPr>
            </w:pPr>
          </w:p>
        </w:tc>
      </w:tr>
      <w:tr w:rsidR="65AE81F3" w14:paraId="36C7962F" w14:textId="77777777" w:rsidTr="2675E36F">
        <w:trPr>
          <w:trHeight w:val="300"/>
        </w:trPr>
        <w:tc>
          <w:tcPr>
            <w:tcW w:w="1845" w:type="dxa"/>
          </w:tcPr>
          <w:p w14:paraId="7CA15066" w14:textId="64BCDA07" w:rsidR="65AE81F3" w:rsidRDefault="65AE81F3" w:rsidP="65AE81F3">
            <w:pPr>
              <w:spacing w:line="276" w:lineRule="auto"/>
              <w:jc w:val="center"/>
              <w:rPr>
                <w:rFonts w:eastAsiaTheme="minorEastAsia"/>
                <w:b/>
                <w:bCs/>
                <w:color w:val="000000" w:themeColor="text1"/>
                <w:sz w:val="24"/>
                <w:szCs w:val="24"/>
              </w:rPr>
            </w:pPr>
            <w:proofErr w:type="gramStart"/>
            <w:r w:rsidRPr="65AE81F3">
              <w:rPr>
                <w:rFonts w:eastAsiaTheme="minorEastAsia"/>
                <w:b/>
                <w:bCs/>
                <w:color w:val="000000" w:themeColor="text1"/>
                <w:sz w:val="24"/>
                <w:szCs w:val="24"/>
              </w:rPr>
              <w:t>Valor Concedente</w:t>
            </w:r>
            <w:proofErr w:type="gramEnd"/>
          </w:p>
        </w:tc>
        <w:tc>
          <w:tcPr>
            <w:tcW w:w="1565" w:type="dxa"/>
          </w:tcPr>
          <w:p w14:paraId="213AC74D" w14:textId="714027ED"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Proponente</w:t>
            </w:r>
          </w:p>
        </w:tc>
        <w:tc>
          <w:tcPr>
            <w:tcW w:w="2810" w:type="dxa"/>
          </w:tcPr>
          <w:p w14:paraId="77C021C1" w14:textId="3552F025"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Valor Patrocinador</w:t>
            </w:r>
          </w:p>
        </w:tc>
        <w:tc>
          <w:tcPr>
            <w:tcW w:w="2270" w:type="dxa"/>
          </w:tcPr>
          <w:p w14:paraId="3D5414AC" w14:textId="0A9DFD5D"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 do Projeto</w:t>
            </w:r>
          </w:p>
        </w:tc>
      </w:tr>
      <w:tr w:rsidR="65AE81F3" w14:paraId="2C074EC7" w14:textId="77777777" w:rsidTr="2675E36F">
        <w:trPr>
          <w:trHeight w:val="300"/>
        </w:trPr>
        <w:tc>
          <w:tcPr>
            <w:tcW w:w="1845" w:type="dxa"/>
          </w:tcPr>
          <w:p w14:paraId="327744CD" w14:textId="06B698A7"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1565" w:type="dxa"/>
          </w:tcPr>
          <w:p w14:paraId="0E0D3C0A" w14:textId="443AD3C0"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810" w:type="dxa"/>
          </w:tcPr>
          <w:p w14:paraId="10CF1781" w14:textId="11E4D13E"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c>
          <w:tcPr>
            <w:tcW w:w="2270" w:type="dxa"/>
          </w:tcPr>
          <w:p w14:paraId="447D19FD" w14:textId="3DCD6D9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R$0,00</w:t>
            </w:r>
          </w:p>
        </w:tc>
      </w:tr>
      <w:tr w:rsidR="65AE81F3" w14:paraId="63AE2B7C" w14:textId="77777777" w:rsidTr="2675E36F">
        <w:trPr>
          <w:trHeight w:val="300"/>
        </w:trPr>
        <w:tc>
          <w:tcPr>
            <w:tcW w:w="8490" w:type="dxa"/>
            <w:gridSpan w:val="4"/>
          </w:tcPr>
          <w:p w14:paraId="0BFBA72B" w14:textId="5719B17E" w:rsidR="65AE81F3" w:rsidRDefault="65AE81F3" w:rsidP="65AE81F3">
            <w:pPr>
              <w:spacing w:line="276" w:lineRule="auto"/>
              <w:rPr>
                <w:rFonts w:eastAsiaTheme="minorEastAsia"/>
                <w:color w:val="000000" w:themeColor="text1"/>
                <w:sz w:val="24"/>
                <w:szCs w:val="24"/>
              </w:rPr>
            </w:pPr>
          </w:p>
        </w:tc>
      </w:tr>
      <w:tr w:rsidR="65AE81F3" w14:paraId="243EC83E" w14:textId="77777777" w:rsidTr="2675E36F">
        <w:trPr>
          <w:trHeight w:val="300"/>
        </w:trPr>
        <w:tc>
          <w:tcPr>
            <w:tcW w:w="3410" w:type="dxa"/>
            <w:gridSpan w:val="2"/>
          </w:tcPr>
          <w:p w14:paraId="7E825CC6" w14:textId="50F389D8" w:rsidR="3DCF4FDA" w:rsidRDefault="3DCF4FDA" w:rsidP="65AE81F3">
            <w:pPr>
              <w:spacing w:line="276" w:lineRule="auto"/>
              <w:rPr>
                <w:rFonts w:eastAsiaTheme="minorEastAsia"/>
                <w:sz w:val="24"/>
                <w:szCs w:val="24"/>
              </w:rPr>
            </w:pPr>
            <w:r w:rsidRPr="65AE81F3">
              <w:rPr>
                <w:rFonts w:eastAsiaTheme="minorEastAsia"/>
                <w:b/>
                <w:bCs/>
                <w:color w:val="000000" w:themeColor="text1"/>
                <w:sz w:val="24"/>
                <w:szCs w:val="24"/>
              </w:rPr>
              <w:t>Local de Execução</w:t>
            </w:r>
          </w:p>
        </w:tc>
        <w:tc>
          <w:tcPr>
            <w:tcW w:w="5080" w:type="dxa"/>
            <w:gridSpan w:val="2"/>
          </w:tcPr>
          <w:p w14:paraId="128AAC77" w14:textId="279AED0F"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Endereço</w:t>
            </w:r>
          </w:p>
        </w:tc>
      </w:tr>
      <w:tr w:rsidR="65AE81F3" w14:paraId="10A20471" w14:textId="77777777" w:rsidTr="2675E36F">
        <w:trPr>
          <w:trHeight w:val="300"/>
        </w:trPr>
        <w:tc>
          <w:tcPr>
            <w:tcW w:w="3410" w:type="dxa"/>
            <w:gridSpan w:val="2"/>
          </w:tcPr>
          <w:p w14:paraId="55470095" w14:textId="2D22E2F8" w:rsidR="5B18071E" w:rsidRDefault="5B18071E" w:rsidP="65AE81F3">
            <w:pPr>
              <w:spacing w:line="276" w:lineRule="auto"/>
              <w:rPr>
                <w:rFonts w:eastAsiaTheme="minorEastAsia"/>
                <w:sz w:val="24"/>
                <w:szCs w:val="24"/>
              </w:rPr>
            </w:pPr>
            <w:r w:rsidRPr="65AE81F3">
              <w:rPr>
                <w:rFonts w:eastAsiaTheme="minorEastAsia"/>
                <w:color w:val="000000" w:themeColor="text1"/>
                <w:sz w:val="24"/>
                <w:szCs w:val="24"/>
              </w:rPr>
              <w:t>Preencher</w:t>
            </w:r>
          </w:p>
        </w:tc>
        <w:tc>
          <w:tcPr>
            <w:tcW w:w="5080" w:type="dxa"/>
            <w:gridSpan w:val="2"/>
          </w:tcPr>
          <w:p w14:paraId="71911C5F" w14:textId="1A1F3F8D" w:rsidR="5B18071E" w:rsidRDefault="5B18071E" w:rsidP="65AE81F3">
            <w:pPr>
              <w:rPr>
                <w:rFonts w:eastAsiaTheme="minorEastAsia"/>
                <w:sz w:val="24"/>
                <w:szCs w:val="24"/>
              </w:rPr>
            </w:pPr>
            <w:r w:rsidRPr="65AE81F3">
              <w:rPr>
                <w:rFonts w:eastAsiaTheme="minorEastAsia"/>
                <w:color w:val="000000" w:themeColor="text1"/>
                <w:sz w:val="24"/>
                <w:szCs w:val="24"/>
              </w:rPr>
              <w:t>Preencher</w:t>
            </w:r>
          </w:p>
        </w:tc>
      </w:tr>
    </w:tbl>
    <w:p w14:paraId="51B22F75" w14:textId="1095B3E3" w:rsidR="65AE81F3" w:rsidRDefault="65AE81F3" w:rsidP="65AE81F3">
      <w:pPr>
        <w:spacing w:after="200" w:line="276" w:lineRule="auto"/>
        <w:jc w:val="both"/>
        <w:rPr>
          <w:rFonts w:eastAsiaTheme="minorEastAsia"/>
          <w:color w:val="000000" w:themeColor="text1"/>
          <w:sz w:val="24"/>
          <w:szCs w:val="24"/>
        </w:rPr>
      </w:pPr>
    </w:p>
    <w:p w14:paraId="3794D439" w14:textId="0500A646" w:rsidR="5B18071E" w:rsidRDefault="5B18071E" w:rsidP="65AE81F3">
      <w:pPr>
        <w:widowControl w:val="0"/>
        <w:rPr>
          <w:rFonts w:eastAsiaTheme="minorEastAsia"/>
        </w:rPr>
      </w:pPr>
      <w:r w:rsidRPr="65AE81F3">
        <w:rPr>
          <w:rFonts w:eastAsiaTheme="minorEastAsia"/>
          <w:b/>
          <w:bCs/>
          <w:sz w:val="24"/>
          <w:szCs w:val="24"/>
        </w:rPr>
        <w:t>03 - OBJETO:</w:t>
      </w:r>
      <w:r w:rsidRPr="65AE81F3">
        <w:rPr>
          <w:rFonts w:eastAsiaTheme="minorEastAsia"/>
          <w:i/>
          <w:iCs/>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65AE81F3" w14:paraId="3F71D954" w14:textId="77777777" w:rsidTr="5C4EB982">
        <w:trPr>
          <w:trHeight w:val="300"/>
        </w:trPr>
        <w:tc>
          <w:tcPr>
            <w:tcW w:w="8490" w:type="dxa"/>
            <w:vAlign w:val="center"/>
          </w:tcPr>
          <w:p w14:paraId="4A873B10" w14:textId="00D905AB"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Plano de Divulgação</w:t>
            </w:r>
          </w:p>
        </w:tc>
      </w:tr>
      <w:tr w:rsidR="65AE81F3" w14:paraId="371C4BC5" w14:textId="77777777" w:rsidTr="5C4EB982">
        <w:trPr>
          <w:trHeight w:val="300"/>
        </w:trPr>
        <w:tc>
          <w:tcPr>
            <w:tcW w:w="8490" w:type="dxa"/>
            <w:vAlign w:val="center"/>
          </w:tcPr>
          <w:p w14:paraId="2537A748" w14:textId="7ABB6D52" w:rsidR="65AE81F3" w:rsidRDefault="65AE81F3"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A035C29" w:rsidRPr="5C4EB982">
              <w:rPr>
                <w:rFonts w:eastAsiaTheme="minorEastAsia"/>
                <w:color w:val="000000" w:themeColor="text1"/>
                <w:sz w:val="24"/>
                <w:szCs w:val="24"/>
              </w:rPr>
              <w:t xml:space="preserve"> (OBS: ATENTAR-SE AO TÓPICO PLANO DE DIVULGAÇÃO DO ANEXO XV)</w:t>
            </w:r>
          </w:p>
        </w:tc>
      </w:tr>
      <w:tr w:rsidR="65AE81F3" w14:paraId="22B4DE8E" w14:textId="77777777" w:rsidTr="5C4EB982">
        <w:trPr>
          <w:trHeight w:val="300"/>
        </w:trPr>
        <w:tc>
          <w:tcPr>
            <w:tcW w:w="8490" w:type="dxa"/>
            <w:vAlign w:val="center"/>
          </w:tcPr>
          <w:p w14:paraId="56BBE01A" w14:textId="6146D3AC" w:rsidR="65AE81F3" w:rsidRDefault="65AE81F3" w:rsidP="65AE81F3">
            <w:pPr>
              <w:spacing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Objetivo Geral</w:t>
            </w:r>
          </w:p>
        </w:tc>
      </w:tr>
      <w:tr w:rsidR="65AE81F3" w14:paraId="7E416F6A" w14:textId="77777777" w:rsidTr="5C4EB982">
        <w:trPr>
          <w:trHeight w:val="300"/>
        </w:trPr>
        <w:tc>
          <w:tcPr>
            <w:tcW w:w="8490" w:type="dxa"/>
            <w:vAlign w:val="center"/>
          </w:tcPr>
          <w:p w14:paraId="11AD121F" w14:textId="47D3453B" w:rsidR="6323A22E" w:rsidRDefault="6323A22E" w:rsidP="65AE81F3">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DB763E8" w:rsidRPr="5C4EB982">
              <w:rPr>
                <w:rFonts w:eastAsiaTheme="minorEastAsia"/>
                <w:color w:val="000000" w:themeColor="text1"/>
                <w:sz w:val="24"/>
                <w:szCs w:val="24"/>
              </w:rPr>
              <w:t xml:space="preserve"> (OBS: o objetivo geral deve ser composto por um único parágrafo, que defina o objetivo central do programa, de forma direta</w:t>
            </w:r>
            <w:proofErr w:type="gramStart"/>
            <w:r w:rsidR="1DB763E8" w:rsidRPr="5C4EB982">
              <w:rPr>
                <w:rFonts w:eastAsiaTheme="minorEastAsia"/>
                <w:color w:val="000000" w:themeColor="text1"/>
                <w:sz w:val="24"/>
                <w:szCs w:val="24"/>
              </w:rPr>
              <w:t>)</w:t>
            </w:r>
            <w:proofErr w:type="gramEnd"/>
          </w:p>
        </w:tc>
      </w:tr>
      <w:tr w:rsidR="65AE81F3" w14:paraId="507D6CDC" w14:textId="77777777" w:rsidTr="5C4EB982">
        <w:trPr>
          <w:trHeight w:val="300"/>
        </w:trPr>
        <w:tc>
          <w:tcPr>
            <w:tcW w:w="8490" w:type="dxa"/>
            <w:vAlign w:val="center"/>
          </w:tcPr>
          <w:p w14:paraId="263269A1" w14:textId="57E03B0B" w:rsidR="65AE81F3" w:rsidRDefault="65AE81F3" w:rsidP="65AE81F3">
            <w:pPr>
              <w:spacing w:line="276" w:lineRule="auto"/>
              <w:jc w:val="center"/>
              <w:rPr>
                <w:rFonts w:eastAsiaTheme="minorEastAsia"/>
                <w:b/>
                <w:bCs/>
                <w:color w:val="000000" w:themeColor="text1"/>
                <w:sz w:val="24"/>
                <w:szCs w:val="24"/>
              </w:rPr>
            </w:pPr>
            <w:r w:rsidRPr="77632E8E">
              <w:rPr>
                <w:rFonts w:eastAsiaTheme="minorEastAsia"/>
                <w:b/>
                <w:bCs/>
                <w:color w:val="000000" w:themeColor="text1"/>
                <w:sz w:val="24"/>
                <w:szCs w:val="24"/>
              </w:rPr>
              <w:t>Objetivo</w:t>
            </w:r>
            <w:r w:rsidR="6DA865A8" w:rsidRPr="77632E8E">
              <w:rPr>
                <w:rFonts w:eastAsiaTheme="minorEastAsia"/>
                <w:b/>
                <w:bCs/>
                <w:color w:val="000000" w:themeColor="text1"/>
                <w:sz w:val="24"/>
                <w:szCs w:val="24"/>
              </w:rPr>
              <w:t>s</w:t>
            </w:r>
            <w:r w:rsidRPr="77632E8E">
              <w:rPr>
                <w:rFonts w:eastAsiaTheme="minorEastAsia"/>
                <w:b/>
                <w:bCs/>
                <w:color w:val="000000" w:themeColor="text1"/>
                <w:sz w:val="24"/>
                <w:szCs w:val="24"/>
              </w:rPr>
              <w:t xml:space="preserve"> </w:t>
            </w:r>
            <w:r w:rsidR="246BF929" w:rsidRPr="77632E8E">
              <w:rPr>
                <w:rFonts w:eastAsiaTheme="minorEastAsia"/>
                <w:b/>
                <w:bCs/>
                <w:color w:val="000000" w:themeColor="text1"/>
                <w:sz w:val="24"/>
                <w:szCs w:val="24"/>
              </w:rPr>
              <w:t>Específico</w:t>
            </w:r>
            <w:r w:rsidR="6DA865A8" w:rsidRPr="77632E8E">
              <w:rPr>
                <w:rFonts w:eastAsiaTheme="minorEastAsia"/>
                <w:b/>
                <w:bCs/>
                <w:color w:val="000000" w:themeColor="text1"/>
                <w:sz w:val="24"/>
                <w:szCs w:val="24"/>
              </w:rPr>
              <w:t>s</w:t>
            </w:r>
          </w:p>
        </w:tc>
      </w:tr>
      <w:tr w:rsidR="65AE81F3" w14:paraId="21784463" w14:textId="77777777" w:rsidTr="5C4EB982">
        <w:trPr>
          <w:trHeight w:val="300"/>
        </w:trPr>
        <w:tc>
          <w:tcPr>
            <w:tcW w:w="8490" w:type="dxa"/>
            <w:vAlign w:val="center"/>
          </w:tcPr>
          <w:p w14:paraId="098341C9" w14:textId="450ED32F" w:rsidR="65AE81F3" w:rsidRDefault="65AE81F3" w:rsidP="65AE81F3">
            <w:pPr>
              <w:spacing w:line="276" w:lineRule="auto"/>
              <w:jc w:val="center"/>
              <w:rPr>
                <w:rFonts w:eastAsiaTheme="minorEastAsia"/>
                <w:color w:val="000000" w:themeColor="text1"/>
                <w:sz w:val="24"/>
                <w:szCs w:val="24"/>
              </w:rPr>
            </w:pPr>
            <w:r w:rsidRPr="65AE81F3">
              <w:rPr>
                <w:rFonts w:eastAsiaTheme="minorEastAsia"/>
                <w:color w:val="000000" w:themeColor="text1"/>
                <w:sz w:val="24"/>
                <w:szCs w:val="24"/>
              </w:rPr>
              <w:t>Preencher</w:t>
            </w:r>
          </w:p>
        </w:tc>
      </w:tr>
      <w:tr w:rsidR="77632E8E" w14:paraId="3E04CC42" w14:textId="77777777" w:rsidTr="5C4EB982">
        <w:trPr>
          <w:trHeight w:val="300"/>
        </w:trPr>
        <w:tc>
          <w:tcPr>
            <w:tcW w:w="8490" w:type="dxa"/>
            <w:vAlign w:val="center"/>
          </w:tcPr>
          <w:p w14:paraId="29CBD647" w14:textId="6A8B500E" w:rsidR="4CFAD841" w:rsidRDefault="4CFAD841" w:rsidP="77632E8E">
            <w:pPr>
              <w:spacing w:line="276" w:lineRule="auto"/>
              <w:jc w:val="center"/>
              <w:rPr>
                <w:rFonts w:eastAsiaTheme="minorEastAsia"/>
                <w:b/>
                <w:bCs/>
                <w:color w:val="000000" w:themeColor="text1"/>
                <w:sz w:val="24"/>
                <w:szCs w:val="24"/>
              </w:rPr>
            </w:pPr>
            <w:r w:rsidRPr="77632E8E">
              <w:rPr>
                <w:rFonts w:eastAsiaTheme="minorEastAsia"/>
                <w:b/>
                <w:bCs/>
                <w:color w:val="000000" w:themeColor="text1"/>
                <w:sz w:val="24"/>
                <w:szCs w:val="24"/>
              </w:rPr>
              <w:t>Descrição do projeto</w:t>
            </w:r>
          </w:p>
        </w:tc>
      </w:tr>
      <w:tr w:rsidR="77632E8E" w14:paraId="07829B83" w14:textId="77777777" w:rsidTr="5C4EB982">
        <w:trPr>
          <w:trHeight w:val="300"/>
        </w:trPr>
        <w:tc>
          <w:tcPr>
            <w:tcW w:w="8490" w:type="dxa"/>
            <w:vAlign w:val="center"/>
          </w:tcPr>
          <w:p w14:paraId="3FF7DD8C" w14:textId="4F754437" w:rsidR="4CFAD841" w:rsidRDefault="4CFAD841" w:rsidP="77632E8E">
            <w:pPr>
              <w:spacing w:line="276" w:lineRule="auto"/>
              <w:jc w:val="center"/>
              <w:rPr>
                <w:rFonts w:eastAsiaTheme="minorEastAsia"/>
                <w:color w:val="000000" w:themeColor="text1"/>
                <w:sz w:val="24"/>
                <w:szCs w:val="24"/>
              </w:rPr>
            </w:pPr>
            <w:r w:rsidRPr="5C4EB982">
              <w:rPr>
                <w:rFonts w:eastAsiaTheme="minorEastAsia"/>
                <w:color w:val="000000" w:themeColor="text1"/>
                <w:sz w:val="24"/>
                <w:szCs w:val="24"/>
              </w:rPr>
              <w:t>Preencher</w:t>
            </w:r>
            <w:r w:rsidR="11E7C40E" w:rsidRPr="5C4EB982">
              <w:rPr>
                <w:rFonts w:eastAsiaTheme="minorEastAsia"/>
                <w:color w:val="000000" w:themeColor="text1"/>
                <w:sz w:val="24"/>
                <w:szCs w:val="24"/>
              </w:rPr>
              <w:t xml:space="preserve"> – incluir todo detalhamento necessário</w:t>
            </w:r>
          </w:p>
        </w:tc>
      </w:tr>
    </w:tbl>
    <w:p w14:paraId="48BF7D2D" w14:textId="3023D6EE" w:rsidR="65AE81F3" w:rsidRDefault="65AE81F3" w:rsidP="65AE81F3">
      <w:pPr>
        <w:spacing w:after="200" w:line="276" w:lineRule="auto"/>
        <w:jc w:val="both"/>
        <w:rPr>
          <w:rFonts w:eastAsiaTheme="minorEastAsia"/>
          <w:color w:val="000000" w:themeColor="text1"/>
          <w:sz w:val="24"/>
          <w:szCs w:val="24"/>
        </w:rPr>
      </w:pPr>
    </w:p>
    <w:p w14:paraId="54ECCD14" w14:textId="6B19B8E5" w:rsidR="46AAEC89" w:rsidRDefault="46AAEC89" w:rsidP="65AE81F3">
      <w:pPr>
        <w:widowControl w:val="0"/>
      </w:pPr>
      <w:r w:rsidRPr="65AE81F3">
        <w:rPr>
          <w:rFonts w:eastAsiaTheme="minorEastAsia"/>
          <w:b/>
          <w:bCs/>
          <w:sz w:val="24"/>
          <w:szCs w:val="24"/>
        </w:rPr>
        <w:t>04 - METAS:</w:t>
      </w:r>
      <w:r w:rsidRPr="65AE81F3">
        <w:rPr>
          <w:rFonts w:eastAsiaTheme="minorEastAsia"/>
          <w:i/>
          <w:iCs/>
          <w:sz w:val="24"/>
          <w:szCs w:val="24"/>
        </w:rPr>
        <w:t xml:space="preserve"> Descrever as metas a serem </w:t>
      </w:r>
      <w:proofErr w:type="gramStart"/>
      <w:r w:rsidRPr="65AE81F3">
        <w:rPr>
          <w:rFonts w:eastAsiaTheme="minorEastAsia"/>
          <w:i/>
          <w:iCs/>
          <w:sz w:val="24"/>
          <w:szCs w:val="24"/>
        </w:rPr>
        <w:t>atingidas os indicadores e parâmetros utilizados</w:t>
      </w:r>
      <w:proofErr w:type="gramEnd"/>
      <w:r w:rsidRPr="65AE81F3">
        <w:rPr>
          <w:rFonts w:eastAsiaTheme="minorEastAsia"/>
          <w:i/>
          <w:iCs/>
          <w:sz w:val="24"/>
          <w:szCs w:val="24"/>
        </w:rPr>
        <w:t xml:space="preserve"> para a sua aferição;  </w:t>
      </w:r>
      <w:r w:rsidRPr="65AE81F3">
        <w:rPr>
          <w:rFonts w:ascii="Times New Roman" w:eastAsia="Times New Roman" w:hAnsi="Times New Roman" w:cs="Times New Roman"/>
          <w:i/>
          <w:iCs/>
          <w:sz w:val="24"/>
          <w:szCs w:val="24"/>
        </w:rPr>
        <w:t xml:space="preserve">     </w:t>
      </w:r>
    </w:p>
    <w:tbl>
      <w:tblPr>
        <w:tblStyle w:val="Tabelacomgrade"/>
        <w:tblW w:w="8488" w:type="dxa"/>
        <w:tblLayout w:type="fixed"/>
        <w:tblLook w:val="06A0" w:firstRow="1" w:lastRow="0" w:firstColumn="1" w:lastColumn="0" w:noHBand="1" w:noVBand="1"/>
      </w:tblPr>
      <w:tblGrid>
        <w:gridCol w:w="2122"/>
        <w:gridCol w:w="2122"/>
        <w:gridCol w:w="2122"/>
        <w:gridCol w:w="2122"/>
      </w:tblGrid>
      <w:tr w:rsidR="65AE81F3" w14:paraId="5593BFBC" w14:textId="77777777" w:rsidTr="7E560600">
        <w:trPr>
          <w:trHeight w:val="300"/>
        </w:trPr>
        <w:tc>
          <w:tcPr>
            <w:tcW w:w="2122" w:type="dxa"/>
          </w:tcPr>
          <w:p w14:paraId="436E6B8F" w14:textId="50B66DCE" w:rsidR="4AB26663" w:rsidRDefault="4AB2666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Qualitativas</w:t>
            </w:r>
          </w:p>
        </w:tc>
        <w:tc>
          <w:tcPr>
            <w:tcW w:w="2122" w:type="dxa"/>
          </w:tcPr>
          <w:p w14:paraId="398796F8" w14:textId="7400556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122" w:type="dxa"/>
          </w:tcPr>
          <w:p w14:paraId="74C4CDCC" w14:textId="28008D26" w:rsidR="58DE6E13" w:rsidRDefault="48F190D7" w:rsidP="1F67DB02">
            <w:pPr>
              <w:spacing w:line="276" w:lineRule="auto"/>
              <w:jc w:val="center"/>
              <w:rPr>
                <w:rFonts w:eastAsiaTheme="minorEastAsia"/>
                <w:b/>
                <w:bCs/>
                <w:color w:val="000000" w:themeColor="text1"/>
                <w:sz w:val="24"/>
                <w:szCs w:val="24"/>
              </w:rPr>
            </w:pPr>
            <w:r w:rsidRPr="7E560600">
              <w:rPr>
                <w:rFonts w:eastAsiaTheme="minorEastAsia"/>
                <w:b/>
                <w:bCs/>
                <w:color w:val="000000" w:themeColor="text1"/>
                <w:sz w:val="24"/>
                <w:szCs w:val="24"/>
              </w:rPr>
              <w:t>Fórmula de Cálculo</w:t>
            </w:r>
          </w:p>
        </w:tc>
        <w:tc>
          <w:tcPr>
            <w:tcW w:w="2122" w:type="dxa"/>
          </w:tcPr>
          <w:p w14:paraId="61BC34C3" w14:textId="768B45C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68CE5963" w14:textId="77777777" w:rsidTr="7E560600">
        <w:trPr>
          <w:trHeight w:val="300"/>
        </w:trPr>
        <w:tc>
          <w:tcPr>
            <w:tcW w:w="2122" w:type="dxa"/>
          </w:tcPr>
          <w:p w14:paraId="3A6C49B1" w14:textId="25D2EA4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lastRenderedPageBreak/>
              <w:t xml:space="preserve">Meta </w:t>
            </w:r>
            <w:proofErr w:type="gramStart"/>
            <w:r w:rsidRPr="65AE81F3">
              <w:rPr>
                <w:rFonts w:eastAsiaTheme="minorEastAsia"/>
                <w:sz w:val="24"/>
                <w:szCs w:val="24"/>
                <w:u w:val="single"/>
              </w:rPr>
              <w:t>1</w:t>
            </w:r>
            <w:proofErr w:type="gramEnd"/>
          </w:p>
        </w:tc>
        <w:tc>
          <w:tcPr>
            <w:tcW w:w="2122" w:type="dxa"/>
          </w:tcPr>
          <w:p w14:paraId="2F9C7B57" w14:textId="26D5FB20"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w:t>
            </w:r>
            <w:proofErr w:type="gramStart"/>
            <w:r w:rsidRPr="65AE81F3">
              <w:rPr>
                <w:rFonts w:eastAsiaTheme="minorEastAsia"/>
                <w:sz w:val="24"/>
                <w:szCs w:val="24"/>
                <w:u w:val="single"/>
              </w:rPr>
              <w:t>1</w:t>
            </w:r>
            <w:proofErr w:type="gramEnd"/>
            <w:r w:rsidRPr="65AE81F3">
              <w:rPr>
                <w:rFonts w:eastAsiaTheme="minorEastAsia"/>
                <w:sz w:val="24"/>
                <w:szCs w:val="24"/>
                <w:u w:val="single"/>
              </w:rPr>
              <w:t xml:space="preserve"> para mensuração da meta 1</w:t>
            </w:r>
          </w:p>
          <w:p w14:paraId="21AB92B7" w14:textId="4A28A717" w:rsidR="65AE81F3" w:rsidRDefault="65AE81F3" w:rsidP="65AE81F3">
            <w:pPr>
              <w:spacing w:after="200" w:line="276" w:lineRule="auto"/>
              <w:rPr>
                <w:rFonts w:eastAsiaTheme="minorEastAsia"/>
                <w:sz w:val="24"/>
                <w:szCs w:val="24"/>
              </w:rPr>
            </w:pPr>
          </w:p>
        </w:tc>
        <w:tc>
          <w:tcPr>
            <w:tcW w:w="2122" w:type="dxa"/>
          </w:tcPr>
          <w:p w14:paraId="3A73E435" w14:textId="20F766C5" w:rsidR="19D331EF" w:rsidRDefault="62EB4DB0" w:rsidP="1F67DB02">
            <w:pPr>
              <w:spacing w:line="276" w:lineRule="auto"/>
              <w:rPr>
                <w:rFonts w:eastAsiaTheme="minorEastAsia"/>
                <w:sz w:val="24"/>
                <w:szCs w:val="24"/>
                <w:u w:val="single"/>
              </w:rPr>
            </w:pPr>
            <w:r w:rsidRPr="7E560600">
              <w:rPr>
                <w:rFonts w:eastAsiaTheme="minorEastAsia"/>
                <w:sz w:val="24"/>
                <w:szCs w:val="24"/>
                <w:u w:val="single"/>
              </w:rPr>
              <w:t>Descrever como será feito o cálculo do indicador</w:t>
            </w:r>
            <w:r w:rsidR="43255B31" w:rsidRPr="7E560600">
              <w:rPr>
                <w:rFonts w:eastAsiaTheme="minorEastAsia"/>
                <w:sz w:val="24"/>
                <w:szCs w:val="24"/>
                <w:u w:val="single"/>
              </w:rPr>
              <w:t xml:space="preserve"> da meta </w:t>
            </w:r>
            <w:proofErr w:type="gramStart"/>
            <w:r w:rsidR="43255B31" w:rsidRPr="7E560600">
              <w:rPr>
                <w:rFonts w:eastAsiaTheme="minorEastAsia"/>
                <w:sz w:val="24"/>
                <w:szCs w:val="24"/>
                <w:u w:val="single"/>
              </w:rPr>
              <w:t>1</w:t>
            </w:r>
            <w:proofErr w:type="gramEnd"/>
          </w:p>
        </w:tc>
        <w:tc>
          <w:tcPr>
            <w:tcW w:w="2122" w:type="dxa"/>
          </w:tcPr>
          <w:p w14:paraId="7D198492" w14:textId="11B30C3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p w14:paraId="69F1CB8C" w14:textId="279F1FD7" w:rsidR="65AE81F3" w:rsidRDefault="65AE81F3" w:rsidP="65AE81F3">
            <w:pPr>
              <w:spacing w:after="200" w:line="276" w:lineRule="auto"/>
              <w:rPr>
                <w:rFonts w:eastAsiaTheme="minorEastAsia"/>
                <w:sz w:val="24"/>
                <w:szCs w:val="24"/>
              </w:rPr>
            </w:pPr>
          </w:p>
        </w:tc>
      </w:tr>
      <w:tr w:rsidR="65AE81F3" w14:paraId="5F4D06C4" w14:textId="77777777" w:rsidTr="7E560600">
        <w:trPr>
          <w:trHeight w:val="300"/>
        </w:trPr>
        <w:tc>
          <w:tcPr>
            <w:tcW w:w="2122" w:type="dxa"/>
          </w:tcPr>
          <w:p w14:paraId="33373E3C" w14:textId="1E42FF9B"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Meta </w:t>
            </w:r>
            <w:proofErr w:type="gramStart"/>
            <w:r w:rsidRPr="65AE81F3">
              <w:rPr>
                <w:rFonts w:eastAsiaTheme="minorEastAsia"/>
                <w:sz w:val="24"/>
                <w:szCs w:val="24"/>
                <w:u w:val="single"/>
              </w:rPr>
              <w:t>2</w:t>
            </w:r>
            <w:proofErr w:type="gramEnd"/>
          </w:p>
        </w:tc>
        <w:tc>
          <w:tcPr>
            <w:tcW w:w="2122" w:type="dxa"/>
          </w:tcPr>
          <w:p w14:paraId="76670C7A" w14:textId="290C7CB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para mensuração da meta </w:t>
            </w:r>
            <w:proofErr w:type="gramStart"/>
            <w:r w:rsidRPr="65AE81F3">
              <w:rPr>
                <w:rFonts w:eastAsiaTheme="minorEastAsia"/>
                <w:sz w:val="24"/>
                <w:szCs w:val="24"/>
                <w:u w:val="single"/>
              </w:rPr>
              <w:t>2</w:t>
            </w:r>
            <w:proofErr w:type="gramEnd"/>
          </w:p>
          <w:p w14:paraId="7FC78607" w14:textId="75131402" w:rsidR="65AE81F3" w:rsidRDefault="65AE81F3" w:rsidP="65AE81F3">
            <w:pPr>
              <w:spacing w:after="200" w:line="276" w:lineRule="auto"/>
              <w:rPr>
                <w:rFonts w:eastAsiaTheme="minorEastAsia"/>
                <w:sz w:val="24"/>
                <w:szCs w:val="24"/>
              </w:rPr>
            </w:pPr>
          </w:p>
        </w:tc>
        <w:tc>
          <w:tcPr>
            <w:tcW w:w="2122" w:type="dxa"/>
          </w:tcPr>
          <w:p w14:paraId="0B9E5742" w14:textId="1D53BEE9" w:rsidR="4972AE98" w:rsidRDefault="3C867D8C" w:rsidP="1F67DB02">
            <w:pPr>
              <w:spacing w:line="276" w:lineRule="auto"/>
              <w:rPr>
                <w:rFonts w:eastAsiaTheme="minorEastAsia"/>
                <w:sz w:val="24"/>
                <w:szCs w:val="24"/>
                <w:u w:val="single"/>
              </w:rPr>
            </w:pPr>
            <w:r w:rsidRPr="7E560600">
              <w:rPr>
                <w:rFonts w:eastAsiaTheme="minorEastAsia"/>
                <w:sz w:val="24"/>
                <w:szCs w:val="24"/>
                <w:u w:val="single"/>
              </w:rPr>
              <w:t>Descrever como será calculado o indicador</w:t>
            </w:r>
            <w:r w:rsidR="4DB6BCD1" w:rsidRPr="7E560600">
              <w:rPr>
                <w:rFonts w:eastAsiaTheme="minorEastAsia"/>
                <w:sz w:val="24"/>
                <w:szCs w:val="24"/>
                <w:u w:val="single"/>
              </w:rPr>
              <w:t xml:space="preserve"> da meta </w:t>
            </w:r>
            <w:proofErr w:type="gramStart"/>
            <w:r w:rsidR="4DB6BCD1" w:rsidRPr="7E560600">
              <w:rPr>
                <w:rFonts w:eastAsiaTheme="minorEastAsia"/>
                <w:sz w:val="24"/>
                <w:szCs w:val="24"/>
                <w:u w:val="single"/>
              </w:rPr>
              <w:t>2</w:t>
            </w:r>
            <w:proofErr w:type="gramEnd"/>
          </w:p>
          <w:p w14:paraId="29210BEE" w14:textId="5B6B2D16" w:rsidR="1F67DB02" w:rsidRDefault="1F67DB02" w:rsidP="1F67DB02">
            <w:pPr>
              <w:spacing w:line="276" w:lineRule="auto"/>
              <w:rPr>
                <w:rFonts w:eastAsiaTheme="minorEastAsia"/>
                <w:sz w:val="24"/>
                <w:szCs w:val="24"/>
                <w:u w:val="single"/>
              </w:rPr>
            </w:pPr>
          </w:p>
        </w:tc>
        <w:tc>
          <w:tcPr>
            <w:tcW w:w="2122" w:type="dxa"/>
          </w:tcPr>
          <w:p w14:paraId="78039701" w14:textId="246E46D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tc>
      </w:tr>
      <w:tr w:rsidR="65AE81F3" w14:paraId="21A5AD7E" w14:textId="77777777" w:rsidTr="7E560600">
        <w:trPr>
          <w:trHeight w:val="300"/>
        </w:trPr>
        <w:tc>
          <w:tcPr>
            <w:tcW w:w="2122" w:type="dxa"/>
          </w:tcPr>
          <w:p w14:paraId="558010A7" w14:textId="2B84154F" w:rsidR="65AE81F3" w:rsidRDefault="65AE81F3" w:rsidP="65AE81F3">
            <w:pPr>
              <w:spacing w:after="200" w:line="276" w:lineRule="auto"/>
              <w:rPr>
                <w:rFonts w:eastAsiaTheme="minorEastAsia"/>
                <w:color w:val="000000" w:themeColor="text1"/>
                <w:sz w:val="24"/>
                <w:szCs w:val="24"/>
              </w:rPr>
            </w:pPr>
          </w:p>
        </w:tc>
        <w:tc>
          <w:tcPr>
            <w:tcW w:w="2122" w:type="dxa"/>
          </w:tcPr>
          <w:p w14:paraId="519B4E50" w14:textId="1D2D7E64"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122" w:type="dxa"/>
          </w:tcPr>
          <w:p w14:paraId="5DE56426" w14:textId="67CACAD8" w:rsidR="1F67DB02" w:rsidRDefault="1F67DB02" w:rsidP="1F67DB02">
            <w:pPr>
              <w:spacing w:line="276" w:lineRule="auto"/>
              <w:rPr>
                <w:rFonts w:eastAsiaTheme="minorEastAsia"/>
                <w:color w:val="000000" w:themeColor="text1"/>
                <w:sz w:val="24"/>
                <w:szCs w:val="24"/>
              </w:rPr>
            </w:pPr>
          </w:p>
        </w:tc>
        <w:tc>
          <w:tcPr>
            <w:tcW w:w="2122" w:type="dxa"/>
          </w:tcPr>
          <w:p w14:paraId="74FFCAEB" w14:textId="5FE12F5E"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1377090E" w14:textId="1DBC9EEA" w:rsidR="65AE81F3" w:rsidRDefault="65AE81F3" w:rsidP="65AE81F3">
      <w:pPr>
        <w:spacing w:after="200" w:line="276" w:lineRule="auto"/>
        <w:jc w:val="both"/>
        <w:rPr>
          <w:rFonts w:eastAsiaTheme="minorEastAsia"/>
          <w:color w:val="000000" w:themeColor="text1"/>
          <w:sz w:val="24"/>
          <w:szCs w:val="24"/>
        </w:rPr>
      </w:pPr>
    </w:p>
    <w:tbl>
      <w:tblPr>
        <w:tblStyle w:val="Tabelacomgrade"/>
        <w:tblW w:w="8488" w:type="dxa"/>
        <w:tblLayout w:type="fixed"/>
        <w:tblLook w:val="06A0" w:firstRow="1" w:lastRow="0" w:firstColumn="1" w:lastColumn="0" w:noHBand="1" w:noVBand="1"/>
      </w:tblPr>
      <w:tblGrid>
        <w:gridCol w:w="2122"/>
        <w:gridCol w:w="2122"/>
        <w:gridCol w:w="2122"/>
        <w:gridCol w:w="2122"/>
      </w:tblGrid>
      <w:tr w:rsidR="65AE81F3" w14:paraId="06F5D21F" w14:textId="77777777" w:rsidTr="7E560600">
        <w:trPr>
          <w:trHeight w:val="300"/>
        </w:trPr>
        <w:tc>
          <w:tcPr>
            <w:tcW w:w="2122" w:type="dxa"/>
          </w:tcPr>
          <w:p w14:paraId="786CA741" w14:textId="313604CC" w:rsidR="7A1F17ED" w:rsidRDefault="7A1F17ED"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Metas Quantitativas</w:t>
            </w:r>
          </w:p>
        </w:tc>
        <w:tc>
          <w:tcPr>
            <w:tcW w:w="2122" w:type="dxa"/>
          </w:tcPr>
          <w:p w14:paraId="1ED46580" w14:textId="7400556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Indicadores</w:t>
            </w:r>
          </w:p>
        </w:tc>
        <w:tc>
          <w:tcPr>
            <w:tcW w:w="2122" w:type="dxa"/>
          </w:tcPr>
          <w:p w14:paraId="4196AE83" w14:textId="42B05893" w:rsidR="66605CA4" w:rsidRDefault="2546EF31" w:rsidP="1F67DB02">
            <w:pPr>
              <w:spacing w:line="276" w:lineRule="auto"/>
              <w:jc w:val="center"/>
              <w:rPr>
                <w:rFonts w:eastAsiaTheme="minorEastAsia"/>
                <w:b/>
                <w:bCs/>
                <w:color w:val="000000" w:themeColor="text1"/>
                <w:sz w:val="24"/>
                <w:szCs w:val="24"/>
              </w:rPr>
            </w:pPr>
            <w:r w:rsidRPr="7E560600">
              <w:rPr>
                <w:rFonts w:eastAsiaTheme="minorEastAsia"/>
                <w:b/>
                <w:bCs/>
                <w:color w:val="000000" w:themeColor="text1"/>
                <w:sz w:val="24"/>
                <w:szCs w:val="24"/>
              </w:rPr>
              <w:t>Fórmula de Cálculo</w:t>
            </w:r>
          </w:p>
        </w:tc>
        <w:tc>
          <w:tcPr>
            <w:tcW w:w="2122" w:type="dxa"/>
          </w:tcPr>
          <w:p w14:paraId="61411CD7" w14:textId="768B45CD"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Meios de verificação dos indicadores e metas</w:t>
            </w:r>
          </w:p>
        </w:tc>
      </w:tr>
      <w:tr w:rsidR="65AE81F3" w14:paraId="24BF1E7F" w14:textId="77777777" w:rsidTr="7E560600">
        <w:trPr>
          <w:trHeight w:val="300"/>
        </w:trPr>
        <w:tc>
          <w:tcPr>
            <w:tcW w:w="2122" w:type="dxa"/>
          </w:tcPr>
          <w:p w14:paraId="5AEE90A2" w14:textId="25D2EA4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Meta </w:t>
            </w:r>
            <w:proofErr w:type="gramStart"/>
            <w:r w:rsidRPr="65AE81F3">
              <w:rPr>
                <w:rFonts w:eastAsiaTheme="minorEastAsia"/>
                <w:sz w:val="24"/>
                <w:szCs w:val="24"/>
                <w:u w:val="single"/>
              </w:rPr>
              <w:t>1</w:t>
            </w:r>
            <w:proofErr w:type="gramEnd"/>
          </w:p>
        </w:tc>
        <w:tc>
          <w:tcPr>
            <w:tcW w:w="2122" w:type="dxa"/>
          </w:tcPr>
          <w:p w14:paraId="298DDFF3" w14:textId="26D5FB20"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w:t>
            </w:r>
            <w:proofErr w:type="gramStart"/>
            <w:r w:rsidRPr="65AE81F3">
              <w:rPr>
                <w:rFonts w:eastAsiaTheme="minorEastAsia"/>
                <w:sz w:val="24"/>
                <w:szCs w:val="24"/>
                <w:u w:val="single"/>
              </w:rPr>
              <w:t>1</w:t>
            </w:r>
            <w:proofErr w:type="gramEnd"/>
            <w:r w:rsidRPr="65AE81F3">
              <w:rPr>
                <w:rFonts w:eastAsiaTheme="minorEastAsia"/>
                <w:sz w:val="24"/>
                <w:szCs w:val="24"/>
                <w:u w:val="single"/>
              </w:rPr>
              <w:t xml:space="preserve"> para mensuração da meta 1</w:t>
            </w:r>
          </w:p>
          <w:p w14:paraId="749C427F" w14:textId="4A28A717" w:rsidR="65AE81F3" w:rsidRDefault="65AE81F3" w:rsidP="65AE81F3">
            <w:pPr>
              <w:spacing w:after="200" w:line="276" w:lineRule="auto"/>
              <w:rPr>
                <w:rFonts w:eastAsiaTheme="minorEastAsia"/>
                <w:sz w:val="24"/>
                <w:szCs w:val="24"/>
              </w:rPr>
            </w:pPr>
          </w:p>
        </w:tc>
        <w:tc>
          <w:tcPr>
            <w:tcW w:w="2122" w:type="dxa"/>
          </w:tcPr>
          <w:p w14:paraId="2E099A73" w14:textId="0D39F60E" w:rsidR="2D1645B4" w:rsidRDefault="1AC7F143" w:rsidP="1F67DB02">
            <w:pPr>
              <w:spacing w:line="276" w:lineRule="auto"/>
              <w:rPr>
                <w:rFonts w:eastAsiaTheme="minorEastAsia"/>
                <w:sz w:val="24"/>
                <w:szCs w:val="24"/>
                <w:u w:val="single"/>
              </w:rPr>
            </w:pPr>
            <w:r w:rsidRPr="7E560600">
              <w:rPr>
                <w:rFonts w:eastAsiaTheme="minorEastAsia"/>
                <w:sz w:val="24"/>
                <w:szCs w:val="24"/>
                <w:u w:val="single"/>
              </w:rPr>
              <w:t>Descrever como será calculado o indicador</w:t>
            </w:r>
            <w:r w:rsidR="7765C7FE" w:rsidRPr="7E560600">
              <w:rPr>
                <w:rFonts w:eastAsiaTheme="minorEastAsia"/>
                <w:sz w:val="24"/>
                <w:szCs w:val="24"/>
                <w:u w:val="single"/>
              </w:rPr>
              <w:t xml:space="preserve"> da meta </w:t>
            </w:r>
            <w:proofErr w:type="gramStart"/>
            <w:r w:rsidR="7765C7FE" w:rsidRPr="7E560600">
              <w:rPr>
                <w:rFonts w:eastAsiaTheme="minorEastAsia"/>
                <w:sz w:val="24"/>
                <w:szCs w:val="24"/>
                <w:u w:val="single"/>
              </w:rPr>
              <w:t>1</w:t>
            </w:r>
            <w:proofErr w:type="gramEnd"/>
          </w:p>
        </w:tc>
        <w:tc>
          <w:tcPr>
            <w:tcW w:w="2122" w:type="dxa"/>
          </w:tcPr>
          <w:p w14:paraId="3DA58260" w14:textId="11B30C3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Descrever qual será a fonte dos dados para permitir a mensuração do indicador / como será feita a comprovação do cumprimento da </w:t>
            </w:r>
            <w:r w:rsidRPr="65AE81F3">
              <w:rPr>
                <w:rFonts w:eastAsiaTheme="minorEastAsia"/>
                <w:sz w:val="24"/>
                <w:szCs w:val="24"/>
                <w:u w:val="single"/>
              </w:rPr>
              <w:lastRenderedPageBreak/>
              <w:t>meta</w:t>
            </w:r>
          </w:p>
          <w:p w14:paraId="7C568781" w14:textId="279F1FD7" w:rsidR="65AE81F3" w:rsidRDefault="65AE81F3" w:rsidP="65AE81F3">
            <w:pPr>
              <w:spacing w:after="200" w:line="276" w:lineRule="auto"/>
              <w:rPr>
                <w:rFonts w:eastAsiaTheme="minorEastAsia"/>
                <w:sz w:val="24"/>
                <w:szCs w:val="24"/>
              </w:rPr>
            </w:pPr>
          </w:p>
        </w:tc>
      </w:tr>
      <w:tr w:rsidR="65AE81F3" w14:paraId="5B6AE1E1" w14:textId="77777777" w:rsidTr="7E560600">
        <w:trPr>
          <w:trHeight w:val="300"/>
        </w:trPr>
        <w:tc>
          <w:tcPr>
            <w:tcW w:w="2122" w:type="dxa"/>
          </w:tcPr>
          <w:p w14:paraId="393762E0" w14:textId="1E42FF9B"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lastRenderedPageBreak/>
              <w:t xml:space="preserve">Meta </w:t>
            </w:r>
            <w:proofErr w:type="gramStart"/>
            <w:r w:rsidRPr="65AE81F3">
              <w:rPr>
                <w:rFonts w:eastAsiaTheme="minorEastAsia"/>
                <w:sz w:val="24"/>
                <w:szCs w:val="24"/>
                <w:u w:val="single"/>
              </w:rPr>
              <w:t>2</w:t>
            </w:r>
            <w:proofErr w:type="gramEnd"/>
          </w:p>
        </w:tc>
        <w:tc>
          <w:tcPr>
            <w:tcW w:w="2122" w:type="dxa"/>
          </w:tcPr>
          <w:p w14:paraId="7E878BCA" w14:textId="290C7CB6"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 xml:space="preserve">Indicador para mensuração da meta </w:t>
            </w:r>
            <w:proofErr w:type="gramStart"/>
            <w:r w:rsidRPr="65AE81F3">
              <w:rPr>
                <w:rFonts w:eastAsiaTheme="minorEastAsia"/>
                <w:sz w:val="24"/>
                <w:szCs w:val="24"/>
                <w:u w:val="single"/>
              </w:rPr>
              <w:t>2</w:t>
            </w:r>
            <w:proofErr w:type="gramEnd"/>
          </w:p>
          <w:p w14:paraId="2FCB2058" w14:textId="75131402" w:rsidR="65AE81F3" w:rsidRDefault="65AE81F3" w:rsidP="65AE81F3">
            <w:pPr>
              <w:spacing w:after="200" w:line="276" w:lineRule="auto"/>
              <w:rPr>
                <w:rFonts w:eastAsiaTheme="minorEastAsia"/>
                <w:sz w:val="24"/>
                <w:szCs w:val="24"/>
              </w:rPr>
            </w:pPr>
          </w:p>
        </w:tc>
        <w:tc>
          <w:tcPr>
            <w:tcW w:w="2122" w:type="dxa"/>
          </w:tcPr>
          <w:p w14:paraId="6DA8C7CC" w14:textId="3920DCC3" w:rsidR="798074BA" w:rsidRDefault="7A0E7E54" w:rsidP="1F67DB02">
            <w:pPr>
              <w:spacing w:line="276" w:lineRule="auto"/>
              <w:rPr>
                <w:rFonts w:eastAsiaTheme="minorEastAsia"/>
                <w:sz w:val="24"/>
                <w:szCs w:val="24"/>
                <w:u w:val="single"/>
              </w:rPr>
            </w:pPr>
            <w:r w:rsidRPr="7E560600">
              <w:rPr>
                <w:rFonts w:eastAsiaTheme="minorEastAsia"/>
                <w:sz w:val="24"/>
                <w:szCs w:val="24"/>
                <w:u w:val="single"/>
              </w:rPr>
              <w:t xml:space="preserve">Descrever como será calculado o indicador da meta </w:t>
            </w:r>
            <w:proofErr w:type="gramStart"/>
            <w:r w:rsidRPr="7E560600">
              <w:rPr>
                <w:rFonts w:eastAsiaTheme="minorEastAsia"/>
                <w:sz w:val="24"/>
                <w:szCs w:val="24"/>
                <w:u w:val="single"/>
              </w:rPr>
              <w:t>2</w:t>
            </w:r>
            <w:proofErr w:type="gramEnd"/>
          </w:p>
          <w:p w14:paraId="461656ED" w14:textId="35CF3F5E" w:rsidR="1F67DB02" w:rsidRDefault="1F67DB02" w:rsidP="1F67DB02">
            <w:pPr>
              <w:spacing w:line="276" w:lineRule="auto"/>
              <w:rPr>
                <w:rFonts w:eastAsiaTheme="minorEastAsia"/>
                <w:sz w:val="24"/>
                <w:szCs w:val="24"/>
                <w:u w:val="single"/>
              </w:rPr>
            </w:pPr>
          </w:p>
        </w:tc>
        <w:tc>
          <w:tcPr>
            <w:tcW w:w="2122" w:type="dxa"/>
          </w:tcPr>
          <w:p w14:paraId="3E8B5D9C" w14:textId="246E46DD" w:rsidR="65AE81F3" w:rsidRDefault="65AE81F3" w:rsidP="65AE81F3">
            <w:pPr>
              <w:spacing w:after="200" w:line="276" w:lineRule="auto"/>
              <w:rPr>
                <w:rFonts w:eastAsiaTheme="minorEastAsia"/>
                <w:sz w:val="24"/>
                <w:szCs w:val="24"/>
              </w:rPr>
            </w:pPr>
            <w:r w:rsidRPr="65AE81F3">
              <w:rPr>
                <w:rFonts w:eastAsiaTheme="minorEastAsia"/>
                <w:sz w:val="24"/>
                <w:szCs w:val="24"/>
                <w:u w:val="single"/>
              </w:rPr>
              <w:t>Descrever qual será a fonte dos dados para permitir a mensuração do indicador / como será feita a comprovação do cumprimento da meta</w:t>
            </w:r>
          </w:p>
        </w:tc>
      </w:tr>
      <w:tr w:rsidR="65AE81F3" w14:paraId="46639CDE" w14:textId="77777777" w:rsidTr="7E560600">
        <w:trPr>
          <w:trHeight w:val="300"/>
        </w:trPr>
        <w:tc>
          <w:tcPr>
            <w:tcW w:w="2122" w:type="dxa"/>
          </w:tcPr>
          <w:p w14:paraId="71A672AF" w14:textId="2B84154F" w:rsidR="65AE81F3" w:rsidRDefault="65AE81F3" w:rsidP="65AE81F3">
            <w:pPr>
              <w:spacing w:after="200" w:line="276" w:lineRule="auto"/>
              <w:rPr>
                <w:rFonts w:eastAsiaTheme="minorEastAsia"/>
                <w:color w:val="000000" w:themeColor="text1"/>
                <w:sz w:val="24"/>
                <w:szCs w:val="24"/>
              </w:rPr>
            </w:pPr>
          </w:p>
        </w:tc>
        <w:tc>
          <w:tcPr>
            <w:tcW w:w="2122" w:type="dxa"/>
          </w:tcPr>
          <w:p w14:paraId="39CE81CB" w14:textId="1D2D7E64"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c>
          <w:tcPr>
            <w:tcW w:w="2122" w:type="dxa"/>
          </w:tcPr>
          <w:p w14:paraId="3F2C5CB9" w14:textId="43EE90F3" w:rsidR="1F67DB02" w:rsidRDefault="1F67DB02" w:rsidP="1F67DB02">
            <w:pPr>
              <w:spacing w:line="276" w:lineRule="auto"/>
              <w:rPr>
                <w:rFonts w:eastAsiaTheme="minorEastAsia"/>
                <w:color w:val="000000" w:themeColor="text1"/>
                <w:sz w:val="24"/>
                <w:szCs w:val="24"/>
              </w:rPr>
            </w:pPr>
          </w:p>
        </w:tc>
        <w:tc>
          <w:tcPr>
            <w:tcW w:w="2122" w:type="dxa"/>
          </w:tcPr>
          <w:p w14:paraId="3B268EE2" w14:textId="5FE12F5E" w:rsidR="65AE81F3" w:rsidRDefault="65AE81F3" w:rsidP="65AE81F3">
            <w:pPr>
              <w:spacing w:after="200" w:line="276" w:lineRule="auto"/>
              <w:rPr>
                <w:rFonts w:eastAsiaTheme="minorEastAsia"/>
                <w:color w:val="000000" w:themeColor="text1"/>
                <w:sz w:val="24"/>
                <w:szCs w:val="24"/>
              </w:rPr>
            </w:pPr>
            <w:r w:rsidRPr="65AE81F3">
              <w:rPr>
                <w:rFonts w:eastAsiaTheme="minorEastAsia"/>
                <w:color w:val="000000" w:themeColor="text1"/>
                <w:sz w:val="24"/>
                <w:szCs w:val="24"/>
              </w:rPr>
              <w:t>...</w:t>
            </w:r>
          </w:p>
        </w:tc>
      </w:tr>
    </w:tbl>
    <w:p w14:paraId="4E2559E6" w14:textId="55C34F93" w:rsidR="65AE81F3" w:rsidRDefault="0B657447" w:rsidP="14EBC45A">
      <w:pPr>
        <w:spacing w:after="200" w:line="276" w:lineRule="auto"/>
        <w:jc w:val="both"/>
        <w:rPr>
          <w:rFonts w:eastAsiaTheme="minorEastAsia"/>
          <w:color w:val="000000" w:themeColor="text1"/>
          <w:sz w:val="24"/>
          <w:szCs w:val="24"/>
        </w:rPr>
      </w:pPr>
      <w:r w:rsidRPr="14EBC45A">
        <w:rPr>
          <w:rFonts w:eastAsiaTheme="minorEastAsia"/>
          <w:color w:val="000000" w:themeColor="text1"/>
          <w:sz w:val="24"/>
          <w:szCs w:val="24"/>
        </w:rPr>
        <w:t>Obs: toda e qualquer meta proposta deve necessariamente ser MENSURÁVEL.</w:t>
      </w:r>
    </w:p>
    <w:p w14:paraId="0B674E34" w14:textId="53A00490" w:rsidR="08FB1BD3" w:rsidRDefault="08FB1BD3" w:rsidP="65AE81F3">
      <w:pPr>
        <w:spacing w:after="200" w:line="276" w:lineRule="auto"/>
        <w:jc w:val="both"/>
      </w:pPr>
      <w:r w:rsidRPr="65AE81F3">
        <w:rPr>
          <w:rFonts w:eastAsiaTheme="minorEastAsia"/>
          <w:b/>
          <w:bCs/>
          <w:sz w:val="24"/>
          <w:szCs w:val="24"/>
        </w:rPr>
        <w:t xml:space="preserve">05 - CAPACITAÇÃO TÉCNICA: </w:t>
      </w:r>
      <w:r w:rsidRPr="65AE81F3">
        <w:rPr>
          <w:rFonts w:eastAsiaTheme="minorEastAsia"/>
          <w:i/>
          <w:iCs/>
          <w:sz w:val="24"/>
          <w:szCs w:val="24"/>
        </w:rPr>
        <w:t xml:space="preserve">Descrever a </w:t>
      </w:r>
      <w:r w:rsidR="008E1FBB" w:rsidRPr="65AE81F3">
        <w:rPr>
          <w:rFonts w:eastAsiaTheme="minorEastAsia"/>
          <w:i/>
          <w:iCs/>
          <w:sz w:val="24"/>
          <w:szCs w:val="24"/>
        </w:rPr>
        <w:t>experiência</w:t>
      </w:r>
      <w:r w:rsidRPr="65AE81F3">
        <w:rPr>
          <w:rFonts w:eastAsiaTheme="minorEastAsia"/>
          <w:i/>
          <w:iCs/>
          <w:sz w:val="24"/>
          <w:szCs w:val="24"/>
        </w:rPr>
        <w:t xml:space="preserve"> prévia, capacidade técnica e </w:t>
      </w:r>
      <w:r w:rsidR="008E1FBB" w:rsidRPr="65AE81F3">
        <w:rPr>
          <w:rFonts w:eastAsiaTheme="minorEastAsia"/>
          <w:i/>
          <w:iCs/>
          <w:sz w:val="24"/>
          <w:szCs w:val="24"/>
        </w:rPr>
        <w:t>experiências</w:t>
      </w:r>
      <w:r w:rsidRPr="65AE81F3">
        <w:rPr>
          <w:rFonts w:eastAsiaTheme="minorEastAsia"/>
          <w:i/>
          <w:iCs/>
          <w:sz w:val="24"/>
          <w:szCs w:val="24"/>
        </w:rPr>
        <w:t xml:space="preserve"> profissionais para a execução do objeto proposto;</w:t>
      </w:r>
      <w:proofErr w:type="gramStart"/>
      <w:r w:rsidRPr="65AE81F3">
        <w:rPr>
          <w:rFonts w:eastAsiaTheme="minorEastAsia"/>
          <w:i/>
          <w:iCs/>
          <w:sz w:val="24"/>
          <w:szCs w:val="24"/>
        </w:rPr>
        <w:t xml:space="preserve">  </w:t>
      </w:r>
    </w:p>
    <w:tbl>
      <w:tblPr>
        <w:tblStyle w:val="Tabelacomgrade"/>
        <w:tblW w:w="0" w:type="auto"/>
        <w:jc w:val="center"/>
        <w:tblLayout w:type="fixed"/>
        <w:tblLook w:val="06A0" w:firstRow="1" w:lastRow="0" w:firstColumn="1" w:lastColumn="0" w:noHBand="1" w:noVBand="1"/>
      </w:tblPr>
      <w:tblGrid>
        <w:gridCol w:w="8490"/>
      </w:tblGrid>
      <w:tr w:rsidR="65AE81F3" w14:paraId="084BAA1E" w14:textId="77777777" w:rsidTr="5C4EB982">
        <w:trPr>
          <w:trHeight w:val="300"/>
          <w:jc w:val="center"/>
        </w:trPr>
        <w:tc>
          <w:tcPr>
            <w:tcW w:w="8490" w:type="dxa"/>
            <w:vAlign w:val="center"/>
          </w:tcPr>
          <w:p w14:paraId="4188CA11" w14:textId="5854CAE5" w:rsidR="4D79A3AD" w:rsidRDefault="4D79A3AD" w:rsidP="65AE81F3">
            <w:pPr>
              <w:jc w:val="center"/>
              <w:rPr>
                <w:rFonts w:eastAsiaTheme="minorEastAsia"/>
                <w:sz w:val="24"/>
                <w:szCs w:val="24"/>
              </w:rPr>
            </w:pPr>
            <w:proofErr w:type="gramEnd"/>
            <w:r w:rsidRPr="65AE81F3">
              <w:rPr>
                <w:rFonts w:eastAsiaTheme="minorEastAsia"/>
                <w:b/>
                <w:bCs/>
                <w:sz w:val="24"/>
                <w:szCs w:val="24"/>
              </w:rPr>
              <w:t>Capacidade Técnica</w:t>
            </w:r>
          </w:p>
        </w:tc>
      </w:tr>
      <w:tr w:rsidR="65AE81F3" w14:paraId="41BA0254" w14:textId="77777777" w:rsidTr="5C4EB982">
        <w:trPr>
          <w:trHeight w:val="300"/>
          <w:jc w:val="center"/>
        </w:trPr>
        <w:tc>
          <w:tcPr>
            <w:tcW w:w="8490" w:type="dxa"/>
            <w:vAlign w:val="center"/>
          </w:tcPr>
          <w:p w14:paraId="4A9BC86B" w14:textId="5E964457"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578E1C1C" w14:textId="77777777" w:rsidTr="5C4EB982">
        <w:trPr>
          <w:trHeight w:val="300"/>
          <w:jc w:val="center"/>
        </w:trPr>
        <w:tc>
          <w:tcPr>
            <w:tcW w:w="8490" w:type="dxa"/>
            <w:vAlign w:val="center"/>
          </w:tcPr>
          <w:p w14:paraId="60B82221" w14:textId="1B7EF859" w:rsidR="65AE81F3" w:rsidRDefault="65AE81F3" w:rsidP="65AE81F3">
            <w:pPr>
              <w:jc w:val="center"/>
              <w:rPr>
                <w:rFonts w:eastAsiaTheme="minorEastAsia"/>
                <w:color w:val="000000" w:themeColor="text1"/>
                <w:sz w:val="24"/>
                <w:szCs w:val="24"/>
              </w:rPr>
            </w:pPr>
          </w:p>
        </w:tc>
      </w:tr>
      <w:tr w:rsidR="65AE81F3" w14:paraId="0A15D30A" w14:textId="77777777" w:rsidTr="5C4EB982">
        <w:trPr>
          <w:trHeight w:val="300"/>
          <w:jc w:val="center"/>
        </w:trPr>
        <w:tc>
          <w:tcPr>
            <w:tcW w:w="8490" w:type="dxa"/>
            <w:vAlign w:val="center"/>
          </w:tcPr>
          <w:p w14:paraId="7B3AD7AD" w14:textId="4B019C17" w:rsidR="4D79A3AD" w:rsidRDefault="4D79A3AD" w:rsidP="65AE81F3">
            <w:pPr>
              <w:jc w:val="center"/>
              <w:rPr>
                <w:rFonts w:eastAsiaTheme="minorEastAsia"/>
                <w:sz w:val="24"/>
                <w:szCs w:val="24"/>
              </w:rPr>
            </w:pPr>
            <w:r w:rsidRPr="65AE81F3">
              <w:rPr>
                <w:rFonts w:eastAsiaTheme="minorEastAsia"/>
                <w:b/>
                <w:bCs/>
                <w:color w:val="000000" w:themeColor="text1"/>
                <w:sz w:val="24"/>
                <w:szCs w:val="24"/>
              </w:rPr>
              <w:t>Capacidade Operacional</w:t>
            </w:r>
          </w:p>
        </w:tc>
      </w:tr>
      <w:tr w:rsidR="65AE81F3" w14:paraId="2792E012" w14:textId="77777777" w:rsidTr="5C4EB982">
        <w:trPr>
          <w:trHeight w:val="300"/>
          <w:jc w:val="center"/>
        </w:trPr>
        <w:tc>
          <w:tcPr>
            <w:tcW w:w="8490" w:type="dxa"/>
            <w:vAlign w:val="center"/>
          </w:tcPr>
          <w:p w14:paraId="6044C85A" w14:textId="1ED0CCA0"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r w:rsidR="65AE81F3" w14:paraId="61835ACA" w14:textId="77777777" w:rsidTr="5C4EB982">
        <w:trPr>
          <w:trHeight w:val="300"/>
          <w:jc w:val="center"/>
        </w:trPr>
        <w:tc>
          <w:tcPr>
            <w:tcW w:w="8490" w:type="dxa"/>
            <w:vAlign w:val="center"/>
          </w:tcPr>
          <w:p w14:paraId="39625686" w14:textId="74133759" w:rsidR="65AE81F3" w:rsidRDefault="65AE81F3" w:rsidP="65AE81F3">
            <w:pPr>
              <w:jc w:val="center"/>
              <w:rPr>
                <w:rFonts w:eastAsiaTheme="minorEastAsia"/>
                <w:color w:val="000000" w:themeColor="text1"/>
                <w:sz w:val="24"/>
                <w:szCs w:val="24"/>
              </w:rPr>
            </w:pPr>
          </w:p>
        </w:tc>
      </w:tr>
      <w:tr w:rsidR="65AE81F3" w14:paraId="1A06FE07" w14:textId="77777777" w:rsidTr="5C4EB982">
        <w:trPr>
          <w:trHeight w:val="300"/>
          <w:jc w:val="center"/>
        </w:trPr>
        <w:tc>
          <w:tcPr>
            <w:tcW w:w="8490" w:type="dxa"/>
            <w:vAlign w:val="center"/>
          </w:tcPr>
          <w:p w14:paraId="6D3AD2A2" w14:textId="68A47624" w:rsidR="4D79A3AD" w:rsidRDefault="4D79A3AD" w:rsidP="65AE81F3">
            <w:pPr>
              <w:jc w:val="center"/>
              <w:rPr>
                <w:rFonts w:eastAsiaTheme="minorEastAsia"/>
                <w:sz w:val="24"/>
                <w:szCs w:val="24"/>
              </w:rPr>
            </w:pPr>
            <w:r w:rsidRPr="5C4EB982">
              <w:rPr>
                <w:rFonts w:eastAsiaTheme="minorEastAsia"/>
                <w:b/>
                <w:bCs/>
                <w:color w:val="000000" w:themeColor="text1"/>
                <w:sz w:val="24"/>
                <w:szCs w:val="24"/>
              </w:rPr>
              <w:t>Experiência Profissional (experiências profissionais para a execução do objeto proposto)</w:t>
            </w:r>
          </w:p>
        </w:tc>
      </w:tr>
      <w:tr w:rsidR="65AE81F3" w14:paraId="1EBAB8E2" w14:textId="77777777" w:rsidTr="5C4EB982">
        <w:trPr>
          <w:trHeight w:val="300"/>
          <w:jc w:val="center"/>
        </w:trPr>
        <w:tc>
          <w:tcPr>
            <w:tcW w:w="8490" w:type="dxa"/>
            <w:vAlign w:val="center"/>
          </w:tcPr>
          <w:p w14:paraId="68C4F8E5" w14:textId="044DE5C8" w:rsidR="4D79A3AD" w:rsidRDefault="4D79A3AD" w:rsidP="65AE81F3">
            <w:pPr>
              <w:jc w:val="center"/>
              <w:rPr>
                <w:rFonts w:eastAsiaTheme="minorEastAsia"/>
                <w:sz w:val="24"/>
                <w:szCs w:val="24"/>
              </w:rPr>
            </w:pPr>
            <w:r w:rsidRPr="65AE81F3">
              <w:rPr>
                <w:rFonts w:eastAsiaTheme="minorEastAsia"/>
                <w:color w:val="000000" w:themeColor="text1"/>
                <w:sz w:val="24"/>
                <w:szCs w:val="24"/>
              </w:rPr>
              <w:t>Preencher</w:t>
            </w:r>
          </w:p>
        </w:tc>
      </w:tr>
    </w:tbl>
    <w:p w14:paraId="402E184A" w14:textId="6BF8FEAA" w:rsidR="65AE81F3" w:rsidRDefault="65AE81F3" w:rsidP="65AE81F3">
      <w:pPr>
        <w:spacing w:after="200" w:line="276" w:lineRule="auto"/>
        <w:jc w:val="both"/>
        <w:rPr>
          <w:rFonts w:eastAsiaTheme="minorEastAsia"/>
          <w:color w:val="000000" w:themeColor="text1"/>
          <w:sz w:val="24"/>
          <w:szCs w:val="24"/>
        </w:rPr>
      </w:pPr>
    </w:p>
    <w:p w14:paraId="536AA375" w14:textId="34C56DC1" w:rsidR="4D79A3AD" w:rsidRDefault="4D79A3AD" w:rsidP="65AE81F3">
      <w:pPr>
        <w:spacing w:after="200" w:line="276" w:lineRule="auto"/>
        <w:jc w:val="both"/>
        <w:rPr>
          <w:rFonts w:eastAsiaTheme="minorEastAsia"/>
          <w:sz w:val="24"/>
          <w:szCs w:val="24"/>
        </w:rPr>
      </w:pPr>
      <w:r w:rsidRPr="65AE81F3">
        <w:rPr>
          <w:rFonts w:eastAsiaTheme="minorEastAsia"/>
          <w:b/>
          <w:bCs/>
          <w:sz w:val="24"/>
          <w:szCs w:val="24"/>
        </w:rPr>
        <w:t>06 - PÚBLICO-ALVO</w:t>
      </w:r>
      <w:r w:rsidRPr="65AE81F3">
        <w:rPr>
          <w:rFonts w:eastAsiaTheme="minorEastAsia"/>
          <w:sz w:val="24"/>
          <w:szCs w:val="24"/>
        </w:rPr>
        <w:t xml:space="preserve">: </w:t>
      </w:r>
      <w:r w:rsidRPr="65AE81F3">
        <w:rPr>
          <w:rFonts w:eastAsiaTheme="minorEastAsia"/>
          <w:i/>
          <w:iCs/>
          <w:sz w:val="24"/>
          <w:szCs w:val="24"/>
        </w:rPr>
        <w:t xml:space="preserve">Definir a natureza do objeto, previsão de participantes e público-alvo do </w:t>
      </w:r>
      <w:proofErr w:type="gramStart"/>
      <w:r w:rsidRPr="65AE81F3">
        <w:rPr>
          <w:rFonts w:eastAsiaTheme="minorEastAsia"/>
          <w:i/>
          <w:iCs/>
          <w:sz w:val="24"/>
          <w:szCs w:val="24"/>
        </w:rPr>
        <w:t>evento</w:t>
      </w:r>
      <w:proofErr w:type="gramEnd"/>
    </w:p>
    <w:tbl>
      <w:tblPr>
        <w:tblStyle w:val="Tabelacomgrade"/>
        <w:tblW w:w="0" w:type="auto"/>
        <w:tblLayout w:type="fixed"/>
        <w:tblLook w:val="06A0" w:firstRow="1" w:lastRow="0" w:firstColumn="1" w:lastColumn="0" w:noHBand="1" w:noVBand="1"/>
      </w:tblPr>
      <w:tblGrid>
        <w:gridCol w:w="1061"/>
        <w:gridCol w:w="1500"/>
        <w:gridCol w:w="622"/>
        <w:gridCol w:w="1515"/>
        <w:gridCol w:w="608"/>
        <w:gridCol w:w="1545"/>
        <w:gridCol w:w="578"/>
        <w:gridCol w:w="1061"/>
      </w:tblGrid>
      <w:tr w:rsidR="65AE81F3" w14:paraId="5AF4EF20" w14:textId="77777777" w:rsidTr="65AE81F3">
        <w:trPr>
          <w:trHeight w:val="300"/>
        </w:trPr>
        <w:tc>
          <w:tcPr>
            <w:tcW w:w="1061" w:type="dxa"/>
          </w:tcPr>
          <w:p w14:paraId="26D2AF68" w14:textId="2C72018B" w:rsidR="65AE81F3" w:rsidRDefault="65AE81F3" w:rsidP="65AE81F3">
            <w:pPr>
              <w:rPr>
                <w:rFonts w:eastAsiaTheme="minorEastAsia"/>
                <w:color w:val="000000" w:themeColor="text1"/>
                <w:sz w:val="24"/>
                <w:szCs w:val="24"/>
              </w:rPr>
            </w:pPr>
          </w:p>
        </w:tc>
        <w:tc>
          <w:tcPr>
            <w:tcW w:w="1500" w:type="dxa"/>
          </w:tcPr>
          <w:p w14:paraId="6A67B92C" w14:textId="43526039"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 de Beneficiários Direto</w:t>
            </w:r>
          </w:p>
        </w:tc>
        <w:tc>
          <w:tcPr>
            <w:tcW w:w="622" w:type="dxa"/>
          </w:tcPr>
          <w:p w14:paraId="5B729741" w14:textId="73280293" w:rsidR="65AE81F3" w:rsidRDefault="65AE81F3" w:rsidP="65AE81F3">
            <w:pPr>
              <w:rPr>
                <w:rFonts w:eastAsiaTheme="minorEastAsia"/>
                <w:color w:val="000000" w:themeColor="text1"/>
                <w:sz w:val="24"/>
                <w:szCs w:val="24"/>
              </w:rPr>
            </w:pPr>
          </w:p>
        </w:tc>
        <w:tc>
          <w:tcPr>
            <w:tcW w:w="1515" w:type="dxa"/>
          </w:tcPr>
          <w:p w14:paraId="450A122D" w14:textId="4282D895"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Pontual</w:t>
            </w:r>
          </w:p>
        </w:tc>
        <w:tc>
          <w:tcPr>
            <w:tcW w:w="608" w:type="dxa"/>
          </w:tcPr>
          <w:p w14:paraId="778A5CD3" w14:textId="73280293" w:rsidR="65AE81F3" w:rsidRDefault="65AE81F3" w:rsidP="65AE81F3">
            <w:pPr>
              <w:rPr>
                <w:rFonts w:eastAsiaTheme="minorEastAsia"/>
                <w:color w:val="000000" w:themeColor="text1"/>
                <w:sz w:val="24"/>
                <w:szCs w:val="24"/>
              </w:rPr>
            </w:pPr>
          </w:p>
        </w:tc>
        <w:tc>
          <w:tcPr>
            <w:tcW w:w="1545" w:type="dxa"/>
          </w:tcPr>
          <w:p w14:paraId="4C99D8FC" w14:textId="374201AC"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Crianças</w:t>
            </w:r>
          </w:p>
        </w:tc>
        <w:tc>
          <w:tcPr>
            <w:tcW w:w="578" w:type="dxa"/>
          </w:tcPr>
          <w:p w14:paraId="2FC8162A" w14:textId="73280293" w:rsidR="65AE81F3" w:rsidRDefault="65AE81F3" w:rsidP="65AE81F3">
            <w:pPr>
              <w:rPr>
                <w:rFonts w:eastAsiaTheme="minorEastAsia"/>
                <w:color w:val="000000" w:themeColor="text1"/>
                <w:sz w:val="24"/>
                <w:szCs w:val="24"/>
              </w:rPr>
            </w:pPr>
          </w:p>
        </w:tc>
        <w:tc>
          <w:tcPr>
            <w:tcW w:w="1061" w:type="dxa"/>
          </w:tcPr>
          <w:p w14:paraId="0AAA60D4" w14:textId="61E7D5D4"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Adultos</w:t>
            </w:r>
          </w:p>
        </w:tc>
      </w:tr>
      <w:tr w:rsidR="65AE81F3" w14:paraId="4FD94710" w14:textId="77777777" w:rsidTr="65AE81F3">
        <w:trPr>
          <w:trHeight w:val="300"/>
        </w:trPr>
        <w:tc>
          <w:tcPr>
            <w:tcW w:w="1061" w:type="dxa"/>
          </w:tcPr>
          <w:p w14:paraId="2B580A1D" w14:textId="73280293" w:rsidR="65AE81F3" w:rsidRDefault="65AE81F3" w:rsidP="65AE81F3">
            <w:pPr>
              <w:rPr>
                <w:rFonts w:eastAsiaTheme="minorEastAsia"/>
                <w:color w:val="000000" w:themeColor="text1"/>
                <w:sz w:val="24"/>
                <w:szCs w:val="24"/>
              </w:rPr>
            </w:pPr>
          </w:p>
        </w:tc>
        <w:tc>
          <w:tcPr>
            <w:tcW w:w="1500" w:type="dxa"/>
          </w:tcPr>
          <w:p w14:paraId="6B77C595" w14:textId="56117754"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Nº de Beneficiários Indireto</w:t>
            </w:r>
          </w:p>
        </w:tc>
        <w:tc>
          <w:tcPr>
            <w:tcW w:w="622" w:type="dxa"/>
          </w:tcPr>
          <w:p w14:paraId="2F8067E0" w14:textId="73280293" w:rsidR="65AE81F3" w:rsidRDefault="65AE81F3" w:rsidP="65AE81F3">
            <w:pPr>
              <w:rPr>
                <w:rFonts w:eastAsiaTheme="minorEastAsia"/>
                <w:color w:val="000000" w:themeColor="text1"/>
                <w:sz w:val="24"/>
                <w:szCs w:val="24"/>
              </w:rPr>
            </w:pPr>
          </w:p>
        </w:tc>
        <w:tc>
          <w:tcPr>
            <w:tcW w:w="1515" w:type="dxa"/>
          </w:tcPr>
          <w:p w14:paraId="1381B5AF" w14:textId="70C049DE"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Evento Continuado</w:t>
            </w:r>
          </w:p>
        </w:tc>
        <w:tc>
          <w:tcPr>
            <w:tcW w:w="608" w:type="dxa"/>
          </w:tcPr>
          <w:p w14:paraId="0D595A63" w14:textId="73280293" w:rsidR="65AE81F3" w:rsidRDefault="65AE81F3" w:rsidP="65AE81F3">
            <w:pPr>
              <w:rPr>
                <w:rFonts w:eastAsiaTheme="minorEastAsia"/>
                <w:color w:val="000000" w:themeColor="text1"/>
                <w:sz w:val="24"/>
                <w:szCs w:val="24"/>
              </w:rPr>
            </w:pPr>
          </w:p>
        </w:tc>
        <w:tc>
          <w:tcPr>
            <w:tcW w:w="1545" w:type="dxa"/>
          </w:tcPr>
          <w:p w14:paraId="47E840B2" w14:textId="3A06DA17"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Adolescentes</w:t>
            </w:r>
          </w:p>
        </w:tc>
        <w:tc>
          <w:tcPr>
            <w:tcW w:w="578" w:type="dxa"/>
          </w:tcPr>
          <w:p w14:paraId="38F4E7E5" w14:textId="73280293" w:rsidR="65AE81F3" w:rsidRDefault="65AE81F3" w:rsidP="65AE81F3">
            <w:pPr>
              <w:rPr>
                <w:rFonts w:eastAsiaTheme="minorEastAsia"/>
                <w:color w:val="000000" w:themeColor="text1"/>
                <w:sz w:val="24"/>
                <w:szCs w:val="24"/>
              </w:rPr>
            </w:pPr>
          </w:p>
        </w:tc>
        <w:tc>
          <w:tcPr>
            <w:tcW w:w="1061" w:type="dxa"/>
          </w:tcPr>
          <w:p w14:paraId="0F7FA9E1" w14:textId="12AF3862" w:rsidR="299333E3" w:rsidRDefault="299333E3" w:rsidP="65AE81F3">
            <w:pPr>
              <w:rPr>
                <w:rFonts w:eastAsiaTheme="minorEastAsia"/>
                <w:color w:val="000000" w:themeColor="text1"/>
                <w:sz w:val="24"/>
                <w:szCs w:val="24"/>
              </w:rPr>
            </w:pPr>
            <w:r w:rsidRPr="65AE81F3">
              <w:rPr>
                <w:rFonts w:eastAsiaTheme="minorEastAsia"/>
                <w:color w:val="000000" w:themeColor="text1"/>
                <w:sz w:val="24"/>
                <w:szCs w:val="24"/>
              </w:rPr>
              <w:t>Idosos</w:t>
            </w:r>
          </w:p>
        </w:tc>
      </w:tr>
    </w:tbl>
    <w:p w14:paraId="7B6A2BB6" w14:textId="6B7AD353" w:rsidR="65AE81F3" w:rsidRDefault="65AE81F3" w:rsidP="65AE81F3">
      <w:pPr>
        <w:spacing w:after="200" w:line="276" w:lineRule="auto"/>
        <w:jc w:val="both"/>
        <w:rPr>
          <w:rFonts w:eastAsiaTheme="minorEastAsia"/>
          <w:color w:val="000000" w:themeColor="text1"/>
          <w:sz w:val="24"/>
          <w:szCs w:val="24"/>
        </w:rPr>
      </w:pPr>
    </w:p>
    <w:p w14:paraId="4C9A8FAD" w14:textId="2C108283" w:rsidR="299333E3" w:rsidRDefault="299333E3" w:rsidP="65AE81F3">
      <w:pPr>
        <w:spacing w:after="200" w:line="276" w:lineRule="auto"/>
        <w:jc w:val="both"/>
        <w:rPr>
          <w:rFonts w:eastAsiaTheme="minorEastAsia"/>
          <w:sz w:val="24"/>
          <w:szCs w:val="24"/>
        </w:rPr>
      </w:pPr>
      <w:r w:rsidRPr="5C4EB982">
        <w:rPr>
          <w:rFonts w:eastAsiaTheme="minorEastAsia"/>
          <w:b/>
          <w:bCs/>
          <w:sz w:val="24"/>
          <w:szCs w:val="24"/>
        </w:rPr>
        <w:t>07 - CRONOGRAMA DE EXECUÇÃO:</w:t>
      </w:r>
      <w:r w:rsidRPr="5C4EB982">
        <w:rPr>
          <w:rFonts w:eastAsiaTheme="minorEastAsia"/>
          <w:i/>
          <w:iCs/>
          <w:sz w:val="24"/>
          <w:szCs w:val="24"/>
        </w:rPr>
        <w:t xml:space="preserve"> Descrever a programação do evento detalhada;</w:t>
      </w:r>
    </w:p>
    <w:tbl>
      <w:tblPr>
        <w:tblStyle w:val="Tabelacomgrade"/>
        <w:tblW w:w="0" w:type="auto"/>
        <w:tblLook w:val="06A0" w:firstRow="1" w:lastRow="0" w:firstColumn="1" w:lastColumn="0" w:noHBand="1" w:noVBand="1"/>
      </w:tblPr>
      <w:tblGrid>
        <w:gridCol w:w="1698"/>
        <w:gridCol w:w="750"/>
        <w:gridCol w:w="1215"/>
        <w:gridCol w:w="1380"/>
        <w:gridCol w:w="3447"/>
      </w:tblGrid>
      <w:tr w:rsidR="5C4EB982" w14:paraId="5ECECE57" w14:textId="77777777" w:rsidTr="2675E36F">
        <w:trPr>
          <w:trHeight w:val="300"/>
        </w:trPr>
        <w:tc>
          <w:tcPr>
            <w:tcW w:w="8490" w:type="dxa"/>
            <w:gridSpan w:val="5"/>
          </w:tcPr>
          <w:p w14:paraId="0BD99C8D" w14:textId="19C37973" w:rsidR="5C4EB982" w:rsidRDefault="79B7B4C6" w:rsidP="16B918B2">
            <w:pPr>
              <w:spacing w:after="200" w:line="276" w:lineRule="auto"/>
              <w:rPr>
                <w:rFonts w:ascii="Calibri" w:eastAsia="Calibri" w:hAnsi="Calibri" w:cs="Calibri"/>
                <w:i/>
                <w:iCs/>
                <w:color w:val="000000" w:themeColor="text1"/>
              </w:rPr>
            </w:pPr>
            <w:r w:rsidRPr="16B918B2">
              <w:rPr>
                <w:rFonts w:ascii="Calibri" w:eastAsia="Calibri" w:hAnsi="Calibri" w:cs="Calibri"/>
                <w:b/>
                <w:bCs/>
              </w:rPr>
              <w:lastRenderedPageBreak/>
              <w:t>07 - CRONOGRAMA DE EXECUÇÃO:</w:t>
            </w:r>
            <w:r w:rsidRPr="16B918B2">
              <w:rPr>
                <w:rFonts w:ascii="Calibri" w:eastAsia="Calibri" w:hAnsi="Calibri" w:cs="Calibri"/>
                <w:i/>
                <w:iCs/>
              </w:rPr>
              <w:t xml:space="preserve"> Descrever a</w:t>
            </w:r>
            <w:r w:rsidR="10179390" w:rsidRPr="16B918B2">
              <w:rPr>
                <w:rFonts w:ascii="Calibri" w:eastAsia="Calibri" w:hAnsi="Calibri" w:cs="Calibri"/>
                <w:i/>
                <w:iCs/>
              </w:rPr>
              <w:t xml:space="preserve">s etapas de execução do projeto </w:t>
            </w:r>
            <w:r w:rsidRPr="16B918B2">
              <w:rPr>
                <w:rFonts w:ascii="Calibri" w:eastAsia="Calibri" w:hAnsi="Calibri" w:cs="Calibri"/>
                <w:i/>
                <w:iCs/>
              </w:rPr>
              <w:t>d</w:t>
            </w:r>
            <w:r w:rsidR="51FDB764" w:rsidRPr="16B918B2">
              <w:rPr>
                <w:rFonts w:ascii="Calibri" w:eastAsia="Calibri" w:hAnsi="Calibri" w:cs="Calibri"/>
                <w:i/>
                <w:iCs/>
              </w:rPr>
              <w:t>e forma</w:t>
            </w:r>
            <w:r w:rsidRPr="16B918B2">
              <w:rPr>
                <w:rFonts w:ascii="Calibri" w:eastAsia="Calibri" w:hAnsi="Calibri" w:cs="Calibri"/>
                <w:i/>
                <w:iCs/>
              </w:rPr>
              <w:t xml:space="preserve"> detalhada;</w:t>
            </w:r>
          </w:p>
          <w:p w14:paraId="0D1E3A1E" w14:textId="401A21A2" w:rsidR="5C4EB982" w:rsidRDefault="79B7B4C6" w:rsidP="16B918B2">
            <w:pPr>
              <w:spacing w:after="200" w:line="276" w:lineRule="auto"/>
              <w:rPr>
                <w:rFonts w:ascii="Calibri" w:eastAsia="Calibri" w:hAnsi="Calibri" w:cs="Calibri"/>
                <w:i/>
                <w:iCs/>
              </w:rPr>
            </w:pPr>
            <w:r w:rsidRPr="16B918B2">
              <w:rPr>
                <w:rFonts w:ascii="Calibri" w:eastAsia="Calibri" w:hAnsi="Calibri" w:cs="Calibri"/>
                <w:i/>
                <w:iCs/>
              </w:rPr>
              <w:t>As fases abaixo foram inseridas a título exemplificativo. A proponente deverá incluir as etapas do projeto conforme o caso</w:t>
            </w:r>
            <w:r w:rsidR="0CACC131" w:rsidRPr="16B918B2">
              <w:rPr>
                <w:rFonts w:ascii="Calibri" w:eastAsia="Calibri" w:hAnsi="Calibri" w:cs="Calibri"/>
                <w:i/>
                <w:iCs/>
              </w:rPr>
              <w:t xml:space="preserve">. Importante que a proponente preveja todas as etapas necessárias, incluindo as etapas iniciais de mobilização prévia ao início efetivo da execução, bem com as etapas posteriores à execução, tais como a entrega da prestação de </w:t>
            </w:r>
            <w:proofErr w:type="gramStart"/>
            <w:r w:rsidR="0CACC131" w:rsidRPr="16B918B2">
              <w:rPr>
                <w:rFonts w:ascii="Calibri" w:eastAsia="Calibri" w:hAnsi="Calibri" w:cs="Calibri"/>
                <w:i/>
                <w:iCs/>
              </w:rPr>
              <w:t>contas</w:t>
            </w:r>
            <w:proofErr w:type="gramEnd"/>
          </w:p>
          <w:p w14:paraId="3E4BF3BD" w14:textId="55EAC644" w:rsidR="5C4EB982" w:rsidRDefault="6B8850D0" w:rsidP="2675E36F">
            <w:pPr>
              <w:spacing w:after="200" w:line="276" w:lineRule="auto"/>
              <w:rPr>
                <w:rFonts w:ascii="Calibri" w:eastAsia="Calibri" w:hAnsi="Calibri" w:cs="Calibri"/>
                <w:i/>
                <w:iCs/>
                <w:color w:val="000000" w:themeColor="text1"/>
              </w:rPr>
            </w:pPr>
            <w:r w:rsidRPr="2675E36F">
              <w:rPr>
                <w:rFonts w:ascii="Calibri" w:eastAsia="Calibri" w:hAnsi="Calibri" w:cs="Calibri"/>
                <w:i/>
                <w:iCs/>
              </w:rPr>
              <w:t>Nesse sentido</w:t>
            </w:r>
            <w:r w:rsidR="3F34CF53" w:rsidRPr="2675E36F">
              <w:rPr>
                <w:rFonts w:ascii="Calibri" w:eastAsia="Calibri" w:hAnsi="Calibri" w:cs="Calibri"/>
                <w:i/>
                <w:iCs/>
              </w:rPr>
              <w:t xml:space="preserve">, recomenda-se </w:t>
            </w:r>
            <w:r w:rsidRPr="2675E36F">
              <w:rPr>
                <w:rFonts w:ascii="Calibri" w:eastAsia="Calibri" w:hAnsi="Calibri" w:cs="Calibri"/>
                <w:i/>
                <w:iCs/>
              </w:rPr>
              <w:t xml:space="preserve">ao proponente que resguarde ao menos um mês para o planejamento, visitas técnicas, contratações e aquisições bem como projete 90 dias ao término para prestação de contas e </w:t>
            </w:r>
            <w:r w:rsidR="29FB4674" w:rsidRPr="2675E36F">
              <w:rPr>
                <w:rFonts w:ascii="Calibri" w:eastAsia="Calibri" w:hAnsi="Calibri" w:cs="Calibri"/>
                <w:i/>
                <w:iCs/>
              </w:rPr>
              <w:t>entrega de toda a documentação comprobatória.</w:t>
            </w:r>
          </w:p>
        </w:tc>
      </w:tr>
      <w:tr w:rsidR="5C4EB982" w14:paraId="08DEA2F1" w14:textId="77777777" w:rsidTr="2675E36F">
        <w:trPr>
          <w:trHeight w:val="300"/>
        </w:trPr>
        <w:tc>
          <w:tcPr>
            <w:tcW w:w="1698" w:type="dxa"/>
          </w:tcPr>
          <w:p w14:paraId="74D83A75" w14:textId="53D92FB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 xml:space="preserve">Cronograma </w:t>
            </w:r>
          </w:p>
        </w:tc>
        <w:tc>
          <w:tcPr>
            <w:tcW w:w="750" w:type="dxa"/>
          </w:tcPr>
          <w:p w14:paraId="2AD6F59E" w14:textId="155AC30D"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Data</w:t>
            </w:r>
          </w:p>
        </w:tc>
        <w:tc>
          <w:tcPr>
            <w:tcW w:w="1215" w:type="dxa"/>
          </w:tcPr>
          <w:p w14:paraId="2DEA0311" w14:textId="6093BB92"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Início</w:t>
            </w:r>
          </w:p>
        </w:tc>
        <w:tc>
          <w:tcPr>
            <w:tcW w:w="1380" w:type="dxa"/>
          </w:tcPr>
          <w:p w14:paraId="4BD17160" w14:textId="560871A0" w:rsidR="5C4EB982" w:rsidRDefault="5C4EB982" w:rsidP="5C4EB982">
            <w:pPr>
              <w:spacing w:after="200" w:line="276" w:lineRule="auto"/>
              <w:rPr>
                <w:rFonts w:ascii="Calibri" w:eastAsia="Calibri" w:hAnsi="Calibri" w:cs="Calibri"/>
                <w:color w:val="000000" w:themeColor="text1"/>
              </w:rPr>
            </w:pPr>
            <w:proofErr w:type="spellStart"/>
            <w:r w:rsidRPr="5C4EB982">
              <w:rPr>
                <w:rFonts w:ascii="Calibri" w:eastAsia="Calibri" w:hAnsi="Calibri" w:cs="Calibri"/>
                <w:b/>
                <w:bCs/>
                <w:color w:val="000000" w:themeColor="text1"/>
              </w:rPr>
              <w:t>Hr</w:t>
            </w:r>
            <w:proofErr w:type="spellEnd"/>
            <w:r w:rsidRPr="5C4EB982">
              <w:rPr>
                <w:rFonts w:ascii="Calibri" w:eastAsia="Calibri" w:hAnsi="Calibri" w:cs="Calibri"/>
                <w:b/>
                <w:bCs/>
                <w:color w:val="000000" w:themeColor="text1"/>
              </w:rPr>
              <w:t>. Término</w:t>
            </w:r>
          </w:p>
        </w:tc>
        <w:tc>
          <w:tcPr>
            <w:tcW w:w="3447" w:type="dxa"/>
          </w:tcPr>
          <w:p w14:paraId="78959F3F" w14:textId="2A30C2C9"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b/>
                <w:bCs/>
                <w:color w:val="000000" w:themeColor="text1"/>
              </w:rPr>
              <w:t>Considerações</w:t>
            </w:r>
          </w:p>
        </w:tc>
      </w:tr>
      <w:tr w:rsidR="5C4EB982" w14:paraId="1E75B1F7" w14:textId="77777777" w:rsidTr="2675E36F">
        <w:trPr>
          <w:trHeight w:val="300"/>
        </w:trPr>
        <w:tc>
          <w:tcPr>
            <w:tcW w:w="1698" w:type="dxa"/>
          </w:tcPr>
          <w:p w14:paraId="784EA375" w14:textId="51F50C56"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Mobilização inicial</w:t>
            </w:r>
          </w:p>
        </w:tc>
        <w:tc>
          <w:tcPr>
            <w:tcW w:w="750" w:type="dxa"/>
          </w:tcPr>
          <w:p w14:paraId="0F760FE0" w14:textId="53E0AB21" w:rsidR="5C4EB982" w:rsidRDefault="5C4EB982" w:rsidP="5C4EB982">
            <w:pPr>
              <w:spacing w:line="276" w:lineRule="auto"/>
              <w:rPr>
                <w:rFonts w:ascii="Calibri" w:eastAsia="Calibri" w:hAnsi="Calibri" w:cs="Calibri"/>
                <w:color w:val="000000" w:themeColor="text1"/>
              </w:rPr>
            </w:pPr>
          </w:p>
        </w:tc>
        <w:tc>
          <w:tcPr>
            <w:tcW w:w="1215" w:type="dxa"/>
          </w:tcPr>
          <w:p w14:paraId="7736B842" w14:textId="5C927AD5" w:rsidR="5C4EB982" w:rsidRDefault="5C4EB982" w:rsidP="5C4EB982">
            <w:pPr>
              <w:spacing w:line="276" w:lineRule="auto"/>
              <w:rPr>
                <w:rFonts w:ascii="Calibri" w:eastAsia="Calibri" w:hAnsi="Calibri" w:cs="Calibri"/>
                <w:color w:val="000000" w:themeColor="text1"/>
              </w:rPr>
            </w:pPr>
          </w:p>
        </w:tc>
        <w:tc>
          <w:tcPr>
            <w:tcW w:w="1380" w:type="dxa"/>
          </w:tcPr>
          <w:p w14:paraId="22E825B3" w14:textId="0B03549E" w:rsidR="5C4EB982" w:rsidRDefault="5C4EB982" w:rsidP="5C4EB982">
            <w:pPr>
              <w:spacing w:line="276" w:lineRule="auto"/>
              <w:rPr>
                <w:rFonts w:ascii="Calibri" w:eastAsia="Calibri" w:hAnsi="Calibri" w:cs="Calibri"/>
                <w:color w:val="000000" w:themeColor="text1"/>
              </w:rPr>
            </w:pPr>
          </w:p>
        </w:tc>
        <w:tc>
          <w:tcPr>
            <w:tcW w:w="3447" w:type="dxa"/>
          </w:tcPr>
          <w:p w14:paraId="03C1FD04" w14:textId="3C888E0B" w:rsidR="5C4EB982" w:rsidRDefault="5C4EB982" w:rsidP="5C4EB982">
            <w:pPr>
              <w:spacing w:line="276" w:lineRule="auto"/>
              <w:rPr>
                <w:rFonts w:ascii="Calibri" w:eastAsia="Calibri" w:hAnsi="Calibri" w:cs="Calibri"/>
                <w:color w:val="000000" w:themeColor="text1"/>
              </w:rPr>
            </w:pPr>
          </w:p>
        </w:tc>
      </w:tr>
      <w:tr w:rsidR="5C4EB982" w14:paraId="55297D44" w14:textId="77777777" w:rsidTr="2675E36F">
        <w:trPr>
          <w:trHeight w:val="300"/>
        </w:trPr>
        <w:tc>
          <w:tcPr>
            <w:tcW w:w="1698" w:type="dxa"/>
          </w:tcPr>
          <w:p w14:paraId="79E91984" w14:textId="0D7C370D"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Divulgação</w:t>
            </w:r>
          </w:p>
        </w:tc>
        <w:tc>
          <w:tcPr>
            <w:tcW w:w="750" w:type="dxa"/>
          </w:tcPr>
          <w:p w14:paraId="4BFAB2FE" w14:textId="17E04A03" w:rsidR="5C4EB982" w:rsidRDefault="5C4EB982" w:rsidP="5C4EB982">
            <w:pPr>
              <w:spacing w:after="200" w:line="276" w:lineRule="auto"/>
              <w:rPr>
                <w:rFonts w:ascii="Calibri" w:eastAsia="Calibri" w:hAnsi="Calibri" w:cs="Calibri"/>
                <w:color w:val="000000" w:themeColor="text1"/>
              </w:rPr>
            </w:pPr>
          </w:p>
        </w:tc>
        <w:tc>
          <w:tcPr>
            <w:tcW w:w="1215" w:type="dxa"/>
          </w:tcPr>
          <w:p w14:paraId="16D285F7" w14:textId="3497A167" w:rsidR="5C4EB982" w:rsidRDefault="5C4EB982" w:rsidP="5C4EB982">
            <w:pPr>
              <w:spacing w:after="200" w:line="276" w:lineRule="auto"/>
              <w:rPr>
                <w:rFonts w:ascii="Calibri" w:eastAsia="Calibri" w:hAnsi="Calibri" w:cs="Calibri"/>
                <w:color w:val="000000" w:themeColor="text1"/>
              </w:rPr>
            </w:pPr>
          </w:p>
        </w:tc>
        <w:tc>
          <w:tcPr>
            <w:tcW w:w="1380" w:type="dxa"/>
          </w:tcPr>
          <w:p w14:paraId="25A94565" w14:textId="01F50FF9" w:rsidR="5C4EB982" w:rsidRDefault="5C4EB982" w:rsidP="5C4EB982">
            <w:pPr>
              <w:spacing w:after="200" w:line="276" w:lineRule="auto"/>
              <w:rPr>
                <w:rFonts w:ascii="Calibri" w:eastAsia="Calibri" w:hAnsi="Calibri" w:cs="Calibri"/>
                <w:color w:val="000000" w:themeColor="text1"/>
              </w:rPr>
            </w:pPr>
          </w:p>
        </w:tc>
        <w:tc>
          <w:tcPr>
            <w:tcW w:w="3447" w:type="dxa"/>
          </w:tcPr>
          <w:p w14:paraId="21B5EC04" w14:textId="3265B0AA" w:rsidR="5C4EB982" w:rsidRDefault="5C4EB982" w:rsidP="5C4EB982">
            <w:pPr>
              <w:spacing w:after="200" w:line="276" w:lineRule="auto"/>
              <w:rPr>
                <w:rFonts w:ascii="Calibri" w:eastAsia="Calibri" w:hAnsi="Calibri" w:cs="Calibri"/>
                <w:color w:val="000000" w:themeColor="text1"/>
              </w:rPr>
            </w:pPr>
          </w:p>
        </w:tc>
      </w:tr>
      <w:tr w:rsidR="5C4EB982" w14:paraId="574903C1" w14:textId="77777777" w:rsidTr="2675E36F">
        <w:trPr>
          <w:trHeight w:val="300"/>
        </w:trPr>
        <w:tc>
          <w:tcPr>
            <w:tcW w:w="1698" w:type="dxa"/>
          </w:tcPr>
          <w:p w14:paraId="395E0200" w14:textId="358455A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Inscrições</w:t>
            </w:r>
          </w:p>
        </w:tc>
        <w:tc>
          <w:tcPr>
            <w:tcW w:w="750" w:type="dxa"/>
          </w:tcPr>
          <w:p w14:paraId="37D8415F" w14:textId="786D1699" w:rsidR="5C4EB982" w:rsidRDefault="5C4EB982" w:rsidP="5C4EB982">
            <w:pPr>
              <w:spacing w:after="200" w:line="276" w:lineRule="auto"/>
              <w:rPr>
                <w:rFonts w:ascii="Calibri" w:eastAsia="Calibri" w:hAnsi="Calibri" w:cs="Calibri"/>
                <w:color w:val="000000" w:themeColor="text1"/>
              </w:rPr>
            </w:pPr>
          </w:p>
        </w:tc>
        <w:tc>
          <w:tcPr>
            <w:tcW w:w="1215" w:type="dxa"/>
          </w:tcPr>
          <w:p w14:paraId="4C59D4F6" w14:textId="022F0BCF" w:rsidR="5C4EB982" w:rsidRDefault="5C4EB982" w:rsidP="5C4EB982">
            <w:pPr>
              <w:spacing w:after="200" w:line="276" w:lineRule="auto"/>
              <w:rPr>
                <w:rFonts w:ascii="Calibri" w:eastAsia="Calibri" w:hAnsi="Calibri" w:cs="Calibri"/>
                <w:color w:val="000000" w:themeColor="text1"/>
              </w:rPr>
            </w:pPr>
          </w:p>
        </w:tc>
        <w:tc>
          <w:tcPr>
            <w:tcW w:w="1380" w:type="dxa"/>
          </w:tcPr>
          <w:p w14:paraId="0B9336D3" w14:textId="0C51EDED" w:rsidR="5C4EB982" w:rsidRDefault="5C4EB982" w:rsidP="5C4EB982">
            <w:pPr>
              <w:spacing w:after="200" w:line="276" w:lineRule="auto"/>
              <w:rPr>
                <w:rFonts w:ascii="Calibri" w:eastAsia="Calibri" w:hAnsi="Calibri" w:cs="Calibri"/>
                <w:color w:val="000000" w:themeColor="text1"/>
              </w:rPr>
            </w:pPr>
          </w:p>
        </w:tc>
        <w:tc>
          <w:tcPr>
            <w:tcW w:w="3447" w:type="dxa"/>
          </w:tcPr>
          <w:p w14:paraId="3509AF78" w14:textId="129A60E4" w:rsidR="5C4EB982" w:rsidRDefault="5C4EB982" w:rsidP="5C4EB982">
            <w:pPr>
              <w:spacing w:after="200" w:line="276" w:lineRule="auto"/>
              <w:rPr>
                <w:rFonts w:ascii="Calibri" w:eastAsia="Calibri" w:hAnsi="Calibri" w:cs="Calibri"/>
                <w:color w:val="000000" w:themeColor="text1"/>
              </w:rPr>
            </w:pPr>
          </w:p>
        </w:tc>
      </w:tr>
      <w:tr w:rsidR="5C4EB982" w14:paraId="512453B4" w14:textId="77777777" w:rsidTr="2675E36F">
        <w:trPr>
          <w:trHeight w:val="300"/>
        </w:trPr>
        <w:tc>
          <w:tcPr>
            <w:tcW w:w="1698" w:type="dxa"/>
          </w:tcPr>
          <w:p w14:paraId="0CED339E" w14:textId="6E0C3380"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0C07A308"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1</w:t>
            </w:r>
            <w:proofErr w:type="gramEnd"/>
          </w:p>
        </w:tc>
        <w:tc>
          <w:tcPr>
            <w:tcW w:w="750" w:type="dxa"/>
          </w:tcPr>
          <w:p w14:paraId="7D8144A8" w14:textId="45137CE1" w:rsidR="5C4EB982" w:rsidRDefault="5C4EB982" w:rsidP="5C4EB982">
            <w:pPr>
              <w:spacing w:after="200" w:line="276" w:lineRule="auto"/>
              <w:rPr>
                <w:rFonts w:ascii="Calibri" w:eastAsia="Calibri" w:hAnsi="Calibri" w:cs="Calibri"/>
                <w:color w:val="000000" w:themeColor="text1"/>
              </w:rPr>
            </w:pPr>
          </w:p>
        </w:tc>
        <w:tc>
          <w:tcPr>
            <w:tcW w:w="1215" w:type="dxa"/>
          </w:tcPr>
          <w:p w14:paraId="695A1F84" w14:textId="47687D15" w:rsidR="5C4EB982" w:rsidRDefault="5C4EB982" w:rsidP="5C4EB982">
            <w:pPr>
              <w:spacing w:after="200" w:line="276" w:lineRule="auto"/>
              <w:rPr>
                <w:rFonts w:ascii="Calibri" w:eastAsia="Calibri" w:hAnsi="Calibri" w:cs="Calibri"/>
                <w:color w:val="000000" w:themeColor="text1"/>
              </w:rPr>
            </w:pPr>
          </w:p>
        </w:tc>
        <w:tc>
          <w:tcPr>
            <w:tcW w:w="1380" w:type="dxa"/>
          </w:tcPr>
          <w:p w14:paraId="2A62ACF4" w14:textId="6BCA4D01" w:rsidR="5C4EB982" w:rsidRDefault="5C4EB982" w:rsidP="5C4EB982">
            <w:pPr>
              <w:spacing w:after="200" w:line="276" w:lineRule="auto"/>
              <w:rPr>
                <w:rFonts w:ascii="Calibri" w:eastAsia="Calibri" w:hAnsi="Calibri" w:cs="Calibri"/>
                <w:color w:val="000000" w:themeColor="text1"/>
              </w:rPr>
            </w:pPr>
          </w:p>
        </w:tc>
        <w:tc>
          <w:tcPr>
            <w:tcW w:w="3447" w:type="dxa"/>
          </w:tcPr>
          <w:p w14:paraId="0C52FBA4" w14:textId="053C37B6" w:rsidR="5C4EB982" w:rsidRDefault="5C4EB982" w:rsidP="5C4EB982">
            <w:pPr>
              <w:spacing w:after="200" w:line="276" w:lineRule="auto"/>
              <w:rPr>
                <w:rFonts w:ascii="Calibri" w:eastAsia="Calibri" w:hAnsi="Calibri" w:cs="Calibri"/>
                <w:color w:val="000000" w:themeColor="text1"/>
              </w:rPr>
            </w:pPr>
          </w:p>
        </w:tc>
      </w:tr>
      <w:tr w:rsidR="5C4EB982" w14:paraId="1E44065A" w14:textId="77777777" w:rsidTr="2675E36F">
        <w:trPr>
          <w:trHeight w:val="300"/>
        </w:trPr>
        <w:tc>
          <w:tcPr>
            <w:tcW w:w="1698" w:type="dxa"/>
          </w:tcPr>
          <w:p w14:paraId="757F7422" w14:textId="4EB81A30"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6EAEB232"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2</w:t>
            </w:r>
            <w:proofErr w:type="gramEnd"/>
          </w:p>
        </w:tc>
        <w:tc>
          <w:tcPr>
            <w:tcW w:w="750" w:type="dxa"/>
          </w:tcPr>
          <w:p w14:paraId="665EB8EC" w14:textId="005899B1" w:rsidR="5C4EB982" w:rsidRDefault="5C4EB982" w:rsidP="5C4EB982">
            <w:pPr>
              <w:spacing w:after="200" w:line="276" w:lineRule="auto"/>
              <w:rPr>
                <w:rFonts w:ascii="Calibri" w:eastAsia="Calibri" w:hAnsi="Calibri" w:cs="Calibri"/>
                <w:color w:val="000000" w:themeColor="text1"/>
              </w:rPr>
            </w:pPr>
          </w:p>
        </w:tc>
        <w:tc>
          <w:tcPr>
            <w:tcW w:w="1215" w:type="dxa"/>
          </w:tcPr>
          <w:p w14:paraId="0A64860F" w14:textId="73E99692" w:rsidR="5C4EB982" w:rsidRDefault="5C4EB982" w:rsidP="5C4EB982">
            <w:pPr>
              <w:spacing w:after="200" w:line="276" w:lineRule="auto"/>
              <w:rPr>
                <w:rFonts w:ascii="Calibri" w:eastAsia="Calibri" w:hAnsi="Calibri" w:cs="Calibri"/>
                <w:color w:val="000000" w:themeColor="text1"/>
              </w:rPr>
            </w:pPr>
          </w:p>
        </w:tc>
        <w:tc>
          <w:tcPr>
            <w:tcW w:w="1380" w:type="dxa"/>
          </w:tcPr>
          <w:p w14:paraId="0A3D9C7D" w14:textId="3B961003" w:rsidR="5C4EB982" w:rsidRDefault="5C4EB982" w:rsidP="5C4EB982">
            <w:pPr>
              <w:spacing w:after="200" w:line="276" w:lineRule="auto"/>
              <w:rPr>
                <w:rFonts w:ascii="Calibri" w:eastAsia="Calibri" w:hAnsi="Calibri" w:cs="Calibri"/>
                <w:color w:val="000000" w:themeColor="text1"/>
              </w:rPr>
            </w:pPr>
          </w:p>
        </w:tc>
        <w:tc>
          <w:tcPr>
            <w:tcW w:w="3447" w:type="dxa"/>
          </w:tcPr>
          <w:p w14:paraId="2E4032F4" w14:textId="65D3FFE6" w:rsidR="5C4EB982" w:rsidRDefault="5C4EB982" w:rsidP="5C4EB982">
            <w:pPr>
              <w:spacing w:after="200" w:line="276" w:lineRule="auto"/>
              <w:rPr>
                <w:rFonts w:ascii="Calibri" w:eastAsia="Calibri" w:hAnsi="Calibri" w:cs="Calibri"/>
                <w:color w:val="000000" w:themeColor="text1"/>
              </w:rPr>
            </w:pPr>
          </w:p>
        </w:tc>
      </w:tr>
      <w:tr w:rsidR="5C4EB982" w14:paraId="3AE16638" w14:textId="77777777" w:rsidTr="2675E36F">
        <w:trPr>
          <w:trHeight w:val="300"/>
        </w:trPr>
        <w:tc>
          <w:tcPr>
            <w:tcW w:w="1698" w:type="dxa"/>
          </w:tcPr>
          <w:p w14:paraId="36DDF3D6" w14:textId="7F59CE29"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01E104F"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3</w:t>
            </w:r>
            <w:proofErr w:type="gramEnd"/>
          </w:p>
        </w:tc>
        <w:tc>
          <w:tcPr>
            <w:tcW w:w="750" w:type="dxa"/>
          </w:tcPr>
          <w:p w14:paraId="4F349F89" w14:textId="119DA836" w:rsidR="5C4EB982" w:rsidRDefault="5C4EB982" w:rsidP="5C4EB982">
            <w:pPr>
              <w:spacing w:after="200" w:line="276" w:lineRule="auto"/>
              <w:rPr>
                <w:rFonts w:ascii="Calibri" w:eastAsia="Calibri" w:hAnsi="Calibri" w:cs="Calibri"/>
                <w:color w:val="000000" w:themeColor="text1"/>
              </w:rPr>
            </w:pPr>
          </w:p>
        </w:tc>
        <w:tc>
          <w:tcPr>
            <w:tcW w:w="1215" w:type="dxa"/>
          </w:tcPr>
          <w:p w14:paraId="20BEBA59" w14:textId="155AF106" w:rsidR="5C4EB982" w:rsidRDefault="5C4EB982" w:rsidP="5C4EB982">
            <w:pPr>
              <w:spacing w:after="200" w:line="276" w:lineRule="auto"/>
              <w:rPr>
                <w:rFonts w:ascii="Calibri" w:eastAsia="Calibri" w:hAnsi="Calibri" w:cs="Calibri"/>
                <w:color w:val="000000" w:themeColor="text1"/>
              </w:rPr>
            </w:pPr>
          </w:p>
        </w:tc>
        <w:tc>
          <w:tcPr>
            <w:tcW w:w="1380" w:type="dxa"/>
          </w:tcPr>
          <w:p w14:paraId="2413C211" w14:textId="50BF1144" w:rsidR="5C4EB982" w:rsidRDefault="5C4EB982" w:rsidP="5C4EB982">
            <w:pPr>
              <w:spacing w:after="200" w:line="276" w:lineRule="auto"/>
              <w:rPr>
                <w:rFonts w:ascii="Calibri" w:eastAsia="Calibri" w:hAnsi="Calibri" w:cs="Calibri"/>
                <w:color w:val="000000" w:themeColor="text1"/>
              </w:rPr>
            </w:pPr>
          </w:p>
        </w:tc>
        <w:tc>
          <w:tcPr>
            <w:tcW w:w="3447" w:type="dxa"/>
          </w:tcPr>
          <w:p w14:paraId="2C31CA69" w14:textId="41633BE7" w:rsidR="5C4EB982" w:rsidRDefault="5C4EB982" w:rsidP="5C4EB982">
            <w:pPr>
              <w:spacing w:after="200" w:line="276" w:lineRule="auto"/>
              <w:rPr>
                <w:rFonts w:ascii="Calibri" w:eastAsia="Calibri" w:hAnsi="Calibri" w:cs="Calibri"/>
                <w:color w:val="000000" w:themeColor="text1"/>
              </w:rPr>
            </w:pPr>
          </w:p>
        </w:tc>
      </w:tr>
      <w:tr w:rsidR="5C4EB982" w14:paraId="288D391B" w14:textId="77777777" w:rsidTr="2675E36F">
        <w:trPr>
          <w:trHeight w:val="300"/>
        </w:trPr>
        <w:tc>
          <w:tcPr>
            <w:tcW w:w="1698" w:type="dxa"/>
          </w:tcPr>
          <w:p w14:paraId="7CBAC98C" w14:textId="46AE6C4B"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79FA7922"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4</w:t>
            </w:r>
            <w:proofErr w:type="gramEnd"/>
          </w:p>
        </w:tc>
        <w:tc>
          <w:tcPr>
            <w:tcW w:w="750" w:type="dxa"/>
          </w:tcPr>
          <w:p w14:paraId="5CBF1CFF" w14:textId="2C5E3E52" w:rsidR="5C4EB982" w:rsidRDefault="5C4EB982" w:rsidP="5C4EB982">
            <w:pPr>
              <w:spacing w:after="200" w:line="276" w:lineRule="auto"/>
              <w:rPr>
                <w:rFonts w:ascii="Calibri" w:eastAsia="Calibri" w:hAnsi="Calibri" w:cs="Calibri"/>
                <w:color w:val="000000" w:themeColor="text1"/>
              </w:rPr>
            </w:pPr>
          </w:p>
        </w:tc>
        <w:tc>
          <w:tcPr>
            <w:tcW w:w="1215" w:type="dxa"/>
          </w:tcPr>
          <w:p w14:paraId="2609FD84" w14:textId="2C45099F" w:rsidR="5C4EB982" w:rsidRDefault="5C4EB982" w:rsidP="5C4EB982">
            <w:pPr>
              <w:spacing w:after="200" w:line="276" w:lineRule="auto"/>
              <w:rPr>
                <w:rFonts w:ascii="Calibri" w:eastAsia="Calibri" w:hAnsi="Calibri" w:cs="Calibri"/>
                <w:color w:val="000000" w:themeColor="text1"/>
              </w:rPr>
            </w:pPr>
          </w:p>
        </w:tc>
        <w:tc>
          <w:tcPr>
            <w:tcW w:w="1380" w:type="dxa"/>
          </w:tcPr>
          <w:p w14:paraId="0610CE96" w14:textId="37D1DF21" w:rsidR="5C4EB982" w:rsidRDefault="5C4EB982" w:rsidP="5C4EB982">
            <w:pPr>
              <w:spacing w:after="200" w:line="276" w:lineRule="auto"/>
              <w:rPr>
                <w:rFonts w:ascii="Calibri" w:eastAsia="Calibri" w:hAnsi="Calibri" w:cs="Calibri"/>
                <w:color w:val="000000" w:themeColor="text1"/>
              </w:rPr>
            </w:pPr>
          </w:p>
        </w:tc>
        <w:tc>
          <w:tcPr>
            <w:tcW w:w="3447" w:type="dxa"/>
          </w:tcPr>
          <w:p w14:paraId="10D4A579" w14:textId="1CF0E0CB" w:rsidR="5C4EB982" w:rsidRDefault="5C4EB982" w:rsidP="5C4EB982">
            <w:pPr>
              <w:spacing w:after="200" w:line="276" w:lineRule="auto"/>
              <w:rPr>
                <w:rFonts w:ascii="Calibri" w:eastAsia="Calibri" w:hAnsi="Calibri" w:cs="Calibri"/>
                <w:color w:val="000000" w:themeColor="text1"/>
              </w:rPr>
            </w:pPr>
          </w:p>
        </w:tc>
      </w:tr>
      <w:tr w:rsidR="5C4EB982" w14:paraId="35161477" w14:textId="77777777" w:rsidTr="2675E36F">
        <w:trPr>
          <w:trHeight w:val="300"/>
        </w:trPr>
        <w:tc>
          <w:tcPr>
            <w:tcW w:w="1698" w:type="dxa"/>
          </w:tcPr>
          <w:p w14:paraId="2BA99BB5" w14:textId="1FD979BC" w:rsidR="5C4EB982" w:rsidRDefault="5C4EB982" w:rsidP="5C4EB982">
            <w:pPr>
              <w:spacing w:after="200" w:line="276" w:lineRule="auto"/>
              <w:rPr>
                <w:rFonts w:ascii="Calibri" w:eastAsia="Calibri" w:hAnsi="Calibri" w:cs="Calibri"/>
                <w:color w:val="000000" w:themeColor="text1"/>
              </w:rPr>
            </w:pPr>
            <w:r w:rsidRPr="5C4EB982">
              <w:rPr>
                <w:rFonts w:ascii="Calibri" w:eastAsia="Calibri" w:hAnsi="Calibri" w:cs="Calibri"/>
                <w:color w:val="000000" w:themeColor="text1"/>
              </w:rPr>
              <w:t xml:space="preserve">Execução </w:t>
            </w:r>
            <w:r w:rsidR="28618150" w:rsidRPr="5C4EB982">
              <w:rPr>
                <w:rFonts w:ascii="Calibri" w:eastAsia="Calibri" w:hAnsi="Calibri" w:cs="Calibri"/>
                <w:color w:val="000000" w:themeColor="text1"/>
              </w:rPr>
              <w:t xml:space="preserve">fase </w:t>
            </w:r>
            <w:proofErr w:type="gramStart"/>
            <w:r w:rsidRPr="5C4EB982">
              <w:rPr>
                <w:rFonts w:ascii="Calibri" w:eastAsia="Calibri" w:hAnsi="Calibri" w:cs="Calibri"/>
                <w:color w:val="000000" w:themeColor="text1"/>
              </w:rPr>
              <w:t>5</w:t>
            </w:r>
            <w:proofErr w:type="gramEnd"/>
          </w:p>
        </w:tc>
        <w:tc>
          <w:tcPr>
            <w:tcW w:w="750" w:type="dxa"/>
          </w:tcPr>
          <w:p w14:paraId="6C8019AC" w14:textId="2C8D85D6" w:rsidR="5C4EB982" w:rsidRDefault="5C4EB982" w:rsidP="5C4EB982">
            <w:pPr>
              <w:spacing w:after="200" w:line="276" w:lineRule="auto"/>
              <w:rPr>
                <w:rFonts w:ascii="Calibri" w:eastAsia="Calibri" w:hAnsi="Calibri" w:cs="Calibri"/>
                <w:color w:val="000000" w:themeColor="text1"/>
              </w:rPr>
            </w:pPr>
          </w:p>
        </w:tc>
        <w:tc>
          <w:tcPr>
            <w:tcW w:w="1215" w:type="dxa"/>
          </w:tcPr>
          <w:p w14:paraId="534ECE80" w14:textId="7EA7A03D" w:rsidR="5C4EB982" w:rsidRDefault="5C4EB982" w:rsidP="5C4EB982">
            <w:pPr>
              <w:spacing w:after="200" w:line="276" w:lineRule="auto"/>
              <w:rPr>
                <w:rFonts w:ascii="Calibri" w:eastAsia="Calibri" w:hAnsi="Calibri" w:cs="Calibri"/>
                <w:color w:val="000000" w:themeColor="text1"/>
              </w:rPr>
            </w:pPr>
          </w:p>
        </w:tc>
        <w:tc>
          <w:tcPr>
            <w:tcW w:w="1380" w:type="dxa"/>
          </w:tcPr>
          <w:p w14:paraId="24C22839" w14:textId="73572227" w:rsidR="5C4EB982" w:rsidRDefault="5C4EB982" w:rsidP="5C4EB982">
            <w:pPr>
              <w:spacing w:after="200" w:line="276" w:lineRule="auto"/>
              <w:rPr>
                <w:rFonts w:ascii="Calibri" w:eastAsia="Calibri" w:hAnsi="Calibri" w:cs="Calibri"/>
                <w:color w:val="000000" w:themeColor="text1"/>
              </w:rPr>
            </w:pPr>
          </w:p>
        </w:tc>
        <w:tc>
          <w:tcPr>
            <w:tcW w:w="3447" w:type="dxa"/>
          </w:tcPr>
          <w:p w14:paraId="6EFEA1CB" w14:textId="6934971B" w:rsidR="5C4EB982" w:rsidRDefault="5C4EB982" w:rsidP="5C4EB982">
            <w:pPr>
              <w:spacing w:after="200" w:line="276" w:lineRule="auto"/>
              <w:rPr>
                <w:rFonts w:ascii="Calibri" w:eastAsia="Calibri" w:hAnsi="Calibri" w:cs="Calibri"/>
                <w:color w:val="000000" w:themeColor="text1"/>
              </w:rPr>
            </w:pPr>
          </w:p>
        </w:tc>
      </w:tr>
      <w:tr w:rsidR="5C4EB982" w14:paraId="48CC9E2A" w14:textId="77777777" w:rsidTr="2675E36F">
        <w:trPr>
          <w:trHeight w:val="300"/>
        </w:trPr>
        <w:tc>
          <w:tcPr>
            <w:tcW w:w="1698" w:type="dxa"/>
          </w:tcPr>
          <w:p w14:paraId="5C22AAD9" w14:textId="606A69BC"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Pesquisa de qualidade</w:t>
            </w:r>
          </w:p>
        </w:tc>
        <w:tc>
          <w:tcPr>
            <w:tcW w:w="750" w:type="dxa"/>
          </w:tcPr>
          <w:p w14:paraId="035A7A33" w14:textId="048B9624" w:rsidR="5C4EB982" w:rsidRDefault="5C4EB982" w:rsidP="5C4EB982">
            <w:pPr>
              <w:spacing w:line="276" w:lineRule="auto"/>
              <w:rPr>
                <w:rFonts w:ascii="Calibri" w:eastAsia="Calibri" w:hAnsi="Calibri" w:cs="Calibri"/>
                <w:color w:val="000000" w:themeColor="text1"/>
              </w:rPr>
            </w:pPr>
          </w:p>
        </w:tc>
        <w:tc>
          <w:tcPr>
            <w:tcW w:w="1215" w:type="dxa"/>
          </w:tcPr>
          <w:p w14:paraId="14250727" w14:textId="5C71128F" w:rsidR="5C4EB982" w:rsidRDefault="5C4EB982" w:rsidP="5C4EB982">
            <w:pPr>
              <w:spacing w:line="276" w:lineRule="auto"/>
              <w:rPr>
                <w:rFonts w:ascii="Calibri" w:eastAsia="Calibri" w:hAnsi="Calibri" w:cs="Calibri"/>
                <w:color w:val="000000" w:themeColor="text1"/>
              </w:rPr>
            </w:pPr>
          </w:p>
        </w:tc>
        <w:tc>
          <w:tcPr>
            <w:tcW w:w="1380" w:type="dxa"/>
          </w:tcPr>
          <w:p w14:paraId="31E6622D" w14:textId="7C0B8E2F" w:rsidR="5C4EB982" w:rsidRDefault="5C4EB982" w:rsidP="5C4EB982">
            <w:pPr>
              <w:spacing w:line="276" w:lineRule="auto"/>
              <w:rPr>
                <w:rFonts w:ascii="Calibri" w:eastAsia="Calibri" w:hAnsi="Calibri" w:cs="Calibri"/>
                <w:color w:val="000000" w:themeColor="text1"/>
              </w:rPr>
            </w:pPr>
          </w:p>
        </w:tc>
        <w:tc>
          <w:tcPr>
            <w:tcW w:w="3447" w:type="dxa"/>
          </w:tcPr>
          <w:p w14:paraId="58AFBDAB" w14:textId="69E9A21C" w:rsidR="5C4EB982" w:rsidRDefault="5C4EB982" w:rsidP="5C4EB982">
            <w:pPr>
              <w:spacing w:line="276" w:lineRule="auto"/>
              <w:rPr>
                <w:rFonts w:ascii="Calibri" w:eastAsia="Calibri" w:hAnsi="Calibri" w:cs="Calibri"/>
                <w:color w:val="000000" w:themeColor="text1"/>
              </w:rPr>
            </w:pPr>
          </w:p>
        </w:tc>
      </w:tr>
      <w:tr w:rsidR="5C4EB982" w14:paraId="480590B9" w14:textId="77777777" w:rsidTr="2675E36F">
        <w:trPr>
          <w:trHeight w:val="300"/>
        </w:trPr>
        <w:tc>
          <w:tcPr>
            <w:tcW w:w="1698" w:type="dxa"/>
          </w:tcPr>
          <w:p w14:paraId="1D57E79F" w14:textId="17703EFF" w:rsidR="5C4EB982" w:rsidRDefault="5C4EB982" w:rsidP="5C4EB982">
            <w:pPr>
              <w:spacing w:line="276" w:lineRule="auto"/>
              <w:rPr>
                <w:rFonts w:ascii="Calibri" w:eastAsia="Calibri" w:hAnsi="Calibri" w:cs="Calibri"/>
                <w:color w:val="000000" w:themeColor="text1"/>
              </w:rPr>
            </w:pPr>
            <w:r w:rsidRPr="5C4EB982">
              <w:rPr>
                <w:rFonts w:ascii="Calibri" w:eastAsia="Calibri" w:hAnsi="Calibri" w:cs="Calibri"/>
                <w:color w:val="000000" w:themeColor="text1"/>
              </w:rPr>
              <w:t>Prestação de contas</w:t>
            </w:r>
          </w:p>
        </w:tc>
        <w:tc>
          <w:tcPr>
            <w:tcW w:w="750" w:type="dxa"/>
          </w:tcPr>
          <w:p w14:paraId="6698D296" w14:textId="6C4DE504" w:rsidR="5C4EB982" w:rsidRDefault="5C4EB982" w:rsidP="5C4EB982">
            <w:pPr>
              <w:spacing w:line="276" w:lineRule="auto"/>
              <w:rPr>
                <w:rFonts w:ascii="Calibri" w:eastAsia="Calibri" w:hAnsi="Calibri" w:cs="Calibri"/>
                <w:color w:val="000000" w:themeColor="text1"/>
              </w:rPr>
            </w:pPr>
          </w:p>
        </w:tc>
        <w:tc>
          <w:tcPr>
            <w:tcW w:w="1215" w:type="dxa"/>
          </w:tcPr>
          <w:p w14:paraId="020524B3" w14:textId="0C69CDE8" w:rsidR="5C4EB982" w:rsidRDefault="5C4EB982" w:rsidP="5C4EB982">
            <w:pPr>
              <w:spacing w:line="276" w:lineRule="auto"/>
              <w:rPr>
                <w:rFonts w:ascii="Calibri" w:eastAsia="Calibri" w:hAnsi="Calibri" w:cs="Calibri"/>
                <w:color w:val="000000" w:themeColor="text1"/>
              </w:rPr>
            </w:pPr>
          </w:p>
        </w:tc>
        <w:tc>
          <w:tcPr>
            <w:tcW w:w="1380" w:type="dxa"/>
          </w:tcPr>
          <w:p w14:paraId="4F2338C1" w14:textId="097200DE" w:rsidR="5C4EB982" w:rsidRDefault="5C4EB982" w:rsidP="5C4EB982">
            <w:pPr>
              <w:spacing w:line="276" w:lineRule="auto"/>
              <w:rPr>
                <w:rFonts w:ascii="Calibri" w:eastAsia="Calibri" w:hAnsi="Calibri" w:cs="Calibri"/>
                <w:color w:val="000000" w:themeColor="text1"/>
              </w:rPr>
            </w:pPr>
          </w:p>
        </w:tc>
        <w:tc>
          <w:tcPr>
            <w:tcW w:w="3447" w:type="dxa"/>
          </w:tcPr>
          <w:p w14:paraId="1ACAA9F9" w14:textId="28C47CE8" w:rsidR="5C4EB982" w:rsidRDefault="5C4EB982" w:rsidP="5C4EB982">
            <w:pPr>
              <w:spacing w:line="276" w:lineRule="auto"/>
              <w:rPr>
                <w:rFonts w:ascii="Calibri" w:eastAsia="Calibri" w:hAnsi="Calibri" w:cs="Calibri"/>
                <w:color w:val="000000" w:themeColor="text1"/>
              </w:rPr>
            </w:pPr>
          </w:p>
        </w:tc>
      </w:tr>
    </w:tbl>
    <w:p w14:paraId="3CCB4A36" w14:textId="4C3865FF" w:rsidR="5C4EB982" w:rsidRDefault="5C4EB982" w:rsidP="5C4EB982">
      <w:pPr>
        <w:spacing w:after="200" w:line="276" w:lineRule="auto"/>
        <w:jc w:val="both"/>
        <w:rPr>
          <w:rFonts w:eastAsiaTheme="minorEastAsia"/>
          <w:i/>
          <w:iCs/>
          <w:sz w:val="24"/>
          <w:szCs w:val="24"/>
        </w:rPr>
      </w:pPr>
    </w:p>
    <w:tbl>
      <w:tblPr>
        <w:tblStyle w:val="Tabelacomgrade"/>
        <w:tblW w:w="0" w:type="auto"/>
        <w:tblLayout w:type="fixed"/>
        <w:tblLook w:val="06A0" w:firstRow="1" w:lastRow="0" w:firstColumn="1" w:lastColumn="0" w:noHBand="1" w:noVBand="1"/>
      </w:tblPr>
      <w:tblGrid>
        <w:gridCol w:w="1698"/>
        <w:gridCol w:w="750"/>
        <w:gridCol w:w="1215"/>
        <w:gridCol w:w="1380"/>
        <w:gridCol w:w="3447"/>
      </w:tblGrid>
      <w:tr w:rsidR="65AE81F3" w14:paraId="200E008A" w14:textId="77777777" w:rsidTr="5C4EB982">
        <w:trPr>
          <w:trHeight w:val="300"/>
        </w:trPr>
        <w:tc>
          <w:tcPr>
            <w:tcW w:w="8490" w:type="dxa"/>
            <w:gridSpan w:val="5"/>
          </w:tcPr>
          <w:p w14:paraId="6E8DEE43" w14:textId="25CA0B26" w:rsidR="2A18E404" w:rsidRDefault="599B3C2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t xml:space="preserve">07 </w:t>
            </w:r>
            <w:r w:rsidR="4862D80A" w:rsidRPr="5C4EB982">
              <w:rPr>
                <w:rFonts w:ascii="Calibri" w:eastAsia="Calibri" w:hAnsi="Calibri" w:cs="Calibri"/>
                <w:b/>
                <w:bCs/>
                <w:color w:val="000000" w:themeColor="text1"/>
              </w:rPr>
              <w:t>A</w:t>
            </w:r>
            <w:r w:rsidRPr="5C4EB982">
              <w:rPr>
                <w:rFonts w:ascii="Calibri" w:eastAsia="Calibri" w:hAnsi="Calibri" w:cs="Calibri"/>
                <w:b/>
                <w:bCs/>
                <w:color w:val="000000" w:themeColor="text1"/>
              </w:rPr>
              <w:t>- CRONOGRAMA DE EXECUÇÃO</w:t>
            </w:r>
            <w:r w:rsidR="3C67E6D5" w:rsidRPr="5C4EB982">
              <w:rPr>
                <w:rFonts w:ascii="Calibri" w:eastAsia="Calibri" w:hAnsi="Calibri" w:cs="Calibri"/>
                <w:b/>
                <w:bCs/>
                <w:color w:val="000000" w:themeColor="text1"/>
              </w:rPr>
              <w:t xml:space="preserve"> EVENTO PONTUAL</w:t>
            </w:r>
            <w:r w:rsidRPr="5C4EB982">
              <w:rPr>
                <w:rFonts w:ascii="Calibri" w:eastAsia="Calibri" w:hAnsi="Calibri" w:cs="Calibri"/>
                <w:b/>
                <w:bCs/>
                <w:color w:val="000000" w:themeColor="text1"/>
              </w:rPr>
              <w:t>:</w:t>
            </w:r>
            <w:r w:rsidRPr="5C4EB982">
              <w:rPr>
                <w:rFonts w:ascii="Calibri" w:eastAsia="Calibri" w:hAnsi="Calibri" w:cs="Calibri"/>
                <w:i/>
                <w:iCs/>
                <w:color w:val="000000" w:themeColor="text1"/>
              </w:rPr>
              <w:t xml:space="preserve"> Descrever a programação do evento detalhada; (Obrigatório o preenchimento de todos os campos em branco</w:t>
            </w:r>
            <w:proofErr w:type="gramStart"/>
            <w:r w:rsidRPr="5C4EB982">
              <w:rPr>
                <w:rFonts w:ascii="Calibri" w:eastAsia="Calibri" w:hAnsi="Calibri" w:cs="Calibri"/>
                <w:i/>
                <w:iCs/>
                <w:color w:val="000000" w:themeColor="text1"/>
              </w:rPr>
              <w:t>)</w:t>
            </w:r>
            <w:proofErr w:type="gramEnd"/>
          </w:p>
          <w:p w14:paraId="7B74607B" w14:textId="40BEC182" w:rsidR="2A18E404" w:rsidRDefault="2A72B09E"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t>PREENCHER APENAS SE O PROJETO CONSISTIR NA REALIZAÇÃO DE EVENTO</w:t>
            </w:r>
          </w:p>
        </w:tc>
      </w:tr>
      <w:tr w:rsidR="65AE81F3" w14:paraId="72A0AEAC" w14:textId="77777777" w:rsidTr="5C4EB982">
        <w:trPr>
          <w:trHeight w:val="300"/>
        </w:trPr>
        <w:tc>
          <w:tcPr>
            <w:tcW w:w="1698" w:type="dxa"/>
          </w:tcPr>
          <w:p w14:paraId="2CD835B0" w14:textId="53D92FBC"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 xml:space="preserve">Cronograma </w:t>
            </w:r>
          </w:p>
        </w:tc>
        <w:tc>
          <w:tcPr>
            <w:tcW w:w="750" w:type="dxa"/>
          </w:tcPr>
          <w:p w14:paraId="67F1FAE1" w14:textId="155AC30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Data</w:t>
            </w:r>
          </w:p>
        </w:tc>
        <w:tc>
          <w:tcPr>
            <w:tcW w:w="1215" w:type="dxa"/>
          </w:tcPr>
          <w:p w14:paraId="0C06B749" w14:textId="6093BB92"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30C4E2ED" w:rsidRPr="65AE81F3">
              <w:rPr>
                <w:rFonts w:ascii="Calibri" w:eastAsia="Calibri" w:hAnsi="Calibri" w:cs="Calibri"/>
                <w:b/>
                <w:bCs/>
                <w:color w:val="000000" w:themeColor="text1"/>
              </w:rPr>
              <w:t>Início</w:t>
            </w:r>
          </w:p>
        </w:tc>
        <w:tc>
          <w:tcPr>
            <w:tcW w:w="1380" w:type="dxa"/>
          </w:tcPr>
          <w:p w14:paraId="030ACDF3" w14:textId="560871A0" w:rsidR="65AE81F3" w:rsidRDefault="65AE81F3" w:rsidP="65AE81F3">
            <w:pPr>
              <w:spacing w:after="200" w:line="276" w:lineRule="auto"/>
              <w:rPr>
                <w:rFonts w:ascii="Calibri" w:eastAsia="Calibri" w:hAnsi="Calibri" w:cs="Calibri"/>
                <w:color w:val="000000" w:themeColor="text1"/>
              </w:rPr>
            </w:pPr>
            <w:proofErr w:type="spellStart"/>
            <w:r w:rsidRPr="65AE81F3">
              <w:rPr>
                <w:rFonts w:ascii="Calibri" w:eastAsia="Calibri" w:hAnsi="Calibri" w:cs="Calibri"/>
                <w:b/>
                <w:bCs/>
                <w:color w:val="000000" w:themeColor="text1"/>
              </w:rPr>
              <w:t>Hr</w:t>
            </w:r>
            <w:proofErr w:type="spellEnd"/>
            <w:r w:rsidRPr="65AE81F3">
              <w:rPr>
                <w:rFonts w:ascii="Calibri" w:eastAsia="Calibri" w:hAnsi="Calibri" w:cs="Calibri"/>
                <w:b/>
                <w:bCs/>
                <w:color w:val="000000" w:themeColor="text1"/>
              </w:rPr>
              <w:t xml:space="preserve">. </w:t>
            </w:r>
            <w:r w:rsidR="7DB2827E" w:rsidRPr="65AE81F3">
              <w:rPr>
                <w:rFonts w:ascii="Calibri" w:eastAsia="Calibri" w:hAnsi="Calibri" w:cs="Calibri"/>
                <w:b/>
                <w:bCs/>
                <w:color w:val="000000" w:themeColor="text1"/>
              </w:rPr>
              <w:t>Término</w:t>
            </w:r>
          </w:p>
        </w:tc>
        <w:tc>
          <w:tcPr>
            <w:tcW w:w="3447" w:type="dxa"/>
          </w:tcPr>
          <w:p w14:paraId="2A87C0DF" w14:textId="2A30C2C9"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b/>
                <w:bCs/>
                <w:color w:val="000000" w:themeColor="text1"/>
              </w:rPr>
              <w:t>Considerações</w:t>
            </w:r>
          </w:p>
        </w:tc>
      </w:tr>
      <w:tr w:rsidR="65AE81F3" w14:paraId="548CC20C" w14:textId="77777777" w:rsidTr="5C4EB982">
        <w:trPr>
          <w:trHeight w:val="300"/>
        </w:trPr>
        <w:tc>
          <w:tcPr>
            <w:tcW w:w="1698" w:type="dxa"/>
          </w:tcPr>
          <w:p w14:paraId="38040853" w14:textId="0D7C370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Divulgação</w:t>
            </w:r>
          </w:p>
        </w:tc>
        <w:tc>
          <w:tcPr>
            <w:tcW w:w="750" w:type="dxa"/>
          </w:tcPr>
          <w:p w14:paraId="743F5022" w14:textId="17E04A03" w:rsidR="65AE81F3" w:rsidRDefault="65AE81F3" w:rsidP="65AE81F3">
            <w:pPr>
              <w:spacing w:after="200" w:line="276" w:lineRule="auto"/>
              <w:rPr>
                <w:rFonts w:ascii="Calibri" w:eastAsia="Calibri" w:hAnsi="Calibri" w:cs="Calibri"/>
                <w:color w:val="000000" w:themeColor="text1"/>
              </w:rPr>
            </w:pPr>
          </w:p>
        </w:tc>
        <w:tc>
          <w:tcPr>
            <w:tcW w:w="1215" w:type="dxa"/>
          </w:tcPr>
          <w:p w14:paraId="35C177FA" w14:textId="3497A167" w:rsidR="65AE81F3" w:rsidRDefault="65AE81F3" w:rsidP="65AE81F3">
            <w:pPr>
              <w:spacing w:after="200" w:line="276" w:lineRule="auto"/>
              <w:rPr>
                <w:rFonts w:ascii="Calibri" w:eastAsia="Calibri" w:hAnsi="Calibri" w:cs="Calibri"/>
                <w:color w:val="000000" w:themeColor="text1"/>
              </w:rPr>
            </w:pPr>
          </w:p>
        </w:tc>
        <w:tc>
          <w:tcPr>
            <w:tcW w:w="1380" w:type="dxa"/>
          </w:tcPr>
          <w:p w14:paraId="4FC98CC6" w14:textId="01F50FF9" w:rsidR="65AE81F3" w:rsidRDefault="65AE81F3" w:rsidP="65AE81F3">
            <w:pPr>
              <w:spacing w:after="200" w:line="276" w:lineRule="auto"/>
              <w:rPr>
                <w:rFonts w:ascii="Calibri" w:eastAsia="Calibri" w:hAnsi="Calibri" w:cs="Calibri"/>
                <w:color w:val="000000" w:themeColor="text1"/>
              </w:rPr>
            </w:pPr>
          </w:p>
        </w:tc>
        <w:tc>
          <w:tcPr>
            <w:tcW w:w="3447" w:type="dxa"/>
          </w:tcPr>
          <w:p w14:paraId="4A990335" w14:textId="3265B0AA" w:rsidR="65AE81F3" w:rsidRDefault="65AE81F3" w:rsidP="65AE81F3">
            <w:pPr>
              <w:spacing w:after="200" w:line="276" w:lineRule="auto"/>
              <w:rPr>
                <w:rFonts w:ascii="Calibri" w:eastAsia="Calibri" w:hAnsi="Calibri" w:cs="Calibri"/>
                <w:color w:val="000000" w:themeColor="text1"/>
              </w:rPr>
            </w:pPr>
          </w:p>
        </w:tc>
      </w:tr>
      <w:tr w:rsidR="65AE81F3" w14:paraId="68A41C9D" w14:textId="77777777" w:rsidTr="5C4EB982">
        <w:trPr>
          <w:trHeight w:val="300"/>
        </w:trPr>
        <w:tc>
          <w:tcPr>
            <w:tcW w:w="1698" w:type="dxa"/>
          </w:tcPr>
          <w:p w14:paraId="257F42E3" w14:textId="358455AC"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Inscrições</w:t>
            </w:r>
          </w:p>
        </w:tc>
        <w:tc>
          <w:tcPr>
            <w:tcW w:w="750" w:type="dxa"/>
          </w:tcPr>
          <w:p w14:paraId="3C013369" w14:textId="786D1699" w:rsidR="65AE81F3" w:rsidRDefault="65AE81F3" w:rsidP="65AE81F3">
            <w:pPr>
              <w:spacing w:after="200" w:line="276" w:lineRule="auto"/>
              <w:rPr>
                <w:rFonts w:ascii="Calibri" w:eastAsia="Calibri" w:hAnsi="Calibri" w:cs="Calibri"/>
                <w:color w:val="000000" w:themeColor="text1"/>
              </w:rPr>
            </w:pPr>
          </w:p>
        </w:tc>
        <w:tc>
          <w:tcPr>
            <w:tcW w:w="1215" w:type="dxa"/>
          </w:tcPr>
          <w:p w14:paraId="35DE73EF" w14:textId="022F0BCF" w:rsidR="65AE81F3" w:rsidRDefault="65AE81F3" w:rsidP="65AE81F3">
            <w:pPr>
              <w:spacing w:after="200" w:line="276" w:lineRule="auto"/>
              <w:rPr>
                <w:rFonts w:ascii="Calibri" w:eastAsia="Calibri" w:hAnsi="Calibri" w:cs="Calibri"/>
                <w:color w:val="000000" w:themeColor="text1"/>
              </w:rPr>
            </w:pPr>
          </w:p>
        </w:tc>
        <w:tc>
          <w:tcPr>
            <w:tcW w:w="1380" w:type="dxa"/>
          </w:tcPr>
          <w:p w14:paraId="2554DBDC" w14:textId="0C51EDED" w:rsidR="65AE81F3" w:rsidRDefault="65AE81F3" w:rsidP="65AE81F3">
            <w:pPr>
              <w:spacing w:after="200" w:line="276" w:lineRule="auto"/>
              <w:rPr>
                <w:rFonts w:ascii="Calibri" w:eastAsia="Calibri" w:hAnsi="Calibri" w:cs="Calibri"/>
                <w:color w:val="000000" w:themeColor="text1"/>
              </w:rPr>
            </w:pPr>
          </w:p>
        </w:tc>
        <w:tc>
          <w:tcPr>
            <w:tcW w:w="3447" w:type="dxa"/>
          </w:tcPr>
          <w:p w14:paraId="404F1662" w14:textId="129A60E4" w:rsidR="65AE81F3" w:rsidRDefault="65AE81F3" w:rsidP="65AE81F3">
            <w:pPr>
              <w:spacing w:after="200" w:line="276" w:lineRule="auto"/>
              <w:rPr>
                <w:rFonts w:ascii="Calibri" w:eastAsia="Calibri" w:hAnsi="Calibri" w:cs="Calibri"/>
                <w:color w:val="000000" w:themeColor="text1"/>
              </w:rPr>
            </w:pPr>
          </w:p>
        </w:tc>
      </w:tr>
      <w:tr w:rsidR="65AE81F3" w14:paraId="76212294" w14:textId="77777777" w:rsidTr="5C4EB982">
        <w:trPr>
          <w:trHeight w:val="300"/>
        </w:trPr>
        <w:tc>
          <w:tcPr>
            <w:tcW w:w="1698" w:type="dxa"/>
          </w:tcPr>
          <w:p w14:paraId="00EE9ECF" w14:textId="159A44B5"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Montagem</w:t>
            </w:r>
          </w:p>
        </w:tc>
        <w:tc>
          <w:tcPr>
            <w:tcW w:w="750" w:type="dxa"/>
          </w:tcPr>
          <w:p w14:paraId="5973F252" w14:textId="04724018" w:rsidR="65AE81F3" w:rsidRDefault="65AE81F3" w:rsidP="65AE81F3">
            <w:pPr>
              <w:spacing w:after="200" w:line="276" w:lineRule="auto"/>
              <w:rPr>
                <w:rFonts w:ascii="Calibri" w:eastAsia="Calibri" w:hAnsi="Calibri" w:cs="Calibri"/>
                <w:color w:val="000000" w:themeColor="text1"/>
              </w:rPr>
            </w:pPr>
          </w:p>
        </w:tc>
        <w:tc>
          <w:tcPr>
            <w:tcW w:w="1215" w:type="dxa"/>
          </w:tcPr>
          <w:p w14:paraId="4CA70130" w14:textId="07D14639" w:rsidR="65AE81F3" w:rsidRDefault="65AE81F3" w:rsidP="65AE81F3">
            <w:pPr>
              <w:spacing w:after="200" w:line="276" w:lineRule="auto"/>
              <w:rPr>
                <w:rFonts w:ascii="Calibri" w:eastAsia="Calibri" w:hAnsi="Calibri" w:cs="Calibri"/>
                <w:color w:val="000000" w:themeColor="text1"/>
              </w:rPr>
            </w:pPr>
          </w:p>
        </w:tc>
        <w:tc>
          <w:tcPr>
            <w:tcW w:w="1380" w:type="dxa"/>
          </w:tcPr>
          <w:p w14:paraId="21FB969D" w14:textId="745E92F6" w:rsidR="65AE81F3" w:rsidRDefault="65AE81F3" w:rsidP="65AE81F3">
            <w:pPr>
              <w:spacing w:after="200" w:line="276" w:lineRule="auto"/>
              <w:rPr>
                <w:rFonts w:ascii="Calibri" w:eastAsia="Calibri" w:hAnsi="Calibri" w:cs="Calibri"/>
                <w:color w:val="000000" w:themeColor="text1"/>
              </w:rPr>
            </w:pPr>
          </w:p>
        </w:tc>
        <w:tc>
          <w:tcPr>
            <w:tcW w:w="3447" w:type="dxa"/>
          </w:tcPr>
          <w:p w14:paraId="7766519D" w14:textId="180F3CFA" w:rsidR="65AE81F3" w:rsidRDefault="65AE81F3" w:rsidP="65AE81F3">
            <w:pPr>
              <w:spacing w:after="200" w:line="276" w:lineRule="auto"/>
              <w:rPr>
                <w:rFonts w:ascii="Calibri" w:eastAsia="Calibri" w:hAnsi="Calibri" w:cs="Calibri"/>
                <w:color w:val="000000" w:themeColor="text1"/>
              </w:rPr>
            </w:pPr>
          </w:p>
        </w:tc>
      </w:tr>
      <w:tr w:rsidR="65AE81F3" w14:paraId="4450E1B6" w14:textId="77777777" w:rsidTr="5C4EB982">
        <w:trPr>
          <w:trHeight w:val="300"/>
        </w:trPr>
        <w:tc>
          <w:tcPr>
            <w:tcW w:w="1698" w:type="dxa"/>
          </w:tcPr>
          <w:p w14:paraId="2446A6C7" w14:textId="3470917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lastRenderedPageBreak/>
              <w:t xml:space="preserve">Execução </w:t>
            </w:r>
            <w:proofErr w:type="gramStart"/>
            <w:r w:rsidRPr="65AE81F3">
              <w:rPr>
                <w:rFonts w:ascii="Calibri" w:eastAsia="Calibri" w:hAnsi="Calibri" w:cs="Calibri"/>
                <w:color w:val="000000" w:themeColor="text1"/>
              </w:rPr>
              <w:t>1</w:t>
            </w:r>
            <w:proofErr w:type="gramEnd"/>
          </w:p>
        </w:tc>
        <w:tc>
          <w:tcPr>
            <w:tcW w:w="750" w:type="dxa"/>
          </w:tcPr>
          <w:p w14:paraId="16E3F10B" w14:textId="45137CE1" w:rsidR="65AE81F3" w:rsidRDefault="65AE81F3" w:rsidP="65AE81F3">
            <w:pPr>
              <w:spacing w:after="200" w:line="276" w:lineRule="auto"/>
              <w:rPr>
                <w:rFonts w:ascii="Calibri" w:eastAsia="Calibri" w:hAnsi="Calibri" w:cs="Calibri"/>
                <w:color w:val="000000" w:themeColor="text1"/>
              </w:rPr>
            </w:pPr>
          </w:p>
        </w:tc>
        <w:tc>
          <w:tcPr>
            <w:tcW w:w="1215" w:type="dxa"/>
          </w:tcPr>
          <w:p w14:paraId="1C67B097" w14:textId="47687D15" w:rsidR="65AE81F3" w:rsidRDefault="65AE81F3" w:rsidP="65AE81F3">
            <w:pPr>
              <w:spacing w:after="200" w:line="276" w:lineRule="auto"/>
              <w:rPr>
                <w:rFonts w:ascii="Calibri" w:eastAsia="Calibri" w:hAnsi="Calibri" w:cs="Calibri"/>
                <w:color w:val="000000" w:themeColor="text1"/>
              </w:rPr>
            </w:pPr>
          </w:p>
        </w:tc>
        <w:tc>
          <w:tcPr>
            <w:tcW w:w="1380" w:type="dxa"/>
          </w:tcPr>
          <w:p w14:paraId="70652AF6" w14:textId="6BCA4D01" w:rsidR="65AE81F3" w:rsidRDefault="65AE81F3" w:rsidP="65AE81F3">
            <w:pPr>
              <w:spacing w:after="200" w:line="276" w:lineRule="auto"/>
              <w:rPr>
                <w:rFonts w:ascii="Calibri" w:eastAsia="Calibri" w:hAnsi="Calibri" w:cs="Calibri"/>
                <w:color w:val="000000" w:themeColor="text1"/>
              </w:rPr>
            </w:pPr>
          </w:p>
        </w:tc>
        <w:tc>
          <w:tcPr>
            <w:tcW w:w="3447" w:type="dxa"/>
          </w:tcPr>
          <w:p w14:paraId="4087E1EC" w14:textId="053C37B6" w:rsidR="65AE81F3" w:rsidRDefault="65AE81F3" w:rsidP="65AE81F3">
            <w:pPr>
              <w:spacing w:after="200" w:line="276" w:lineRule="auto"/>
              <w:rPr>
                <w:rFonts w:ascii="Calibri" w:eastAsia="Calibri" w:hAnsi="Calibri" w:cs="Calibri"/>
                <w:color w:val="000000" w:themeColor="text1"/>
              </w:rPr>
            </w:pPr>
          </w:p>
        </w:tc>
      </w:tr>
      <w:tr w:rsidR="65AE81F3" w14:paraId="517BB6C6" w14:textId="77777777" w:rsidTr="5C4EB982">
        <w:trPr>
          <w:trHeight w:val="300"/>
        </w:trPr>
        <w:tc>
          <w:tcPr>
            <w:tcW w:w="1698" w:type="dxa"/>
          </w:tcPr>
          <w:p w14:paraId="6718B61A" w14:textId="7EEA0185"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2</w:t>
            </w:r>
            <w:proofErr w:type="gramEnd"/>
          </w:p>
        </w:tc>
        <w:tc>
          <w:tcPr>
            <w:tcW w:w="750" w:type="dxa"/>
          </w:tcPr>
          <w:p w14:paraId="239E7BDC" w14:textId="005899B1" w:rsidR="65AE81F3" w:rsidRDefault="65AE81F3" w:rsidP="65AE81F3">
            <w:pPr>
              <w:spacing w:after="200" w:line="276" w:lineRule="auto"/>
              <w:rPr>
                <w:rFonts w:ascii="Calibri" w:eastAsia="Calibri" w:hAnsi="Calibri" w:cs="Calibri"/>
                <w:color w:val="000000" w:themeColor="text1"/>
              </w:rPr>
            </w:pPr>
          </w:p>
        </w:tc>
        <w:tc>
          <w:tcPr>
            <w:tcW w:w="1215" w:type="dxa"/>
          </w:tcPr>
          <w:p w14:paraId="7DBE8611" w14:textId="73E99692" w:rsidR="65AE81F3" w:rsidRDefault="65AE81F3" w:rsidP="65AE81F3">
            <w:pPr>
              <w:spacing w:after="200" w:line="276" w:lineRule="auto"/>
              <w:rPr>
                <w:rFonts w:ascii="Calibri" w:eastAsia="Calibri" w:hAnsi="Calibri" w:cs="Calibri"/>
                <w:color w:val="000000" w:themeColor="text1"/>
              </w:rPr>
            </w:pPr>
          </w:p>
        </w:tc>
        <w:tc>
          <w:tcPr>
            <w:tcW w:w="1380" w:type="dxa"/>
          </w:tcPr>
          <w:p w14:paraId="37CE1C8A" w14:textId="3B961003" w:rsidR="65AE81F3" w:rsidRDefault="65AE81F3" w:rsidP="65AE81F3">
            <w:pPr>
              <w:spacing w:after="200" w:line="276" w:lineRule="auto"/>
              <w:rPr>
                <w:rFonts w:ascii="Calibri" w:eastAsia="Calibri" w:hAnsi="Calibri" w:cs="Calibri"/>
                <w:color w:val="000000" w:themeColor="text1"/>
              </w:rPr>
            </w:pPr>
          </w:p>
        </w:tc>
        <w:tc>
          <w:tcPr>
            <w:tcW w:w="3447" w:type="dxa"/>
          </w:tcPr>
          <w:p w14:paraId="164ABBB4" w14:textId="65D3FFE6" w:rsidR="65AE81F3" w:rsidRDefault="65AE81F3" w:rsidP="65AE81F3">
            <w:pPr>
              <w:spacing w:after="200" w:line="276" w:lineRule="auto"/>
              <w:rPr>
                <w:rFonts w:ascii="Calibri" w:eastAsia="Calibri" w:hAnsi="Calibri" w:cs="Calibri"/>
                <w:color w:val="000000" w:themeColor="text1"/>
              </w:rPr>
            </w:pPr>
          </w:p>
        </w:tc>
      </w:tr>
      <w:tr w:rsidR="65AE81F3" w14:paraId="5F76CB94" w14:textId="77777777" w:rsidTr="5C4EB982">
        <w:trPr>
          <w:trHeight w:val="300"/>
        </w:trPr>
        <w:tc>
          <w:tcPr>
            <w:tcW w:w="1698" w:type="dxa"/>
          </w:tcPr>
          <w:p w14:paraId="6FB987E6" w14:textId="65F7941D"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3</w:t>
            </w:r>
            <w:proofErr w:type="gramEnd"/>
          </w:p>
        </w:tc>
        <w:tc>
          <w:tcPr>
            <w:tcW w:w="750" w:type="dxa"/>
          </w:tcPr>
          <w:p w14:paraId="2783216B" w14:textId="119DA836" w:rsidR="65AE81F3" w:rsidRDefault="65AE81F3" w:rsidP="65AE81F3">
            <w:pPr>
              <w:spacing w:after="200" w:line="276" w:lineRule="auto"/>
              <w:rPr>
                <w:rFonts w:ascii="Calibri" w:eastAsia="Calibri" w:hAnsi="Calibri" w:cs="Calibri"/>
                <w:color w:val="000000" w:themeColor="text1"/>
              </w:rPr>
            </w:pPr>
          </w:p>
        </w:tc>
        <w:tc>
          <w:tcPr>
            <w:tcW w:w="1215" w:type="dxa"/>
          </w:tcPr>
          <w:p w14:paraId="68144673" w14:textId="155AF106" w:rsidR="65AE81F3" w:rsidRDefault="65AE81F3" w:rsidP="65AE81F3">
            <w:pPr>
              <w:spacing w:after="200" w:line="276" w:lineRule="auto"/>
              <w:rPr>
                <w:rFonts w:ascii="Calibri" w:eastAsia="Calibri" w:hAnsi="Calibri" w:cs="Calibri"/>
                <w:color w:val="000000" w:themeColor="text1"/>
              </w:rPr>
            </w:pPr>
          </w:p>
        </w:tc>
        <w:tc>
          <w:tcPr>
            <w:tcW w:w="1380" w:type="dxa"/>
          </w:tcPr>
          <w:p w14:paraId="03C8E5AE" w14:textId="50BF1144" w:rsidR="65AE81F3" w:rsidRDefault="65AE81F3" w:rsidP="65AE81F3">
            <w:pPr>
              <w:spacing w:after="200" w:line="276" w:lineRule="auto"/>
              <w:rPr>
                <w:rFonts w:ascii="Calibri" w:eastAsia="Calibri" w:hAnsi="Calibri" w:cs="Calibri"/>
                <w:color w:val="000000" w:themeColor="text1"/>
              </w:rPr>
            </w:pPr>
          </w:p>
        </w:tc>
        <w:tc>
          <w:tcPr>
            <w:tcW w:w="3447" w:type="dxa"/>
          </w:tcPr>
          <w:p w14:paraId="292109BB" w14:textId="41633BE7" w:rsidR="65AE81F3" w:rsidRDefault="65AE81F3" w:rsidP="65AE81F3">
            <w:pPr>
              <w:spacing w:after="200" w:line="276" w:lineRule="auto"/>
              <w:rPr>
                <w:rFonts w:ascii="Calibri" w:eastAsia="Calibri" w:hAnsi="Calibri" w:cs="Calibri"/>
                <w:color w:val="000000" w:themeColor="text1"/>
              </w:rPr>
            </w:pPr>
          </w:p>
        </w:tc>
      </w:tr>
      <w:tr w:rsidR="65AE81F3" w14:paraId="3B1D496A" w14:textId="77777777" w:rsidTr="5C4EB982">
        <w:trPr>
          <w:trHeight w:val="300"/>
        </w:trPr>
        <w:tc>
          <w:tcPr>
            <w:tcW w:w="1698" w:type="dxa"/>
          </w:tcPr>
          <w:p w14:paraId="116EA785" w14:textId="2BDD24F8"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4</w:t>
            </w:r>
            <w:proofErr w:type="gramEnd"/>
          </w:p>
        </w:tc>
        <w:tc>
          <w:tcPr>
            <w:tcW w:w="750" w:type="dxa"/>
          </w:tcPr>
          <w:p w14:paraId="1C8CADD5" w14:textId="2C5E3E52" w:rsidR="65AE81F3" w:rsidRDefault="65AE81F3" w:rsidP="65AE81F3">
            <w:pPr>
              <w:spacing w:after="200" w:line="276" w:lineRule="auto"/>
              <w:rPr>
                <w:rFonts w:ascii="Calibri" w:eastAsia="Calibri" w:hAnsi="Calibri" w:cs="Calibri"/>
                <w:color w:val="000000" w:themeColor="text1"/>
              </w:rPr>
            </w:pPr>
          </w:p>
        </w:tc>
        <w:tc>
          <w:tcPr>
            <w:tcW w:w="1215" w:type="dxa"/>
          </w:tcPr>
          <w:p w14:paraId="58895BAE" w14:textId="2C45099F" w:rsidR="65AE81F3" w:rsidRDefault="65AE81F3" w:rsidP="65AE81F3">
            <w:pPr>
              <w:spacing w:after="200" w:line="276" w:lineRule="auto"/>
              <w:rPr>
                <w:rFonts w:ascii="Calibri" w:eastAsia="Calibri" w:hAnsi="Calibri" w:cs="Calibri"/>
                <w:color w:val="000000" w:themeColor="text1"/>
              </w:rPr>
            </w:pPr>
          </w:p>
        </w:tc>
        <w:tc>
          <w:tcPr>
            <w:tcW w:w="1380" w:type="dxa"/>
          </w:tcPr>
          <w:p w14:paraId="5EE83DB9" w14:textId="37D1DF21" w:rsidR="65AE81F3" w:rsidRDefault="65AE81F3" w:rsidP="65AE81F3">
            <w:pPr>
              <w:spacing w:after="200" w:line="276" w:lineRule="auto"/>
              <w:rPr>
                <w:rFonts w:ascii="Calibri" w:eastAsia="Calibri" w:hAnsi="Calibri" w:cs="Calibri"/>
                <w:color w:val="000000" w:themeColor="text1"/>
              </w:rPr>
            </w:pPr>
          </w:p>
        </w:tc>
        <w:tc>
          <w:tcPr>
            <w:tcW w:w="3447" w:type="dxa"/>
          </w:tcPr>
          <w:p w14:paraId="339DD894" w14:textId="1CF0E0CB" w:rsidR="65AE81F3" w:rsidRDefault="65AE81F3" w:rsidP="65AE81F3">
            <w:pPr>
              <w:spacing w:after="200" w:line="276" w:lineRule="auto"/>
              <w:rPr>
                <w:rFonts w:ascii="Calibri" w:eastAsia="Calibri" w:hAnsi="Calibri" w:cs="Calibri"/>
                <w:color w:val="000000" w:themeColor="text1"/>
              </w:rPr>
            </w:pPr>
          </w:p>
        </w:tc>
      </w:tr>
      <w:tr w:rsidR="65AE81F3" w14:paraId="07096DC7" w14:textId="77777777" w:rsidTr="5C4EB982">
        <w:trPr>
          <w:trHeight w:val="300"/>
        </w:trPr>
        <w:tc>
          <w:tcPr>
            <w:tcW w:w="1698" w:type="dxa"/>
          </w:tcPr>
          <w:p w14:paraId="4E7967D0" w14:textId="55C22737"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 xml:space="preserve">Execução </w:t>
            </w:r>
            <w:proofErr w:type="gramStart"/>
            <w:r w:rsidRPr="65AE81F3">
              <w:rPr>
                <w:rFonts w:ascii="Calibri" w:eastAsia="Calibri" w:hAnsi="Calibri" w:cs="Calibri"/>
                <w:color w:val="000000" w:themeColor="text1"/>
              </w:rPr>
              <w:t>5</w:t>
            </w:r>
            <w:proofErr w:type="gramEnd"/>
          </w:p>
        </w:tc>
        <w:tc>
          <w:tcPr>
            <w:tcW w:w="750" w:type="dxa"/>
          </w:tcPr>
          <w:p w14:paraId="69E5A8E0" w14:textId="2C8D85D6" w:rsidR="65AE81F3" w:rsidRDefault="65AE81F3" w:rsidP="65AE81F3">
            <w:pPr>
              <w:spacing w:after="200" w:line="276" w:lineRule="auto"/>
              <w:rPr>
                <w:rFonts w:ascii="Calibri" w:eastAsia="Calibri" w:hAnsi="Calibri" w:cs="Calibri"/>
                <w:color w:val="000000" w:themeColor="text1"/>
              </w:rPr>
            </w:pPr>
          </w:p>
        </w:tc>
        <w:tc>
          <w:tcPr>
            <w:tcW w:w="1215" w:type="dxa"/>
          </w:tcPr>
          <w:p w14:paraId="18A32890" w14:textId="7EA7A03D" w:rsidR="65AE81F3" w:rsidRDefault="65AE81F3" w:rsidP="65AE81F3">
            <w:pPr>
              <w:spacing w:after="200" w:line="276" w:lineRule="auto"/>
              <w:rPr>
                <w:rFonts w:ascii="Calibri" w:eastAsia="Calibri" w:hAnsi="Calibri" w:cs="Calibri"/>
                <w:color w:val="000000" w:themeColor="text1"/>
              </w:rPr>
            </w:pPr>
          </w:p>
        </w:tc>
        <w:tc>
          <w:tcPr>
            <w:tcW w:w="1380" w:type="dxa"/>
          </w:tcPr>
          <w:p w14:paraId="0DE558D5" w14:textId="73572227" w:rsidR="65AE81F3" w:rsidRDefault="65AE81F3" w:rsidP="65AE81F3">
            <w:pPr>
              <w:spacing w:after="200" w:line="276" w:lineRule="auto"/>
              <w:rPr>
                <w:rFonts w:ascii="Calibri" w:eastAsia="Calibri" w:hAnsi="Calibri" w:cs="Calibri"/>
                <w:color w:val="000000" w:themeColor="text1"/>
              </w:rPr>
            </w:pPr>
          </w:p>
        </w:tc>
        <w:tc>
          <w:tcPr>
            <w:tcW w:w="3447" w:type="dxa"/>
          </w:tcPr>
          <w:p w14:paraId="0C41B1F9" w14:textId="6934971B" w:rsidR="65AE81F3" w:rsidRDefault="65AE81F3" w:rsidP="65AE81F3">
            <w:pPr>
              <w:spacing w:after="200" w:line="276" w:lineRule="auto"/>
              <w:rPr>
                <w:rFonts w:ascii="Calibri" w:eastAsia="Calibri" w:hAnsi="Calibri" w:cs="Calibri"/>
                <w:color w:val="000000" w:themeColor="text1"/>
              </w:rPr>
            </w:pPr>
          </w:p>
        </w:tc>
      </w:tr>
      <w:tr w:rsidR="65AE81F3" w14:paraId="41E8F0FC" w14:textId="77777777" w:rsidTr="5C4EB982">
        <w:trPr>
          <w:trHeight w:val="300"/>
        </w:trPr>
        <w:tc>
          <w:tcPr>
            <w:tcW w:w="1698" w:type="dxa"/>
          </w:tcPr>
          <w:p w14:paraId="5E9A6B6F" w14:textId="513EFFB9" w:rsidR="65AE81F3" w:rsidRDefault="65AE81F3" w:rsidP="65AE81F3">
            <w:pPr>
              <w:spacing w:after="200" w:line="276" w:lineRule="auto"/>
              <w:rPr>
                <w:rFonts w:ascii="Calibri" w:eastAsia="Calibri" w:hAnsi="Calibri" w:cs="Calibri"/>
                <w:color w:val="000000" w:themeColor="text1"/>
              </w:rPr>
            </w:pPr>
            <w:r w:rsidRPr="65AE81F3">
              <w:rPr>
                <w:rFonts w:ascii="Calibri" w:eastAsia="Calibri" w:hAnsi="Calibri" w:cs="Calibri"/>
                <w:color w:val="000000" w:themeColor="text1"/>
              </w:rPr>
              <w:t>Desmontagem</w:t>
            </w:r>
          </w:p>
        </w:tc>
        <w:tc>
          <w:tcPr>
            <w:tcW w:w="750" w:type="dxa"/>
          </w:tcPr>
          <w:p w14:paraId="710C3B74" w14:textId="2E2A1075" w:rsidR="65AE81F3" w:rsidRDefault="65AE81F3" w:rsidP="65AE81F3">
            <w:pPr>
              <w:spacing w:after="200" w:line="276" w:lineRule="auto"/>
              <w:rPr>
                <w:rFonts w:ascii="Calibri" w:eastAsia="Calibri" w:hAnsi="Calibri" w:cs="Calibri"/>
                <w:color w:val="000000" w:themeColor="text1"/>
              </w:rPr>
            </w:pPr>
          </w:p>
        </w:tc>
        <w:tc>
          <w:tcPr>
            <w:tcW w:w="1215" w:type="dxa"/>
          </w:tcPr>
          <w:p w14:paraId="2879EB74" w14:textId="0D921AC1" w:rsidR="65AE81F3" w:rsidRDefault="65AE81F3" w:rsidP="65AE81F3">
            <w:pPr>
              <w:spacing w:after="200" w:line="276" w:lineRule="auto"/>
              <w:rPr>
                <w:rFonts w:ascii="Calibri" w:eastAsia="Calibri" w:hAnsi="Calibri" w:cs="Calibri"/>
                <w:color w:val="000000" w:themeColor="text1"/>
              </w:rPr>
            </w:pPr>
          </w:p>
        </w:tc>
        <w:tc>
          <w:tcPr>
            <w:tcW w:w="1380" w:type="dxa"/>
          </w:tcPr>
          <w:p w14:paraId="34273460" w14:textId="4DAF5321" w:rsidR="65AE81F3" w:rsidRDefault="65AE81F3" w:rsidP="65AE81F3">
            <w:pPr>
              <w:spacing w:after="200" w:line="276" w:lineRule="auto"/>
              <w:rPr>
                <w:rFonts w:ascii="Calibri" w:eastAsia="Calibri" w:hAnsi="Calibri" w:cs="Calibri"/>
                <w:color w:val="000000" w:themeColor="text1"/>
              </w:rPr>
            </w:pPr>
          </w:p>
        </w:tc>
        <w:tc>
          <w:tcPr>
            <w:tcW w:w="3447" w:type="dxa"/>
          </w:tcPr>
          <w:p w14:paraId="1D023F38" w14:textId="5D66FBC6" w:rsidR="65AE81F3" w:rsidRDefault="65AE81F3" w:rsidP="65AE81F3">
            <w:pPr>
              <w:spacing w:after="200" w:line="276" w:lineRule="auto"/>
              <w:rPr>
                <w:rFonts w:ascii="Calibri" w:eastAsia="Calibri" w:hAnsi="Calibri" w:cs="Calibri"/>
                <w:color w:val="000000" w:themeColor="text1"/>
              </w:rPr>
            </w:pPr>
          </w:p>
        </w:tc>
      </w:tr>
    </w:tbl>
    <w:p w14:paraId="529704E2" w14:textId="421A6395" w:rsidR="65AE81F3" w:rsidRDefault="65AE81F3" w:rsidP="5C4EB982">
      <w:pPr>
        <w:spacing w:after="200" w:line="276" w:lineRule="auto"/>
      </w:pPr>
    </w:p>
    <w:tbl>
      <w:tblPr>
        <w:tblStyle w:val="Tabelacomgrade"/>
        <w:tblW w:w="0" w:type="auto"/>
        <w:tblLook w:val="06A0" w:firstRow="1" w:lastRow="0" w:firstColumn="1" w:lastColumn="0" w:noHBand="1" w:noVBand="1"/>
      </w:tblPr>
      <w:tblGrid>
        <w:gridCol w:w="1382"/>
        <w:gridCol w:w="767"/>
        <w:gridCol w:w="1070"/>
        <w:gridCol w:w="984"/>
        <w:gridCol w:w="822"/>
        <w:gridCol w:w="887"/>
        <w:gridCol w:w="615"/>
        <w:gridCol w:w="886"/>
        <w:gridCol w:w="804"/>
        <w:gridCol w:w="503"/>
      </w:tblGrid>
      <w:tr w:rsidR="5C4EB982" w14:paraId="6D962F19" w14:textId="77777777" w:rsidTr="5C4EB982">
        <w:trPr>
          <w:trHeight w:val="300"/>
        </w:trPr>
        <w:tc>
          <w:tcPr>
            <w:tcW w:w="8490" w:type="dxa"/>
            <w:gridSpan w:val="10"/>
          </w:tcPr>
          <w:p w14:paraId="1D8AB3CF" w14:textId="47B174AC" w:rsidR="1DA583D6" w:rsidRDefault="1DA583D6" w:rsidP="5C4EB982">
            <w:pPr>
              <w:spacing w:after="200" w:line="276" w:lineRule="auto"/>
              <w:rPr>
                <w:rFonts w:ascii="Calibri" w:eastAsia="Calibri" w:hAnsi="Calibri" w:cs="Calibri"/>
                <w:i/>
                <w:iCs/>
                <w:color w:val="000000" w:themeColor="text1"/>
              </w:rPr>
            </w:pPr>
            <w:r w:rsidRPr="5C4EB982">
              <w:rPr>
                <w:rFonts w:ascii="Calibri" w:eastAsia="Calibri" w:hAnsi="Calibri" w:cs="Calibri"/>
                <w:b/>
                <w:bCs/>
                <w:color w:val="000000" w:themeColor="text1"/>
              </w:rPr>
              <w:t>07 C - CRONOGRAMA DE EXECUÇÃO AULAS CONTINUADAS:</w:t>
            </w:r>
            <w:r w:rsidRPr="5C4EB982">
              <w:rPr>
                <w:rFonts w:ascii="Calibri" w:eastAsia="Calibri" w:hAnsi="Calibri" w:cs="Calibri"/>
                <w:i/>
                <w:iCs/>
                <w:color w:val="000000" w:themeColor="text1"/>
              </w:rPr>
              <w:t xml:space="preserve"> Descrever as grades de aula de forma detalhada; (Obrigatório o preenchimento de todos os campos em branco</w:t>
            </w:r>
            <w:proofErr w:type="gramStart"/>
            <w:r w:rsidRPr="5C4EB982">
              <w:rPr>
                <w:rFonts w:ascii="Calibri" w:eastAsia="Calibri" w:hAnsi="Calibri" w:cs="Calibri"/>
                <w:i/>
                <w:iCs/>
                <w:color w:val="000000" w:themeColor="text1"/>
              </w:rPr>
              <w:t>)</w:t>
            </w:r>
            <w:proofErr w:type="gramEnd"/>
          </w:p>
          <w:p w14:paraId="52536780" w14:textId="123DFC7D" w:rsidR="67051EEF" w:rsidRDefault="67051EEF" w:rsidP="5C4EB982">
            <w:pPr>
              <w:spacing w:after="200" w:line="276" w:lineRule="auto"/>
              <w:rPr>
                <w:rFonts w:ascii="Calibri" w:eastAsia="Calibri" w:hAnsi="Calibri" w:cs="Calibri"/>
                <w:i/>
                <w:iCs/>
                <w:color w:val="000000" w:themeColor="text1"/>
              </w:rPr>
            </w:pPr>
            <w:r w:rsidRPr="5C4EB982">
              <w:rPr>
                <w:rFonts w:ascii="Calibri" w:eastAsia="Calibri" w:hAnsi="Calibri" w:cs="Calibri"/>
                <w:i/>
                <w:iCs/>
                <w:color w:val="000000" w:themeColor="text1"/>
              </w:rPr>
              <w:t>PREENCHER APENAS SE O PROJETO CONSISTIR NA REALIZAÇÃO DE AULAS CONTINUADAS</w:t>
            </w:r>
          </w:p>
        </w:tc>
      </w:tr>
      <w:tr w:rsidR="5C4EB982" w14:paraId="49670F30" w14:textId="77777777" w:rsidTr="5C4EB982">
        <w:trPr>
          <w:trHeight w:val="300"/>
        </w:trPr>
        <w:tc>
          <w:tcPr>
            <w:tcW w:w="849" w:type="dxa"/>
          </w:tcPr>
          <w:p w14:paraId="2C686627" w14:textId="7E6B87D1" w:rsidR="5C4EB982" w:rsidRDefault="5C4EB982" w:rsidP="5C4EB982">
            <w:pPr>
              <w:spacing w:line="276" w:lineRule="auto"/>
              <w:jc w:val="center"/>
              <w:rPr>
                <w:rFonts w:eastAsiaTheme="minorEastAsia"/>
                <w:b/>
                <w:bCs/>
              </w:rPr>
            </w:pPr>
            <w:r w:rsidRPr="5C4EB982">
              <w:rPr>
                <w:rFonts w:eastAsiaTheme="minorEastAsia"/>
                <w:b/>
                <w:bCs/>
              </w:rPr>
              <w:t xml:space="preserve">Grupamento </w:t>
            </w:r>
          </w:p>
        </w:tc>
        <w:tc>
          <w:tcPr>
            <w:tcW w:w="849" w:type="dxa"/>
          </w:tcPr>
          <w:p w14:paraId="783B7B93" w14:textId="58CB8B1F" w:rsidR="5C4EB982" w:rsidRDefault="5C4EB982" w:rsidP="5C4EB982">
            <w:pPr>
              <w:spacing w:line="276" w:lineRule="auto"/>
              <w:jc w:val="center"/>
              <w:rPr>
                <w:rFonts w:eastAsiaTheme="minorEastAsia"/>
                <w:b/>
                <w:bCs/>
              </w:rPr>
            </w:pPr>
            <w:r w:rsidRPr="5C4EB982">
              <w:rPr>
                <w:rFonts w:eastAsiaTheme="minorEastAsia"/>
                <w:b/>
                <w:bCs/>
              </w:rPr>
              <w:t>Local</w:t>
            </w:r>
          </w:p>
        </w:tc>
        <w:tc>
          <w:tcPr>
            <w:tcW w:w="849" w:type="dxa"/>
          </w:tcPr>
          <w:p w14:paraId="6A9955F2" w14:textId="4D9E121E" w:rsidR="5C4EB982" w:rsidRDefault="5C4EB982" w:rsidP="5C4EB982">
            <w:pPr>
              <w:spacing w:line="276" w:lineRule="auto"/>
              <w:jc w:val="center"/>
              <w:rPr>
                <w:rFonts w:eastAsiaTheme="minorEastAsia"/>
                <w:b/>
                <w:bCs/>
              </w:rPr>
            </w:pPr>
            <w:r w:rsidRPr="5C4EB982">
              <w:rPr>
                <w:rFonts w:eastAsiaTheme="minorEastAsia"/>
                <w:b/>
                <w:bCs/>
              </w:rPr>
              <w:t>Endereço</w:t>
            </w:r>
          </w:p>
        </w:tc>
        <w:tc>
          <w:tcPr>
            <w:tcW w:w="1020" w:type="dxa"/>
          </w:tcPr>
          <w:p w14:paraId="7F8D6F38" w14:textId="1A85327C" w:rsidR="5C4EB982" w:rsidRDefault="5C4EB982" w:rsidP="5C4EB982">
            <w:pPr>
              <w:spacing w:line="276" w:lineRule="auto"/>
              <w:jc w:val="center"/>
              <w:rPr>
                <w:rFonts w:eastAsiaTheme="minorEastAsia"/>
                <w:b/>
                <w:bCs/>
              </w:rPr>
            </w:pPr>
            <w:r w:rsidRPr="5C4EB982">
              <w:rPr>
                <w:rFonts w:eastAsiaTheme="minorEastAsia"/>
                <w:b/>
                <w:bCs/>
              </w:rPr>
              <w:t>H/Aula Semana</w:t>
            </w:r>
          </w:p>
        </w:tc>
        <w:tc>
          <w:tcPr>
            <w:tcW w:w="834" w:type="dxa"/>
          </w:tcPr>
          <w:p w14:paraId="40801FFE" w14:textId="1D5219AC" w:rsidR="5C4EB982" w:rsidRDefault="5C4EB982" w:rsidP="5C4EB982">
            <w:pPr>
              <w:spacing w:line="276" w:lineRule="auto"/>
              <w:jc w:val="center"/>
              <w:rPr>
                <w:rFonts w:eastAsiaTheme="minorEastAsia"/>
                <w:b/>
                <w:bCs/>
              </w:rPr>
            </w:pPr>
            <w:r w:rsidRPr="5C4EB982">
              <w:rPr>
                <w:rFonts w:eastAsiaTheme="minorEastAsia"/>
                <w:b/>
                <w:bCs/>
              </w:rPr>
              <w:t>Turma</w:t>
            </w:r>
          </w:p>
        </w:tc>
        <w:tc>
          <w:tcPr>
            <w:tcW w:w="924" w:type="dxa"/>
          </w:tcPr>
          <w:p w14:paraId="2575590B" w14:textId="4446C751" w:rsidR="5C4EB982" w:rsidRDefault="5C4EB982" w:rsidP="5C4EB982">
            <w:pPr>
              <w:spacing w:line="276" w:lineRule="auto"/>
              <w:jc w:val="center"/>
              <w:rPr>
                <w:rFonts w:eastAsiaTheme="minorEastAsia"/>
                <w:b/>
                <w:bCs/>
              </w:rPr>
            </w:pPr>
            <w:r w:rsidRPr="5C4EB982">
              <w:rPr>
                <w:rFonts w:eastAsiaTheme="minorEastAsia"/>
                <w:b/>
                <w:bCs/>
              </w:rPr>
              <w:t>Quant.</w:t>
            </w:r>
            <w:proofErr w:type="gramStart"/>
            <w:r w:rsidRPr="5C4EB982">
              <w:rPr>
                <w:rFonts w:eastAsiaTheme="minorEastAsia"/>
                <w:b/>
                <w:bCs/>
              </w:rPr>
              <w:t xml:space="preserve">  </w:t>
            </w:r>
            <w:proofErr w:type="gramEnd"/>
            <w:r w:rsidRPr="5C4EB982">
              <w:rPr>
                <w:rFonts w:eastAsiaTheme="minorEastAsia"/>
                <w:b/>
                <w:bCs/>
              </w:rPr>
              <w:t xml:space="preserve">Alunos </w:t>
            </w:r>
          </w:p>
        </w:tc>
        <w:tc>
          <w:tcPr>
            <w:tcW w:w="624" w:type="dxa"/>
          </w:tcPr>
          <w:p w14:paraId="04DEC717" w14:textId="079612E6" w:rsidR="5C4EB982" w:rsidRDefault="5C4EB982" w:rsidP="5C4EB982">
            <w:pPr>
              <w:spacing w:line="276" w:lineRule="auto"/>
              <w:jc w:val="center"/>
              <w:rPr>
                <w:rFonts w:eastAsiaTheme="minorEastAsia"/>
                <w:b/>
                <w:bCs/>
              </w:rPr>
            </w:pPr>
            <w:r w:rsidRPr="5C4EB982">
              <w:rPr>
                <w:rFonts w:eastAsiaTheme="minorEastAsia"/>
                <w:b/>
                <w:bCs/>
              </w:rPr>
              <w:t>Dias</w:t>
            </w:r>
          </w:p>
        </w:tc>
        <w:tc>
          <w:tcPr>
            <w:tcW w:w="909" w:type="dxa"/>
          </w:tcPr>
          <w:p w14:paraId="3096B9DA" w14:textId="608EDC17" w:rsidR="5C4EB982" w:rsidRDefault="5C4EB982" w:rsidP="5C4EB982">
            <w:pPr>
              <w:spacing w:line="276" w:lineRule="auto"/>
              <w:jc w:val="center"/>
              <w:rPr>
                <w:rFonts w:eastAsiaTheme="minorEastAsia"/>
                <w:b/>
                <w:bCs/>
              </w:rPr>
            </w:pPr>
            <w:r w:rsidRPr="5C4EB982">
              <w:rPr>
                <w:rFonts w:eastAsiaTheme="minorEastAsia"/>
                <w:b/>
                <w:bCs/>
              </w:rPr>
              <w:t>Manhã</w:t>
            </w:r>
          </w:p>
        </w:tc>
        <w:tc>
          <w:tcPr>
            <w:tcW w:w="864" w:type="dxa"/>
          </w:tcPr>
          <w:p w14:paraId="7ECCCB5E" w14:textId="6F004DFF" w:rsidR="5C4EB982" w:rsidRDefault="5C4EB982" w:rsidP="5C4EB982">
            <w:pPr>
              <w:spacing w:line="276" w:lineRule="auto"/>
              <w:jc w:val="center"/>
              <w:rPr>
                <w:rFonts w:eastAsiaTheme="minorEastAsia"/>
                <w:b/>
                <w:bCs/>
              </w:rPr>
            </w:pPr>
            <w:r w:rsidRPr="5C4EB982">
              <w:rPr>
                <w:rFonts w:eastAsiaTheme="minorEastAsia"/>
                <w:b/>
                <w:bCs/>
              </w:rPr>
              <w:t>Tarde</w:t>
            </w:r>
          </w:p>
        </w:tc>
        <w:tc>
          <w:tcPr>
            <w:tcW w:w="768" w:type="dxa"/>
          </w:tcPr>
          <w:p w14:paraId="6334D0EF" w14:textId="24A312C2" w:rsidR="5C4EB982" w:rsidRDefault="5C4EB982" w:rsidP="5C4EB982">
            <w:pPr>
              <w:rPr>
                <w:rFonts w:eastAsiaTheme="minorEastAsia"/>
              </w:rPr>
            </w:pPr>
          </w:p>
        </w:tc>
      </w:tr>
      <w:tr w:rsidR="5C4EB982" w14:paraId="01A341B7" w14:textId="77777777" w:rsidTr="5C4EB982">
        <w:trPr>
          <w:trHeight w:val="300"/>
        </w:trPr>
        <w:tc>
          <w:tcPr>
            <w:tcW w:w="849" w:type="dxa"/>
          </w:tcPr>
          <w:p w14:paraId="5C2EBCAD" w14:textId="0DF945F6" w:rsidR="5C4EB982" w:rsidRDefault="5C4EB982" w:rsidP="5C4EB982">
            <w:pPr>
              <w:rPr>
                <w:rFonts w:eastAsiaTheme="minorEastAsia"/>
                <w:color w:val="000000" w:themeColor="text1"/>
              </w:rPr>
            </w:pPr>
          </w:p>
        </w:tc>
        <w:tc>
          <w:tcPr>
            <w:tcW w:w="849" w:type="dxa"/>
          </w:tcPr>
          <w:p w14:paraId="650EDC15" w14:textId="0DF945F6" w:rsidR="5C4EB982" w:rsidRDefault="5C4EB982" w:rsidP="5C4EB982">
            <w:pPr>
              <w:rPr>
                <w:rFonts w:eastAsiaTheme="minorEastAsia"/>
                <w:color w:val="000000" w:themeColor="text1"/>
              </w:rPr>
            </w:pPr>
          </w:p>
        </w:tc>
        <w:tc>
          <w:tcPr>
            <w:tcW w:w="849" w:type="dxa"/>
          </w:tcPr>
          <w:p w14:paraId="49F6DEFB" w14:textId="0DF945F6" w:rsidR="5C4EB982" w:rsidRDefault="5C4EB982" w:rsidP="5C4EB982">
            <w:pPr>
              <w:rPr>
                <w:rFonts w:eastAsiaTheme="minorEastAsia"/>
                <w:color w:val="000000" w:themeColor="text1"/>
              </w:rPr>
            </w:pPr>
          </w:p>
        </w:tc>
        <w:tc>
          <w:tcPr>
            <w:tcW w:w="1020" w:type="dxa"/>
          </w:tcPr>
          <w:p w14:paraId="67381E25" w14:textId="0DF945F6" w:rsidR="5C4EB982" w:rsidRDefault="5C4EB982" w:rsidP="5C4EB982">
            <w:pPr>
              <w:rPr>
                <w:rFonts w:eastAsiaTheme="minorEastAsia"/>
                <w:color w:val="000000" w:themeColor="text1"/>
              </w:rPr>
            </w:pPr>
          </w:p>
        </w:tc>
        <w:tc>
          <w:tcPr>
            <w:tcW w:w="834" w:type="dxa"/>
          </w:tcPr>
          <w:p w14:paraId="2088B378" w14:textId="0DF945F6" w:rsidR="5C4EB982" w:rsidRDefault="5C4EB982" w:rsidP="5C4EB982">
            <w:pPr>
              <w:rPr>
                <w:rFonts w:eastAsiaTheme="minorEastAsia"/>
                <w:color w:val="000000" w:themeColor="text1"/>
              </w:rPr>
            </w:pPr>
          </w:p>
        </w:tc>
        <w:tc>
          <w:tcPr>
            <w:tcW w:w="924" w:type="dxa"/>
          </w:tcPr>
          <w:p w14:paraId="52A56ADB" w14:textId="0DF945F6" w:rsidR="5C4EB982" w:rsidRDefault="5C4EB982" w:rsidP="5C4EB982">
            <w:pPr>
              <w:rPr>
                <w:rFonts w:eastAsiaTheme="minorEastAsia"/>
                <w:color w:val="000000" w:themeColor="text1"/>
              </w:rPr>
            </w:pPr>
          </w:p>
        </w:tc>
        <w:tc>
          <w:tcPr>
            <w:tcW w:w="624" w:type="dxa"/>
          </w:tcPr>
          <w:p w14:paraId="3F770D23" w14:textId="0DF945F6" w:rsidR="5C4EB982" w:rsidRDefault="5C4EB982" w:rsidP="5C4EB982">
            <w:pPr>
              <w:rPr>
                <w:rFonts w:eastAsiaTheme="minorEastAsia"/>
                <w:color w:val="000000" w:themeColor="text1"/>
              </w:rPr>
            </w:pPr>
          </w:p>
        </w:tc>
        <w:tc>
          <w:tcPr>
            <w:tcW w:w="909" w:type="dxa"/>
          </w:tcPr>
          <w:p w14:paraId="7ED86DB9" w14:textId="0DF945F6" w:rsidR="5C4EB982" w:rsidRDefault="5C4EB982" w:rsidP="5C4EB982">
            <w:pPr>
              <w:rPr>
                <w:rFonts w:eastAsiaTheme="minorEastAsia"/>
                <w:color w:val="000000" w:themeColor="text1"/>
              </w:rPr>
            </w:pPr>
          </w:p>
        </w:tc>
        <w:tc>
          <w:tcPr>
            <w:tcW w:w="864" w:type="dxa"/>
          </w:tcPr>
          <w:p w14:paraId="79A2B097" w14:textId="0DF945F6" w:rsidR="5C4EB982" w:rsidRDefault="5C4EB982" w:rsidP="5C4EB982">
            <w:pPr>
              <w:rPr>
                <w:rFonts w:eastAsiaTheme="minorEastAsia"/>
                <w:color w:val="000000" w:themeColor="text1"/>
              </w:rPr>
            </w:pPr>
          </w:p>
        </w:tc>
        <w:tc>
          <w:tcPr>
            <w:tcW w:w="768" w:type="dxa"/>
          </w:tcPr>
          <w:p w14:paraId="32C94AE6" w14:textId="0DF945F6" w:rsidR="5C4EB982" w:rsidRDefault="5C4EB982" w:rsidP="5C4EB982">
            <w:pPr>
              <w:rPr>
                <w:rFonts w:eastAsiaTheme="minorEastAsia"/>
                <w:color w:val="000000" w:themeColor="text1"/>
              </w:rPr>
            </w:pPr>
          </w:p>
        </w:tc>
      </w:tr>
      <w:tr w:rsidR="5C4EB982" w14:paraId="5231AE1A" w14:textId="77777777" w:rsidTr="5C4EB982">
        <w:trPr>
          <w:trHeight w:val="300"/>
        </w:trPr>
        <w:tc>
          <w:tcPr>
            <w:tcW w:w="849" w:type="dxa"/>
          </w:tcPr>
          <w:p w14:paraId="0120F4EB" w14:textId="0DF945F6" w:rsidR="5C4EB982" w:rsidRDefault="5C4EB982" w:rsidP="5C4EB982">
            <w:pPr>
              <w:rPr>
                <w:rFonts w:eastAsiaTheme="minorEastAsia"/>
                <w:color w:val="000000" w:themeColor="text1"/>
              </w:rPr>
            </w:pPr>
          </w:p>
        </w:tc>
        <w:tc>
          <w:tcPr>
            <w:tcW w:w="849" w:type="dxa"/>
          </w:tcPr>
          <w:p w14:paraId="0F7C52EB" w14:textId="0DF945F6" w:rsidR="5C4EB982" w:rsidRDefault="5C4EB982" w:rsidP="5C4EB982">
            <w:pPr>
              <w:rPr>
                <w:rFonts w:eastAsiaTheme="minorEastAsia"/>
                <w:color w:val="000000" w:themeColor="text1"/>
              </w:rPr>
            </w:pPr>
          </w:p>
        </w:tc>
        <w:tc>
          <w:tcPr>
            <w:tcW w:w="849" w:type="dxa"/>
          </w:tcPr>
          <w:p w14:paraId="63D530D4" w14:textId="0DF945F6" w:rsidR="5C4EB982" w:rsidRDefault="5C4EB982" w:rsidP="5C4EB982">
            <w:pPr>
              <w:rPr>
                <w:rFonts w:eastAsiaTheme="minorEastAsia"/>
                <w:color w:val="000000" w:themeColor="text1"/>
              </w:rPr>
            </w:pPr>
          </w:p>
        </w:tc>
        <w:tc>
          <w:tcPr>
            <w:tcW w:w="1020" w:type="dxa"/>
          </w:tcPr>
          <w:p w14:paraId="222C48B8" w14:textId="0DF945F6" w:rsidR="5C4EB982" w:rsidRDefault="5C4EB982" w:rsidP="5C4EB982">
            <w:pPr>
              <w:rPr>
                <w:rFonts w:eastAsiaTheme="minorEastAsia"/>
                <w:color w:val="000000" w:themeColor="text1"/>
              </w:rPr>
            </w:pPr>
          </w:p>
        </w:tc>
        <w:tc>
          <w:tcPr>
            <w:tcW w:w="834" w:type="dxa"/>
          </w:tcPr>
          <w:p w14:paraId="417D141B" w14:textId="0DF945F6" w:rsidR="5C4EB982" w:rsidRDefault="5C4EB982" w:rsidP="5C4EB982">
            <w:pPr>
              <w:rPr>
                <w:rFonts w:eastAsiaTheme="minorEastAsia"/>
                <w:color w:val="000000" w:themeColor="text1"/>
              </w:rPr>
            </w:pPr>
          </w:p>
        </w:tc>
        <w:tc>
          <w:tcPr>
            <w:tcW w:w="924" w:type="dxa"/>
          </w:tcPr>
          <w:p w14:paraId="4686BA2B" w14:textId="0DF945F6" w:rsidR="5C4EB982" w:rsidRDefault="5C4EB982" w:rsidP="5C4EB982">
            <w:pPr>
              <w:rPr>
                <w:rFonts w:eastAsiaTheme="minorEastAsia"/>
                <w:color w:val="000000" w:themeColor="text1"/>
              </w:rPr>
            </w:pPr>
          </w:p>
        </w:tc>
        <w:tc>
          <w:tcPr>
            <w:tcW w:w="624" w:type="dxa"/>
          </w:tcPr>
          <w:p w14:paraId="74AC6D93" w14:textId="0DF945F6" w:rsidR="5C4EB982" w:rsidRDefault="5C4EB982" w:rsidP="5C4EB982">
            <w:pPr>
              <w:rPr>
                <w:rFonts w:eastAsiaTheme="minorEastAsia"/>
                <w:color w:val="000000" w:themeColor="text1"/>
              </w:rPr>
            </w:pPr>
          </w:p>
        </w:tc>
        <w:tc>
          <w:tcPr>
            <w:tcW w:w="909" w:type="dxa"/>
          </w:tcPr>
          <w:p w14:paraId="7FE9459B" w14:textId="0DF945F6" w:rsidR="5C4EB982" w:rsidRDefault="5C4EB982" w:rsidP="5C4EB982">
            <w:pPr>
              <w:rPr>
                <w:rFonts w:eastAsiaTheme="minorEastAsia"/>
                <w:color w:val="000000" w:themeColor="text1"/>
              </w:rPr>
            </w:pPr>
          </w:p>
        </w:tc>
        <w:tc>
          <w:tcPr>
            <w:tcW w:w="864" w:type="dxa"/>
          </w:tcPr>
          <w:p w14:paraId="788B5586" w14:textId="0DF945F6" w:rsidR="5C4EB982" w:rsidRDefault="5C4EB982" w:rsidP="5C4EB982">
            <w:pPr>
              <w:rPr>
                <w:rFonts w:eastAsiaTheme="minorEastAsia"/>
                <w:color w:val="000000" w:themeColor="text1"/>
              </w:rPr>
            </w:pPr>
          </w:p>
        </w:tc>
        <w:tc>
          <w:tcPr>
            <w:tcW w:w="768" w:type="dxa"/>
          </w:tcPr>
          <w:p w14:paraId="2DD2213F" w14:textId="0DF945F6" w:rsidR="5C4EB982" w:rsidRDefault="5C4EB982" w:rsidP="5C4EB982">
            <w:pPr>
              <w:rPr>
                <w:rFonts w:eastAsiaTheme="minorEastAsia"/>
                <w:color w:val="000000" w:themeColor="text1"/>
              </w:rPr>
            </w:pPr>
          </w:p>
        </w:tc>
      </w:tr>
      <w:tr w:rsidR="5C4EB982" w14:paraId="66D3FF89" w14:textId="77777777" w:rsidTr="5C4EB982">
        <w:trPr>
          <w:trHeight w:val="300"/>
        </w:trPr>
        <w:tc>
          <w:tcPr>
            <w:tcW w:w="849" w:type="dxa"/>
          </w:tcPr>
          <w:p w14:paraId="60616AF2" w14:textId="0DF945F6" w:rsidR="5C4EB982" w:rsidRDefault="5C4EB982" w:rsidP="5C4EB982">
            <w:pPr>
              <w:rPr>
                <w:rFonts w:eastAsiaTheme="minorEastAsia"/>
                <w:color w:val="000000" w:themeColor="text1"/>
              </w:rPr>
            </w:pPr>
          </w:p>
        </w:tc>
        <w:tc>
          <w:tcPr>
            <w:tcW w:w="849" w:type="dxa"/>
          </w:tcPr>
          <w:p w14:paraId="1E0679C2" w14:textId="0DF945F6" w:rsidR="5C4EB982" w:rsidRDefault="5C4EB982" w:rsidP="5C4EB982">
            <w:pPr>
              <w:rPr>
                <w:rFonts w:eastAsiaTheme="minorEastAsia"/>
                <w:color w:val="000000" w:themeColor="text1"/>
              </w:rPr>
            </w:pPr>
          </w:p>
        </w:tc>
        <w:tc>
          <w:tcPr>
            <w:tcW w:w="849" w:type="dxa"/>
          </w:tcPr>
          <w:p w14:paraId="5AA1AB58" w14:textId="0DF945F6" w:rsidR="5C4EB982" w:rsidRDefault="5C4EB982" w:rsidP="5C4EB982">
            <w:pPr>
              <w:rPr>
                <w:rFonts w:eastAsiaTheme="minorEastAsia"/>
                <w:color w:val="000000" w:themeColor="text1"/>
              </w:rPr>
            </w:pPr>
          </w:p>
        </w:tc>
        <w:tc>
          <w:tcPr>
            <w:tcW w:w="1020" w:type="dxa"/>
          </w:tcPr>
          <w:p w14:paraId="073728B1" w14:textId="0DF945F6" w:rsidR="5C4EB982" w:rsidRDefault="5C4EB982" w:rsidP="5C4EB982">
            <w:pPr>
              <w:rPr>
                <w:rFonts w:eastAsiaTheme="minorEastAsia"/>
                <w:color w:val="000000" w:themeColor="text1"/>
              </w:rPr>
            </w:pPr>
          </w:p>
        </w:tc>
        <w:tc>
          <w:tcPr>
            <w:tcW w:w="834" w:type="dxa"/>
          </w:tcPr>
          <w:p w14:paraId="153E2664" w14:textId="0DF945F6" w:rsidR="5C4EB982" w:rsidRDefault="5C4EB982" w:rsidP="5C4EB982">
            <w:pPr>
              <w:rPr>
                <w:rFonts w:eastAsiaTheme="minorEastAsia"/>
                <w:color w:val="000000" w:themeColor="text1"/>
              </w:rPr>
            </w:pPr>
          </w:p>
        </w:tc>
        <w:tc>
          <w:tcPr>
            <w:tcW w:w="924" w:type="dxa"/>
          </w:tcPr>
          <w:p w14:paraId="54835D47" w14:textId="0DF945F6" w:rsidR="5C4EB982" w:rsidRDefault="5C4EB982" w:rsidP="5C4EB982">
            <w:pPr>
              <w:rPr>
                <w:rFonts w:eastAsiaTheme="minorEastAsia"/>
                <w:color w:val="000000" w:themeColor="text1"/>
              </w:rPr>
            </w:pPr>
          </w:p>
        </w:tc>
        <w:tc>
          <w:tcPr>
            <w:tcW w:w="624" w:type="dxa"/>
          </w:tcPr>
          <w:p w14:paraId="425B809A" w14:textId="0DF945F6" w:rsidR="5C4EB982" w:rsidRDefault="5C4EB982" w:rsidP="5C4EB982">
            <w:pPr>
              <w:rPr>
                <w:rFonts w:eastAsiaTheme="minorEastAsia"/>
                <w:color w:val="000000" w:themeColor="text1"/>
              </w:rPr>
            </w:pPr>
          </w:p>
        </w:tc>
        <w:tc>
          <w:tcPr>
            <w:tcW w:w="909" w:type="dxa"/>
          </w:tcPr>
          <w:p w14:paraId="45C18681" w14:textId="0DF945F6" w:rsidR="5C4EB982" w:rsidRDefault="5C4EB982" w:rsidP="5C4EB982">
            <w:pPr>
              <w:rPr>
                <w:rFonts w:eastAsiaTheme="minorEastAsia"/>
                <w:color w:val="000000" w:themeColor="text1"/>
              </w:rPr>
            </w:pPr>
          </w:p>
        </w:tc>
        <w:tc>
          <w:tcPr>
            <w:tcW w:w="864" w:type="dxa"/>
          </w:tcPr>
          <w:p w14:paraId="1EE5283E" w14:textId="0DF945F6" w:rsidR="5C4EB982" w:rsidRDefault="5C4EB982" w:rsidP="5C4EB982">
            <w:pPr>
              <w:rPr>
                <w:rFonts w:eastAsiaTheme="minorEastAsia"/>
                <w:color w:val="000000" w:themeColor="text1"/>
              </w:rPr>
            </w:pPr>
          </w:p>
        </w:tc>
        <w:tc>
          <w:tcPr>
            <w:tcW w:w="768" w:type="dxa"/>
          </w:tcPr>
          <w:p w14:paraId="0565E726" w14:textId="0DF945F6" w:rsidR="5C4EB982" w:rsidRDefault="5C4EB982" w:rsidP="5C4EB982">
            <w:pPr>
              <w:rPr>
                <w:rFonts w:eastAsiaTheme="minorEastAsia"/>
                <w:color w:val="000000" w:themeColor="text1"/>
              </w:rPr>
            </w:pPr>
          </w:p>
        </w:tc>
      </w:tr>
      <w:tr w:rsidR="5C4EB982" w14:paraId="5FEAF54C" w14:textId="77777777" w:rsidTr="5C4EB982">
        <w:trPr>
          <w:trHeight w:val="300"/>
        </w:trPr>
        <w:tc>
          <w:tcPr>
            <w:tcW w:w="849" w:type="dxa"/>
          </w:tcPr>
          <w:p w14:paraId="1EB60A3E" w14:textId="0DF945F6" w:rsidR="5C4EB982" w:rsidRDefault="5C4EB982" w:rsidP="5C4EB982">
            <w:pPr>
              <w:rPr>
                <w:rFonts w:eastAsiaTheme="minorEastAsia"/>
                <w:color w:val="000000" w:themeColor="text1"/>
              </w:rPr>
            </w:pPr>
          </w:p>
        </w:tc>
        <w:tc>
          <w:tcPr>
            <w:tcW w:w="849" w:type="dxa"/>
          </w:tcPr>
          <w:p w14:paraId="67B83C41" w14:textId="0DF945F6" w:rsidR="5C4EB982" w:rsidRDefault="5C4EB982" w:rsidP="5C4EB982">
            <w:pPr>
              <w:rPr>
                <w:rFonts w:eastAsiaTheme="minorEastAsia"/>
                <w:color w:val="000000" w:themeColor="text1"/>
              </w:rPr>
            </w:pPr>
          </w:p>
        </w:tc>
        <w:tc>
          <w:tcPr>
            <w:tcW w:w="849" w:type="dxa"/>
          </w:tcPr>
          <w:p w14:paraId="5AFA8A3F" w14:textId="0DF945F6" w:rsidR="5C4EB982" w:rsidRDefault="5C4EB982" w:rsidP="5C4EB982">
            <w:pPr>
              <w:rPr>
                <w:rFonts w:eastAsiaTheme="minorEastAsia"/>
                <w:color w:val="000000" w:themeColor="text1"/>
              </w:rPr>
            </w:pPr>
          </w:p>
        </w:tc>
        <w:tc>
          <w:tcPr>
            <w:tcW w:w="1020" w:type="dxa"/>
          </w:tcPr>
          <w:p w14:paraId="10B3140F" w14:textId="0DF945F6" w:rsidR="5C4EB982" w:rsidRDefault="5C4EB982" w:rsidP="5C4EB982">
            <w:pPr>
              <w:rPr>
                <w:rFonts w:eastAsiaTheme="minorEastAsia"/>
                <w:color w:val="000000" w:themeColor="text1"/>
              </w:rPr>
            </w:pPr>
          </w:p>
        </w:tc>
        <w:tc>
          <w:tcPr>
            <w:tcW w:w="834" w:type="dxa"/>
          </w:tcPr>
          <w:p w14:paraId="310A3F11" w14:textId="0DF945F6" w:rsidR="5C4EB982" w:rsidRDefault="5C4EB982" w:rsidP="5C4EB982">
            <w:pPr>
              <w:rPr>
                <w:rFonts w:eastAsiaTheme="minorEastAsia"/>
                <w:color w:val="000000" w:themeColor="text1"/>
              </w:rPr>
            </w:pPr>
          </w:p>
        </w:tc>
        <w:tc>
          <w:tcPr>
            <w:tcW w:w="924" w:type="dxa"/>
          </w:tcPr>
          <w:p w14:paraId="5A4756AD" w14:textId="0DF945F6" w:rsidR="5C4EB982" w:rsidRDefault="5C4EB982" w:rsidP="5C4EB982">
            <w:pPr>
              <w:rPr>
                <w:rFonts w:eastAsiaTheme="minorEastAsia"/>
                <w:color w:val="000000" w:themeColor="text1"/>
              </w:rPr>
            </w:pPr>
          </w:p>
        </w:tc>
        <w:tc>
          <w:tcPr>
            <w:tcW w:w="624" w:type="dxa"/>
          </w:tcPr>
          <w:p w14:paraId="5F080870" w14:textId="0DF945F6" w:rsidR="5C4EB982" w:rsidRDefault="5C4EB982" w:rsidP="5C4EB982">
            <w:pPr>
              <w:rPr>
                <w:rFonts w:eastAsiaTheme="minorEastAsia"/>
                <w:color w:val="000000" w:themeColor="text1"/>
              </w:rPr>
            </w:pPr>
          </w:p>
        </w:tc>
        <w:tc>
          <w:tcPr>
            <w:tcW w:w="909" w:type="dxa"/>
          </w:tcPr>
          <w:p w14:paraId="107427AD" w14:textId="0DF945F6" w:rsidR="5C4EB982" w:rsidRDefault="5C4EB982" w:rsidP="5C4EB982">
            <w:pPr>
              <w:rPr>
                <w:rFonts w:eastAsiaTheme="minorEastAsia"/>
                <w:color w:val="000000" w:themeColor="text1"/>
              </w:rPr>
            </w:pPr>
          </w:p>
        </w:tc>
        <w:tc>
          <w:tcPr>
            <w:tcW w:w="864" w:type="dxa"/>
          </w:tcPr>
          <w:p w14:paraId="1784FF98" w14:textId="0DF945F6" w:rsidR="5C4EB982" w:rsidRDefault="5C4EB982" w:rsidP="5C4EB982">
            <w:pPr>
              <w:rPr>
                <w:rFonts w:eastAsiaTheme="minorEastAsia"/>
                <w:color w:val="000000" w:themeColor="text1"/>
              </w:rPr>
            </w:pPr>
          </w:p>
        </w:tc>
        <w:tc>
          <w:tcPr>
            <w:tcW w:w="768" w:type="dxa"/>
          </w:tcPr>
          <w:p w14:paraId="0E122DAF" w14:textId="0DF945F6" w:rsidR="5C4EB982" w:rsidRDefault="5C4EB982" w:rsidP="5C4EB982">
            <w:pPr>
              <w:rPr>
                <w:rFonts w:eastAsiaTheme="minorEastAsia"/>
                <w:color w:val="000000" w:themeColor="text1"/>
              </w:rPr>
            </w:pPr>
          </w:p>
        </w:tc>
      </w:tr>
      <w:tr w:rsidR="5C4EB982" w14:paraId="25DB3C9B" w14:textId="77777777" w:rsidTr="5C4EB982">
        <w:trPr>
          <w:trHeight w:val="300"/>
        </w:trPr>
        <w:tc>
          <w:tcPr>
            <w:tcW w:w="849" w:type="dxa"/>
          </w:tcPr>
          <w:p w14:paraId="6EF928BB" w14:textId="0DF945F6" w:rsidR="5C4EB982" w:rsidRDefault="5C4EB982" w:rsidP="5C4EB982">
            <w:pPr>
              <w:rPr>
                <w:rFonts w:eastAsiaTheme="minorEastAsia"/>
                <w:color w:val="000000" w:themeColor="text1"/>
              </w:rPr>
            </w:pPr>
          </w:p>
        </w:tc>
        <w:tc>
          <w:tcPr>
            <w:tcW w:w="849" w:type="dxa"/>
          </w:tcPr>
          <w:p w14:paraId="2B3194D0" w14:textId="0DF945F6" w:rsidR="5C4EB982" w:rsidRDefault="5C4EB982" w:rsidP="5C4EB982">
            <w:pPr>
              <w:rPr>
                <w:rFonts w:eastAsiaTheme="minorEastAsia"/>
                <w:color w:val="000000" w:themeColor="text1"/>
              </w:rPr>
            </w:pPr>
          </w:p>
        </w:tc>
        <w:tc>
          <w:tcPr>
            <w:tcW w:w="849" w:type="dxa"/>
          </w:tcPr>
          <w:p w14:paraId="008F379B" w14:textId="0DF945F6" w:rsidR="5C4EB982" w:rsidRDefault="5C4EB982" w:rsidP="5C4EB982">
            <w:pPr>
              <w:rPr>
                <w:rFonts w:eastAsiaTheme="minorEastAsia"/>
                <w:color w:val="000000" w:themeColor="text1"/>
              </w:rPr>
            </w:pPr>
          </w:p>
        </w:tc>
        <w:tc>
          <w:tcPr>
            <w:tcW w:w="1020" w:type="dxa"/>
          </w:tcPr>
          <w:p w14:paraId="30A2D693" w14:textId="0DF945F6" w:rsidR="5C4EB982" w:rsidRDefault="5C4EB982" w:rsidP="5C4EB982">
            <w:pPr>
              <w:rPr>
                <w:rFonts w:eastAsiaTheme="minorEastAsia"/>
                <w:color w:val="000000" w:themeColor="text1"/>
              </w:rPr>
            </w:pPr>
          </w:p>
        </w:tc>
        <w:tc>
          <w:tcPr>
            <w:tcW w:w="834" w:type="dxa"/>
          </w:tcPr>
          <w:p w14:paraId="480696DB" w14:textId="0DF945F6" w:rsidR="5C4EB982" w:rsidRDefault="5C4EB982" w:rsidP="5C4EB982">
            <w:pPr>
              <w:rPr>
                <w:rFonts w:eastAsiaTheme="minorEastAsia"/>
                <w:color w:val="000000" w:themeColor="text1"/>
              </w:rPr>
            </w:pPr>
          </w:p>
        </w:tc>
        <w:tc>
          <w:tcPr>
            <w:tcW w:w="924" w:type="dxa"/>
          </w:tcPr>
          <w:p w14:paraId="7355FA53" w14:textId="0DF945F6" w:rsidR="5C4EB982" w:rsidRDefault="5C4EB982" w:rsidP="5C4EB982">
            <w:pPr>
              <w:rPr>
                <w:rFonts w:eastAsiaTheme="minorEastAsia"/>
                <w:color w:val="000000" w:themeColor="text1"/>
              </w:rPr>
            </w:pPr>
          </w:p>
        </w:tc>
        <w:tc>
          <w:tcPr>
            <w:tcW w:w="624" w:type="dxa"/>
          </w:tcPr>
          <w:p w14:paraId="1727272B" w14:textId="0DF945F6" w:rsidR="5C4EB982" w:rsidRDefault="5C4EB982" w:rsidP="5C4EB982">
            <w:pPr>
              <w:rPr>
                <w:rFonts w:eastAsiaTheme="minorEastAsia"/>
                <w:color w:val="000000" w:themeColor="text1"/>
              </w:rPr>
            </w:pPr>
          </w:p>
        </w:tc>
        <w:tc>
          <w:tcPr>
            <w:tcW w:w="909" w:type="dxa"/>
          </w:tcPr>
          <w:p w14:paraId="5135CA4D" w14:textId="0DF945F6" w:rsidR="5C4EB982" w:rsidRDefault="5C4EB982" w:rsidP="5C4EB982">
            <w:pPr>
              <w:rPr>
                <w:rFonts w:eastAsiaTheme="minorEastAsia"/>
                <w:color w:val="000000" w:themeColor="text1"/>
              </w:rPr>
            </w:pPr>
          </w:p>
        </w:tc>
        <w:tc>
          <w:tcPr>
            <w:tcW w:w="864" w:type="dxa"/>
          </w:tcPr>
          <w:p w14:paraId="7CB4ABCA" w14:textId="0DF945F6" w:rsidR="5C4EB982" w:rsidRDefault="5C4EB982" w:rsidP="5C4EB982">
            <w:pPr>
              <w:rPr>
                <w:rFonts w:eastAsiaTheme="minorEastAsia"/>
                <w:color w:val="000000" w:themeColor="text1"/>
              </w:rPr>
            </w:pPr>
          </w:p>
        </w:tc>
        <w:tc>
          <w:tcPr>
            <w:tcW w:w="768" w:type="dxa"/>
          </w:tcPr>
          <w:p w14:paraId="72F7B9BC" w14:textId="0DF945F6" w:rsidR="5C4EB982" w:rsidRDefault="5C4EB982" w:rsidP="5C4EB982">
            <w:pPr>
              <w:rPr>
                <w:rFonts w:eastAsiaTheme="minorEastAsia"/>
                <w:color w:val="000000" w:themeColor="text1"/>
              </w:rPr>
            </w:pPr>
          </w:p>
        </w:tc>
      </w:tr>
      <w:tr w:rsidR="5C4EB982" w14:paraId="585D5288" w14:textId="77777777" w:rsidTr="5C4EB982">
        <w:trPr>
          <w:trHeight w:val="300"/>
        </w:trPr>
        <w:tc>
          <w:tcPr>
            <w:tcW w:w="849" w:type="dxa"/>
          </w:tcPr>
          <w:p w14:paraId="132DF5A2" w14:textId="0DF945F6" w:rsidR="5C4EB982" w:rsidRDefault="5C4EB982" w:rsidP="5C4EB982">
            <w:pPr>
              <w:rPr>
                <w:rFonts w:eastAsiaTheme="minorEastAsia"/>
                <w:color w:val="000000" w:themeColor="text1"/>
              </w:rPr>
            </w:pPr>
          </w:p>
        </w:tc>
        <w:tc>
          <w:tcPr>
            <w:tcW w:w="849" w:type="dxa"/>
          </w:tcPr>
          <w:p w14:paraId="55F0BFC6" w14:textId="0DF945F6" w:rsidR="5C4EB982" w:rsidRDefault="5C4EB982" w:rsidP="5C4EB982">
            <w:pPr>
              <w:rPr>
                <w:rFonts w:eastAsiaTheme="minorEastAsia"/>
                <w:color w:val="000000" w:themeColor="text1"/>
              </w:rPr>
            </w:pPr>
          </w:p>
        </w:tc>
        <w:tc>
          <w:tcPr>
            <w:tcW w:w="849" w:type="dxa"/>
          </w:tcPr>
          <w:p w14:paraId="4D4C6A76" w14:textId="0DF945F6" w:rsidR="5C4EB982" w:rsidRDefault="5C4EB982" w:rsidP="5C4EB982">
            <w:pPr>
              <w:rPr>
                <w:rFonts w:eastAsiaTheme="minorEastAsia"/>
                <w:color w:val="000000" w:themeColor="text1"/>
              </w:rPr>
            </w:pPr>
          </w:p>
        </w:tc>
        <w:tc>
          <w:tcPr>
            <w:tcW w:w="1020" w:type="dxa"/>
          </w:tcPr>
          <w:p w14:paraId="1A956DF9" w14:textId="0DF945F6" w:rsidR="5C4EB982" w:rsidRDefault="5C4EB982" w:rsidP="5C4EB982">
            <w:pPr>
              <w:rPr>
                <w:rFonts w:eastAsiaTheme="minorEastAsia"/>
                <w:color w:val="000000" w:themeColor="text1"/>
              </w:rPr>
            </w:pPr>
          </w:p>
        </w:tc>
        <w:tc>
          <w:tcPr>
            <w:tcW w:w="834" w:type="dxa"/>
          </w:tcPr>
          <w:p w14:paraId="1AD97AC7" w14:textId="0DF945F6" w:rsidR="5C4EB982" w:rsidRDefault="5C4EB982" w:rsidP="5C4EB982">
            <w:pPr>
              <w:rPr>
                <w:rFonts w:eastAsiaTheme="minorEastAsia"/>
                <w:color w:val="000000" w:themeColor="text1"/>
              </w:rPr>
            </w:pPr>
          </w:p>
        </w:tc>
        <w:tc>
          <w:tcPr>
            <w:tcW w:w="924" w:type="dxa"/>
          </w:tcPr>
          <w:p w14:paraId="1A9952EA" w14:textId="0DF945F6" w:rsidR="5C4EB982" w:rsidRDefault="5C4EB982" w:rsidP="5C4EB982">
            <w:pPr>
              <w:rPr>
                <w:rFonts w:eastAsiaTheme="minorEastAsia"/>
                <w:color w:val="000000" w:themeColor="text1"/>
              </w:rPr>
            </w:pPr>
          </w:p>
        </w:tc>
        <w:tc>
          <w:tcPr>
            <w:tcW w:w="624" w:type="dxa"/>
          </w:tcPr>
          <w:p w14:paraId="46818F7E" w14:textId="0DF945F6" w:rsidR="5C4EB982" w:rsidRDefault="5C4EB982" w:rsidP="5C4EB982">
            <w:pPr>
              <w:rPr>
                <w:rFonts w:eastAsiaTheme="minorEastAsia"/>
                <w:color w:val="000000" w:themeColor="text1"/>
              </w:rPr>
            </w:pPr>
          </w:p>
        </w:tc>
        <w:tc>
          <w:tcPr>
            <w:tcW w:w="909" w:type="dxa"/>
          </w:tcPr>
          <w:p w14:paraId="3C4D714F" w14:textId="0DF945F6" w:rsidR="5C4EB982" w:rsidRDefault="5C4EB982" w:rsidP="5C4EB982">
            <w:pPr>
              <w:rPr>
                <w:rFonts w:eastAsiaTheme="minorEastAsia"/>
                <w:color w:val="000000" w:themeColor="text1"/>
              </w:rPr>
            </w:pPr>
          </w:p>
        </w:tc>
        <w:tc>
          <w:tcPr>
            <w:tcW w:w="864" w:type="dxa"/>
          </w:tcPr>
          <w:p w14:paraId="2C5A2509" w14:textId="0DF945F6" w:rsidR="5C4EB982" w:rsidRDefault="5C4EB982" w:rsidP="5C4EB982">
            <w:pPr>
              <w:rPr>
                <w:rFonts w:eastAsiaTheme="minorEastAsia"/>
                <w:color w:val="000000" w:themeColor="text1"/>
              </w:rPr>
            </w:pPr>
          </w:p>
        </w:tc>
        <w:tc>
          <w:tcPr>
            <w:tcW w:w="768" w:type="dxa"/>
          </w:tcPr>
          <w:p w14:paraId="4ABA45F8" w14:textId="0DF945F6" w:rsidR="5C4EB982" w:rsidRDefault="5C4EB982" w:rsidP="5C4EB982">
            <w:pPr>
              <w:rPr>
                <w:rFonts w:eastAsiaTheme="minorEastAsia"/>
                <w:color w:val="000000" w:themeColor="text1"/>
              </w:rPr>
            </w:pPr>
          </w:p>
        </w:tc>
      </w:tr>
      <w:tr w:rsidR="5C4EB982" w14:paraId="7C796102" w14:textId="77777777" w:rsidTr="5C4EB982">
        <w:trPr>
          <w:trHeight w:val="300"/>
        </w:trPr>
        <w:tc>
          <w:tcPr>
            <w:tcW w:w="849" w:type="dxa"/>
          </w:tcPr>
          <w:p w14:paraId="0A4FD20C" w14:textId="0DF945F6" w:rsidR="5C4EB982" w:rsidRDefault="5C4EB982" w:rsidP="5C4EB982">
            <w:pPr>
              <w:rPr>
                <w:rFonts w:eastAsiaTheme="minorEastAsia"/>
                <w:color w:val="000000" w:themeColor="text1"/>
              </w:rPr>
            </w:pPr>
          </w:p>
        </w:tc>
        <w:tc>
          <w:tcPr>
            <w:tcW w:w="849" w:type="dxa"/>
          </w:tcPr>
          <w:p w14:paraId="2F0FDD33" w14:textId="0DF945F6" w:rsidR="5C4EB982" w:rsidRDefault="5C4EB982" w:rsidP="5C4EB982">
            <w:pPr>
              <w:rPr>
                <w:rFonts w:eastAsiaTheme="minorEastAsia"/>
                <w:color w:val="000000" w:themeColor="text1"/>
              </w:rPr>
            </w:pPr>
          </w:p>
        </w:tc>
        <w:tc>
          <w:tcPr>
            <w:tcW w:w="849" w:type="dxa"/>
          </w:tcPr>
          <w:p w14:paraId="60DE6BB0" w14:textId="0DF945F6" w:rsidR="5C4EB982" w:rsidRDefault="5C4EB982" w:rsidP="5C4EB982">
            <w:pPr>
              <w:rPr>
                <w:rFonts w:eastAsiaTheme="minorEastAsia"/>
                <w:color w:val="000000" w:themeColor="text1"/>
              </w:rPr>
            </w:pPr>
          </w:p>
        </w:tc>
        <w:tc>
          <w:tcPr>
            <w:tcW w:w="1020" w:type="dxa"/>
          </w:tcPr>
          <w:p w14:paraId="3515E1EB" w14:textId="0DF945F6" w:rsidR="5C4EB982" w:rsidRDefault="5C4EB982" w:rsidP="5C4EB982">
            <w:pPr>
              <w:rPr>
                <w:rFonts w:eastAsiaTheme="minorEastAsia"/>
                <w:color w:val="000000" w:themeColor="text1"/>
              </w:rPr>
            </w:pPr>
          </w:p>
        </w:tc>
        <w:tc>
          <w:tcPr>
            <w:tcW w:w="834" w:type="dxa"/>
          </w:tcPr>
          <w:p w14:paraId="2AD0CE2D" w14:textId="0DF945F6" w:rsidR="5C4EB982" w:rsidRDefault="5C4EB982" w:rsidP="5C4EB982">
            <w:pPr>
              <w:rPr>
                <w:rFonts w:eastAsiaTheme="minorEastAsia"/>
                <w:color w:val="000000" w:themeColor="text1"/>
              </w:rPr>
            </w:pPr>
          </w:p>
        </w:tc>
        <w:tc>
          <w:tcPr>
            <w:tcW w:w="924" w:type="dxa"/>
          </w:tcPr>
          <w:p w14:paraId="138CCE5D" w14:textId="0DF945F6" w:rsidR="5C4EB982" w:rsidRDefault="5C4EB982" w:rsidP="5C4EB982">
            <w:pPr>
              <w:rPr>
                <w:rFonts w:eastAsiaTheme="minorEastAsia"/>
                <w:color w:val="000000" w:themeColor="text1"/>
              </w:rPr>
            </w:pPr>
          </w:p>
        </w:tc>
        <w:tc>
          <w:tcPr>
            <w:tcW w:w="624" w:type="dxa"/>
          </w:tcPr>
          <w:p w14:paraId="2A6A00B2" w14:textId="0DF945F6" w:rsidR="5C4EB982" w:rsidRDefault="5C4EB982" w:rsidP="5C4EB982">
            <w:pPr>
              <w:rPr>
                <w:rFonts w:eastAsiaTheme="minorEastAsia"/>
                <w:color w:val="000000" w:themeColor="text1"/>
              </w:rPr>
            </w:pPr>
          </w:p>
        </w:tc>
        <w:tc>
          <w:tcPr>
            <w:tcW w:w="909" w:type="dxa"/>
          </w:tcPr>
          <w:p w14:paraId="0A152655" w14:textId="0DF945F6" w:rsidR="5C4EB982" w:rsidRDefault="5C4EB982" w:rsidP="5C4EB982">
            <w:pPr>
              <w:rPr>
                <w:rFonts w:eastAsiaTheme="minorEastAsia"/>
                <w:color w:val="000000" w:themeColor="text1"/>
              </w:rPr>
            </w:pPr>
          </w:p>
        </w:tc>
        <w:tc>
          <w:tcPr>
            <w:tcW w:w="864" w:type="dxa"/>
          </w:tcPr>
          <w:p w14:paraId="0349D828" w14:textId="0DF945F6" w:rsidR="5C4EB982" w:rsidRDefault="5C4EB982" w:rsidP="5C4EB982">
            <w:pPr>
              <w:rPr>
                <w:rFonts w:eastAsiaTheme="minorEastAsia"/>
                <w:color w:val="000000" w:themeColor="text1"/>
              </w:rPr>
            </w:pPr>
          </w:p>
        </w:tc>
        <w:tc>
          <w:tcPr>
            <w:tcW w:w="768" w:type="dxa"/>
          </w:tcPr>
          <w:p w14:paraId="4518266B" w14:textId="0DF945F6" w:rsidR="5C4EB982" w:rsidRDefault="5C4EB982" w:rsidP="5C4EB982">
            <w:pPr>
              <w:rPr>
                <w:rFonts w:eastAsiaTheme="minorEastAsia"/>
                <w:color w:val="000000" w:themeColor="text1"/>
              </w:rPr>
            </w:pPr>
          </w:p>
        </w:tc>
      </w:tr>
      <w:tr w:rsidR="5C4EB982" w14:paraId="56CAC43B" w14:textId="77777777" w:rsidTr="5C4EB982">
        <w:trPr>
          <w:trHeight w:val="300"/>
        </w:trPr>
        <w:tc>
          <w:tcPr>
            <w:tcW w:w="849" w:type="dxa"/>
          </w:tcPr>
          <w:p w14:paraId="4D47AC36" w14:textId="0DF945F6" w:rsidR="5C4EB982" w:rsidRDefault="5C4EB982" w:rsidP="5C4EB982">
            <w:pPr>
              <w:rPr>
                <w:rFonts w:eastAsiaTheme="minorEastAsia"/>
                <w:color w:val="000000" w:themeColor="text1"/>
              </w:rPr>
            </w:pPr>
          </w:p>
        </w:tc>
        <w:tc>
          <w:tcPr>
            <w:tcW w:w="849" w:type="dxa"/>
          </w:tcPr>
          <w:p w14:paraId="70BEC00B" w14:textId="0DF945F6" w:rsidR="5C4EB982" w:rsidRDefault="5C4EB982" w:rsidP="5C4EB982">
            <w:pPr>
              <w:rPr>
                <w:rFonts w:eastAsiaTheme="minorEastAsia"/>
                <w:color w:val="000000" w:themeColor="text1"/>
              </w:rPr>
            </w:pPr>
          </w:p>
        </w:tc>
        <w:tc>
          <w:tcPr>
            <w:tcW w:w="849" w:type="dxa"/>
          </w:tcPr>
          <w:p w14:paraId="7A9ACD3C" w14:textId="0DF945F6" w:rsidR="5C4EB982" w:rsidRDefault="5C4EB982" w:rsidP="5C4EB982">
            <w:pPr>
              <w:rPr>
                <w:rFonts w:eastAsiaTheme="minorEastAsia"/>
                <w:color w:val="000000" w:themeColor="text1"/>
              </w:rPr>
            </w:pPr>
          </w:p>
        </w:tc>
        <w:tc>
          <w:tcPr>
            <w:tcW w:w="1020" w:type="dxa"/>
          </w:tcPr>
          <w:p w14:paraId="5D2C1692" w14:textId="0DF945F6" w:rsidR="5C4EB982" w:rsidRDefault="5C4EB982" w:rsidP="5C4EB982">
            <w:pPr>
              <w:rPr>
                <w:rFonts w:eastAsiaTheme="minorEastAsia"/>
                <w:color w:val="000000" w:themeColor="text1"/>
              </w:rPr>
            </w:pPr>
          </w:p>
        </w:tc>
        <w:tc>
          <w:tcPr>
            <w:tcW w:w="834" w:type="dxa"/>
          </w:tcPr>
          <w:p w14:paraId="3A4AE18E" w14:textId="0DF945F6" w:rsidR="5C4EB982" w:rsidRDefault="5C4EB982" w:rsidP="5C4EB982">
            <w:pPr>
              <w:rPr>
                <w:rFonts w:eastAsiaTheme="minorEastAsia"/>
                <w:color w:val="000000" w:themeColor="text1"/>
              </w:rPr>
            </w:pPr>
          </w:p>
        </w:tc>
        <w:tc>
          <w:tcPr>
            <w:tcW w:w="924" w:type="dxa"/>
          </w:tcPr>
          <w:p w14:paraId="0B396F2F" w14:textId="0DF945F6" w:rsidR="5C4EB982" w:rsidRDefault="5C4EB982" w:rsidP="5C4EB982">
            <w:pPr>
              <w:rPr>
                <w:rFonts w:eastAsiaTheme="minorEastAsia"/>
                <w:color w:val="000000" w:themeColor="text1"/>
              </w:rPr>
            </w:pPr>
          </w:p>
        </w:tc>
        <w:tc>
          <w:tcPr>
            <w:tcW w:w="624" w:type="dxa"/>
          </w:tcPr>
          <w:p w14:paraId="732F42A6" w14:textId="0DF945F6" w:rsidR="5C4EB982" w:rsidRDefault="5C4EB982" w:rsidP="5C4EB982">
            <w:pPr>
              <w:rPr>
                <w:rFonts w:eastAsiaTheme="minorEastAsia"/>
                <w:color w:val="000000" w:themeColor="text1"/>
              </w:rPr>
            </w:pPr>
          </w:p>
        </w:tc>
        <w:tc>
          <w:tcPr>
            <w:tcW w:w="909" w:type="dxa"/>
          </w:tcPr>
          <w:p w14:paraId="5C011475" w14:textId="0DF945F6" w:rsidR="5C4EB982" w:rsidRDefault="5C4EB982" w:rsidP="5C4EB982">
            <w:pPr>
              <w:rPr>
                <w:rFonts w:eastAsiaTheme="minorEastAsia"/>
                <w:color w:val="000000" w:themeColor="text1"/>
              </w:rPr>
            </w:pPr>
          </w:p>
        </w:tc>
        <w:tc>
          <w:tcPr>
            <w:tcW w:w="864" w:type="dxa"/>
          </w:tcPr>
          <w:p w14:paraId="364AB962" w14:textId="0DF945F6" w:rsidR="5C4EB982" w:rsidRDefault="5C4EB982" w:rsidP="5C4EB982">
            <w:pPr>
              <w:rPr>
                <w:rFonts w:eastAsiaTheme="minorEastAsia"/>
                <w:color w:val="000000" w:themeColor="text1"/>
              </w:rPr>
            </w:pPr>
          </w:p>
        </w:tc>
        <w:tc>
          <w:tcPr>
            <w:tcW w:w="768" w:type="dxa"/>
          </w:tcPr>
          <w:p w14:paraId="04EA0331" w14:textId="0DF945F6" w:rsidR="5C4EB982" w:rsidRDefault="5C4EB982" w:rsidP="5C4EB982">
            <w:pPr>
              <w:rPr>
                <w:rFonts w:eastAsiaTheme="minorEastAsia"/>
                <w:color w:val="000000" w:themeColor="text1"/>
              </w:rPr>
            </w:pPr>
          </w:p>
        </w:tc>
      </w:tr>
      <w:tr w:rsidR="5C4EB982" w14:paraId="7D7C2666" w14:textId="77777777" w:rsidTr="5C4EB982">
        <w:trPr>
          <w:trHeight w:val="300"/>
        </w:trPr>
        <w:tc>
          <w:tcPr>
            <w:tcW w:w="2547" w:type="dxa"/>
            <w:gridSpan w:val="3"/>
          </w:tcPr>
          <w:p w14:paraId="3B564F31" w14:textId="162BB73C" w:rsidR="5C4EB982" w:rsidRDefault="5C4EB982" w:rsidP="5C4EB982">
            <w:pPr>
              <w:rPr>
                <w:rFonts w:eastAsiaTheme="minorEastAsia"/>
                <w:color w:val="000000" w:themeColor="text1"/>
              </w:rPr>
            </w:pPr>
            <w:r w:rsidRPr="5C4EB982">
              <w:rPr>
                <w:rFonts w:eastAsiaTheme="minorEastAsia"/>
                <w:color w:val="000000" w:themeColor="text1"/>
              </w:rPr>
              <w:t>Total</w:t>
            </w:r>
          </w:p>
        </w:tc>
        <w:tc>
          <w:tcPr>
            <w:tcW w:w="1020" w:type="dxa"/>
          </w:tcPr>
          <w:p w14:paraId="226F4606" w14:textId="3B1457E8"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834" w:type="dxa"/>
          </w:tcPr>
          <w:p w14:paraId="72773A91" w14:textId="607B32B2"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924" w:type="dxa"/>
          </w:tcPr>
          <w:p w14:paraId="41331249" w14:textId="0225B0D1" w:rsidR="5C4EB982" w:rsidRDefault="5C4EB982" w:rsidP="5C4EB982">
            <w:pPr>
              <w:rPr>
                <w:rFonts w:eastAsiaTheme="minorEastAsia"/>
                <w:color w:val="000000" w:themeColor="text1"/>
              </w:rPr>
            </w:pPr>
            <w:proofErr w:type="gramStart"/>
            <w:r w:rsidRPr="5C4EB982">
              <w:rPr>
                <w:rFonts w:eastAsiaTheme="minorEastAsia"/>
                <w:color w:val="000000" w:themeColor="text1"/>
              </w:rPr>
              <w:t>0</w:t>
            </w:r>
            <w:proofErr w:type="gramEnd"/>
          </w:p>
        </w:tc>
        <w:tc>
          <w:tcPr>
            <w:tcW w:w="3165" w:type="dxa"/>
            <w:gridSpan w:val="4"/>
          </w:tcPr>
          <w:p w14:paraId="7443ADE8" w14:textId="0DF945F6" w:rsidR="5C4EB982" w:rsidRDefault="5C4EB982" w:rsidP="5C4EB982">
            <w:pPr>
              <w:rPr>
                <w:rFonts w:eastAsiaTheme="minorEastAsia"/>
                <w:color w:val="000000" w:themeColor="text1"/>
              </w:rPr>
            </w:pPr>
          </w:p>
        </w:tc>
      </w:tr>
    </w:tbl>
    <w:p w14:paraId="4638829B" w14:textId="39C8E198" w:rsidR="5C4EB982" w:rsidRDefault="5C4EB982" w:rsidP="5C4EB982">
      <w:pPr>
        <w:spacing w:after="200" w:line="276" w:lineRule="auto"/>
        <w:jc w:val="both"/>
        <w:rPr>
          <w:rFonts w:eastAsiaTheme="minorEastAsia"/>
          <w:b/>
          <w:bCs/>
          <w:color w:val="000000" w:themeColor="text1"/>
          <w:sz w:val="24"/>
          <w:szCs w:val="24"/>
        </w:rPr>
      </w:pPr>
    </w:p>
    <w:p w14:paraId="1BBFBA4D" w14:textId="0D54E8EE" w:rsidR="3F5B83BC" w:rsidRDefault="3F5B83BC" w:rsidP="65AE81F3">
      <w:pPr>
        <w:spacing w:after="200" w:line="276" w:lineRule="auto"/>
        <w:jc w:val="both"/>
        <w:rPr>
          <w:rFonts w:eastAsiaTheme="minorEastAsia"/>
          <w:b/>
          <w:bCs/>
          <w:color w:val="000000" w:themeColor="text1"/>
          <w:sz w:val="24"/>
          <w:szCs w:val="24"/>
        </w:rPr>
      </w:pPr>
      <w:r w:rsidRPr="5C4EB982">
        <w:rPr>
          <w:rFonts w:eastAsiaTheme="minorEastAsia"/>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D0E1F8B" w14:textId="77777777" w:rsidTr="65AE81F3">
        <w:trPr>
          <w:trHeight w:val="300"/>
        </w:trPr>
        <w:tc>
          <w:tcPr>
            <w:tcW w:w="1213" w:type="dxa"/>
          </w:tcPr>
          <w:p w14:paraId="28FBDBDF" w14:textId="1A467400"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4FD8A812" w14:textId="02B97D4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529EC9FD" w14:textId="1C4041E1"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33710B2F" w14:textId="7F71AC2F"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45B2F76F" w14:textId="4964570A"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0448F320" w14:textId="26FDD35A"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5748DFBB" w14:textId="3EAEA27D"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22A9E201" w14:textId="77777777" w:rsidTr="65AE81F3">
        <w:trPr>
          <w:trHeight w:val="300"/>
        </w:trPr>
        <w:tc>
          <w:tcPr>
            <w:tcW w:w="1213" w:type="dxa"/>
          </w:tcPr>
          <w:p w14:paraId="51919897" w14:textId="244083C3"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2FE81F35" w14:textId="16BEE9D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018DC30A" w14:textId="2B5B75FD" w:rsidR="65AE81F3" w:rsidRDefault="65AE81F3" w:rsidP="65AE81F3">
            <w:pPr>
              <w:spacing w:line="276" w:lineRule="auto"/>
              <w:jc w:val="center"/>
              <w:rPr>
                <w:rFonts w:eastAsiaTheme="minorEastAsia"/>
                <w:sz w:val="24"/>
                <w:szCs w:val="24"/>
              </w:rPr>
            </w:pPr>
            <w:r w:rsidRPr="65AE81F3">
              <w:rPr>
                <w:rFonts w:eastAsiaTheme="minorEastAsia"/>
                <w:sz w:val="24"/>
                <w:szCs w:val="24"/>
              </w:rPr>
              <w:t>Mensal</w:t>
            </w:r>
          </w:p>
        </w:tc>
        <w:tc>
          <w:tcPr>
            <w:tcW w:w="1213" w:type="dxa"/>
          </w:tcPr>
          <w:p w14:paraId="71536E30" w14:textId="0DFB1A3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4FE470A" w14:textId="7AEA689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0973919" w14:textId="2CFA6802"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D2CAA29" w14:textId="3C472648"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2920F1A" w14:textId="77777777" w:rsidTr="65AE81F3">
        <w:trPr>
          <w:trHeight w:val="300"/>
        </w:trPr>
        <w:tc>
          <w:tcPr>
            <w:tcW w:w="1213" w:type="dxa"/>
          </w:tcPr>
          <w:p w14:paraId="2D1D50CE" w14:textId="5DDEA07E"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0490E9A0" w14:textId="6BBDE74C"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58B3305F" w14:textId="35ED6B7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30267F1" w14:textId="7B6C54F8"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8EE5021" w14:textId="67A3608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DCACB64" w14:textId="40F84C7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8AE4B8" w14:textId="778F2A2E"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0D56EC2" w14:textId="77777777" w:rsidTr="65AE81F3">
        <w:trPr>
          <w:trHeight w:val="300"/>
        </w:trPr>
        <w:tc>
          <w:tcPr>
            <w:tcW w:w="1213" w:type="dxa"/>
          </w:tcPr>
          <w:p w14:paraId="0FC92927" w14:textId="2116C7FE"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2F6456DD" w14:textId="78327CB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38E575C5" w14:textId="50CEE2E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EFB5F58" w14:textId="0E59E04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E54511C" w14:textId="22E68D8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27AE364" w14:textId="6D73C07C"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F0D315" w14:textId="4AE3F887"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84E74B4" w14:textId="77777777" w:rsidTr="65AE81F3">
        <w:trPr>
          <w:trHeight w:val="300"/>
        </w:trPr>
        <w:tc>
          <w:tcPr>
            <w:tcW w:w="1213" w:type="dxa"/>
          </w:tcPr>
          <w:p w14:paraId="121364EB" w14:textId="344E1B02"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442987B5" w14:textId="4E7842FA"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5DF36079" w14:textId="23044E61"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94AE2AD" w14:textId="4A0A8CA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922A639" w14:textId="65C6F2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C0425A4" w14:textId="3CDF6E7A"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2B3BCD55" w14:textId="05D4E740"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B73D0A8" w14:textId="77777777" w:rsidTr="65AE81F3">
        <w:trPr>
          <w:trHeight w:val="300"/>
        </w:trPr>
        <w:tc>
          <w:tcPr>
            <w:tcW w:w="1213" w:type="dxa"/>
          </w:tcPr>
          <w:p w14:paraId="4F462A5F" w14:textId="0C252D23" w:rsidR="65AE81F3" w:rsidRDefault="65AE81F3" w:rsidP="65AE81F3">
            <w:pPr>
              <w:spacing w:line="276" w:lineRule="auto"/>
              <w:jc w:val="center"/>
              <w:rPr>
                <w:rFonts w:eastAsiaTheme="minorEastAsia"/>
                <w:sz w:val="24"/>
                <w:szCs w:val="24"/>
              </w:rPr>
            </w:pPr>
            <w:r w:rsidRPr="65AE81F3">
              <w:rPr>
                <w:rFonts w:eastAsiaTheme="minorEastAsia"/>
                <w:sz w:val="24"/>
                <w:szCs w:val="24"/>
              </w:rPr>
              <w:lastRenderedPageBreak/>
              <w:t>Escolher Ação</w:t>
            </w:r>
          </w:p>
        </w:tc>
        <w:tc>
          <w:tcPr>
            <w:tcW w:w="1213" w:type="dxa"/>
          </w:tcPr>
          <w:p w14:paraId="08D43F4E" w14:textId="43FEAB6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18A4A0D4" w14:textId="37918527"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8F19244" w14:textId="478F7BF8"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1B6B081" w14:textId="1C3F932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AC0E70B" w14:textId="07B18D0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BDCDB0C" w14:textId="63C73621"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7CE23AA" w14:textId="77777777" w:rsidTr="65AE81F3">
        <w:trPr>
          <w:trHeight w:val="300"/>
        </w:trPr>
        <w:tc>
          <w:tcPr>
            <w:tcW w:w="1213" w:type="dxa"/>
          </w:tcPr>
          <w:p w14:paraId="50A7D5E3" w14:textId="57FB7971"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14499F0C" w14:textId="762C7250"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1A6C518C" w14:textId="78B52C96"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42591D72" w14:textId="0ADC2EE4"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944A6AF" w14:textId="7FF28A4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FF7023D" w14:textId="42D13F9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2A72971E" w14:textId="4874E35C"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2C966CC0" w14:textId="77777777" w:rsidTr="65AE81F3">
        <w:trPr>
          <w:trHeight w:val="300"/>
        </w:trPr>
        <w:tc>
          <w:tcPr>
            <w:tcW w:w="1213" w:type="dxa"/>
          </w:tcPr>
          <w:p w14:paraId="5EED3F6F" w14:textId="0F711D1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Ação</w:t>
            </w:r>
          </w:p>
        </w:tc>
        <w:tc>
          <w:tcPr>
            <w:tcW w:w="1213" w:type="dxa"/>
          </w:tcPr>
          <w:p w14:paraId="0DE6B920" w14:textId="744F6702"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213" w:type="dxa"/>
          </w:tcPr>
          <w:p w14:paraId="761563C8" w14:textId="36E3FBB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2A1A239" w14:textId="33D7083A"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B9633BC" w14:textId="33474E2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92097F9" w14:textId="4ECC2C8C"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7EBB9F8" w14:textId="4C6C39EF"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710E03E5" w14:textId="77777777" w:rsidTr="65AE81F3">
        <w:trPr>
          <w:trHeight w:val="300"/>
        </w:trPr>
        <w:tc>
          <w:tcPr>
            <w:tcW w:w="2426" w:type="dxa"/>
            <w:gridSpan w:val="2"/>
          </w:tcPr>
          <w:p w14:paraId="43AACE64" w14:textId="2F1E5AAF" w:rsidR="56D18163" w:rsidRDefault="56D18163" w:rsidP="65AE81F3">
            <w:pPr>
              <w:spacing w:line="276" w:lineRule="auto"/>
              <w:jc w:val="center"/>
              <w:rPr>
                <w:rFonts w:eastAsiaTheme="minorEastAsia"/>
                <w:sz w:val="24"/>
                <w:szCs w:val="24"/>
              </w:rPr>
            </w:pPr>
            <w:r w:rsidRPr="65AE81F3">
              <w:rPr>
                <w:rFonts w:eastAsiaTheme="minorEastAsia"/>
                <w:sz w:val="24"/>
                <w:szCs w:val="24"/>
              </w:rPr>
              <w:t>Total do Projeto</w:t>
            </w:r>
          </w:p>
        </w:tc>
        <w:tc>
          <w:tcPr>
            <w:tcW w:w="6065" w:type="dxa"/>
            <w:gridSpan w:val="5"/>
          </w:tcPr>
          <w:p w14:paraId="20BBF62B" w14:textId="5F00756C" w:rsidR="56D18163" w:rsidRDefault="56D18163" w:rsidP="65AE81F3">
            <w:pPr>
              <w:spacing w:line="276" w:lineRule="auto"/>
              <w:jc w:val="center"/>
              <w:rPr>
                <w:rFonts w:eastAsiaTheme="minorEastAsia"/>
                <w:sz w:val="24"/>
                <w:szCs w:val="24"/>
              </w:rPr>
            </w:pPr>
            <w:r w:rsidRPr="65AE81F3">
              <w:rPr>
                <w:rFonts w:eastAsiaTheme="minorEastAsia"/>
                <w:sz w:val="24"/>
                <w:szCs w:val="24"/>
              </w:rPr>
              <w:t>-</w:t>
            </w:r>
          </w:p>
        </w:tc>
      </w:tr>
    </w:tbl>
    <w:p w14:paraId="05B997C4" w14:textId="06B38C46" w:rsidR="65AE81F3" w:rsidRDefault="65AE81F3" w:rsidP="65AE81F3">
      <w:pPr>
        <w:spacing w:after="200" w:line="276" w:lineRule="auto"/>
        <w:jc w:val="both"/>
        <w:rPr>
          <w:rFonts w:eastAsiaTheme="minorEastAsia"/>
          <w:color w:val="000000" w:themeColor="text1"/>
          <w:sz w:val="24"/>
          <w:szCs w:val="24"/>
        </w:rPr>
      </w:pPr>
    </w:p>
    <w:p w14:paraId="0F3238AC" w14:textId="6C6E6F2F" w:rsidR="56D18163" w:rsidRDefault="56D18163"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CBF9BE8" w14:textId="77777777" w:rsidTr="65AE81F3">
        <w:trPr>
          <w:trHeight w:val="300"/>
        </w:trPr>
        <w:tc>
          <w:tcPr>
            <w:tcW w:w="1213" w:type="dxa"/>
          </w:tcPr>
          <w:p w14:paraId="68385E36" w14:textId="6B64DD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5FED669D" w14:textId="0F3922B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73E99551" w14:textId="31A82DA5"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6616DBC1" w14:textId="6613E0D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1BCACD64" w14:textId="0BB1617C"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6C34E35A" w14:textId="22F8FFF8"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193F95DA" w14:textId="0F2D0AEA"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6794C43D" w14:textId="77777777" w:rsidTr="65AE81F3">
        <w:trPr>
          <w:trHeight w:val="300"/>
        </w:trPr>
        <w:tc>
          <w:tcPr>
            <w:tcW w:w="1213" w:type="dxa"/>
          </w:tcPr>
          <w:p w14:paraId="08D9F477" w14:textId="1157CF7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37AECF9B" w14:textId="4B83397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E233E4E" w14:textId="281BFF0A"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C177CE3" w14:textId="4E8F4F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FC377E5" w14:textId="6EAEA0D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06752F36" w14:textId="00EC391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6BF5FE65" w14:textId="4048CD34"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6637C9FA" w14:textId="77777777" w:rsidTr="65AE81F3">
        <w:trPr>
          <w:trHeight w:val="300"/>
        </w:trPr>
        <w:tc>
          <w:tcPr>
            <w:tcW w:w="1213" w:type="dxa"/>
          </w:tcPr>
          <w:p w14:paraId="32F5CCE2" w14:textId="5A0552CC"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7C7A588C" w14:textId="0C89780E"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3A72BD80" w14:textId="10E6864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3C1DD09F" w14:textId="610D1DE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6CA8814A" w14:textId="37C785D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6CEB2F4" w14:textId="0ADC241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418ABD43" w14:textId="09F339A6"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49CD9A91" w14:textId="77777777" w:rsidTr="65AE81F3">
        <w:trPr>
          <w:trHeight w:val="300"/>
        </w:trPr>
        <w:tc>
          <w:tcPr>
            <w:tcW w:w="1213" w:type="dxa"/>
          </w:tcPr>
          <w:p w14:paraId="079CFB91" w14:textId="220324A5"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68771E80" w14:textId="4064400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F3C0127" w14:textId="4D17164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56179909" w14:textId="1ED5C09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7DE50317" w14:textId="0E893D8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632343FD" w14:textId="1CCCE8A0"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3B1411E9" w14:textId="0ADE769D"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55C30953" w14:textId="77777777" w:rsidTr="65AE81F3">
        <w:trPr>
          <w:trHeight w:val="300"/>
        </w:trPr>
        <w:tc>
          <w:tcPr>
            <w:tcW w:w="2426" w:type="dxa"/>
            <w:gridSpan w:val="2"/>
          </w:tcPr>
          <w:p w14:paraId="2556AA73" w14:textId="105058C8" w:rsidR="259A635E" w:rsidRDefault="259A635E"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63E243C2" w14:textId="621E6691" w:rsidR="65AE81F3" w:rsidRDefault="65AE81F3" w:rsidP="65AE81F3">
            <w:pPr>
              <w:spacing w:line="276" w:lineRule="auto"/>
              <w:jc w:val="center"/>
              <w:rPr>
                <w:rFonts w:eastAsiaTheme="minorEastAsia"/>
                <w:sz w:val="24"/>
                <w:szCs w:val="24"/>
              </w:rPr>
            </w:pPr>
          </w:p>
        </w:tc>
      </w:tr>
    </w:tbl>
    <w:p w14:paraId="7FA63101" w14:textId="6AD9A3C0" w:rsidR="65AE81F3" w:rsidRDefault="65AE81F3" w:rsidP="65AE81F3">
      <w:pPr>
        <w:spacing w:after="200" w:line="276" w:lineRule="auto"/>
        <w:jc w:val="both"/>
        <w:rPr>
          <w:rFonts w:eastAsiaTheme="minorEastAsia"/>
          <w:color w:val="000000" w:themeColor="text1"/>
          <w:sz w:val="24"/>
          <w:szCs w:val="24"/>
        </w:rPr>
      </w:pPr>
    </w:p>
    <w:p w14:paraId="6B16FF74" w14:textId="1B1D2A2F" w:rsidR="259A635E" w:rsidRDefault="259A635E"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 xml:space="preserve">8.3.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7809E138" w14:textId="77777777" w:rsidTr="65AE81F3">
        <w:trPr>
          <w:trHeight w:val="300"/>
        </w:trPr>
        <w:tc>
          <w:tcPr>
            <w:tcW w:w="1213" w:type="dxa"/>
          </w:tcPr>
          <w:p w14:paraId="0FE0B2BA" w14:textId="6B64DD77"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de Despesa</w:t>
            </w:r>
          </w:p>
        </w:tc>
        <w:tc>
          <w:tcPr>
            <w:tcW w:w="1213" w:type="dxa"/>
          </w:tcPr>
          <w:p w14:paraId="04A37F4D" w14:textId="0F3922BD"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Descrição Detalhada </w:t>
            </w:r>
          </w:p>
        </w:tc>
        <w:tc>
          <w:tcPr>
            <w:tcW w:w="1213" w:type="dxa"/>
          </w:tcPr>
          <w:p w14:paraId="15FD9474" w14:textId="31A82DA5" w:rsidR="65AE81F3" w:rsidRDefault="65AE81F3" w:rsidP="65AE81F3">
            <w:pPr>
              <w:spacing w:line="276" w:lineRule="auto"/>
              <w:jc w:val="center"/>
              <w:rPr>
                <w:rFonts w:eastAsiaTheme="minorEastAsia"/>
                <w:sz w:val="24"/>
                <w:szCs w:val="24"/>
              </w:rPr>
            </w:pPr>
            <w:r w:rsidRPr="65AE81F3">
              <w:rPr>
                <w:rFonts w:eastAsiaTheme="minorEastAsia"/>
                <w:sz w:val="24"/>
                <w:szCs w:val="24"/>
              </w:rPr>
              <w:t>U. Medida</w:t>
            </w:r>
          </w:p>
        </w:tc>
        <w:tc>
          <w:tcPr>
            <w:tcW w:w="1213" w:type="dxa"/>
          </w:tcPr>
          <w:p w14:paraId="3DE4452F" w14:textId="6613E0D7" w:rsidR="65AE81F3" w:rsidRDefault="65AE81F3" w:rsidP="65AE81F3">
            <w:pPr>
              <w:spacing w:line="276" w:lineRule="auto"/>
              <w:jc w:val="center"/>
              <w:rPr>
                <w:rFonts w:eastAsiaTheme="minorEastAsia"/>
                <w:sz w:val="24"/>
                <w:szCs w:val="24"/>
              </w:rPr>
            </w:pPr>
            <w:r w:rsidRPr="65AE81F3">
              <w:rPr>
                <w:rFonts w:eastAsiaTheme="minorEastAsia"/>
                <w:sz w:val="24"/>
                <w:szCs w:val="24"/>
              </w:rPr>
              <w:t>V. Unitário</w:t>
            </w:r>
          </w:p>
        </w:tc>
        <w:tc>
          <w:tcPr>
            <w:tcW w:w="1213" w:type="dxa"/>
          </w:tcPr>
          <w:p w14:paraId="2832AE36" w14:textId="0BB1617C" w:rsidR="65AE81F3" w:rsidRDefault="65AE81F3" w:rsidP="65AE81F3">
            <w:pPr>
              <w:spacing w:line="276" w:lineRule="auto"/>
              <w:jc w:val="center"/>
              <w:rPr>
                <w:rFonts w:eastAsiaTheme="minorEastAsia"/>
                <w:sz w:val="24"/>
                <w:szCs w:val="24"/>
              </w:rPr>
            </w:pPr>
            <w:r w:rsidRPr="65AE81F3">
              <w:rPr>
                <w:rFonts w:eastAsiaTheme="minorEastAsia"/>
                <w:sz w:val="24"/>
                <w:szCs w:val="24"/>
              </w:rPr>
              <w:t>Quant.</w:t>
            </w:r>
          </w:p>
        </w:tc>
        <w:tc>
          <w:tcPr>
            <w:tcW w:w="1213" w:type="dxa"/>
          </w:tcPr>
          <w:p w14:paraId="535763A5" w14:textId="22F8FFF8" w:rsidR="65AE81F3" w:rsidRDefault="65AE81F3" w:rsidP="65AE81F3">
            <w:pPr>
              <w:spacing w:line="276" w:lineRule="auto"/>
              <w:jc w:val="center"/>
              <w:rPr>
                <w:rFonts w:eastAsiaTheme="minorEastAsia"/>
                <w:sz w:val="24"/>
                <w:szCs w:val="24"/>
              </w:rPr>
            </w:pPr>
            <w:r w:rsidRPr="65AE81F3">
              <w:rPr>
                <w:rFonts w:eastAsiaTheme="minorEastAsia"/>
                <w:sz w:val="24"/>
                <w:szCs w:val="24"/>
              </w:rPr>
              <w:t>V. Total</w:t>
            </w:r>
          </w:p>
        </w:tc>
        <w:tc>
          <w:tcPr>
            <w:tcW w:w="1213" w:type="dxa"/>
          </w:tcPr>
          <w:p w14:paraId="7936042F" w14:textId="0F2D0AEA" w:rsidR="65AE81F3" w:rsidRDefault="65AE81F3" w:rsidP="65AE81F3">
            <w:pPr>
              <w:spacing w:line="276" w:lineRule="auto"/>
              <w:jc w:val="center"/>
              <w:rPr>
                <w:rFonts w:eastAsiaTheme="minorEastAsia"/>
                <w:sz w:val="24"/>
                <w:szCs w:val="24"/>
              </w:rPr>
            </w:pPr>
            <w:r w:rsidRPr="65AE81F3">
              <w:rPr>
                <w:rFonts w:eastAsiaTheme="minorEastAsia"/>
                <w:sz w:val="24"/>
                <w:szCs w:val="24"/>
              </w:rPr>
              <w:t>Cron. De Aquisição</w:t>
            </w:r>
          </w:p>
        </w:tc>
      </w:tr>
      <w:tr w:rsidR="65AE81F3" w14:paraId="45BC35C6" w14:textId="77777777" w:rsidTr="65AE81F3">
        <w:trPr>
          <w:trHeight w:val="300"/>
        </w:trPr>
        <w:tc>
          <w:tcPr>
            <w:tcW w:w="1213" w:type="dxa"/>
          </w:tcPr>
          <w:p w14:paraId="578FCA3B" w14:textId="1157CF7A"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093930CA" w14:textId="4B83397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825F954" w14:textId="281BFF0A"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0AA943B9" w14:textId="4E8F4F13"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2BEDB0A" w14:textId="6EAEA0D6"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2C91B9C7" w14:textId="00EC391F"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1FBE7773" w14:textId="4048CD34"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11BF6A1C" w14:textId="77777777" w:rsidTr="65AE81F3">
        <w:trPr>
          <w:trHeight w:val="300"/>
        </w:trPr>
        <w:tc>
          <w:tcPr>
            <w:tcW w:w="1213" w:type="dxa"/>
          </w:tcPr>
          <w:p w14:paraId="0E47927F" w14:textId="5A0552CC"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1DF494A8" w14:textId="0C89780E"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A34AB36" w14:textId="10E6864F"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77719509" w14:textId="610D1DE9"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480090D4" w14:textId="37C785D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875BFB3" w14:textId="0ADC241B"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6A9CC35C" w14:textId="09F339A6"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2CB27BED" w14:textId="77777777" w:rsidTr="65AE81F3">
        <w:trPr>
          <w:trHeight w:val="300"/>
        </w:trPr>
        <w:tc>
          <w:tcPr>
            <w:tcW w:w="1213" w:type="dxa"/>
          </w:tcPr>
          <w:p w14:paraId="1D14E5E0" w14:textId="220324A5"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Escolher Ação</w:t>
            </w:r>
          </w:p>
        </w:tc>
        <w:tc>
          <w:tcPr>
            <w:tcW w:w="1213" w:type="dxa"/>
          </w:tcPr>
          <w:p w14:paraId="565DB572" w14:textId="40644005"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145BA85F" w14:textId="4D171649" w:rsidR="65AE81F3" w:rsidRDefault="65AE81F3" w:rsidP="65AE81F3">
            <w:pPr>
              <w:spacing w:line="276" w:lineRule="auto"/>
              <w:jc w:val="center"/>
              <w:rPr>
                <w:rFonts w:eastAsiaTheme="minorEastAsia"/>
                <w:sz w:val="24"/>
                <w:szCs w:val="24"/>
              </w:rPr>
            </w:pPr>
            <w:r w:rsidRPr="65AE81F3">
              <w:rPr>
                <w:rFonts w:eastAsiaTheme="minorEastAsia"/>
                <w:sz w:val="24"/>
                <w:szCs w:val="24"/>
              </w:rPr>
              <w:t>Escolher Unidade</w:t>
            </w:r>
          </w:p>
        </w:tc>
        <w:tc>
          <w:tcPr>
            <w:tcW w:w="1213" w:type="dxa"/>
          </w:tcPr>
          <w:p w14:paraId="24D43E54" w14:textId="1ED5C091"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F1B5F1C" w14:textId="0E893D87"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
        </w:tc>
        <w:tc>
          <w:tcPr>
            <w:tcW w:w="1213" w:type="dxa"/>
          </w:tcPr>
          <w:p w14:paraId="5ED4CF2A" w14:textId="1CCCE8A0" w:rsidR="65AE81F3" w:rsidRDefault="65AE81F3" w:rsidP="65AE81F3">
            <w:pPr>
              <w:spacing w:line="276" w:lineRule="auto"/>
              <w:jc w:val="center"/>
              <w:rPr>
                <w:rFonts w:eastAsiaTheme="minorEastAsia"/>
                <w:sz w:val="24"/>
                <w:szCs w:val="24"/>
              </w:rPr>
            </w:pPr>
            <w:r w:rsidRPr="65AE81F3">
              <w:rPr>
                <w:rFonts w:eastAsiaTheme="minorEastAsia"/>
                <w:sz w:val="24"/>
                <w:szCs w:val="24"/>
              </w:rPr>
              <w:t xml:space="preserve">                          -</w:t>
            </w:r>
            <w:proofErr w:type="gramStart"/>
            <w:r w:rsidRPr="65AE81F3">
              <w:rPr>
                <w:rFonts w:eastAsiaTheme="minorEastAsia"/>
                <w:sz w:val="24"/>
                <w:szCs w:val="24"/>
              </w:rPr>
              <w:t xml:space="preserve">   </w:t>
            </w:r>
          </w:p>
        </w:tc>
        <w:tc>
          <w:tcPr>
            <w:tcW w:w="1213" w:type="dxa"/>
          </w:tcPr>
          <w:p w14:paraId="3DAEA00A" w14:textId="0ADE769D" w:rsidR="65AE81F3" w:rsidRDefault="65AE81F3" w:rsidP="65AE81F3">
            <w:pPr>
              <w:spacing w:line="276" w:lineRule="auto"/>
              <w:jc w:val="center"/>
              <w:rPr>
                <w:rFonts w:eastAsiaTheme="minorEastAsia"/>
                <w:sz w:val="24"/>
                <w:szCs w:val="24"/>
              </w:rPr>
            </w:pPr>
            <w:proofErr w:type="gramEnd"/>
            <w:r w:rsidRPr="65AE81F3">
              <w:rPr>
                <w:rFonts w:eastAsiaTheme="minorEastAsia"/>
                <w:sz w:val="24"/>
                <w:szCs w:val="24"/>
              </w:rPr>
              <w:t>Escolher Mês</w:t>
            </w:r>
          </w:p>
        </w:tc>
      </w:tr>
      <w:tr w:rsidR="65AE81F3" w14:paraId="6A8BE2F2" w14:textId="77777777" w:rsidTr="65AE81F3">
        <w:trPr>
          <w:trHeight w:val="300"/>
        </w:trPr>
        <w:tc>
          <w:tcPr>
            <w:tcW w:w="2426" w:type="dxa"/>
            <w:gridSpan w:val="2"/>
          </w:tcPr>
          <w:p w14:paraId="34787727" w14:textId="105058C8"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6065" w:type="dxa"/>
            <w:gridSpan w:val="5"/>
          </w:tcPr>
          <w:p w14:paraId="5EA75D99" w14:textId="621E6691" w:rsidR="65AE81F3" w:rsidRDefault="65AE81F3" w:rsidP="65AE81F3">
            <w:pPr>
              <w:spacing w:line="276" w:lineRule="auto"/>
              <w:jc w:val="center"/>
              <w:rPr>
                <w:rFonts w:eastAsiaTheme="minorEastAsia"/>
                <w:sz w:val="24"/>
                <w:szCs w:val="24"/>
              </w:rPr>
            </w:pPr>
          </w:p>
        </w:tc>
      </w:tr>
    </w:tbl>
    <w:p w14:paraId="16A20FBC" w14:textId="2F927B3E" w:rsidR="65AE81F3" w:rsidRDefault="65AE81F3" w:rsidP="65AE81F3">
      <w:pPr>
        <w:spacing w:after="200" w:line="276" w:lineRule="auto"/>
        <w:jc w:val="both"/>
        <w:rPr>
          <w:rFonts w:eastAsiaTheme="minorEastAsia"/>
          <w:color w:val="000000" w:themeColor="text1"/>
          <w:sz w:val="24"/>
          <w:szCs w:val="24"/>
        </w:rPr>
      </w:pPr>
    </w:p>
    <w:p w14:paraId="6035E944" w14:textId="479880C1" w:rsidR="4223A697" w:rsidRDefault="4223A697"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9. Plano de aplicação:</w:t>
      </w:r>
    </w:p>
    <w:tbl>
      <w:tblPr>
        <w:tblStyle w:val="Tabelacomgrade"/>
        <w:tblW w:w="0" w:type="auto"/>
        <w:tblLayout w:type="fixed"/>
        <w:tblLook w:val="06A0" w:firstRow="1" w:lastRow="0" w:firstColumn="1" w:lastColumn="0" w:noHBand="1" w:noVBand="1"/>
      </w:tblPr>
      <w:tblGrid>
        <w:gridCol w:w="3120"/>
        <w:gridCol w:w="1443"/>
        <w:gridCol w:w="1608"/>
        <w:gridCol w:w="1548"/>
        <w:gridCol w:w="771"/>
      </w:tblGrid>
      <w:tr w:rsidR="65AE81F3" w14:paraId="5F9827A7" w14:textId="77777777" w:rsidTr="65AE81F3">
        <w:trPr>
          <w:trHeight w:val="300"/>
        </w:trPr>
        <w:tc>
          <w:tcPr>
            <w:tcW w:w="3120" w:type="dxa"/>
          </w:tcPr>
          <w:p w14:paraId="6251DAB8" w14:textId="24B006A8"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443" w:type="dxa"/>
          </w:tcPr>
          <w:p w14:paraId="364CCF24" w14:textId="27391DDC" w:rsidR="65AE81F3" w:rsidRDefault="65AE81F3" w:rsidP="65AE81F3">
            <w:pPr>
              <w:spacing w:line="276" w:lineRule="auto"/>
              <w:jc w:val="center"/>
              <w:rPr>
                <w:rFonts w:eastAsiaTheme="minorEastAsia"/>
                <w:sz w:val="24"/>
                <w:szCs w:val="24"/>
              </w:rPr>
            </w:pPr>
            <w:r w:rsidRPr="65AE81F3">
              <w:rPr>
                <w:rFonts w:eastAsiaTheme="minorEastAsia"/>
                <w:sz w:val="24"/>
                <w:szCs w:val="24"/>
              </w:rPr>
              <w:t>Concedente</w:t>
            </w:r>
          </w:p>
        </w:tc>
        <w:tc>
          <w:tcPr>
            <w:tcW w:w="1608" w:type="dxa"/>
          </w:tcPr>
          <w:p w14:paraId="7C04F4CA" w14:textId="099D709F" w:rsidR="65AE81F3" w:rsidRDefault="65AE81F3" w:rsidP="65AE81F3">
            <w:pPr>
              <w:spacing w:line="276" w:lineRule="auto"/>
              <w:jc w:val="center"/>
              <w:rPr>
                <w:rFonts w:eastAsiaTheme="minorEastAsia"/>
                <w:sz w:val="24"/>
                <w:szCs w:val="24"/>
              </w:rPr>
            </w:pPr>
            <w:r w:rsidRPr="65AE81F3">
              <w:rPr>
                <w:rFonts w:eastAsiaTheme="minorEastAsia"/>
                <w:sz w:val="24"/>
                <w:szCs w:val="24"/>
              </w:rPr>
              <w:t>Proponente</w:t>
            </w:r>
          </w:p>
        </w:tc>
        <w:tc>
          <w:tcPr>
            <w:tcW w:w="1548" w:type="dxa"/>
          </w:tcPr>
          <w:p w14:paraId="7A927534" w14:textId="439771D4" w:rsidR="65AE81F3" w:rsidRDefault="65AE81F3" w:rsidP="65AE81F3">
            <w:pPr>
              <w:spacing w:line="276" w:lineRule="auto"/>
              <w:jc w:val="center"/>
              <w:rPr>
                <w:rFonts w:eastAsiaTheme="minorEastAsia"/>
                <w:sz w:val="24"/>
                <w:szCs w:val="24"/>
              </w:rPr>
            </w:pPr>
            <w:r w:rsidRPr="65AE81F3">
              <w:rPr>
                <w:rFonts w:eastAsiaTheme="minorEastAsia"/>
                <w:sz w:val="24"/>
                <w:szCs w:val="24"/>
              </w:rPr>
              <w:t>Patrocinador</w:t>
            </w:r>
          </w:p>
        </w:tc>
        <w:tc>
          <w:tcPr>
            <w:tcW w:w="771" w:type="dxa"/>
            <w:vMerge w:val="restart"/>
          </w:tcPr>
          <w:p w14:paraId="4D3D5048" w14:textId="372BB278" w:rsidR="5B1CF857" w:rsidRDefault="5B1CF857" w:rsidP="65AE81F3">
            <w:pPr>
              <w:rPr>
                <w:rFonts w:eastAsiaTheme="minorEastAsia"/>
                <w:color w:val="000000" w:themeColor="text1"/>
                <w:sz w:val="24"/>
                <w:szCs w:val="24"/>
              </w:rPr>
            </w:pPr>
            <w:r w:rsidRPr="65AE81F3">
              <w:rPr>
                <w:rFonts w:eastAsiaTheme="minorEastAsia"/>
                <w:color w:val="000000" w:themeColor="text1"/>
                <w:sz w:val="24"/>
                <w:szCs w:val="24"/>
              </w:rPr>
              <w:t>Total</w:t>
            </w:r>
          </w:p>
        </w:tc>
      </w:tr>
      <w:tr w:rsidR="65AE81F3" w14:paraId="2338695B" w14:textId="77777777" w:rsidTr="65AE81F3">
        <w:trPr>
          <w:trHeight w:val="300"/>
        </w:trPr>
        <w:tc>
          <w:tcPr>
            <w:tcW w:w="3120" w:type="dxa"/>
          </w:tcPr>
          <w:p w14:paraId="19253A9D" w14:textId="2036CC72" w:rsidR="65AE81F3" w:rsidRDefault="65AE81F3" w:rsidP="65AE81F3">
            <w:pPr>
              <w:spacing w:line="276" w:lineRule="auto"/>
              <w:jc w:val="center"/>
              <w:rPr>
                <w:rFonts w:eastAsiaTheme="minorEastAsia"/>
                <w:sz w:val="24"/>
                <w:szCs w:val="24"/>
              </w:rPr>
            </w:pPr>
            <w:r w:rsidRPr="65AE81F3">
              <w:rPr>
                <w:rFonts w:eastAsiaTheme="minorEastAsia"/>
                <w:sz w:val="24"/>
                <w:szCs w:val="24"/>
              </w:rPr>
              <w:t>Natureza da Despesa</w:t>
            </w:r>
          </w:p>
        </w:tc>
        <w:tc>
          <w:tcPr>
            <w:tcW w:w="1443" w:type="dxa"/>
          </w:tcPr>
          <w:p w14:paraId="28AFC4FE" w14:textId="296D064A" w:rsidR="65AE81F3" w:rsidRDefault="65AE81F3" w:rsidP="65AE81F3">
            <w:pPr>
              <w:spacing w:line="276" w:lineRule="auto"/>
              <w:jc w:val="center"/>
              <w:rPr>
                <w:rFonts w:eastAsiaTheme="minorEastAsia"/>
                <w:sz w:val="24"/>
                <w:szCs w:val="24"/>
              </w:rPr>
            </w:pPr>
            <w:r w:rsidRPr="65AE81F3">
              <w:rPr>
                <w:rFonts w:eastAsiaTheme="minorEastAsia"/>
                <w:sz w:val="24"/>
                <w:szCs w:val="24"/>
              </w:rPr>
              <w:t>SEME</w:t>
            </w:r>
          </w:p>
        </w:tc>
        <w:tc>
          <w:tcPr>
            <w:tcW w:w="1608" w:type="dxa"/>
          </w:tcPr>
          <w:p w14:paraId="59D8637C" w14:textId="3F145ABF" w:rsidR="65AE81F3" w:rsidRDefault="65AE81F3" w:rsidP="65AE81F3">
            <w:pPr>
              <w:spacing w:line="276" w:lineRule="auto"/>
              <w:jc w:val="center"/>
              <w:rPr>
                <w:rFonts w:eastAsiaTheme="minorEastAsia"/>
                <w:sz w:val="24"/>
                <w:szCs w:val="24"/>
              </w:rPr>
            </w:pPr>
            <w:r w:rsidRPr="65AE81F3">
              <w:rPr>
                <w:rFonts w:eastAsiaTheme="minorEastAsia"/>
                <w:sz w:val="24"/>
                <w:szCs w:val="24"/>
              </w:rPr>
              <w:t>Contrapartida</w:t>
            </w:r>
          </w:p>
        </w:tc>
        <w:tc>
          <w:tcPr>
            <w:tcW w:w="1548" w:type="dxa"/>
          </w:tcPr>
          <w:p w14:paraId="18A5B290" w14:textId="75A9C036" w:rsidR="65AE81F3" w:rsidRDefault="65AE81F3" w:rsidP="65AE81F3">
            <w:pPr>
              <w:spacing w:line="276" w:lineRule="auto"/>
              <w:jc w:val="center"/>
              <w:rPr>
                <w:rFonts w:eastAsiaTheme="minorEastAsia"/>
                <w:sz w:val="24"/>
                <w:szCs w:val="24"/>
              </w:rPr>
            </w:pPr>
            <w:r w:rsidRPr="65AE81F3">
              <w:rPr>
                <w:rFonts w:eastAsiaTheme="minorEastAsia"/>
                <w:sz w:val="24"/>
                <w:szCs w:val="24"/>
              </w:rPr>
              <w:t>Terceiros</w:t>
            </w:r>
          </w:p>
        </w:tc>
        <w:tc>
          <w:tcPr>
            <w:tcW w:w="771" w:type="dxa"/>
            <w:vMerge/>
          </w:tcPr>
          <w:p w14:paraId="593B27D4" w14:textId="77777777" w:rsidR="00E9356F" w:rsidRDefault="00E9356F"/>
        </w:tc>
      </w:tr>
      <w:tr w:rsidR="65AE81F3" w14:paraId="6765F437" w14:textId="77777777" w:rsidTr="65AE81F3">
        <w:trPr>
          <w:trHeight w:val="735"/>
        </w:trPr>
        <w:tc>
          <w:tcPr>
            <w:tcW w:w="3120" w:type="dxa"/>
          </w:tcPr>
          <w:p w14:paraId="5BD6A567" w14:textId="0C1A55AE" w:rsidR="03DE5478" w:rsidRDefault="03DE5478" w:rsidP="65AE81F3">
            <w:pPr>
              <w:spacing w:line="276" w:lineRule="auto"/>
              <w:rPr>
                <w:rFonts w:eastAsiaTheme="minorEastAsia"/>
                <w:b/>
                <w:bCs/>
                <w:sz w:val="24"/>
                <w:szCs w:val="24"/>
              </w:rPr>
            </w:pPr>
            <w:proofErr w:type="gramStart"/>
            <w:r w:rsidRPr="65AE81F3">
              <w:rPr>
                <w:rFonts w:eastAsiaTheme="minorEastAsia"/>
                <w:b/>
                <w:bCs/>
                <w:sz w:val="24"/>
                <w:szCs w:val="24"/>
              </w:rPr>
              <w:lastRenderedPageBreak/>
              <w:t>1 – CUSTOS</w:t>
            </w:r>
            <w:proofErr w:type="gramEnd"/>
            <w:r w:rsidRPr="65AE81F3">
              <w:rPr>
                <w:rFonts w:eastAsiaTheme="minorEastAsia"/>
                <w:b/>
                <w:bCs/>
                <w:sz w:val="24"/>
                <w:szCs w:val="24"/>
              </w:rPr>
              <w:t xml:space="preserve"> DIRETOS</w:t>
            </w:r>
          </w:p>
        </w:tc>
        <w:tc>
          <w:tcPr>
            <w:tcW w:w="1443" w:type="dxa"/>
          </w:tcPr>
          <w:p w14:paraId="7039B99A" w14:textId="231B1C05" w:rsidR="65AE81F3" w:rsidRDefault="65AE81F3" w:rsidP="65AE81F3">
            <w:pPr>
              <w:spacing w:line="276" w:lineRule="auto"/>
              <w:jc w:val="center"/>
              <w:rPr>
                <w:rFonts w:eastAsiaTheme="minorEastAsia"/>
                <w:sz w:val="24"/>
                <w:szCs w:val="24"/>
              </w:rPr>
            </w:pPr>
          </w:p>
        </w:tc>
        <w:tc>
          <w:tcPr>
            <w:tcW w:w="1608" w:type="dxa"/>
          </w:tcPr>
          <w:p w14:paraId="6B0E2AB9" w14:textId="7B479B2E" w:rsidR="65AE81F3" w:rsidRDefault="65AE81F3" w:rsidP="65AE81F3">
            <w:pPr>
              <w:spacing w:line="276" w:lineRule="auto"/>
              <w:jc w:val="center"/>
              <w:rPr>
                <w:rFonts w:eastAsiaTheme="minorEastAsia"/>
                <w:sz w:val="24"/>
                <w:szCs w:val="24"/>
              </w:rPr>
            </w:pPr>
          </w:p>
        </w:tc>
        <w:tc>
          <w:tcPr>
            <w:tcW w:w="1548" w:type="dxa"/>
          </w:tcPr>
          <w:p w14:paraId="1396ECC3" w14:textId="139B8C98" w:rsidR="65AE81F3" w:rsidRDefault="65AE81F3" w:rsidP="65AE81F3">
            <w:pPr>
              <w:spacing w:line="276" w:lineRule="auto"/>
              <w:jc w:val="center"/>
              <w:rPr>
                <w:rFonts w:eastAsiaTheme="minorEastAsia"/>
                <w:sz w:val="24"/>
                <w:szCs w:val="24"/>
              </w:rPr>
            </w:pPr>
          </w:p>
        </w:tc>
        <w:tc>
          <w:tcPr>
            <w:tcW w:w="771" w:type="dxa"/>
          </w:tcPr>
          <w:p w14:paraId="194C8F66" w14:textId="0D114CCC" w:rsidR="65AE81F3" w:rsidRDefault="65AE81F3" w:rsidP="65AE81F3">
            <w:pPr>
              <w:spacing w:line="276" w:lineRule="auto"/>
              <w:jc w:val="center"/>
              <w:rPr>
                <w:rFonts w:eastAsiaTheme="minorEastAsia"/>
                <w:sz w:val="24"/>
                <w:szCs w:val="24"/>
              </w:rPr>
            </w:pPr>
          </w:p>
        </w:tc>
      </w:tr>
      <w:tr w:rsidR="65AE81F3" w14:paraId="1E8ED7B6" w14:textId="77777777" w:rsidTr="65AE81F3">
        <w:trPr>
          <w:trHeight w:val="300"/>
        </w:trPr>
        <w:tc>
          <w:tcPr>
            <w:tcW w:w="3120" w:type="dxa"/>
          </w:tcPr>
          <w:p w14:paraId="10BA0F96" w14:textId="1E224472" w:rsidR="03DE5478" w:rsidRDefault="03DE5478" w:rsidP="65AE81F3">
            <w:pPr>
              <w:spacing w:line="276" w:lineRule="auto"/>
              <w:rPr>
                <w:rFonts w:eastAsiaTheme="minorEastAsia"/>
                <w:b/>
                <w:bCs/>
                <w:sz w:val="24"/>
                <w:szCs w:val="24"/>
              </w:rPr>
            </w:pPr>
            <w:r w:rsidRPr="65AE81F3">
              <w:rPr>
                <w:rFonts w:eastAsiaTheme="minorEastAsia"/>
                <w:b/>
                <w:bCs/>
                <w:sz w:val="24"/>
                <w:szCs w:val="24"/>
              </w:rPr>
              <w:t>1.1. Remuneração de Pessoal</w:t>
            </w:r>
          </w:p>
        </w:tc>
        <w:tc>
          <w:tcPr>
            <w:tcW w:w="1443" w:type="dxa"/>
          </w:tcPr>
          <w:p w14:paraId="65413969" w14:textId="3AA39D9C" w:rsidR="65AE81F3" w:rsidRDefault="65AE81F3" w:rsidP="65AE81F3">
            <w:pPr>
              <w:spacing w:line="276" w:lineRule="auto"/>
              <w:jc w:val="center"/>
              <w:rPr>
                <w:rFonts w:eastAsiaTheme="minorEastAsia"/>
                <w:sz w:val="24"/>
                <w:szCs w:val="24"/>
              </w:rPr>
            </w:pPr>
          </w:p>
        </w:tc>
        <w:tc>
          <w:tcPr>
            <w:tcW w:w="1608" w:type="dxa"/>
          </w:tcPr>
          <w:p w14:paraId="39B39801" w14:textId="1F2E453B" w:rsidR="65AE81F3" w:rsidRDefault="65AE81F3" w:rsidP="65AE81F3">
            <w:pPr>
              <w:spacing w:line="276" w:lineRule="auto"/>
              <w:jc w:val="center"/>
              <w:rPr>
                <w:rFonts w:eastAsiaTheme="minorEastAsia"/>
                <w:sz w:val="24"/>
                <w:szCs w:val="24"/>
              </w:rPr>
            </w:pPr>
          </w:p>
        </w:tc>
        <w:tc>
          <w:tcPr>
            <w:tcW w:w="1548" w:type="dxa"/>
          </w:tcPr>
          <w:p w14:paraId="5689727B" w14:textId="52EF8BEF" w:rsidR="65AE81F3" w:rsidRDefault="65AE81F3" w:rsidP="65AE81F3">
            <w:pPr>
              <w:spacing w:line="276" w:lineRule="auto"/>
              <w:jc w:val="center"/>
              <w:rPr>
                <w:rFonts w:eastAsiaTheme="minorEastAsia"/>
                <w:sz w:val="24"/>
                <w:szCs w:val="24"/>
              </w:rPr>
            </w:pPr>
          </w:p>
        </w:tc>
        <w:tc>
          <w:tcPr>
            <w:tcW w:w="771" w:type="dxa"/>
          </w:tcPr>
          <w:p w14:paraId="069B62C5" w14:textId="77B3DB74" w:rsidR="65AE81F3" w:rsidRDefault="65AE81F3" w:rsidP="65AE81F3">
            <w:pPr>
              <w:spacing w:line="276" w:lineRule="auto"/>
              <w:jc w:val="center"/>
              <w:rPr>
                <w:rFonts w:eastAsiaTheme="minorEastAsia"/>
                <w:sz w:val="24"/>
                <w:szCs w:val="24"/>
              </w:rPr>
            </w:pPr>
          </w:p>
        </w:tc>
      </w:tr>
      <w:tr w:rsidR="65AE81F3" w14:paraId="0412F5FC" w14:textId="77777777" w:rsidTr="65AE81F3">
        <w:trPr>
          <w:trHeight w:val="300"/>
        </w:trPr>
        <w:tc>
          <w:tcPr>
            <w:tcW w:w="3120" w:type="dxa"/>
          </w:tcPr>
          <w:p w14:paraId="4D0CA2D9" w14:textId="5F07232A" w:rsidR="03DE5478" w:rsidRDefault="03DE5478" w:rsidP="65AE81F3">
            <w:pPr>
              <w:spacing w:line="276" w:lineRule="auto"/>
              <w:rPr>
                <w:rFonts w:eastAsiaTheme="minorEastAsia"/>
                <w:sz w:val="24"/>
                <w:szCs w:val="24"/>
              </w:rPr>
            </w:pPr>
            <w:r w:rsidRPr="65AE81F3">
              <w:rPr>
                <w:rFonts w:eastAsiaTheme="minorEastAsia"/>
                <w:sz w:val="24"/>
                <w:szCs w:val="24"/>
              </w:rPr>
              <w:t>1.1.1. Salários</w:t>
            </w:r>
          </w:p>
        </w:tc>
        <w:tc>
          <w:tcPr>
            <w:tcW w:w="1443" w:type="dxa"/>
          </w:tcPr>
          <w:p w14:paraId="3FD2007F" w14:textId="37ADFB18" w:rsidR="65AE81F3" w:rsidRDefault="65AE81F3" w:rsidP="65AE81F3">
            <w:pPr>
              <w:spacing w:line="276" w:lineRule="auto"/>
              <w:jc w:val="center"/>
              <w:rPr>
                <w:rFonts w:eastAsiaTheme="minorEastAsia"/>
                <w:sz w:val="24"/>
                <w:szCs w:val="24"/>
              </w:rPr>
            </w:pPr>
          </w:p>
        </w:tc>
        <w:tc>
          <w:tcPr>
            <w:tcW w:w="1608" w:type="dxa"/>
          </w:tcPr>
          <w:p w14:paraId="2E686FDB" w14:textId="5FC532C1" w:rsidR="65AE81F3" w:rsidRDefault="65AE81F3" w:rsidP="65AE81F3">
            <w:pPr>
              <w:spacing w:line="276" w:lineRule="auto"/>
              <w:jc w:val="center"/>
              <w:rPr>
                <w:rFonts w:eastAsiaTheme="minorEastAsia"/>
                <w:sz w:val="24"/>
                <w:szCs w:val="24"/>
              </w:rPr>
            </w:pPr>
          </w:p>
        </w:tc>
        <w:tc>
          <w:tcPr>
            <w:tcW w:w="1548" w:type="dxa"/>
          </w:tcPr>
          <w:p w14:paraId="6B62AB3C" w14:textId="6C653E08" w:rsidR="65AE81F3" w:rsidRDefault="65AE81F3" w:rsidP="65AE81F3">
            <w:pPr>
              <w:spacing w:line="276" w:lineRule="auto"/>
              <w:jc w:val="center"/>
              <w:rPr>
                <w:rFonts w:eastAsiaTheme="minorEastAsia"/>
                <w:sz w:val="24"/>
                <w:szCs w:val="24"/>
              </w:rPr>
            </w:pPr>
          </w:p>
        </w:tc>
        <w:tc>
          <w:tcPr>
            <w:tcW w:w="771" w:type="dxa"/>
          </w:tcPr>
          <w:p w14:paraId="732981E1" w14:textId="09DE8875" w:rsidR="65AE81F3" w:rsidRDefault="65AE81F3" w:rsidP="65AE81F3">
            <w:pPr>
              <w:spacing w:line="276" w:lineRule="auto"/>
              <w:jc w:val="center"/>
              <w:rPr>
                <w:rFonts w:eastAsiaTheme="minorEastAsia"/>
                <w:sz w:val="24"/>
                <w:szCs w:val="24"/>
              </w:rPr>
            </w:pPr>
          </w:p>
        </w:tc>
      </w:tr>
      <w:tr w:rsidR="65AE81F3" w14:paraId="5F00538B" w14:textId="77777777" w:rsidTr="65AE81F3">
        <w:trPr>
          <w:trHeight w:val="300"/>
        </w:trPr>
        <w:tc>
          <w:tcPr>
            <w:tcW w:w="3120" w:type="dxa"/>
          </w:tcPr>
          <w:p w14:paraId="3C9C7F71" w14:textId="681AABAB" w:rsidR="03DE5478" w:rsidRDefault="03DE5478" w:rsidP="65AE81F3">
            <w:pPr>
              <w:spacing w:line="276" w:lineRule="auto"/>
              <w:rPr>
                <w:rFonts w:eastAsiaTheme="minorEastAsia"/>
                <w:sz w:val="24"/>
                <w:szCs w:val="24"/>
              </w:rPr>
            </w:pPr>
            <w:r w:rsidRPr="65AE81F3">
              <w:rPr>
                <w:rFonts w:eastAsiaTheme="minorEastAsia"/>
                <w:sz w:val="24"/>
                <w:szCs w:val="24"/>
              </w:rPr>
              <w:t>1.1.2. Benefícios</w:t>
            </w:r>
          </w:p>
        </w:tc>
        <w:tc>
          <w:tcPr>
            <w:tcW w:w="1443" w:type="dxa"/>
          </w:tcPr>
          <w:p w14:paraId="3399424A" w14:textId="1F6949C9" w:rsidR="65AE81F3" w:rsidRDefault="65AE81F3" w:rsidP="65AE81F3">
            <w:pPr>
              <w:spacing w:line="276" w:lineRule="auto"/>
              <w:jc w:val="center"/>
              <w:rPr>
                <w:rFonts w:eastAsiaTheme="minorEastAsia"/>
                <w:sz w:val="24"/>
                <w:szCs w:val="24"/>
              </w:rPr>
            </w:pPr>
          </w:p>
        </w:tc>
        <w:tc>
          <w:tcPr>
            <w:tcW w:w="1608" w:type="dxa"/>
          </w:tcPr>
          <w:p w14:paraId="6D353376" w14:textId="35859C53" w:rsidR="65AE81F3" w:rsidRDefault="65AE81F3" w:rsidP="65AE81F3">
            <w:pPr>
              <w:spacing w:line="276" w:lineRule="auto"/>
              <w:jc w:val="center"/>
              <w:rPr>
                <w:rFonts w:eastAsiaTheme="minorEastAsia"/>
                <w:sz w:val="24"/>
                <w:szCs w:val="24"/>
              </w:rPr>
            </w:pPr>
          </w:p>
        </w:tc>
        <w:tc>
          <w:tcPr>
            <w:tcW w:w="1548" w:type="dxa"/>
          </w:tcPr>
          <w:p w14:paraId="798BAAF0" w14:textId="3798D33B" w:rsidR="65AE81F3" w:rsidRDefault="65AE81F3" w:rsidP="65AE81F3">
            <w:pPr>
              <w:spacing w:line="276" w:lineRule="auto"/>
              <w:jc w:val="center"/>
              <w:rPr>
                <w:rFonts w:eastAsiaTheme="minorEastAsia"/>
                <w:sz w:val="24"/>
                <w:szCs w:val="24"/>
              </w:rPr>
            </w:pPr>
          </w:p>
        </w:tc>
        <w:tc>
          <w:tcPr>
            <w:tcW w:w="771" w:type="dxa"/>
          </w:tcPr>
          <w:p w14:paraId="2C3ED36E" w14:textId="31EC0968" w:rsidR="65AE81F3" w:rsidRDefault="65AE81F3" w:rsidP="65AE81F3">
            <w:pPr>
              <w:spacing w:line="276" w:lineRule="auto"/>
              <w:jc w:val="center"/>
              <w:rPr>
                <w:rFonts w:eastAsiaTheme="minorEastAsia"/>
                <w:sz w:val="24"/>
                <w:szCs w:val="24"/>
              </w:rPr>
            </w:pPr>
          </w:p>
        </w:tc>
      </w:tr>
      <w:tr w:rsidR="65AE81F3" w14:paraId="5D99EC0D" w14:textId="77777777" w:rsidTr="65AE81F3">
        <w:trPr>
          <w:trHeight w:val="300"/>
        </w:trPr>
        <w:tc>
          <w:tcPr>
            <w:tcW w:w="3120" w:type="dxa"/>
          </w:tcPr>
          <w:p w14:paraId="3A15E156" w14:textId="4B87844D" w:rsidR="03DE5478" w:rsidRDefault="03DE5478" w:rsidP="65AE81F3">
            <w:pPr>
              <w:spacing w:line="276" w:lineRule="auto"/>
              <w:rPr>
                <w:rFonts w:eastAsiaTheme="minorEastAsia"/>
                <w:sz w:val="24"/>
                <w:szCs w:val="24"/>
              </w:rPr>
            </w:pPr>
            <w:r w:rsidRPr="65AE81F3">
              <w:rPr>
                <w:rFonts w:eastAsiaTheme="minorEastAsia"/>
                <w:sz w:val="24"/>
                <w:szCs w:val="24"/>
              </w:rPr>
              <w:t>1.1.3. Encargos</w:t>
            </w:r>
          </w:p>
        </w:tc>
        <w:tc>
          <w:tcPr>
            <w:tcW w:w="1443" w:type="dxa"/>
          </w:tcPr>
          <w:p w14:paraId="7565F098" w14:textId="0F26000A" w:rsidR="65AE81F3" w:rsidRDefault="65AE81F3" w:rsidP="65AE81F3">
            <w:pPr>
              <w:spacing w:line="276" w:lineRule="auto"/>
              <w:jc w:val="center"/>
              <w:rPr>
                <w:rFonts w:eastAsiaTheme="minorEastAsia"/>
                <w:sz w:val="24"/>
                <w:szCs w:val="24"/>
              </w:rPr>
            </w:pPr>
          </w:p>
        </w:tc>
        <w:tc>
          <w:tcPr>
            <w:tcW w:w="1608" w:type="dxa"/>
          </w:tcPr>
          <w:p w14:paraId="07F526B0" w14:textId="62A0D099" w:rsidR="65AE81F3" w:rsidRDefault="65AE81F3" w:rsidP="65AE81F3">
            <w:pPr>
              <w:spacing w:line="276" w:lineRule="auto"/>
              <w:jc w:val="center"/>
              <w:rPr>
                <w:rFonts w:eastAsiaTheme="minorEastAsia"/>
                <w:sz w:val="24"/>
                <w:szCs w:val="24"/>
              </w:rPr>
            </w:pPr>
          </w:p>
        </w:tc>
        <w:tc>
          <w:tcPr>
            <w:tcW w:w="1548" w:type="dxa"/>
          </w:tcPr>
          <w:p w14:paraId="5963FC71" w14:textId="51BCAF78" w:rsidR="65AE81F3" w:rsidRDefault="65AE81F3" w:rsidP="65AE81F3">
            <w:pPr>
              <w:spacing w:line="276" w:lineRule="auto"/>
              <w:jc w:val="center"/>
              <w:rPr>
                <w:rFonts w:eastAsiaTheme="minorEastAsia"/>
                <w:sz w:val="24"/>
                <w:szCs w:val="24"/>
              </w:rPr>
            </w:pPr>
          </w:p>
        </w:tc>
        <w:tc>
          <w:tcPr>
            <w:tcW w:w="771" w:type="dxa"/>
          </w:tcPr>
          <w:p w14:paraId="50D90971" w14:textId="20C8A728" w:rsidR="65AE81F3" w:rsidRDefault="65AE81F3" w:rsidP="65AE81F3">
            <w:pPr>
              <w:spacing w:line="276" w:lineRule="auto"/>
              <w:jc w:val="center"/>
              <w:rPr>
                <w:rFonts w:eastAsiaTheme="minorEastAsia"/>
                <w:sz w:val="24"/>
                <w:szCs w:val="24"/>
              </w:rPr>
            </w:pPr>
          </w:p>
        </w:tc>
      </w:tr>
      <w:tr w:rsidR="65AE81F3" w14:paraId="2AF44F51" w14:textId="77777777" w:rsidTr="65AE81F3">
        <w:trPr>
          <w:trHeight w:val="300"/>
        </w:trPr>
        <w:tc>
          <w:tcPr>
            <w:tcW w:w="3120" w:type="dxa"/>
          </w:tcPr>
          <w:p w14:paraId="685D7C15" w14:textId="3A85862A" w:rsidR="03DE5478" w:rsidRDefault="03DE5478" w:rsidP="65AE81F3">
            <w:pPr>
              <w:spacing w:line="276" w:lineRule="auto"/>
              <w:rPr>
                <w:rFonts w:eastAsiaTheme="minorEastAsia"/>
                <w:sz w:val="24"/>
                <w:szCs w:val="24"/>
              </w:rPr>
            </w:pPr>
            <w:r w:rsidRPr="65AE81F3">
              <w:rPr>
                <w:rFonts w:eastAsiaTheme="minorEastAsia"/>
                <w:sz w:val="24"/>
                <w:szCs w:val="24"/>
              </w:rPr>
              <w:t>1.1.4. Outras despesas com pessoal</w:t>
            </w:r>
          </w:p>
        </w:tc>
        <w:tc>
          <w:tcPr>
            <w:tcW w:w="1443" w:type="dxa"/>
          </w:tcPr>
          <w:p w14:paraId="05AE89E7" w14:textId="5E184AB1" w:rsidR="65AE81F3" w:rsidRDefault="65AE81F3" w:rsidP="65AE81F3">
            <w:pPr>
              <w:spacing w:line="276" w:lineRule="auto"/>
              <w:jc w:val="center"/>
              <w:rPr>
                <w:rFonts w:eastAsiaTheme="minorEastAsia"/>
                <w:sz w:val="24"/>
                <w:szCs w:val="24"/>
              </w:rPr>
            </w:pPr>
          </w:p>
        </w:tc>
        <w:tc>
          <w:tcPr>
            <w:tcW w:w="1608" w:type="dxa"/>
          </w:tcPr>
          <w:p w14:paraId="71571ABE" w14:textId="47E72B61" w:rsidR="65AE81F3" w:rsidRDefault="65AE81F3" w:rsidP="65AE81F3">
            <w:pPr>
              <w:spacing w:line="276" w:lineRule="auto"/>
              <w:jc w:val="center"/>
              <w:rPr>
                <w:rFonts w:eastAsiaTheme="minorEastAsia"/>
                <w:sz w:val="24"/>
                <w:szCs w:val="24"/>
              </w:rPr>
            </w:pPr>
          </w:p>
        </w:tc>
        <w:tc>
          <w:tcPr>
            <w:tcW w:w="1548" w:type="dxa"/>
          </w:tcPr>
          <w:p w14:paraId="4F1C660D" w14:textId="3C73874B" w:rsidR="65AE81F3" w:rsidRDefault="65AE81F3" w:rsidP="65AE81F3">
            <w:pPr>
              <w:spacing w:line="276" w:lineRule="auto"/>
              <w:jc w:val="center"/>
              <w:rPr>
                <w:rFonts w:eastAsiaTheme="minorEastAsia"/>
                <w:sz w:val="24"/>
                <w:szCs w:val="24"/>
              </w:rPr>
            </w:pPr>
          </w:p>
        </w:tc>
        <w:tc>
          <w:tcPr>
            <w:tcW w:w="771" w:type="dxa"/>
          </w:tcPr>
          <w:p w14:paraId="31C4C817" w14:textId="4AF81463" w:rsidR="65AE81F3" w:rsidRDefault="65AE81F3" w:rsidP="65AE81F3">
            <w:pPr>
              <w:spacing w:line="276" w:lineRule="auto"/>
              <w:jc w:val="center"/>
              <w:rPr>
                <w:rFonts w:eastAsiaTheme="minorEastAsia"/>
                <w:sz w:val="24"/>
                <w:szCs w:val="24"/>
              </w:rPr>
            </w:pPr>
          </w:p>
        </w:tc>
      </w:tr>
      <w:tr w:rsidR="65AE81F3" w14:paraId="723D9F0A" w14:textId="77777777" w:rsidTr="65AE81F3">
        <w:trPr>
          <w:trHeight w:val="300"/>
        </w:trPr>
        <w:tc>
          <w:tcPr>
            <w:tcW w:w="3120" w:type="dxa"/>
          </w:tcPr>
          <w:p w14:paraId="61FCA490" w14:textId="2DFE1133" w:rsidR="03DE5478" w:rsidRDefault="03DE5478" w:rsidP="65AE81F3">
            <w:pPr>
              <w:spacing w:line="276" w:lineRule="auto"/>
              <w:rPr>
                <w:rFonts w:eastAsiaTheme="minorEastAsia"/>
                <w:b/>
                <w:bCs/>
                <w:sz w:val="24"/>
                <w:szCs w:val="24"/>
              </w:rPr>
            </w:pPr>
            <w:r w:rsidRPr="65AE81F3">
              <w:rPr>
                <w:rFonts w:eastAsiaTheme="minorEastAsia"/>
                <w:b/>
                <w:bCs/>
                <w:sz w:val="24"/>
                <w:szCs w:val="24"/>
              </w:rPr>
              <w:t>1.2. Materiais de Consumo</w:t>
            </w:r>
          </w:p>
        </w:tc>
        <w:tc>
          <w:tcPr>
            <w:tcW w:w="1443" w:type="dxa"/>
          </w:tcPr>
          <w:p w14:paraId="6004B612" w14:textId="2DF558A6" w:rsidR="65AE81F3" w:rsidRDefault="65AE81F3" w:rsidP="65AE81F3">
            <w:pPr>
              <w:spacing w:line="276" w:lineRule="auto"/>
              <w:jc w:val="center"/>
              <w:rPr>
                <w:rFonts w:eastAsiaTheme="minorEastAsia"/>
                <w:sz w:val="24"/>
                <w:szCs w:val="24"/>
              </w:rPr>
            </w:pPr>
          </w:p>
        </w:tc>
        <w:tc>
          <w:tcPr>
            <w:tcW w:w="1608" w:type="dxa"/>
          </w:tcPr>
          <w:p w14:paraId="12A3D6B5" w14:textId="699FB569" w:rsidR="65AE81F3" w:rsidRDefault="65AE81F3" w:rsidP="65AE81F3">
            <w:pPr>
              <w:spacing w:line="276" w:lineRule="auto"/>
              <w:jc w:val="center"/>
              <w:rPr>
                <w:rFonts w:eastAsiaTheme="minorEastAsia"/>
                <w:sz w:val="24"/>
                <w:szCs w:val="24"/>
              </w:rPr>
            </w:pPr>
          </w:p>
        </w:tc>
        <w:tc>
          <w:tcPr>
            <w:tcW w:w="1548" w:type="dxa"/>
          </w:tcPr>
          <w:p w14:paraId="659A83AD" w14:textId="22B017CE" w:rsidR="65AE81F3" w:rsidRDefault="65AE81F3" w:rsidP="65AE81F3">
            <w:pPr>
              <w:spacing w:line="276" w:lineRule="auto"/>
              <w:jc w:val="center"/>
              <w:rPr>
                <w:rFonts w:eastAsiaTheme="minorEastAsia"/>
                <w:sz w:val="24"/>
                <w:szCs w:val="24"/>
              </w:rPr>
            </w:pPr>
          </w:p>
        </w:tc>
        <w:tc>
          <w:tcPr>
            <w:tcW w:w="771" w:type="dxa"/>
          </w:tcPr>
          <w:p w14:paraId="2A8BED41" w14:textId="1354EAB1" w:rsidR="65AE81F3" w:rsidRDefault="65AE81F3" w:rsidP="65AE81F3">
            <w:pPr>
              <w:spacing w:line="276" w:lineRule="auto"/>
              <w:jc w:val="center"/>
              <w:rPr>
                <w:rFonts w:eastAsiaTheme="minorEastAsia"/>
                <w:sz w:val="24"/>
                <w:szCs w:val="24"/>
              </w:rPr>
            </w:pPr>
          </w:p>
        </w:tc>
      </w:tr>
      <w:tr w:rsidR="65AE81F3" w14:paraId="7F5E2B46" w14:textId="77777777" w:rsidTr="65AE81F3">
        <w:trPr>
          <w:trHeight w:val="300"/>
        </w:trPr>
        <w:tc>
          <w:tcPr>
            <w:tcW w:w="3120" w:type="dxa"/>
          </w:tcPr>
          <w:p w14:paraId="7311D8CD" w14:textId="01C5225C" w:rsidR="03DE5478" w:rsidRDefault="03DE5478" w:rsidP="65AE81F3">
            <w:pPr>
              <w:spacing w:line="276" w:lineRule="auto"/>
              <w:rPr>
                <w:rFonts w:eastAsiaTheme="minorEastAsia"/>
                <w:sz w:val="24"/>
                <w:szCs w:val="24"/>
              </w:rPr>
            </w:pPr>
            <w:r w:rsidRPr="65AE81F3">
              <w:rPr>
                <w:rFonts w:eastAsiaTheme="minorEastAsia"/>
                <w:sz w:val="24"/>
                <w:szCs w:val="24"/>
              </w:rPr>
              <w:t>1.2.1.</w:t>
            </w:r>
          </w:p>
        </w:tc>
        <w:tc>
          <w:tcPr>
            <w:tcW w:w="1443" w:type="dxa"/>
          </w:tcPr>
          <w:p w14:paraId="3692DE88" w14:textId="19144A88" w:rsidR="65AE81F3" w:rsidRDefault="65AE81F3" w:rsidP="65AE81F3">
            <w:pPr>
              <w:spacing w:line="276" w:lineRule="auto"/>
              <w:jc w:val="center"/>
              <w:rPr>
                <w:rFonts w:eastAsiaTheme="minorEastAsia"/>
                <w:sz w:val="24"/>
                <w:szCs w:val="24"/>
              </w:rPr>
            </w:pPr>
          </w:p>
        </w:tc>
        <w:tc>
          <w:tcPr>
            <w:tcW w:w="1608" w:type="dxa"/>
          </w:tcPr>
          <w:p w14:paraId="5E29207D" w14:textId="006B3350" w:rsidR="65AE81F3" w:rsidRDefault="65AE81F3" w:rsidP="65AE81F3">
            <w:pPr>
              <w:spacing w:line="276" w:lineRule="auto"/>
              <w:jc w:val="center"/>
              <w:rPr>
                <w:rFonts w:eastAsiaTheme="minorEastAsia"/>
                <w:sz w:val="24"/>
                <w:szCs w:val="24"/>
              </w:rPr>
            </w:pPr>
          </w:p>
        </w:tc>
        <w:tc>
          <w:tcPr>
            <w:tcW w:w="1548" w:type="dxa"/>
          </w:tcPr>
          <w:p w14:paraId="0FB55679" w14:textId="04308D71" w:rsidR="65AE81F3" w:rsidRDefault="65AE81F3" w:rsidP="65AE81F3">
            <w:pPr>
              <w:spacing w:line="276" w:lineRule="auto"/>
              <w:jc w:val="center"/>
              <w:rPr>
                <w:rFonts w:eastAsiaTheme="minorEastAsia"/>
                <w:sz w:val="24"/>
                <w:szCs w:val="24"/>
              </w:rPr>
            </w:pPr>
          </w:p>
        </w:tc>
        <w:tc>
          <w:tcPr>
            <w:tcW w:w="771" w:type="dxa"/>
          </w:tcPr>
          <w:p w14:paraId="32DFAC15" w14:textId="5D2137A7" w:rsidR="65AE81F3" w:rsidRDefault="65AE81F3" w:rsidP="65AE81F3">
            <w:pPr>
              <w:spacing w:line="276" w:lineRule="auto"/>
              <w:jc w:val="center"/>
              <w:rPr>
                <w:rFonts w:eastAsiaTheme="minorEastAsia"/>
                <w:sz w:val="24"/>
                <w:szCs w:val="24"/>
              </w:rPr>
            </w:pPr>
          </w:p>
        </w:tc>
      </w:tr>
      <w:tr w:rsidR="65AE81F3" w14:paraId="2CDF7889" w14:textId="77777777" w:rsidTr="65AE81F3">
        <w:trPr>
          <w:trHeight w:val="300"/>
        </w:trPr>
        <w:tc>
          <w:tcPr>
            <w:tcW w:w="3120" w:type="dxa"/>
          </w:tcPr>
          <w:p w14:paraId="49A390E9" w14:textId="17CD4009" w:rsidR="03DE5478" w:rsidRDefault="03DE5478" w:rsidP="65AE81F3">
            <w:pPr>
              <w:spacing w:line="276" w:lineRule="auto"/>
              <w:rPr>
                <w:rFonts w:eastAsiaTheme="minorEastAsia"/>
                <w:sz w:val="24"/>
                <w:szCs w:val="24"/>
              </w:rPr>
            </w:pPr>
            <w:r w:rsidRPr="65AE81F3">
              <w:rPr>
                <w:rFonts w:eastAsiaTheme="minorEastAsia"/>
                <w:sz w:val="24"/>
                <w:szCs w:val="24"/>
              </w:rPr>
              <w:t>1.2.2.</w:t>
            </w:r>
          </w:p>
        </w:tc>
        <w:tc>
          <w:tcPr>
            <w:tcW w:w="1443" w:type="dxa"/>
          </w:tcPr>
          <w:p w14:paraId="1CDCFB4E" w14:textId="261D723E" w:rsidR="65AE81F3" w:rsidRDefault="65AE81F3" w:rsidP="65AE81F3">
            <w:pPr>
              <w:spacing w:line="276" w:lineRule="auto"/>
              <w:jc w:val="center"/>
              <w:rPr>
                <w:rFonts w:eastAsiaTheme="minorEastAsia"/>
                <w:sz w:val="24"/>
                <w:szCs w:val="24"/>
              </w:rPr>
            </w:pPr>
          </w:p>
        </w:tc>
        <w:tc>
          <w:tcPr>
            <w:tcW w:w="1608" w:type="dxa"/>
          </w:tcPr>
          <w:p w14:paraId="09AB5383" w14:textId="1270E7EB" w:rsidR="65AE81F3" w:rsidRDefault="65AE81F3" w:rsidP="65AE81F3">
            <w:pPr>
              <w:spacing w:line="276" w:lineRule="auto"/>
              <w:jc w:val="center"/>
              <w:rPr>
                <w:rFonts w:eastAsiaTheme="minorEastAsia"/>
                <w:sz w:val="24"/>
                <w:szCs w:val="24"/>
              </w:rPr>
            </w:pPr>
          </w:p>
        </w:tc>
        <w:tc>
          <w:tcPr>
            <w:tcW w:w="1548" w:type="dxa"/>
          </w:tcPr>
          <w:p w14:paraId="788CE7ED" w14:textId="111E51EC" w:rsidR="65AE81F3" w:rsidRDefault="65AE81F3" w:rsidP="65AE81F3">
            <w:pPr>
              <w:spacing w:line="276" w:lineRule="auto"/>
              <w:jc w:val="center"/>
              <w:rPr>
                <w:rFonts w:eastAsiaTheme="minorEastAsia"/>
                <w:sz w:val="24"/>
                <w:szCs w:val="24"/>
              </w:rPr>
            </w:pPr>
          </w:p>
        </w:tc>
        <w:tc>
          <w:tcPr>
            <w:tcW w:w="771" w:type="dxa"/>
          </w:tcPr>
          <w:p w14:paraId="7C1FEB6F" w14:textId="2BE2F31B" w:rsidR="65AE81F3" w:rsidRDefault="65AE81F3" w:rsidP="65AE81F3">
            <w:pPr>
              <w:spacing w:line="276" w:lineRule="auto"/>
              <w:jc w:val="center"/>
              <w:rPr>
                <w:rFonts w:eastAsiaTheme="minorEastAsia"/>
                <w:sz w:val="24"/>
                <w:szCs w:val="24"/>
              </w:rPr>
            </w:pPr>
          </w:p>
        </w:tc>
      </w:tr>
      <w:tr w:rsidR="65AE81F3" w14:paraId="4B1DB128" w14:textId="77777777" w:rsidTr="65AE81F3">
        <w:trPr>
          <w:trHeight w:val="300"/>
        </w:trPr>
        <w:tc>
          <w:tcPr>
            <w:tcW w:w="3120" w:type="dxa"/>
          </w:tcPr>
          <w:p w14:paraId="1B8BB0C9" w14:textId="65A97ADA"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552D0F2" w14:textId="38C58192" w:rsidR="65AE81F3" w:rsidRDefault="65AE81F3" w:rsidP="65AE81F3">
            <w:pPr>
              <w:spacing w:line="276" w:lineRule="auto"/>
              <w:jc w:val="center"/>
              <w:rPr>
                <w:rFonts w:eastAsiaTheme="minorEastAsia"/>
                <w:sz w:val="24"/>
                <w:szCs w:val="24"/>
              </w:rPr>
            </w:pPr>
          </w:p>
        </w:tc>
        <w:tc>
          <w:tcPr>
            <w:tcW w:w="1608" w:type="dxa"/>
          </w:tcPr>
          <w:p w14:paraId="0D200D2F" w14:textId="6F0358DA" w:rsidR="65AE81F3" w:rsidRDefault="65AE81F3" w:rsidP="65AE81F3">
            <w:pPr>
              <w:spacing w:line="276" w:lineRule="auto"/>
              <w:jc w:val="center"/>
              <w:rPr>
                <w:rFonts w:eastAsiaTheme="minorEastAsia"/>
                <w:sz w:val="24"/>
                <w:szCs w:val="24"/>
              </w:rPr>
            </w:pPr>
          </w:p>
        </w:tc>
        <w:tc>
          <w:tcPr>
            <w:tcW w:w="1548" w:type="dxa"/>
          </w:tcPr>
          <w:p w14:paraId="2C92C43C" w14:textId="7F2BA651" w:rsidR="65AE81F3" w:rsidRDefault="65AE81F3" w:rsidP="65AE81F3">
            <w:pPr>
              <w:spacing w:line="276" w:lineRule="auto"/>
              <w:jc w:val="center"/>
              <w:rPr>
                <w:rFonts w:eastAsiaTheme="minorEastAsia"/>
                <w:sz w:val="24"/>
                <w:szCs w:val="24"/>
              </w:rPr>
            </w:pPr>
          </w:p>
        </w:tc>
        <w:tc>
          <w:tcPr>
            <w:tcW w:w="771" w:type="dxa"/>
          </w:tcPr>
          <w:p w14:paraId="419C771E" w14:textId="6890B8F1" w:rsidR="65AE81F3" w:rsidRDefault="65AE81F3" w:rsidP="65AE81F3">
            <w:pPr>
              <w:spacing w:line="276" w:lineRule="auto"/>
              <w:jc w:val="center"/>
              <w:rPr>
                <w:rFonts w:eastAsiaTheme="minorEastAsia"/>
                <w:sz w:val="24"/>
                <w:szCs w:val="24"/>
              </w:rPr>
            </w:pPr>
          </w:p>
        </w:tc>
      </w:tr>
      <w:tr w:rsidR="65AE81F3" w14:paraId="713B0590" w14:textId="77777777" w:rsidTr="65AE81F3">
        <w:trPr>
          <w:trHeight w:val="300"/>
        </w:trPr>
        <w:tc>
          <w:tcPr>
            <w:tcW w:w="3120" w:type="dxa"/>
          </w:tcPr>
          <w:p w14:paraId="6EB84377" w14:textId="75E4CFD2" w:rsidR="03DE5478" w:rsidRDefault="03DE5478" w:rsidP="65AE81F3">
            <w:pPr>
              <w:spacing w:line="276" w:lineRule="auto"/>
              <w:rPr>
                <w:rFonts w:eastAsiaTheme="minorEastAsia"/>
                <w:b/>
                <w:bCs/>
                <w:sz w:val="24"/>
                <w:szCs w:val="24"/>
              </w:rPr>
            </w:pPr>
            <w:r w:rsidRPr="65AE81F3">
              <w:rPr>
                <w:rFonts w:eastAsiaTheme="minorEastAsia"/>
                <w:b/>
                <w:bCs/>
                <w:sz w:val="24"/>
                <w:szCs w:val="24"/>
              </w:rPr>
              <w:t>1.3. Serviços de terceiros</w:t>
            </w:r>
          </w:p>
        </w:tc>
        <w:tc>
          <w:tcPr>
            <w:tcW w:w="1443" w:type="dxa"/>
          </w:tcPr>
          <w:p w14:paraId="369EC3D6" w14:textId="319C05E9" w:rsidR="65AE81F3" w:rsidRDefault="65AE81F3" w:rsidP="65AE81F3">
            <w:pPr>
              <w:spacing w:line="276" w:lineRule="auto"/>
              <w:jc w:val="center"/>
              <w:rPr>
                <w:rFonts w:eastAsiaTheme="minorEastAsia"/>
                <w:sz w:val="24"/>
                <w:szCs w:val="24"/>
              </w:rPr>
            </w:pPr>
          </w:p>
        </w:tc>
        <w:tc>
          <w:tcPr>
            <w:tcW w:w="1608" w:type="dxa"/>
          </w:tcPr>
          <w:p w14:paraId="50B2B58C" w14:textId="38E046CA" w:rsidR="65AE81F3" w:rsidRDefault="65AE81F3" w:rsidP="65AE81F3">
            <w:pPr>
              <w:spacing w:line="276" w:lineRule="auto"/>
              <w:jc w:val="center"/>
              <w:rPr>
                <w:rFonts w:eastAsiaTheme="minorEastAsia"/>
                <w:sz w:val="24"/>
                <w:szCs w:val="24"/>
              </w:rPr>
            </w:pPr>
          </w:p>
        </w:tc>
        <w:tc>
          <w:tcPr>
            <w:tcW w:w="1548" w:type="dxa"/>
          </w:tcPr>
          <w:p w14:paraId="4A03EDFF" w14:textId="3481ED7C" w:rsidR="65AE81F3" w:rsidRDefault="65AE81F3" w:rsidP="65AE81F3">
            <w:pPr>
              <w:spacing w:line="276" w:lineRule="auto"/>
              <w:jc w:val="center"/>
              <w:rPr>
                <w:rFonts w:eastAsiaTheme="minorEastAsia"/>
                <w:sz w:val="24"/>
                <w:szCs w:val="24"/>
              </w:rPr>
            </w:pPr>
          </w:p>
        </w:tc>
        <w:tc>
          <w:tcPr>
            <w:tcW w:w="771" w:type="dxa"/>
          </w:tcPr>
          <w:p w14:paraId="3C562AFE" w14:textId="7E5A27E4" w:rsidR="65AE81F3" w:rsidRDefault="65AE81F3" w:rsidP="65AE81F3">
            <w:pPr>
              <w:spacing w:line="276" w:lineRule="auto"/>
              <w:jc w:val="center"/>
              <w:rPr>
                <w:rFonts w:eastAsiaTheme="minorEastAsia"/>
                <w:sz w:val="24"/>
                <w:szCs w:val="24"/>
              </w:rPr>
            </w:pPr>
          </w:p>
        </w:tc>
      </w:tr>
      <w:tr w:rsidR="65AE81F3" w14:paraId="32DBFD12" w14:textId="77777777" w:rsidTr="65AE81F3">
        <w:trPr>
          <w:trHeight w:val="300"/>
        </w:trPr>
        <w:tc>
          <w:tcPr>
            <w:tcW w:w="3120" w:type="dxa"/>
          </w:tcPr>
          <w:p w14:paraId="690897A4" w14:textId="1CA47C25" w:rsidR="03DE5478" w:rsidRDefault="03DE5478" w:rsidP="65AE81F3">
            <w:pPr>
              <w:spacing w:line="276" w:lineRule="auto"/>
            </w:pPr>
            <w:r w:rsidRPr="65AE81F3">
              <w:rPr>
                <w:rFonts w:eastAsiaTheme="minorEastAsia"/>
                <w:sz w:val="24"/>
                <w:szCs w:val="24"/>
              </w:rPr>
              <w:t>1.3.1</w:t>
            </w:r>
          </w:p>
        </w:tc>
        <w:tc>
          <w:tcPr>
            <w:tcW w:w="1443" w:type="dxa"/>
          </w:tcPr>
          <w:p w14:paraId="35D3B801" w14:textId="4205D7E9" w:rsidR="65AE81F3" w:rsidRDefault="65AE81F3" w:rsidP="65AE81F3">
            <w:pPr>
              <w:spacing w:line="276" w:lineRule="auto"/>
              <w:jc w:val="center"/>
              <w:rPr>
                <w:rFonts w:eastAsiaTheme="minorEastAsia"/>
                <w:sz w:val="24"/>
                <w:szCs w:val="24"/>
              </w:rPr>
            </w:pPr>
          </w:p>
        </w:tc>
        <w:tc>
          <w:tcPr>
            <w:tcW w:w="1608" w:type="dxa"/>
          </w:tcPr>
          <w:p w14:paraId="3E398156" w14:textId="5A96154A" w:rsidR="65AE81F3" w:rsidRDefault="65AE81F3" w:rsidP="65AE81F3">
            <w:pPr>
              <w:spacing w:line="276" w:lineRule="auto"/>
              <w:jc w:val="center"/>
              <w:rPr>
                <w:rFonts w:eastAsiaTheme="minorEastAsia"/>
                <w:sz w:val="24"/>
                <w:szCs w:val="24"/>
              </w:rPr>
            </w:pPr>
          </w:p>
        </w:tc>
        <w:tc>
          <w:tcPr>
            <w:tcW w:w="1548" w:type="dxa"/>
          </w:tcPr>
          <w:p w14:paraId="0BB8ACD2" w14:textId="48A36DA0" w:rsidR="65AE81F3" w:rsidRDefault="65AE81F3" w:rsidP="65AE81F3">
            <w:pPr>
              <w:spacing w:line="276" w:lineRule="auto"/>
              <w:jc w:val="center"/>
              <w:rPr>
                <w:rFonts w:eastAsiaTheme="minorEastAsia"/>
                <w:sz w:val="24"/>
                <w:szCs w:val="24"/>
              </w:rPr>
            </w:pPr>
          </w:p>
        </w:tc>
        <w:tc>
          <w:tcPr>
            <w:tcW w:w="771" w:type="dxa"/>
          </w:tcPr>
          <w:p w14:paraId="55E2B6D0" w14:textId="0FB5333B" w:rsidR="65AE81F3" w:rsidRDefault="65AE81F3" w:rsidP="65AE81F3">
            <w:pPr>
              <w:spacing w:line="276" w:lineRule="auto"/>
              <w:jc w:val="center"/>
              <w:rPr>
                <w:rFonts w:eastAsiaTheme="minorEastAsia"/>
                <w:sz w:val="24"/>
                <w:szCs w:val="24"/>
              </w:rPr>
            </w:pPr>
          </w:p>
        </w:tc>
      </w:tr>
      <w:tr w:rsidR="65AE81F3" w14:paraId="45EBBA0C" w14:textId="77777777" w:rsidTr="65AE81F3">
        <w:trPr>
          <w:trHeight w:val="580"/>
        </w:trPr>
        <w:tc>
          <w:tcPr>
            <w:tcW w:w="3120" w:type="dxa"/>
          </w:tcPr>
          <w:p w14:paraId="443B0F03" w14:textId="116D8303" w:rsidR="03DE5478" w:rsidRDefault="03DE5478" w:rsidP="65AE81F3">
            <w:pPr>
              <w:spacing w:line="276" w:lineRule="auto"/>
              <w:rPr>
                <w:rFonts w:eastAsiaTheme="minorEastAsia"/>
                <w:sz w:val="24"/>
                <w:szCs w:val="24"/>
              </w:rPr>
            </w:pPr>
            <w:r w:rsidRPr="65AE81F3">
              <w:rPr>
                <w:rFonts w:eastAsiaTheme="minorEastAsia"/>
                <w:sz w:val="24"/>
                <w:szCs w:val="24"/>
              </w:rPr>
              <w:t>1.3.2</w:t>
            </w:r>
          </w:p>
        </w:tc>
        <w:tc>
          <w:tcPr>
            <w:tcW w:w="1443" w:type="dxa"/>
          </w:tcPr>
          <w:p w14:paraId="2FFDD444" w14:textId="1E1B7A5E" w:rsidR="65AE81F3" w:rsidRDefault="65AE81F3" w:rsidP="65AE81F3">
            <w:pPr>
              <w:spacing w:line="276" w:lineRule="auto"/>
              <w:jc w:val="center"/>
              <w:rPr>
                <w:rFonts w:eastAsiaTheme="minorEastAsia"/>
                <w:sz w:val="24"/>
                <w:szCs w:val="24"/>
              </w:rPr>
            </w:pPr>
          </w:p>
        </w:tc>
        <w:tc>
          <w:tcPr>
            <w:tcW w:w="1608" w:type="dxa"/>
          </w:tcPr>
          <w:p w14:paraId="280C569D" w14:textId="7D74E8C4" w:rsidR="65AE81F3" w:rsidRDefault="65AE81F3" w:rsidP="65AE81F3">
            <w:pPr>
              <w:spacing w:line="276" w:lineRule="auto"/>
              <w:jc w:val="center"/>
              <w:rPr>
                <w:rFonts w:eastAsiaTheme="minorEastAsia"/>
                <w:sz w:val="24"/>
                <w:szCs w:val="24"/>
              </w:rPr>
            </w:pPr>
          </w:p>
        </w:tc>
        <w:tc>
          <w:tcPr>
            <w:tcW w:w="1548" w:type="dxa"/>
          </w:tcPr>
          <w:p w14:paraId="2A34592A" w14:textId="6D7C811C" w:rsidR="65AE81F3" w:rsidRDefault="65AE81F3" w:rsidP="65AE81F3">
            <w:pPr>
              <w:spacing w:line="276" w:lineRule="auto"/>
              <w:jc w:val="center"/>
              <w:rPr>
                <w:rFonts w:eastAsiaTheme="minorEastAsia"/>
                <w:sz w:val="24"/>
                <w:szCs w:val="24"/>
              </w:rPr>
            </w:pPr>
          </w:p>
        </w:tc>
        <w:tc>
          <w:tcPr>
            <w:tcW w:w="771" w:type="dxa"/>
          </w:tcPr>
          <w:p w14:paraId="0C23D59F" w14:textId="2A79B775" w:rsidR="65AE81F3" w:rsidRDefault="65AE81F3" w:rsidP="65AE81F3">
            <w:pPr>
              <w:spacing w:line="276" w:lineRule="auto"/>
              <w:jc w:val="center"/>
              <w:rPr>
                <w:rFonts w:eastAsiaTheme="minorEastAsia"/>
                <w:sz w:val="24"/>
                <w:szCs w:val="24"/>
              </w:rPr>
            </w:pPr>
          </w:p>
        </w:tc>
      </w:tr>
      <w:tr w:rsidR="65AE81F3" w14:paraId="64831927" w14:textId="77777777" w:rsidTr="65AE81F3">
        <w:trPr>
          <w:trHeight w:val="300"/>
        </w:trPr>
        <w:tc>
          <w:tcPr>
            <w:tcW w:w="3120" w:type="dxa"/>
          </w:tcPr>
          <w:p w14:paraId="16C6B019" w14:textId="5C0D6DD5"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4D2B1015" w14:textId="7D0BB4CD" w:rsidR="65AE81F3" w:rsidRDefault="65AE81F3" w:rsidP="65AE81F3">
            <w:pPr>
              <w:spacing w:line="276" w:lineRule="auto"/>
              <w:jc w:val="center"/>
              <w:rPr>
                <w:rFonts w:eastAsiaTheme="minorEastAsia"/>
                <w:sz w:val="24"/>
                <w:szCs w:val="24"/>
              </w:rPr>
            </w:pPr>
          </w:p>
        </w:tc>
        <w:tc>
          <w:tcPr>
            <w:tcW w:w="1608" w:type="dxa"/>
          </w:tcPr>
          <w:p w14:paraId="567DED65" w14:textId="4E99CEDF" w:rsidR="65AE81F3" w:rsidRDefault="65AE81F3" w:rsidP="65AE81F3">
            <w:pPr>
              <w:spacing w:line="276" w:lineRule="auto"/>
              <w:jc w:val="center"/>
              <w:rPr>
                <w:rFonts w:eastAsiaTheme="minorEastAsia"/>
                <w:sz w:val="24"/>
                <w:szCs w:val="24"/>
              </w:rPr>
            </w:pPr>
          </w:p>
        </w:tc>
        <w:tc>
          <w:tcPr>
            <w:tcW w:w="1548" w:type="dxa"/>
          </w:tcPr>
          <w:p w14:paraId="3FF359F7" w14:textId="00441368" w:rsidR="65AE81F3" w:rsidRDefault="65AE81F3" w:rsidP="65AE81F3">
            <w:pPr>
              <w:spacing w:line="276" w:lineRule="auto"/>
              <w:jc w:val="center"/>
              <w:rPr>
                <w:rFonts w:eastAsiaTheme="minorEastAsia"/>
                <w:sz w:val="24"/>
                <w:szCs w:val="24"/>
              </w:rPr>
            </w:pPr>
          </w:p>
        </w:tc>
        <w:tc>
          <w:tcPr>
            <w:tcW w:w="771" w:type="dxa"/>
          </w:tcPr>
          <w:p w14:paraId="4D4466D0" w14:textId="08D0AB8D" w:rsidR="65AE81F3" w:rsidRDefault="65AE81F3" w:rsidP="65AE81F3">
            <w:pPr>
              <w:spacing w:line="276" w:lineRule="auto"/>
              <w:jc w:val="center"/>
              <w:rPr>
                <w:rFonts w:eastAsiaTheme="minorEastAsia"/>
                <w:sz w:val="24"/>
                <w:szCs w:val="24"/>
              </w:rPr>
            </w:pPr>
          </w:p>
        </w:tc>
      </w:tr>
      <w:tr w:rsidR="65AE81F3" w14:paraId="505C77E2" w14:textId="77777777" w:rsidTr="65AE81F3">
        <w:trPr>
          <w:trHeight w:val="300"/>
        </w:trPr>
        <w:tc>
          <w:tcPr>
            <w:tcW w:w="3120" w:type="dxa"/>
          </w:tcPr>
          <w:p w14:paraId="618468FE" w14:textId="49A11B11" w:rsidR="03DE5478" w:rsidRDefault="03DE5478" w:rsidP="65AE81F3">
            <w:pPr>
              <w:spacing w:line="276" w:lineRule="auto"/>
              <w:rPr>
                <w:rFonts w:eastAsiaTheme="minorEastAsia"/>
                <w:b/>
                <w:bCs/>
                <w:sz w:val="24"/>
                <w:szCs w:val="24"/>
              </w:rPr>
            </w:pPr>
            <w:r w:rsidRPr="65AE81F3">
              <w:rPr>
                <w:rFonts w:eastAsiaTheme="minorEastAsia"/>
                <w:b/>
                <w:bCs/>
                <w:sz w:val="24"/>
                <w:szCs w:val="24"/>
              </w:rPr>
              <w:t>1.4. Equipamentos e materiais permanentes</w:t>
            </w:r>
          </w:p>
          <w:p w14:paraId="5B8BBA68" w14:textId="1490123F" w:rsidR="65AE81F3" w:rsidRDefault="65AE81F3" w:rsidP="65AE81F3">
            <w:pPr>
              <w:spacing w:line="276" w:lineRule="auto"/>
              <w:rPr>
                <w:rFonts w:eastAsiaTheme="minorEastAsia"/>
                <w:sz w:val="24"/>
                <w:szCs w:val="24"/>
              </w:rPr>
            </w:pPr>
          </w:p>
        </w:tc>
        <w:tc>
          <w:tcPr>
            <w:tcW w:w="1443" w:type="dxa"/>
          </w:tcPr>
          <w:p w14:paraId="0A0DC7A0" w14:textId="6DDBD7DD" w:rsidR="65AE81F3" w:rsidRDefault="65AE81F3" w:rsidP="65AE81F3">
            <w:pPr>
              <w:spacing w:line="276" w:lineRule="auto"/>
              <w:jc w:val="center"/>
              <w:rPr>
                <w:rFonts w:eastAsiaTheme="minorEastAsia"/>
                <w:sz w:val="24"/>
                <w:szCs w:val="24"/>
              </w:rPr>
            </w:pPr>
          </w:p>
        </w:tc>
        <w:tc>
          <w:tcPr>
            <w:tcW w:w="1608" w:type="dxa"/>
          </w:tcPr>
          <w:p w14:paraId="3D3E648E" w14:textId="04D6B313" w:rsidR="65AE81F3" w:rsidRDefault="65AE81F3" w:rsidP="65AE81F3">
            <w:pPr>
              <w:spacing w:line="276" w:lineRule="auto"/>
              <w:jc w:val="center"/>
              <w:rPr>
                <w:rFonts w:eastAsiaTheme="minorEastAsia"/>
                <w:sz w:val="24"/>
                <w:szCs w:val="24"/>
              </w:rPr>
            </w:pPr>
          </w:p>
        </w:tc>
        <w:tc>
          <w:tcPr>
            <w:tcW w:w="1548" w:type="dxa"/>
          </w:tcPr>
          <w:p w14:paraId="7DBD2AA8" w14:textId="042E69DB" w:rsidR="65AE81F3" w:rsidRDefault="65AE81F3" w:rsidP="65AE81F3">
            <w:pPr>
              <w:spacing w:line="276" w:lineRule="auto"/>
              <w:jc w:val="center"/>
              <w:rPr>
                <w:rFonts w:eastAsiaTheme="minorEastAsia"/>
                <w:sz w:val="24"/>
                <w:szCs w:val="24"/>
              </w:rPr>
            </w:pPr>
          </w:p>
        </w:tc>
        <w:tc>
          <w:tcPr>
            <w:tcW w:w="771" w:type="dxa"/>
          </w:tcPr>
          <w:p w14:paraId="1C7362AE" w14:textId="600C08C2" w:rsidR="65AE81F3" w:rsidRDefault="65AE81F3" w:rsidP="65AE81F3">
            <w:pPr>
              <w:spacing w:line="276" w:lineRule="auto"/>
              <w:jc w:val="center"/>
              <w:rPr>
                <w:rFonts w:eastAsiaTheme="minorEastAsia"/>
                <w:sz w:val="24"/>
                <w:szCs w:val="24"/>
              </w:rPr>
            </w:pPr>
          </w:p>
        </w:tc>
      </w:tr>
      <w:tr w:rsidR="65AE81F3" w14:paraId="2A3F943E" w14:textId="77777777" w:rsidTr="65AE81F3">
        <w:trPr>
          <w:trHeight w:val="300"/>
        </w:trPr>
        <w:tc>
          <w:tcPr>
            <w:tcW w:w="3120" w:type="dxa"/>
          </w:tcPr>
          <w:p w14:paraId="35EC8488" w14:textId="4191C17E" w:rsidR="03DE5478" w:rsidRDefault="03DE5478" w:rsidP="65AE81F3">
            <w:pPr>
              <w:spacing w:line="276" w:lineRule="auto"/>
              <w:rPr>
                <w:rFonts w:eastAsiaTheme="minorEastAsia"/>
                <w:sz w:val="24"/>
                <w:szCs w:val="24"/>
              </w:rPr>
            </w:pPr>
            <w:r w:rsidRPr="65AE81F3">
              <w:rPr>
                <w:rFonts w:eastAsiaTheme="minorEastAsia"/>
                <w:sz w:val="24"/>
                <w:szCs w:val="24"/>
              </w:rPr>
              <w:t>1.4.1</w:t>
            </w:r>
          </w:p>
        </w:tc>
        <w:tc>
          <w:tcPr>
            <w:tcW w:w="1443" w:type="dxa"/>
          </w:tcPr>
          <w:p w14:paraId="78EDDCB6" w14:textId="1C303FE5" w:rsidR="65AE81F3" w:rsidRDefault="65AE81F3" w:rsidP="65AE81F3">
            <w:pPr>
              <w:spacing w:line="276" w:lineRule="auto"/>
              <w:jc w:val="center"/>
              <w:rPr>
                <w:rFonts w:eastAsiaTheme="minorEastAsia"/>
                <w:sz w:val="24"/>
                <w:szCs w:val="24"/>
              </w:rPr>
            </w:pPr>
          </w:p>
        </w:tc>
        <w:tc>
          <w:tcPr>
            <w:tcW w:w="1608" w:type="dxa"/>
          </w:tcPr>
          <w:p w14:paraId="658DCFBA" w14:textId="35DDC560" w:rsidR="65AE81F3" w:rsidRDefault="65AE81F3" w:rsidP="65AE81F3">
            <w:pPr>
              <w:spacing w:line="276" w:lineRule="auto"/>
              <w:jc w:val="center"/>
              <w:rPr>
                <w:rFonts w:eastAsiaTheme="minorEastAsia"/>
                <w:sz w:val="24"/>
                <w:szCs w:val="24"/>
              </w:rPr>
            </w:pPr>
          </w:p>
        </w:tc>
        <w:tc>
          <w:tcPr>
            <w:tcW w:w="1548" w:type="dxa"/>
          </w:tcPr>
          <w:p w14:paraId="255D4602" w14:textId="1A6E7267" w:rsidR="65AE81F3" w:rsidRDefault="65AE81F3" w:rsidP="65AE81F3">
            <w:pPr>
              <w:spacing w:line="276" w:lineRule="auto"/>
              <w:jc w:val="center"/>
              <w:rPr>
                <w:rFonts w:eastAsiaTheme="minorEastAsia"/>
                <w:sz w:val="24"/>
                <w:szCs w:val="24"/>
              </w:rPr>
            </w:pPr>
          </w:p>
        </w:tc>
        <w:tc>
          <w:tcPr>
            <w:tcW w:w="771" w:type="dxa"/>
          </w:tcPr>
          <w:p w14:paraId="1FF28CF0" w14:textId="6B3DE889" w:rsidR="65AE81F3" w:rsidRDefault="65AE81F3" w:rsidP="65AE81F3">
            <w:pPr>
              <w:spacing w:line="276" w:lineRule="auto"/>
              <w:jc w:val="center"/>
              <w:rPr>
                <w:rFonts w:eastAsiaTheme="minorEastAsia"/>
                <w:sz w:val="24"/>
                <w:szCs w:val="24"/>
              </w:rPr>
            </w:pPr>
          </w:p>
        </w:tc>
      </w:tr>
      <w:tr w:rsidR="65AE81F3" w14:paraId="2141D1B7" w14:textId="77777777" w:rsidTr="65AE81F3">
        <w:trPr>
          <w:trHeight w:val="300"/>
        </w:trPr>
        <w:tc>
          <w:tcPr>
            <w:tcW w:w="3120" w:type="dxa"/>
          </w:tcPr>
          <w:p w14:paraId="67485805" w14:textId="3C934FD8" w:rsidR="03DE5478" w:rsidRDefault="03DE5478" w:rsidP="65AE81F3">
            <w:pPr>
              <w:spacing w:line="276" w:lineRule="auto"/>
              <w:rPr>
                <w:rFonts w:eastAsiaTheme="minorEastAsia"/>
                <w:sz w:val="24"/>
                <w:szCs w:val="24"/>
              </w:rPr>
            </w:pPr>
            <w:r w:rsidRPr="65AE81F3">
              <w:rPr>
                <w:rFonts w:eastAsiaTheme="minorEastAsia"/>
                <w:sz w:val="24"/>
                <w:szCs w:val="24"/>
              </w:rPr>
              <w:t>1.4.2</w:t>
            </w:r>
          </w:p>
        </w:tc>
        <w:tc>
          <w:tcPr>
            <w:tcW w:w="1443" w:type="dxa"/>
          </w:tcPr>
          <w:p w14:paraId="56C87009" w14:textId="23AEB7FB" w:rsidR="65AE81F3" w:rsidRDefault="65AE81F3" w:rsidP="65AE81F3">
            <w:pPr>
              <w:spacing w:line="276" w:lineRule="auto"/>
              <w:jc w:val="center"/>
              <w:rPr>
                <w:rFonts w:eastAsiaTheme="minorEastAsia"/>
                <w:sz w:val="24"/>
                <w:szCs w:val="24"/>
              </w:rPr>
            </w:pPr>
          </w:p>
        </w:tc>
        <w:tc>
          <w:tcPr>
            <w:tcW w:w="1608" w:type="dxa"/>
          </w:tcPr>
          <w:p w14:paraId="6561CB12" w14:textId="08FE0711" w:rsidR="65AE81F3" w:rsidRDefault="65AE81F3" w:rsidP="65AE81F3">
            <w:pPr>
              <w:spacing w:line="276" w:lineRule="auto"/>
              <w:jc w:val="center"/>
              <w:rPr>
                <w:rFonts w:eastAsiaTheme="minorEastAsia"/>
                <w:sz w:val="24"/>
                <w:szCs w:val="24"/>
              </w:rPr>
            </w:pPr>
          </w:p>
        </w:tc>
        <w:tc>
          <w:tcPr>
            <w:tcW w:w="1548" w:type="dxa"/>
          </w:tcPr>
          <w:p w14:paraId="5B48D42C" w14:textId="5B7529E0" w:rsidR="65AE81F3" w:rsidRDefault="65AE81F3" w:rsidP="65AE81F3">
            <w:pPr>
              <w:spacing w:line="276" w:lineRule="auto"/>
              <w:jc w:val="center"/>
              <w:rPr>
                <w:rFonts w:eastAsiaTheme="minorEastAsia"/>
                <w:sz w:val="24"/>
                <w:szCs w:val="24"/>
              </w:rPr>
            </w:pPr>
          </w:p>
        </w:tc>
        <w:tc>
          <w:tcPr>
            <w:tcW w:w="771" w:type="dxa"/>
          </w:tcPr>
          <w:p w14:paraId="3C21DF4F" w14:textId="3B581DD2" w:rsidR="65AE81F3" w:rsidRDefault="65AE81F3" w:rsidP="65AE81F3">
            <w:pPr>
              <w:spacing w:line="276" w:lineRule="auto"/>
              <w:jc w:val="center"/>
              <w:rPr>
                <w:rFonts w:eastAsiaTheme="minorEastAsia"/>
                <w:sz w:val="24"/>
                <w:szCs w:val="24"/>
              </w:rPr>
            </w:pPr>
          </w:p>
        </w:tc>
      </w:tr>
      <w:tr w:rsidR="65AE81F3" w14:paraId="7821FAE6" w14:textId="77777777" w:rsidTr="65AE81F3">
        <w:trPr>
          <w:trHeight w:val="300"/>
        </w:trPr>
        <w:tc>
          <w:tcPr>
            <w:tcW w:w="3120" w:type="dxa"/>
          </w:tcPr>
          <w:p w14:paraId="24960E28" w14:textId="7929A8F7" w:rsidR="03DE5478" w:rsidRDefault="03DE5478" w:rsidP="65AE81F3">
            <w:pPr>
              <w:spacing w:line="276" w:lineRule="auto"/>
              <w:rPr>
                <w:rFonts w:eastAsiaTheme="minorEastAsia"/>
                <w:b/>
                <w:bCs/>
                <w:sz w:val="24"/>
                <w:szCs w:val="24"/>
              </w:rPr>
            </w:pPr>
            <w:r w:rsidRPr="65AE81F3">
              <w:rPr>
                <w:rFonts w:eastAsiaTheme="minorEastAsia"/>
                <w:b/>
                <w:bCs/>
                <w:sz w:val="24"/>
                <w:szCs w:val="24"/>
              </w:rPr>
              <w:t>2 – PLANO DE DIVULGAÇÃO</w:t>
            </w:r>
          </w:p>
        </w:tc>
        <w:tc>
          <w:tcPr>
            <w:tcW w:w="1443" w:type="dxa"/>
          </w:tcPr>
          <w:p w14:paraId="1E7BA1CD" w14:textId="7E14CC86" w:rsidR="65AE81F3" w:rsidRDefault="65AE81F3" w:rsidP="65AE81F3">
            <w:pPr>
              <w:spacing w:line="276" w:lineRule="auto"/>
              <w:jc w:val="center"/>
              <w:rPr>
                <w:rFonts w:eastAsiaTheme="minorEastAsia"/>
                <w:sz w:val="24"/>
                <w:szCs w:val="24"/>
              </w:rPr>
            </w:pPr>
          </w:p>
        </w:tc>
        <w:tc>
          <w:tcPr>
            <w:tcW w:w="1608" w:type="dxa"/>
          </w:tcPr>
          <w:p w14:paraId="7B7ADF9D" w14:textId="2A7131D1" w:rsidR="65AE81F3" w:rsidRDefault="65AE81F3" w:rsidP="65AE81F3">
            <w:pPr>
              <w:spacing w:line="276" w:lineRule="auto"/>
              <w:jc w:val="center"/>
              <w:rPr>
                <w:rFonts w:eastAsiaTheme="minorEastAsia"/>
                <w:sz w:val="24"/>
                <w:szCs w:val="24"/>
              </w:rPr>
            </w:pPr>
          </w:p>
        </w:tc>
        <w:tc>
          <w:tcPr>
            <w:tcW w:w="1548" w:type="dxa"/>
          </w:tcPr>
          <w:p w14:paraId="65AADCF4" w14:textId="035EB3AF" w:rsidR="65AE81F3" w:rsidRDefault="65AE81F3" w:rsidP="65AE81F3">
            <w:pPr>
              <w:spacing w:line="276" w:lineRule="auto"/>
              <w:jc w:val="center"/>
              <w:rPr>
                <w:rFonts w:eastAsiaTheme="minorEastAsia"/>
                <w:sz w:val="24"/>
                <w:szCs w:val="24"/>
              </w:rPr>
            </w:pPr>
          </w:p>
        </w:tc>
        <w:tc>
          <w:tcPr>
            <w:tcW w:w="771" w:type="dxa"/>
          </w:tcPr>
          <w:p w14:paraId="6675062E" w14:textId="3D339828" w:rsidR="65AE81F3" w:rsidRDefault="65AE81F3" w:rsidP="65AE81F3">
            <w:pPr>
              <w:spacing w:line="276" w:lineRule="auto"/>
              <w:jc w:val="center"/>
              <w:rPr>
                <w:rFonts w:eastAsiaTheme="minorEastAsia"/>
                <w:sz w:val="24"/>
                <w:szCs w:val="24"/>
              </w:rPr>
            </w:pPr>
          </w:p>
        </w:tc>
      </w:tr>
      <w:tr w:rsidR="65AE81F3" w14:paraId="120DD297" w14:textId="77777777" w:rsidTr="65AE81F3">
        <w:trPr>
          <w:trHeight w:val="300"/>
        </w:trPr>
        <w:tc>
          <w:tcPr>
            <w:tcW w:w="3120" w:type="dxa"/>
          </w:tcPr>
          <w:p w14:paraId="72A18E77" w14:textId="3FA07067" w:rsidR="03DE5478" w:rsidRDefault="03DE5478" w:rsidP="65AE81F3">
            <w:pPr>
              <w:spacing w:line="276" w:lineRule="auto"/>
              <w:rPr>
                <w:rFonts w:eastAsiaTheme="minorEastAsia"/>
                <w:sz w:val="24"/>
                <w:szCs w:val="24"/>
              </w:rPr>
            </w:pPr>
            <w:r w:rsidRPr="65AE81F3">
              <w:rPr>
                <w:rFonts w:eastAsiaTheme="minorEastAsia"/>
                <w:sz w:val="24"/>
                <w:szCs w:val="24"/>
              </w:rPr>
              <w:t>2.1.</w:t>
            </w:r>
          </w:p>
        </w:tc>
        <w:tc>
          <w:tcPr>
            <w:tcW w:w="1443" w:type="dxa"/>
          </w:tcPr>
          <w:p w14:paraId="45977E29" w14:textId="597CCB58" w:rsidR="65AE81F3" w:rsidRDefault="65AE81F3" w:rsidP="65AE81F3">
            <w:pPr>
              <w:spacing w:line="276" w:lineRule="auto"/>
              <w:jc w:val="center"/>
              <w:rPr>
                <w:rFonts w:eastAsiaTheme="minorEastAsia"/>
                <w:sz w:val="24"/>
                <w:szCs w:val="24"/>
              </w:rPr>
            </w:pPr>
          </w:p>
        </w:tc>
        <w:tc>
          <w:tcPr>
            <w:tcW w:w="1608" w:type="dxa"/>
          </w:tcPr>
          <w:p w14:paraId="61575025" w14:textId="4F572F7B" w:rsidR="65AE81F3" w:rsidRDefault="65AE81F3" w:rsidP="65AE81F3">
            <w:pPr>
              <w:spacing w:line="276" w:lineRule="auto"/>
              <w:jc w:val="center"/>
              <w:rPr>
                <w:rFonts w:eastAsiaTheme="minorEastAsia"/>
                <w:sz w:val="24"/>
                <w:szCs w:val="24"/>
              </w:rPr>
            </w:pPr>
          </w:p>
        </w:tc>
        <w:tc>
          <w:tcPr>
            <w:tcW w:w="1548" w:type="dxa"/>
          </w:tcPr>
          <w:p w14:paraId="020F1CD8" w14:textId="2C484F75" w:rsidR="65AE81F3" w:rsidRDefault="65AE81F3" w:rsidP="65AE81F3">
            <w:pPr>
              <w:spacing w:line="276" w:lineRule="auto"/>
              <w:jc w:val="center"/>
              <w:rPr>
                <w:rFonts w:eastAsiaTheme="minorEastAsia"/>
                <w:sz w:val="24"/>
                <w:szCs w:val="24"/>
              </w:rPr>
            </w:pPr>
          </w:p>
        </w:tc>
        <w:tc>
          <w:tcPr>
            <w:tcW w:w="771" w:type="dxa"/>
          </w:tcPr>
          <w:p w14:paraId="4D996E03" w14:textId="2DAC819E" w:rsidR="65AE81F3" w:rsidRDefault="65AE81F3" w:rsidP="65AE81F3">
            <w:pPr>
              <w:spacing w:line="276" w:lineRule="auto"/>
              <w:jc w:val="center"/>
              <w:rPr>
                <w:rFonts w:eastAsiaTheme="minorEastAsia"/>
                <w:sz w:val="24"/>
                <w:szCs w:val="24"/>
              </w:rPr>
            </w:pPr>
          </w:p>
        </w:tc>
      </w:tr>
      <w:tr w:rsidR="65AE81F3" w14:paraId="7626B038" w14:textId="77777777" w:rsidTr="65AE81F3">
        <w:trPr>
          <w:trHeight w:val="300"/>
        </w:trPr>
        <w:tc>
          <w:tcPr>
            <w:tcW w:w="3120" w:type="dxa"/>
          </w:tcPr>
          <w:p w14:paraId="69DC5B83" w14:textId="4EDF5B0A" w:rsidR="03DE5478" w:rsidRDefault="03DE5478" w:rsidP="65AE81F3">
            <w:pPr>
              <w:spacing w:line="276" w:lineRule="auto"/>
              <w:rPr>
                <w:rFonts w:eastAsiaTheme="minorEastAsia"/>
                <w:sz w:val="24"/>
                <w:szCs w:val="24"/>
              </w:rPr>
            </w:pPr>
            <w:r w:rsidRPr="65AE81F3">
              <w:rPr>
                <w:rFonts w:eastAsiaTheme="minorEastAsia"/>
                <w:sz w:val="24"/>
                <w:szCs w:val="24"/>
              </w:rPr>
              <w:t>2.2.</w:t>
            </w:r>
          </w:p>
        </w:tc>
        <w:tc>
          <w:tcPr>
            <w:tcW w:w="1443" w:type="dxa"/>
          </w:tcPr>
          <w:p w14:paraId="5B7CD785" w14:textId="16DCC59F" w:rsidR="65AE81F3" w:rsidRDefault="65AE81F3" w:rsidP="65AE81F3">
            <w:pPr>
              <w:spacing w:line="276" w:lineRule="auto"/>
              <w:jc w:val="center"/>
              <w:rPr>
                <w:rFonts w:eastAsiaTheme="minorEastAsia"/>
                <w:sz w:val="24"/>
                <w:szCs w:val="24"/>
              </w:rPr>
            </w:pPr>
          </w:p>
        </w:tc>
        <w:tc>
          <w:tcPr>
            <w:tcW w:w="1608" w:type="dxa"/>
          </w:tcPr>
          <w:p w14:paraId="3BD7CFFB" w14:textId="0D53F43C" w:rsidR="65AE81F3" w:rsidRDefault="65AE81F3" w:rsidP="65AE81F3">
            <w:pPr>
              <w:spacing w:line="276" w:lineRule="auto"/>
              <w:jc w:val="center"/>
              <w:rPr>
                <w:rFonts w:eastAsiaTheme="minorEastAsia"/>
                <w:sz w:val="24"/>
                <w:szCs w:val="24"/>
              </w:rPr>
            </w:pPr>
          </w:p>
        </w:tc>
        <w:tc>
          <w:tcPr>
            <w:tcW w:w="1548" w:type="dxa"/>
          </w:tcPr>
          <w:p w14:paraId="4216FB4F" w14:textId="5DFE338D" w:rsidR="65AE81F3" w:rsidRDefault="65AE81F3" w:rsidP="65AE81F3">
            <w:pPr>
              <w:spacing w:line="276" w:lineRule="auto"/>
              <w:jc w:val="center"/>
              <w:rPr>
                <w:rFonts w:eastAsiaTheme="minorEastAsia"/>
                <w:sz w:val="24"/>
                <w:szCs w:val="24"/>
              </w:rPr>
            </w:pPr>
          </w:p>
        </w:tc>
        <w:tc>
          <w:tcPr>
            <w:tcW w:w="771" w:type="dxa"/>
          </w:tcPr>
          <w:p w14:paraId="49B8D4E2" w14:textId="10A34A80" w:rsidR="65AE81F3" w:rsidRDefault="65AE81F3" w:rsidP="65AE81F3">
            <w:pPr>
              <w:spacing w:line="276" w:lineRule="auto"/>
              <w:jc w:val="center"/>
              <w:rPr>
                <w:rFonts w:eastAsiaTheme="minorEastAsia"/>
                <w:sz w:val="24"/>
                <w:szCs w:val="24"/>
              </w:rPr>
            </w:pPr>
          </w:p>
        </w:tc>
      </w:tr>
      <w:tr w:rsidR="65AE81F3" w14:paraId="7057F729" w14:textId="77777777" w:rsidTr="65AE81F3">
        <w:trPr>
          <w:trHeight w:val="300"/>
        </w:trPr>
        <w:tc>
          <w:tcPr>
            <w:tcW w:w="3120" w:type="dxa"/>
          </w:tcPr>
          <w:p w14:paraId="4A48615C" w14:textId="70DDE6C1" w:rsidR="03DE5478" w:rsidRDefault="03DE5478"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7600044B" w14:textId="41BF33DC" w:rsidR="65AE81F3" w:rsidRDefault="65AE81F3" w:rsidP="65AE81F3">
            <w:pPr>
              <w:spacing w:line="276" w:lineRule="auto"/>
              <w:jc w:val="center"/>
              <w:rPr>
                <w:rFonts w:eastAsiaTheme="minorEastAsia"/>
                <w:sz w:val="24"/>
                <w:szCs w:val="24"/>
              </w:rPr>
            </w:pPr>
          </w:p>
        </w:tc>
        <w:tc>
          <w:tcPr>
            <w:tcW w:w="1608" w:type="dxa"/>
          </w:tcPr>
          <w:p w14:paraId="45359ED3" w14:textId="6CC29B7F" w:rsidR="65AE81F3" w:rsidRDefault="65AE81F3" w:rsidP="65AE81F3">
            <w:pPr>
              <w:spacing w:line="276" w:lineRule="auto"/>
              <w:jc w:val="center"/>
              <w:rPr>
                <w:rFonts w:eastAsiaTheme="minorEastAsia"/>
                <w:sz w:val="24"/>
                <w:szCs w:val="24"/>
              </w:rPr>
            </w:pPr>
          </w:p>
        </w:tc>
        <w:tc>
          <w:tcPr>
            <w:tcW w:w="1548" w:type="dxa"/>
          </w:tcPr>
          <w:p w14:paraId="17213719" w14:textId="376DD034" w:rsidR="65AE81F3" w:rsidRDefault="65AE81F3" w:rsidP="65AE81F3">
            <w:pPr>
              <w:spacing w:line="276" w:lineRule="auto"/>
              <w:jc w:val="center"/>
              <w:rPr>
                <w:rFonts w:eastAsiaTheme="minorEastAsia"/>
                <w:sz w:val="24"/>
                <w:szCs w:val="24"/>
              </w:rPr>
            </w:pPr>
          </w:p>
        </w:tc>
        <w:tc>
          <w:tcPr>
            <w:tcW w:w="771" w:type="dxa"/>
          </w:tcPr>
          <w:p w14:paraId="0B54335A" w14:textId="662F287B" w:rsidR="65AE81F3" w:rsidRDefault="65AE81F3" w:rsidP="65AE81F3">
            <w:pPr>
              <w:spacing w:line="276" w:lineRule="auto"/>
              <w:jc w:val="center"/>
              <w:rPr>
                <w:rFonts w:eastAsiaTheme="minorEastAsia"/>
                <w:sz w:val="24"/>
                <w:szCs w:val="24"/>
              </w:rPr>
            </w:pPr>
          </w:p>
        </w:tc>
      </w:tr>
      <w:tr w:rsidR="65AE81F3" w14:paraId="0FD87D14" w14:textId="77777777" w:rsidTr="65AE81F3">
        <w:trPr>
          <w:trHeight w:val="300"/>
        </w:trPr>
        <w:tc>
          <w:tcPr>
            <w:tcW w:w="3120" w:type="dxa"/>
          </w:tcPr>
          <w:p w14:paraId="7D816000" w14:textId="3C8BC9F7" w:rsidR="03DE5478" w:rsidRDefault="03DE5478" w:rsidP="65AE81F3">
            <w:pPr>
              <w:spacing w:line="276" w:lineRule="auto"/>
              <w:rPr>
                <w:rFonts w:eastAsiaTheme="minorEastAsia"/>
                <w:b/>
                <w:bCs/>
                <w:sz w:val="24"/>
                <w:szCs w:val="24"/>
              </w:rPr>
            </w:pPr>
            <w:r w:rsidRPr="65AE81F3">
              <w:rPr>
                <w:rFonts w:eastAsiaTheme="minorEastAsia"/>
                <w:b/>
                <w:bCs/>
                <w:sz w:val="24"/>
                <w:szCs w:val="24"/>
              </w:rPr>
              <w:t>3 – CUSTOS INDIRETOS</w:t>
            </w:r>
          </w:p>
        </w:tc>
        <w:tc>
          <w:tcPr>
            <w:tcW w:w="1443" w:type="dxa"/>
          </w:tcPr>
          <w:p w14:paraId="03404C1A" w14:textId="6B319616" w:rsidR="65AE81F3" w:rsidRDefault="65AE81F3" w:rsidP="65AE81F3">
            <w:pPr>
              <w:spacing w:line="276" w:lineRule="auto"/>
              <w:jc w:val="center"/>
              <w:rPr>
                <w:rFonts w:eastAsiaTheme="minorEastAsia"/>
                <w:sz w:val="24"/>
                <w:szCs w:val="24"/>
              </w:rPr>
            </w:pPr>
          </w:p>
        </w:tc>
        <w:tc>
          <w:tcPr>
            <w:tcW w:w="1608" w:type="dxa"/>
          </w:tcPr>
          <w:p w14:paraId="7414F02C" w14:textId="388F0972" w:rsidR="65AE81F3" w:rsidRDefault="65AE81F3" w:rsidP="65AE81F3">
            <w:pPr>
              <w:spacing w:line="276" w:lineRule="auto"/>
              <w:jc w:val="center"/>
              <w:rPr>
                <w:rFonts w:eastAsiaTheme="minorEastAsia"/>
                <w:sz w:val="24"/>
                <w:szCs w:val="24"/>
              </w:rPr>
            </w:pPr>
          </w:p>
        </w:tc>
        <w:tc>
          <w:tcPr>
            <w:tcW w:w="1548" w:type="dxa"/>
          </w:tcPr>
          <w:p w14:paraId="38E07120" w14:textId="6E92621D" w:rsidR="65AE81F3" w:rsidRDefault="65AE81F3" w:rsidP="65AE81F3">
            <w:pPr>
              <w:spacing w:line="276" w:lineRule="auto"/>
              <w:jc w:val="center"/>
              <w:rPr>
                <w:rFonts w:eastAsiaTheme="minorEastAsia"/>
                <w:sz w:val="24"/>
                <w:szCs w:val="24"/>
              </w:rPr>
            </w:pPr>
          </w:p>
        </w:tc>
        <w:tc>
          <w:tcPr>
            <w:tcW w:w="771" w:type="dxa"/>
          </w:tcPr>
          <w:p w14:paraId="3D91FE2E" w14:textId="400F3BFD" w:rsidR="65AE81F3" w:rsidRDefault="65AE81F3" w:rsidP="65AE81F3">
            <w:pPr>
              <w:spacing w:line="276" w:lineRule="auto"/>
              <w:jc w:val="center"/>
              <w:rPr>
                <w:rFonts w:eastAsiaTheme="minorEastAsia"/>
                <w:sz w:val="24"/>
                <w:szCs w:val="24"/>
              </w:rPr>
            </w:pPr>
          </w:p>
        </w:tc>
      </w:tr>
      <w:tr w:rsidR="65AE81F3" w14:paraId="750D3B15" w14:textId="77777777" w:rsidTr="65AE81F3">
        <w:trPr>
          <w:trHeight w:val="300"/>
        </w:trPr>
        <w:tc>
          <w:tcPr>
            <w:tcW w:w="3120" w:type="dxa"/>
          </w:tcPr>
          <w:p w14:paraId="6266F220" w14:textId="20E4C5D1" w:rsidR="03DE5478" w:rsidRDefault="03DE5478" w:rsidP="65AE81F3">
            <w:pPr>
              <w:spacing w:line="276" w:lineRule="auto"/>
              <w:rPr>
                <w:rFonts w:eastAsiaTheme="minorEastAsia"/>
                <w:sz w:val="24"/>
                <w:szCs w:val="24"/>
              </w:rPr>
            </w:pPr>
            <w:r w:rsidRPr="65AE81F3">
              <w:rPr>
                <w:rFonts w:eastAsiaTheme="minorEastAsia"/>
                <w:sz w:val="24"/>
                <w:szCs w:val="24"/>
              </w:rPr>
              <w:t>3.1</w:t>
            </w:r>
            <w:r w:rsidR="3A1BF066" w:rsidRPr="65AE81F3">
              <w:rPr>
                <w:rFonts w:eastAsiaTheme="minorEastAsia"/>
                <w:sz w:val="24"/>
                <w:szCs w:val="24"/>
              </w:rPr>
              <w:t xml:space="preserve">. </w:t>
            </w:r>
          </w:p>
        </w:tc>
        <w:tc>
          <w:tcPr>
            <w:tcW w:w="1443" w:type="dxa"/>
          </w:tcPr>
          <w:p w14:paraId="021BE50F" w14:textId="02A84699" w:rsidR="65AE81F3" w:rsidRDefault="65AE81F3" w:rsidP="65AE81F3">
            <w:pPr>
              <w:spacing w:line="276" w:lineRule="auto"/>
              <w:jc w:val="center"/>
              <w:rPr>
                <w:rFonts w:eastAsiaTheme="minorEastAsia"/>
                <w:sz w:val="24"/>
                <w:szCs w:val="24"/>
              </w:rPr>
            </w:pPr>
          </w:p>
        </w:tc>
        <w:tc>
          <w:tcPr>
            <w:tcW w:w="1608" w:type="dxa"/>
          </w:tcPr>
          <w:p w14:paraId="12B7B56D" w14:textId="2146A179" w:rsidR="65AE81F3" w:rsidRDefault="65AE81F3" w:rsidP="65AE81F3">
            <w:pPr>
              <w:spacing w:line="276" w:lineRule="auto"/>
              <w:jc w:val="center"/>
              <w:rPr>
                <w:rFonts w:eastAsiaTheme="minorEastAsia"/>
                <w:sz w:val="24"/>
                <w:szCs w:val="24"/>
              </w:rPr>
            </w:pPr>
          </w:p>
        </w:tc>
        <w:tc>
          <w:tcPr>
            <w:tcW w:w="1548" w:type="dxa"/>
          </w:tcPr>
          <w:p w14:paraId="4B355D0E" w14:textId="713E00A5" w:rsidR="65AE81F3" w:rsidRDefault="65AE81F3" w:rsidP="65AE81F3">
            <w:pPr>
              <w:spacing w:line="276" w:lineRule="auto"/>
              <w:jc w:val="center"/>
              <w:rPr>
                <w:rFonts w:eastAsiaTheme="minorEastAsia"/>
                <w:sz w:val="24"/>
                <w:szCs w:val="24"/>
              </w:rPr>
            </w:pPr>
          </w:p>
        </w:tc>
        <w:tc>
          <w:tcPr>
            <w:tcW w:w="771" w:type="dxa"/>
          </w:tcPr>
          <w:p w14:paraId="3B6875A2" w14:textId="6CC71279" w:rsidR="65AE81F3" w:rsidRDefault="65AE81F3" w:rsidP="65AE81F3">
            <w:pPr>
              <w:spacing w:line="276" w:lineRule="auto"/>
              <w:jc w:val="center"/>
              <w:rPr>
                <w:rFonts w:eastAsiaTheme="minorEastAsia"/>
                <w:sz w:val="24"/>
                <w:szCs w:val="24"/>
              </w:rPr>
            </w:pPr>
          </w:p>
        </w:tc>
      </w:tr>
      <w:tr w:rsidR="65AE81F3" w14:paraId="20A777B5" w14:textId="77777777" w:rsidTr="65AE81F3">
        <w:trPr>
          <w:trHeight w:val="300"/>
        </w:trPr>
        <w:tc>
          <w:tcPr>
            <w:tcW w:w="3120" w:type="dxa"/>
          </w:tcPr>
          <w:p w14:paraId="61070D90" w14:textId="7CB70E48" w:rsidR="03DE5478" w:rsidRDefault="03DE5478" w:rsidP="65AE81F3">
            <w:pPr>
              <w:spacing w:line="276" w:lineRule="auto"/>
              <w:rPr>
                <w:rFonts w:eastAsiaTheme="minorEastAsia"/>
                <w:sz w:val="24"/>
                <w:szCs w:val="24"/>
              </w:rPr>
            </w:pPr>
            <w:r w:rsidRPr="65AE81F3">
              <w:rPr>
                <w:rFonts w:eastAsiaTheme="minorEastAsia"/>
                <w:sz w:val="24"/>
                <w:szCs w:val="24"/>
              </w:rPr>
              <w:t>3.2</w:t>
            </w:r>
          </w:p>
        </w:tc>
        <w:tc>
          <w:tcPr>
            <w:tcW w:w="1443" w:type="dxa"/>
          </w:tcPr>
          <w:p w14:paraId="6AB8061B" w14:textId="7FACBD0B" w:rsidR="65AE81F3" w:rsidRDefault="65AE81F3" w:rsidP="65AE81F3">
            <w:pPr>
              <w:spacing w:line="276" w:lineRule="auto"/>
              <w:jc w:val="center"/>
              <w:rPr>
                <w:rFonts w:eastAsiaTheme="minorEastAsia"/>
                <w:sz w:val="24"/>
                <w:szCs w:val="24"/>
              </w:rPr>
            </w:pPr>
          </w:p>
        </w:tc>
        <w:tc>
          <w:tcPr>
            <w:tcW w:w="1608" w:type="dxa"/>
          </w:tcPr>
          <w:p w14:paraId="79E4BA0C" w14:textId="0F239E78" w:rsidR="65AE81F3" w:rsidRDefault="65AE81F3" w:rsidP="65AE81F3">
            <w:pPr>
              <w:spacing w:line="276" w:lineRule="auto"/>
              <w:jc w:val="center"/>
              <w:rPr>
                <w:rFonts w:eastAsiaTheme="minorEastAsia"/>
                <w:sz w:val="24"/>
                <w:szCs w:val="24"/>
              </w:rPr>
            </w:pPr>
          </w:p>
        </w:tc>
        <w:tc>
          <w:tcPr>
            <w:tcW w:w="1548" w:type="dxa"/>
          </w:tcPr>
          <w:p w14:paraId="65D1B50F" w14:textId="606E3C22" w:rsidR="65AE81F3" w:rsidRDefault="65AE81F3" w:rsidP="65AE81F3">
            <w:pPr>
              <w:spacing w:line="276" w:lineRule="auto"/>
              <w:jc w:val="center"/>
              <w:rPr>
                <w:rFonts w:eastAsiaTheme="minorEastAsia"/>
                <w:sz w:val="24"/>
                <w:szCs w:val="24"/>
              </w:rPr>
            </w:pPr>
          </w:p>
        </w:tc>
        <w:tc>
          <w:tcPr>
            <w:tcW w:w="771" w:type="dxa"/>
          </w:tcPr>
          <w:p w14:paraId="3B53FB49" w14:textId="38B7F4B0" w:rsidR="65AE81F3" w:rsidRDefault="65AE81F3" w:rsidP="65AE81F3">
            <w:pPr>
              <w:spacing w:line="276" w:lineRule="auto"/>
              <w:jc w:val="center"/>
              <w:rPr>
                <w:rFonts w:eastAsiaTheme="minorEastAsia"/>
                <w:sz w:val="24"/>
                <w:szCs w:val="24"/>
              </w:rPr>
            </w:pPr>
          </w:p>
        </w:tc>
      </w:tr>
      <w:tr w:rsidR="65AE81F3" w14:paraId="1802959C" w14:textId="77777777" w:rsidTr="65AE81F3">
        <w:trPr>
          <w:trHeight w:val="300"/>
        </w:trPr>
        <w:tc>
          <w:tcPr>
            <w:tcW w:w="3120" w:type="dxa"/>
          </w:tcPr>
          <w:p w14:paraId="79C55185" w14:textId="2762AEDA" w:rsidR="03DE5478" w:rsidRDefault="03DE5478" w:rsidP="65AE81F3">
            <w:pPr>
              <w:spacing w:line="276" w:lineRule="auto"/>
              <w:rPr>
                <w:rFonts w:eastAsiaTheme="minorEastAsia"/>
                <w:sz w:val="24"/>
                <w:szCs w:val="24"/>
              </w:rPr>
            </w:pPr>
            <w:r w:rsidRPr="65AE81F3">
              <w:rPr>
                <w:rFonts w:eastAsiaTheme="minorEastAsia"/>
                <w:sz w:val="24"/>
                <w:szCs w:val="24"/>
              </w:rPr>
              <w:t>3.3</w:t>
            </w:r>
          </w:p>
        </w:tc>
        <w:tc>
          <w:tcPr>
            <w:tcW w:w="1443" w:type="dxa"/>
          </w:tcPr>
          <w:p w14:paraId="6C11D2C5" w14:textId="5A87B5EE" w:rsidR="65AE81F3" w:rsidRDefault="65AE81F3" w:rsidP="65AE81F3">
            <w:pPr>
              <w:spacing w:line="276" w:lineRule="auto"/>
              <w:jc w:val="center"/>
              <w:rPr>
                <w:rFonts w:eastAsiaTheme="minorEastAsia"/>
                <w:sz w:val="24"/>
                <w:szCs w:val="24"/>
              </w:rPr>
            </w:pPr>
          </w:p>
        </w:tc>
        <w:tc>
          <w:tcPr>
            <w:tcW w:w="1608" w:type="dxa"/>
          </w:tcPr>
          <w:p w14:paraId="733690EE" w14:textId="1253CF49" w:rsidR="65AE81F3" w:rsidRDefault="65AE81F3" w:rsidP="65AE81F3">
            <w:pPr>
              <w:spacing w:line="276" w:lineRule="auto"/>
              <w:jc w:val="center"/>
              <w:rPr>
                <w:rFonts w:eastAsiaTheme="minorEastAsia"/>
                <w:sz w:val="24"/>
                <w:szCs w:val="24"/>
              </w:rPr>
            </w:pPr>
          </w:p>
        </w:tc>
        <w:tc>
          <w:tcPr>
            <w:tcW w:w="1548" w:type="dxa"/>
          </w:tcPr>
          <w:p w14:paraId="5E802EDA" w14:textId="64B29759" w:rsidR="65AE81F3" w:rsidRDefault="65AE81F3" w:rsidP="65AE81F3">
            <w:pPr>
              <w:spacing w:line="276" w:lineRule="auto"/>
              <w:jc w:val="center"/>
              <w:rPr>
                <w:rFonts w:eastAsiaTheme="minorEastAsia"/>
                <w:sz w:val="24"/>
                <w:szCs w:val="24"/>
              </w:rPr>
            </w:pPr>
          </w:p>
        </w:tc>
        <w:tc>
          <w:tcPr>
            <w:tcW w:w="771" w:type="dxa"/>
          </w:tcPr>
          <w:p w14:paraId="555D29B8" w14:textId="4B2DF87C" w:rsidR="65AE81F3" w:rsidRDefault="65AE81F3" w:rsidP="65AE81F3">
            <w:pPr>
              <w:spacing w:line="276" w:lineRule="auto"/>
              <w:jc w:val="center"/>
              <w:rPr>
                <w:rFonts w:eastAsiaTheme="minorEastAsia"/>
                <w:sz w:val="24"/>
                <w:szCs w:val="24"/>
              </w:rPr>
            </w:pPr>
          </w:p>
        </w:tc>
      </w:tr>
      <w:tr w:rsidR="65AE81F3" w14:paraId="248ACD39" w14:textId="77777777" w:rsidTr="65AE81F3">
        <w:trPr>
          <w:trHeight w:val="300"/>
        </w:trPr>
        <w:tc>
          <w:tcPr>
            <w:tcW w:w="3120" w:type="dxa"/>
          </w:tcPr>
          <w:p w14:paraId="2C8EBE67" w14:textId="5D99E444" w:rsidR="789F59B4" w:rsidRDefault="789F59B4" w:rsidP="65AE81F3">
            <w:pPr>
              <w:spacing w:line="276" w:lineRule="auto"/>
              <w:rPr>
                <w:rFonts w:eastAsiaTheme="minorEastAsia"/>
                <w:sz w:val="24"/>
                <w:szCs w:val="24"/>
              </w:rPr>
            </w:pPr>
            <w:r w:rsidRPr="65AE81F3">
              <w:rPr>
                <w:rFonts w:eastAsiaTheme="minorEastAsia"/>
                <w:sz w:val="24"/>
                <w:szCs w:val="24"/>
              </w:rPr>
              <w:t>...</w:t>
            </w:r>
          </w:p>
        </w:tc>
        <w:tc>
          <w:tcPr>
            <w:tcW w:w="1443" w:type="dxa"/>
          </w:tcPr>
          <w:p w14:paraId="0A2A934D" w14:textId="79990C5A" w:rsidR="65AE81F3" w:rsidRDefault="65AE81F3" w:rsidP="65AE81F3">
            <w:pPr>
              <w:spacing w:line="276" w:lineRule="auto"/>
              <w:jc w:val="center"/>
              <w:rPr>
                <w:rFonts w:eastAsiaTheme="minorEastAsia"/>
                <w:sz w:val="24"/>
                <w:szCs w:val="24"/>
              </w:rPr>
            </w:pPr>
          </w:p>
        </w:tc>
        <w:tc>
          <w:tcPr>
            <w:tcW w:w="1608" w:type="dxa"/>
          </w:tcPr>
          <w:p w14:paraId="4B83EF05" w14:textId="47D2C54E" w:rsidR="65AE81F3" w:rsidRDefault="65AE81F3" w:rsidP="65AE81F3">
            <w:pPr>
              <w:spacing w:line="276" w:lineRule="auto"/>
              <w:jc w:val="center"/>
              <w:rPr>
                <w:rFonts w:eastAsiaTheme="minorEastAsia"/>
                <w:sz w:val="24"/>
                <w:szCs w:val="24"/>
              </w:rPr>
            </w:pPr>
          </w:p>
        </w:tc>
        <w:tc>
          <w:tcPr>
            <w:tcW w:w="1548" w:type="dxa"/>
          </w:tcPr>
          <w:p w14:paraId="4A4151C4" w14:textId="4A3B61E9" w:rsidR="65AE81F3" w:rsidRDefault="65AE81F3" w:rsidP="65AE81F3">
            <w:pPr>
              <w:spacing w:line="276" w:lineRule="auto"/>
              <w:jc w:val="center"/>
              <w:rPr>
                <w:rFonts w:eastAsiaTheme="minorEastAsia"/>
                <w:sz w:val="24"/>
                <w:szCs w:val="24"/>
              </w:rPr>
            </w:pPr>
          </w:p>
        </w:tc>
        <w:tc>
          <w:tcPr>
            <w:tcW w:w="771" w:type="dxa"/>
          </w:tcPr>
          <w:p w14:paraId="2B37A079" w14:textId="7B4B48ED" w:rsidR="65AE81F3" w:rsidRDefault="65AE81F3" w:rsidP="65AE81F3">
            <w:pPr>
              <w:spacing w:line="276" w:lineRule="auto"/>
              <w:jc w:val="center"/>
              <w:rPr>
                <w:rFonts w:eastAsiaTheme="minorEastAsia"/>
                <w:sz w:val="24"/>
                <w:szCs w:val="24"/>
              </w:rPr>
            </w:pPr>
          </w:p>
        </w:tc>
      </w:tr>
      <w:tr w:rsidR="65AE81F3" w14:paraId="0B9D246F" w14:textId="77777777" w:rsidTr="65AE81F3">
        <w:trPr>
          <w:trHeight w:val="300"/>
        </w:trPr>
        <w:tc>
          <w:tcPr>
            <w:tcW w:w="3120" w:type="dxa"/>
          </w:tcPr>
          <w:p w14:paraId="19DA8155" w14:textId="4200AD22"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443" w:type="dxa"/>
          </w:tcPr>
          <w:p w14:paraId="77583096" w14:textId="4142B7FD" w:rsidR="65AE81F3" w:rsidRDefault="65AE81F3" w:rsidP="65AE81F3">
            <w:pPr>
              <w:spacing w:line="276" w:lineRule="auto"/>
              <w:rPr>
                <w:rFonts w:eastAsiaTheme="minorEastAsia"/>
                <w:b/>
                <w:bCs/>
                <w:sz w:val="24"/>
                <w:szCs w:val="24"/>
              </w:rPr>
            </w:pPr>
          </w:p>
        </w:tc>
        <w:tc>
          <w:tcPr>
            <w:tcW w:w="1608" w:type="dxa"/>
          </w:tcPr>
          <w:p w14:paraId="63D390D5" w14:textId="6E92AB31" w:rsidR="65AE81F3" w:rsidRDefault="65AE81F3" w:rsidP="65AE81F3">
            <w:pPr>
              <w:spacing w:line="276" w:lineRule="auto"/>
              <w:rPr>
                <w:rFonts w:eastAsiaTheme="minorEastAsia"/>
                <w:b/>
                <w:bCs/>
                <w:sz w:val="24"/>
                <w:szCs w:val="24"/>
              </w:rPr>
            </w:pPr>
          </w:p>
        </w:tc>
        <w:tc>
          <w:tcPr>
            <w:tcW w:w="1548" w:type="dxa"/>
          </w:tcPr>
          <w:p w14:paraId="2E4B6CA8" w14:textId="3C90BA27" w:rsidR="65AE81F3" w:rsidRDefault="65AE81F3" w:rsidP="65AE81F3">
            <w:pPr>
              <w:spacing w:line="276" w:lineRule="auto"/>
              <w:rPr>
                <w:rFonts w:eastAsiaTheme="minorEastAsia"/>
                <w:b/>
                <w:bCs/>
                <w:sz w:val="24"/>
                <w:szCs w:val="24"/>
              </w:rPr>
            </w:pPr>
          </w:p>
        </w:tc>
        <w:tc>
          <w:tcPr>
            <w:tcW w:w="771" w:type="dxa"/>
          </w:tcPr>
          <w:p w14:paraId="1EBC3656" w14:textId="6506316E" w:rsidR="65AE81F3" w:rsidRDefault="65AE81F3" w:rsidP="65AE81F3">
            <w:pPr>
              <w:spacing w:line="276" w:lineRule="auto"/>
              <w:jc w:val="center"/>
              <w:rPr>
                <w:rFonts w:eastAsiaTheme="minorEastAsia"/>
                <w:b/>
                <w:bCs/>
                <w:sz w:val="24"/>
                <w:szCs w:val="24"/>
              </w:rPr>
            </w:pPr>
          </w:p>
        </w:tc>
      </w:tr>
    </w:tbl>
    <w:p w14:paraId="4B3F679F" w14:textId="3D055A24" w:rsidR="65AE81F3" w:rsidRDefault="65AE81F3" w:rsidP="65AE81F3">
      <w:pPr>
        <w:spacing w:after="200" w:line="276" w:lineRule="auto"/>
        <w:jc w:val="both"/>
        <w:rPr>
          <w:rFonts w:eastAsiaTheme="minorEastAsia"/>
          <w:color w:val="000000" w:themeColor="text1"/>
          <w:sz w:val="24"/>
          <w:szCs w:val="24"/>
        </w:rPr>
      </w:pPr>
    </w:p>
    <w:p w14:paraId="5F6491C5" w14:textId="06B20D04" w:rsidR="7594A18B" w:rsidRDefault="7594A18B" w:rsidP="65AE81F3">
      <w:pPr>
        <w:spacing w:after="200" w:line="276" w:lineRule="auto"/>
        <w:jc w:val="both"/>
        <w:rPr>
          <w:rFonts w:eastAsiaTheme="minorEastAsia"/>
          <w:b/>
          <w:bCs/>
          <w:color w:val="000000" w:themeColor="text1"/>
          <w:sz w:val="24"/>
          <w:szCs w:val="24"/>
        </w:rPr>
      </w:pPr>
      <w:r w:rsidRPr="65AE81F3">
        <w:rPr>
          <w:rFonts w:eastAsiaTheme="minorEastAsia"/>
          <w:b/>
          <w:bCs/>
          <w:color w:val="000000" w:themeColor="text1"/>
          <w:sz w:val="24"/>
          <w:szCs w:val="24"/>
        </w:rPr>
        <w:t>ATENÇÃO:</w:t>
      </w:r>
    </w:p>
    <w:p w14:paraId="5F530F6F" w14:textId="528A89C6" w:rsidR="7594A18B" w:rsidRDefault="7594A18B" w:rsidP="65AE81F3">
      <w:pPr>
        <w:spacing w:after="200" w:line="276"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Por custos diretos, </w:t>
      </w:r>
      <w:proofErr w:type="gramStart"/>
      <w:r w:rsidRPr="65AE81F3">
        <w:rPr>
          <w:rFonts w:eastAsiaTheme="minorEastAsia"/>
          <w:color w:val="000000" w:themeColor="text1"/>
          <w:sz w:val="24"/>
          <w:szCs w:val="24"/>
        </w:rPr>
        <w:t>entende-se</w:t>
      </w:r>
      <w:proofErr w:type="gramEnd"/>
      <w:r w:rsidRPr="65AE81F3">
        <w:rPr>
          <w:rFonts w:eastAsiaTheme="minorEastAsia"/>
          <w:color w:val="000000" w:themeColor="text1"/>
          <w:sz w:val="24"/>
          <w:szCs w:val="24"/>
        </w:rPr>
        <w:t xml:space="preserve"> todas as despesas que se relacionam de forma direta com o objeto da parceria. Por exemplo, despesas de p</w:t>
      </w:r>
      <w:r w:rsidR="066EC8FE" w:rsidRPr="65AE81F3">
        <w:rPr>
          <w:rFonts w:eastAsiaTheme="minorEastAsia"/>
          <w:color w:val="000000" w:themeColor="text1"/>
          <w:sz w:val="24"/>
          <w:szCs w:val="24"/>
        </w:rPr>
        <w:t xml:space="preserve">essoal diretamente envolvida na prestação do serviço (exemplo: professor que dá aula diretamente para o cidadão; </w:t>
      </w:r>
      <w:r w:rsidR="066EC8FE" w:rsidRPr="65AE81F3">
        <w:rPr>
          <w:rFonts w:eastAsiaTheme="minorEastAsia"/>
          <w:color w:val="000000" w:themeColor="text1"/>
          <w:sz w:val="24"/>
          <w:szCs w:val="24"/>
        </w:rPr>
        <w:lastRenderedPageBreak/>
        <w:t xml:space="preserve">monitor que atende diretamente crianças em um evento). Ou ainda, materiais utilizados diretamente na prestação dos serviços. Por exemplo, </w:t>
      </w:r>
      <w:r w:rsidR="3912DCBA" w:rsidRPr="65AE81F3">
        <w:rPr>
          <w:rFonts w:eastAsiaTheme="minorEastAsia"/>
          <w:color w:val="000000" w:themeColor="text1"/>
          <w:sz w:val="24"/>
          <w:szCs w:val="24"/>
        </w:rPr>
        <w:t>bolas, coletes utilizados pelos munícipes.</w:t>
      </w:r>
    </w:p>
    <w:p w14:paraId="22EE3F71" w14:textId="586C8CAB" w:rsidR="3912DCBA" w:rsidRDefault="3912DCBA" w:rsidP="65AE81F3">
      <w:pPr>
        <w:spacing w:after="200" w:line="276" w:lineRule="auto"/>
        <w:ind w:firstLine="708"/>
        <w:jc w:val="both"/>
        <w:rPr>
          <w:rFonts w:eastAsiaTheme="minorEastAsia"/>
          <w:color w:val="000000" w:themeColor="text1"/>
          <w:sz w:val="24"/>
          <w:szCs w:val="24"/>
        </w:rPr>
      </w:pPr>
      <w:r w:rsidRPr="65AE81F3">
        <w:rPr>
          <w:rFonts w:eastAsiaTheme="minorEastAsia"/>
          <w:color w:val="000000" w:themeColor="text1"/>
          <w:sz w:val="24"/>
          <w:szCs w:val="24"/>
        </w:rPr>
        <w:t xml:space="preserve">Por custos de divulgação, </w:t>
      </w:r>
      <w:proofErr w:type="gramStart"/>
      <w:r w:rsidRPr="65AE81F3">
        <w:rPr>
          <w:rFonts w:eastAsiaTheme="minorEastAsia"/>
          <w:color w:val="000000" w:themeColor="text1"/>
          <w:sz w:val="24"/>
          <w:szCs w:val="24"/>
        </w:rPr>
        <w:t>entende-se</w:t>
      </w:r>
      <w:proofErr w:type="gramEnd"/>
      <w:r w:rsidRPr="65AE81F3">
        <w:rPr>
          <w:rFonts w:eastAsiaTheme="minorEastAsia"/>
          <w:color w:val="000000" w:themeColor="text1"/>
          <w:sz w:val="24"/>
          <w:szCs w:val="24"/>
        </w:rPr>
        <w:t xml:space="preserve"> todas as despesas relativas a ações prévias e durante a execução do objeto, com o intuito de divulgar o serviço a ser prestado. Por exemplo, </w:t>
      </w:r>
      <w:r w:rsidR="5487877D" w:rsidRPr="65AE81F3">
        <w:rPr>
          <w:rFonts w:eastAsiaTheme="minorEastAsia"/>
          <w:color w:val="000000" w:themeColor="text1"/>
          <w:sz w:val="24"/>
          <w:szCs w:val="24"/>
        </w:rPr>
        <w:t>agentes de divulgação, assessoria de marketing; contratação de posts patrocinados em redes sociais; pagamentos a influencers digitais; confecção de artes, produção de cartazes, etc.</w:t>
      </w:r>
    </w:p>
    <w:p w14:paraId="53D5CF91" w14:textId="753F42F2" w:rsidR="5487877D" w:rsidRDefault="5487877D" w:rsidP="5C4EB982">
      <w:pPr>
        <w:spacing w:after="200" w:line="276" w:lineRule="auto"/>
        <w:ind w:firstLine="708"/>
        <w:jc w:val="both"/>
        <w:rPr>
          <w:rFonts w:eastAsiaTheme="minorEastAsia"/>
          <w:color w:val="000000" w:themeColor="text1"/>
          <w:sz w:val="24"/>
          <w:szCs w:val="24"/>
        </w:rPr>
      </w:pPr>
      <w:r w:rsidRPr="5C4EB982">
        <w:rPr>
          <w:rFonts w:eastAsiaTheme="minorEastAsia"/>
          <w:color w:val="000000" w:themeColor="text1"/>
          <w:sz w:val="24"/>
          <w:szCs w:val="24"/>
        </w:rPr>
        <w:t xml:space="preserve">Por custos indiretos, </w:t>
      </w:r>
      <w:proofErr w:type="gramStart"/>
      <w:r w:rsidRPr="5C4EB982">
        <w:rPr>
          <w:rFonts w:eastAsiaTheme="minorEastAsia"/>
          <w:color w:val="000000" w:themeColor="text1"/>
          <w:sz w:val="24"/>
          <w:szCs w:val="24"/>
        </w:rPr>
        <w:t>entende-se</w:t>
      </w:r>
      <w:proofErr w:type="gramEnd"/>
      <w:r w:rsidRPr="5C4EB982">
        <w:rPr>
          <w:rFonts w:eastAsiaTheme="minorEastAsia"/>
          <w:color w:val="000000" w:themeColor="text1"/>
          <w:sz w:val="24"/>
          <w:szCs w:val="24"/>
        </w:rPr>
        <w:t xml:space="preserve"> todas as despesas que não estão diretamente relacionadas ao objeto, mas que são necessárias para prover a estrutura administrativa bás</w:t>
      </w:r>
      <w:r w:rsidR="263032EF" w:rsidRPr="5C4EB982">
        <w:rPr>
          <w:rFonts w:eastAsiaTheme="minorEastAsia"/>
          <w:color w:val="000000" w:themeColor="text1"/>
          <w:sz w:val="24"/>
          <w:szCs w:val="24"/>
        </w:rPr>
        <w:t>ic</w:t>
      </w:r>
      <w:r w:rsidRPr="5C4EB982">
        <w:rPr>
          <w:rFonts w:eastAsiaTheme="minorEastAsia"/>
          <w:color w:val="000000" w:themeColor="text1"/>
          <w:sz w:val="24"/>
          <w:szCs w:val="24"/>
        </w:rPr>
        <w:t>a para execução do objeto. Por exemplo, pessoal administrativo próprio e assessoria contábil</w:t>
      </w:r>
      <w:r w:rsidR="16B17940" w:rsidRPr="5C4EB982">
        <w:rPr>
          <w:rFonts w:eastAsiaTheme="minorEastAsia"/>
          <w:color w:val="000000" w:themeColor="text1"/>
          <w:sz w:val="24"/>
          <w:szCs w:val="24"/>
        </w:rPr>
        <w:t>.</w:t>
      </w:r>
    </w:p>
    <w:p w14:paraId="5696C4C3" w14:textId="69EEEF43" w:rsidR="5C4EB982" w:rsidRDefault="5C4EB982" w:rsidP="7E560600">
      <w:pPr>
        <w:spacing w:after="200" w:line="276" w:lineRule="auto"/>
        <w:jc w:val="both"/>
        <w:rPr>
          <w:rFonts w:eastAsiaTheme="minorEastAsia"/>
          <w:color w:val="000000" w:themeColor="text1"/>
          <w:sz w:val="24"/>
          <w:szCs w:val="24"/>
        </w:rPr>
      </w:pPr>
    </w:p>
    <w:p w14:paraId="6BDC951D" w14:textId="17821F8C"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10 - CRONOGRAMA DE DESEMBOLSO </w:t>
      </w:r>
      <w:proofErr w:type="gramStart"/>
      <w:r w:rsidRPr="65AE81F3">
        <w:rPr>
          <w:rFonts w:eastAsiaTheme="minorEastAsia"/>
          <w:b/>
          <w:bCs/>
          <w:color w:val="000000" w:themeColor="text1"/>
          <w:sz w:val="24"/>
          <w:szCs w:val="24"/>
        </w:rPr>
        <w:t>DO CONCEDENTE</w:t>
      </w:r>
      <w:proofErr w:type="gramEnd"/>
      <w:r w:rsidRPr="65AE81F3">
        <w:rPr>
          <w:rFonts w:eastAsiaTheme="minorEastAsia"/>
          <w:b/>
          <w:bCs/>
          <w:color w:val="000000" w:themeColor="text1"/>
          <w:sz w:val="24"/>
          <w:szCs w:val="24"/>
        </w:rPr>
        <w:t>:</w:t>
      </w:r>
      <w:r w:rsidRPr="65AE81F3">
        <w:rPr>
          <w:rFonts w:eastAsiaTheme="minorEastAsia"/>
          <w:i/>
          <w:iCs/>
          <w:color w:val="000000" w:themeColor="text1"/>
          <w:sz w:val="24"/>
          <w:szCs w:val="24"/>
        </w:rPr>
        <w:t>(SEME) Período de desembolso do recurso;</w:t>
      </w:r>
    </w:p>
    <w:p w14:paraId="0DF7823D" w14:textId="65F029DC" w:rsidR="62A25DB5" w:rsidRDefault="62A25DB5" w:rsidP="65AE81F3">
      <w:pPr>
        <w:spacing w:after="200" w:line="276" w:lineRule="auto"/>
        <w:rPr>
          <w:rFonts w:eastAsiaTheme="minorEastAsia"/>
          <w:sz w:val="24"/>
          <w:szCs w:val="24"/>
        </w:rPr>
      </w:pPr>
      <w:r w:rsidRPr="65AE81F3">
        <w:rPr>
          <w:rFonts w:eastAsiaTheme="minorEastAsia"/>
          <w:b/>
          <w:bCs/>
          <w:color w:val="000000" w:themeColor="text1"/>
          <w:sz w:val="24"/>
          <w:szCs w:val="24"/>
        </w:rPr>
        <w:t>10.1. CONCEDENTE:</w:t>
      </w:r>
    </w:p>
    <w:tbl>
      <w:tblPr>
        <w:tblStyle w:val="Tabelacomgrade"/>
        <w:tblW w:w="0" w:type="auto"/>
        <w:tblLayout w:type="fixed"/>
        <w:tblLook w:val="06A0" w:firstRow="1" w:lastRow="0" w:firstColumn="1" w:lastColumn="0" w:noHBand="1" w:noVBand="1"/>
      </w:tblPr>
      <w:tblGrid>
        <w:gridCol w:w="2745"/>
        <w:gridCol w:w="1320"/>
        <w:gridCol w:w="1386"/>
        <w:gridCol w:w="1341"/>
        <w:gridCol w:w="1698"/>
      </w:tblGrid>
      <w:tr w:rsidR="65AE81F3" w14:paraId="2E036296" w14:textId="77777777" w:rsidTr="65AE81F3">
        <w:trPr>
          <w:trHeight w:val="300"/>
        </w:trPr>
        <w:tc>
          <w:tcPr>
            <w:tcW w:w="2745" w:type="dxa"/>
          </w:tcPr>
          <w:p w14:paraId="6FA9F9E8" w14:textId="710CB7BB" w:rsidR="65AE81F3" w:rsidRDefault="65AE81F3" w:rsidP="65AE81F3">
            <w:pPr>
              <w:spacing w:line="276" w:lineRule="auto"/>
              <w:jc w:val="center"/>
              <w:rPr>
                <w:rFonts w:eastAsiaTheme="minorEastAsia"/>
                <w:sz w:val="24"/>
                <w:szCs w:val="24"/>
              </w:rPr>
            </w:pPr>
            <w:r w:rsidRPr="65AE81F3">
              <w:rPr>
                <w:rFonts w:eastAsiaTheme="minorEastAsia"/>
                <w:sz w:val="24"/>
                <w:szCs w:val="24"/>
              </w:rPr>
              <w:t>Descrição das Ações</w:t>
            </w:r>
          </w:p>
        </w:tc>
        <w:tc>
          <w:tcPr>
            <w:tcW w:w="1320" w:type="dxa"/>
          </w:tcPr>
          <w:p w14:paraId="4A6B6997" w14:textId="0BE103BF" w:rsidR="749BEB4E" w:rsidRDefault="749BEB4E" w:rsidP="65AE81F3">
            <w:pPr>
              <w:rPr>
                <w:rFonts w:eastAsiaTheme="minorEastAsia"/>
                <w:sz w:val="24"/>
                <w:szCs w:val="24"/>
              </w:rPr>
            </w:pPr>
            <w:r w:rsidRPr="65AE81F3">
              <w:rPr>
                <w:rFonts w:eastAsiaTheme="minorEastAsia"/>
                <w:color w:val="000000" w:themeColor="text1"/>
                <w:sz w:val="24"/>
                <w:szCs w:val="24"/>
              </w:rPr>
              <w:t>1ª Parcela - Trimestral</w:t>
            </w:r>
          </w:p>
        </w:tc>
        <w:tc>
          <w:tcPr>
            <w:tcW w:w="1386" w:type="dxa"/>
          </w:tcPr>
          <w:p w14:paraId="746E387E" w14:textId="19A21CBA" w:rsidR="749BEB4E" w:rsidRDefault="749BEB4E" w:rsidP="65AE81F3">
            <w:pPr>
              <w:rPr>
                <w:rFonts w:eastAsiaTheme="minorEastAsia"/>
                <w:sz w:val="24"/>
                <w:szCs w:val="24"/>
              </w:rPr>
            </w:pPr>
            <w:r w:rsidRPr="65AE81F3">
              <w:rPr>
                <w:rFonts w:eastAsiaTheme="minorEastAsia"/>
                <w:color w:val="000000" w:themeColor="text1"/>
                <w:sz w:val="24"/>
                <w:szCs w:val="24"/>
              </w:rPr>
              <w:t>2ª Parcela - Trimestral</w:t>
            </w:r>
          </w:p>
        </w:tc>
        <w:tc>
          <w:tcPr>
            <w:tcW w:w="1341" w:type="dxa"/>
          </w:tcPr>
          <w:p w14:paraId="45DE9D6D" w14:textId="31C35342" w:rsidR="749BEB4E" w:rsidRDefault="749BEB4E"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1DAEE459" w14:textId="2103EF07" w:rsidR="749BEB4E" w:rsidRDefault="749BEB4E"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1D54D317" w14:textId="77777777" w:rsidTr="65AE81F3">
        <w:trPr>
          <w:trHeight w:val="300"/>
        </w:trPr>
        <w:tc>
          <w:tcPr>
            <w:tcW w:w="2745" w:type="dxa"/>
          </w:tcPr>
          <w:p w14:paraId="68987136" w14:textId="564C3FF1" w:rsidR="65AE81F3" w:rsidRDefault="65AE81F3" w:rsidP="65AE81F3">
            <w:pPr>
              <w:spacing w:line="276" w:lineRule="auto"/>
              <w:rPr>
                <w:rFonts w:eastAsiaTheme="minorEastAsia"/>
                <w:sz w:val="24"/>
                <w:szCs w:val="24"/>
              </w:rPr>
            </w:pPr>
          </w:p>
        </w:tc>
        <w:tc>
          <w:tcPr>
            <w:tcW w:w="1320" w:type="dxa"/>
          </w:tcPr>
          <w:p w14:paraId="160B0D99" w14:textId="4C50FDCC" w:rsidR="65AE81F3" w:rsidRDefault="65AE81F3" w:rsidP="65AE81F3">
            <w:pPr>
              <w:rPr>
                <w:rFonts w:eastAsiaTheme="minorEastAsia"/>
                <w:color w:val="000000" w:themeColor="text1"/>
                <w:sz w:val="24"/>
                <w:szCs w:val="24"/>
              </w:rPr>
            </w:pPr>
          </w:p>
        </w:tc>
        <w:tc>
          <w:tcPr>
            <w:tcW w:w="1386" w:type="dxa"/>
          </w:tcPr>
          <w:p w14:paraId="57BE910D" w14:textId="4C50FDCC" w:rsidR="65AE81F3" w:rsidRDefault="65AE81F3" w:rsidP="65AE81F3">
            <w:pPr>
              <w:rPr>
                <w:rFonts w:eastAsiaTheme="minorEastAsia"/>
                <w:color w:val="000000" w:themeColor="text1"/>
                <w:sz w:val="24"/>
                <w:szCs w:val="24"/>
              </w:rPr>
            </w:pPr>
          </w:p>
        </w:tc>
        <w:tc>
          <w:tcPr>
            <w:tcW w:w="1341" w:type="dxa"/>
          </w:tcPr>
          <w:p w14:paraId="57E0E82C" w14:textId="4C50FDCC" w:rsidR="65AE81F3" w:rsidRDefault="65AE81F3" w:rsidP="65AE81F3">
            <w:pPr>
              <w:rPr>
                <w:rFonts w:eastAsiaTheme="minorEastAsia"/>
                <w:color w:val="000000" w:themeColor="text1"/>
                <w:sz w:val="24"/>
                <w:szCs w:val="24"/>
              </w:rPr>
            </w:pPr>
          </w:p>
        </w:tc>
        <w:tc>
          <w:tcPr>
            <w:tcW w:w="1698" w:type="dxa"/>
          </w:tcPr>
          <w:p w14:paraId="410D7583" w14:textId="4C50FDCC" w:rsidR="65AE81F3" w:rsidRDefault="65AE81F3" w:rsidP="65AE81F3">
            <w:pPr>
              <w:rPr>
                <w:rFonts w:eastAsiaTheme="minorEastAsia"/>
                <w:color w:val="000000" w:themeColor="text1"/>
                <w:sz w:val="24"/>
                <w:szCs w:val="24"/>
              </w:rPr>
            </w:pPr>
          </w:p>
        </w:tc>
      </w:tr>
      <w:tr w:rsidR="65AE81F3" w14:paraId="62A1FCA4" w14:textId="77777777" w:rsidTr="65AE81F3">
        <w:trPr>
          <w:trHeight w:val="300"/>
        </w:trPr>
        <w:tc>
          <w:tcPr>
            <w:tcW w:w="2745" w:type="dxa"/>
          </w:tcPr>
          <w:p w14:paraId="5C49A10A" w14:textId="5B888B88" w:rsidR="65AE81F3" w:rsidRDefault="65AE81F3" w:rsidP="65AE81F3">
            <w:pPr>
              <w:spacing w:line="276" w:lineRule="auto"/>
              <w:rPr>
                <w:rFonts w:eastAsiaTheme="minorEastAsia"/>
                <w:sz w:val="24"/>
                <w:szCs w:val="24"/>
              </w:rPr>
            </w:pPr>
          </w:p>
        </w:tc>
        <w:tc>
          <w:tcPr>
            <w:tcW w:w="1320" w:type="dxa"/>
          </w:tcPr>
          <w:p w14:paraId="219F5E5B" w14:textId="4C50FDCC" w:rsidR="65AE81F3" w:rsidRDefault="65AE81F3" w:rsidP="65AE81F3">
            <w:pPr>
              <w:rPr>
                <w:rFonts w:eastAsiaTheme="minorEastAsia"/>
                <w:color w:val="000000" w:themeColor="text1"/>
                <w:sz w:val="24"/>
                <w:szCs w:val="24"/>
              </w:rPr>
            </w:pPr>
          </w:p>
        </w:tc>
        <w:tc>
          <w:tcPr>
            <w:tcW w:w="1386" w:type="dxa"/>
          </w:tcPr>
          <w:p w14:paraId="487C1948" w14:textId="4C50FDCC" w:rsidR="65AE81F3" w:rsidRDefault="65AE81F3" w:rsidP="65AE81F3">
            <w:pPr>
              <w:rPr>
                <w:rFonts w:eastAsiaTheme="minorEastAsia"/>
                <w:color w:val="000000" w:themeColor="text1"/>
                <w:sz w:val="24"/>
                <w:szCs w:val="24"/>
              </w:rPr>
            </w:pPr>
          </w:p>
        </w:tc>
        <w:tc>
          <w:tcPr>
            <w:tcW w:w="1341" w:type="dxa"/>
          </w:tcPr>
          <w:p w14:paraId="613F9011" w14:textId="4C50FDCC" w:rsidR="65AE81F3" w:rsidRDefault="65AE81F3" w:rsidP="65AE81F3">
            <w:pPr>
              <w:rPr>
                <w:rFonts w:eastAsiaTheme="minorEastAsia"/>
                <w:color w:val="000000" w:themeColor="text1"/>
                <w:sz w:val="24"/>
                <w:szCs w:val="24"/>
              </w:rPr>
            </w:pPr>
          </w:p>
        </w:tc>
        <w:tc>
          <w:tcPr>
            <w:tcW w:w="1698" w:type="dxa"/>
          </w:tcPr>
          <w:p w14:paraId="666AD79E" w14:textId="4C50FDCC" w:rsidR="65AE81F3" w:rsidRDefault="65AE81F3" w:rsidP="65AE81F3">
            <w:pPr>
              <w:rPr>
                <w:rFonts w:eastAsiaTheme="minorEastAsia"/>
                <w:color w:val="000000" w:themeColor="text1"/>
                <w:sz w:val="24"/>
                <w:szCs w:val="24"/>
              </w:rPr>
            </w:pPr>
          </w:p>
        </w:tc>
      </w:tr>
      <w:tr w:rsidR="65AE81F3" w14:paraId="5C6D0147" w14:textId="77777777" w:rsidTr="65AE81F3">
        <w:trPr>
          <w:trHeight w:val="300"/>
        </w:trPr>
        <w:tc>
          <w:tcPr>
            <w:tcW w:w="2745" w:type="dxa"/>
          </w:tcPr>
          <w:p w14:paraId="2C3EC8B7" w14:textId="215EFDE4" w:rsidR="65AE81F3" w:rsidRDefault="65AE81F3" w:rsidP="65AE81F3">
            <w:pPr>
              <w:spacing w:line="276" w:lineRule="auto"/>
              <w:rPr>
                <w:rFonts w:eastAsiaTheme="minorEastAsia"/>
                <w:sz w:val="24"/>
                <w:szCs w:val="24"/>
              </w:rPr>
            </w:pPr>
          </w:p>
        </w:tc>
        <w:tc>
          <w:tcPr>
            <w:tcW w:w="1320" w:type="dxa"/>
          </w:tcPr>
          <w:p w14:paraId="2ACF5FF3" w14:textId="4C50FDCC" w:rsidR="65AE81F3" w:rsidRDefault="65AE81F3" w:rsidP="65AE81F3">
            <w:pPr>
              <w:rPr>
                <w:rFonts w:eastAsiaTheme="minorEastAsia"/>
                <w:color w:val="000000" w:themeColor="text1"/>
                <w:sz w:val="24"/>
                <w:szCs w:val="24"/>
              </w:rPr>
            </w:pPr>
          </w:p>
        </w:tc>
        <w:tc>
          <w:tcPr>
            <w:tcW w:w="1386" w:type="dxa"/>
          </w:tcPr>
          <w:p w14:paraId="65BE40F5" w14:textId="4C50FDCC" w:rsidR="65AE81F3" w:rsidRDefault="65AE81F3" w:rsidP="65AE81F3">
            <w:pPr>
              <w:rPr>
                <w:rFonts w:eastAsiaTheme="minorEastAsia"/>
                <w:color w:val="000000" w:themeColor="text1"/>
                <w:sz w:val="24"/>
                <w:szCs w:val="24"/>
              </w:rPr>
            </w:pPr>
          </w:p>
        </w:tc>
        <w:tc>
          <w:tcPr>
            <w:tcW w:w="1341" w:type="dxa"/>
          </w:tcPr>
          <w:p w14:paraId="474D6810" w14:textId="4C50FDCC" w:rsidR="65AE81F3" w:rsidRDefault="65AE81F3" w:rsidP="65AE81F3">
            <w:pPr>
              <w:rPr>
                <w:rFonts w:eastAsiaTheme="minorEastAsia"/>
                <w:color w:val="000000" w:themeColor="text1"/>
                <w:sz w:val="24"/>
                <w:szCs w:val="24"/>
              </w:rPr>
            </w:pPr>
          </w:p>
        </w:tc>
        <w:tc>
          <w:tcPr>
            <w:tcW w:w="1698" w:type="dxa"/>
          </w:tcPr>
          <w:p w14:paraId="6320AF83" w14:textId="4C50FDCC" w:rsidR="65AE81F3" w:rsidRDefault="65AE81F3" w:rsidP="65AE81F3">
            <w:pPr>
              <w:rPr>
                <w:rFonts w:eastAsiaTheme="minorEastAsia"/>
                <w:color w:val="000000" w:themeColor="text1"/>
                <w:sz w:val="24"/>
                <w:szCs w:val="24"/>
              </w:rPr>
            </w:pPr>
          </w:p>
        </w:tc>
      </w:tr>
      <w:tr w:rsidR="65AE81F3" w14:paraId="19600250" w14:textId="77777777" w:rsidTr="65AE81F3">
        <w:trPr>
          <w:trHeight w:val="300"/>
        </w:trPr>
        <w:tc>
          <w:tcPr>
            <w:tcW w:w="2745" w:type="dxa"/>
          </w:tcPr>
          <w:p w14:paraId="788F3A3B" w14:textId="5B953E9A" w:rsidR="65AE81F3" w:rsidRDefault="65AE81F3" w:rsidP="65AE81F3">
            <w:pPr>
              <w:spacing w:line="276" w:lineRule="auto"/>
              <w:rPr>
                <w:rFonts w:eastAsiaTheme="minorEastAsia"/>
                <w:sz w:val="24"/>
                <w:szCs w:val="24"/>
              </w:rPr>
            </w:pPr>
          </w:p>
        </w:tc>
        <w:tc>
          <w:tcPr>
            <w:tcW w:w="1320" w:type="dxa"/>
          </w:tcPr>
          <w:p w14:paraId="5A2645B1" w14:textId="4C50FDCC" w:rsidR="65AE81F3" w:rsidRDefault="65AE81F3" w:rsidP="65AE81F3">
            <w:pPr>
              <w:rPr>
                <w:rFonts w:eastAsiaTheme="minorEastAsia"/>
                <w:color w:val="000000" w:themeColor="text1"/>
                <w:sz w:val="24"/>
                <w:szCs w:val="24"/>
              </w:rPr>
            </w:pPr>
          </w:p>
        </w:tc>
        <w:tc>
          <w:tcPr>
            <w:tcW w:w="1386" w:type="dxa"/>
          </w:tcPr>
          <w:p w14:paraId="605A05B6" w14:textId="4C50FDCC" w:rsidR="65AE81F3" w:rsidRDefault="65AE81F3" w:rsidP="65AE81F3">
            <w:pPr>
              <w:rPr>
                <w:rFonts w:eastAsiaTheme="minorEastAsia"/>
                <w:color w:val="000000" w:themeColor="text1"/>
                <w:sz w:val="24"/>
                <w:szCs w:val="24"/>
              </w:rPr>
            </w:pPr>
          </w:p>
        </w:tc>
        <w:tc>
          <w:tcPr>
            <w:tcW w:w="1341" w:type="dxa"/>
          </w:tcPr>
          <w:p w14:paraId="34C3631E" w14:textId="4C50FDCC" w:rsidR="65AE81F3" w:rsidRDefault="65AE81F3" w:rsidP="65AE81F3">
            <w:pPr>
              <w:rPr>
                <w:rFonts w:eastAsiaTheme="minorEastAsia"/>
                <w:color w:val="000000" w:themeColor="text1"/>
                <w:sz w:val="24"/>
                <w:szCs w:val="24"/>
              </w:rPr>
            </w:pPr>
          </w:p>
        </w:tc>
        <w:tc>
          <w:tcPr>
            <w:tcW w:w="1698" w:type="dxa"/>
          </w:tcPr>
          <w:p w14:paraId="4857F03A" w14:textId="4C50FDCC" w:rsidR="65AE81F3" w:rsidRDefault="65AE81F3" w:rsidP="65AE81F3">
            <w:pPr>
              <w:rPr>
                <w:rFonts w:eastAsiaTheme="minorEastAsia"/>
                <w:color w:val="000000" w:themeColor="text1"/>
                <w:sz w:val="24"/>
                <w:szCs w:val="24"/>
              </w:rPr>
            </w:pPr>
          </w:p>
        </w:tc>
      </w:tr>
      <w:tr w:rsidR="65AE81F3" w14:paraId="65CB127F" w14:textId="77777777" w:rsidTr="65AE81F3">
        <w:trPr>
          <w:trHeight w:val="300"/>
        </w:trPr>
        <w:tc>
          <w:tcPr>
            <w:tcW w:w="2745" w:type="dxa"/>
          </w:tcPr>
          <w:p w14:paraId="03FE5097" w14:textId="7F05A7F0" w:rsidR="65AE81F3" w:rsidRDefault="65AE81F3" w:rsidP="65AE81F3">
            <w:pPr>
              <w:spacing w:line="276" w:lineRule="auto"/>
              <w:rPr>
                <w:rFonts w:eastAsiaTheme="minorEastAsia"/>
                <w:sz w:val="24"/>
                <w:szCs w:val="24"/>
              </w:rPr>
            </w:pPr>
          </w:p>
        </w:tc>
        <w:tc>
          <w:tcPr>
            <w:tcW w:w="1320" w:type="dxa"/>
          </w:tcPr>
          <w:p w14:paraId="7835E824" w14:textId="4C50FDCC" w:rsidR="65AE81F3" w:rsidRDefault="65AE81F3" w:rsidP="65AE81F3">
            <w:pPr>
              <w:rPr>
                <w:rFonts w:eastAsiaTheme="minorEastAsia"/>
                <w:color w:val="000000" w:themeColor="text1"/>
                <w:sz w:val="24"/>
                <w:szCs w:val="24"/>
              </w:rPr>
            </w:pPr>
          </w:p>
        </w:tc>
        <w:tc>
          <w:tcPr>
            <w:tcW w:w="1386" w:type="dxa"/>
          </w:tcPr>
          <w:p w14:paraId="4F02B52A" w14:textId="4C50FDCC" w:rsidR="65AE81F3" w:rsidRDefault="65AE81F3" w:rsidP="65AE81F3">
            <w:pPr>
              <w:rPr>
                <w:rFonts w:eastAsiaTheme="minorEastAsia"/>
                <w:color w:val="000000" w:themeColor="text1"/>
                <w:sz w:val="24"/>
                <w:szCs w:val="24"/>
              </w:rPr>
            </w:pPr>
          </w:p>
        </w:tc>
        <w:tc>
          <w:tcPr>
            <w:tcW w:w="1341" w:type="dxa"/>
          </w:tcPr>
          <w:p w14:paraId="65C56CA6" w14:textId="4C50FDCC" w:rsidR="65AE81F3" w:rsidRDefault="65AE81F3" w:rsidP="65AE81F3">
            <w:pPr>
              <w:rPr>
                <w:rFonts w:eastAsiaTheme="minorEastAsia"/>
                <w:color w:val="000000" w:themeColor="text1"/>
                <w:sz w:val="24"/>
                <w:szCs w:val="24"/>
              </w:rPr>
            </w:pPr>
          </w:p>
        </w:tc>
        <w:tc>
          <w:tcPr>
            <w:tcW w:w="1698" w:type="dxa"/>
          </w:tcPr>
          <w:p w14:paraId="738568B2" w14:textId="4C50FDCC" w:rsidR="65AE81F3" w:rsidRDefault="65AE81F3" w:rsidP="65AE81F3">
            <w:pPr>
              <w:rPr>
                <w:rFonts w:eastAsiaTheme="minorEastAsia"/>
                <w:color w:val="000000" w:themeColor="text1"/>
                <w:sz w:val="24"/>
                <w:szCs w:val="24"/>
              </w:rPr>
            </w:pPr>
          </w:p>
        </w:tc>
      </w:tr>
      <w:tr w:rsidR="65AE81F3" w14:paraId="7EC62F94" w14:textId="77777777" w:rsidTr="65AE81F3">
        <w:trPr>
          <w:trHeight w:val="300"/>
        </w:trPr>
        <w:tc>
          <w:tcPr>
            <w:tcW w:w="2745" w:type="dxa"/>
          </w:tcPr>
          <w:p w14:paraId="7229028B" w14:textId="1246E5DB" w:rsidR="65AE81F3" w:rsidRDefault="65AE81F3" w:rsidP="65AE81F3">
            <w:pPr>
              <w:spacing w:line="276" w:lineRule="auto"/>
              <w:rPr>
                <w:rFonts w:eastAsiaTheme="minorEastAsia"/>
                <w:sz w:val="24"/>
                <w:szCs w:val="24"/>
              </w:rPr>
            </w:pPr>
          </w:p>
        </w:tc>
        <w:tc>
          <w:tcPr>
            <w:tcW w:w="1320" w:type="dxa"/>
          </w:tcPr>
          <w:p w14:paraId="79A55880" w14:textId="4C50FDCC" w:rsidR="65AE81F3" w:rsidRDefault="65AE81F3" w:rsidP="65AE81F3">
            <w:pPr>
              <w:rPr>
                <w:rFonts w:eastAsiaTheme="minorEastAsia"/>
                <w:color w:val="000000" w:themeColor="text1"/>
                <w:sz w:val="24"/>
                <w:szCs w:val="24"/>
              </w:rPr>
            </w:pPr>
          </w:p>
        </w:tc>
        <w:tc>
          <w:tcPr>
            <w:tcW w:w="1386" w:type="dxa"/>
          </w:tcPr>
          <w:p w14:paraId="4E45F7FB" w14:textId="4C50FDCC" w:rsidR="65AE81F3" w:rsidRDefault="65AE81F3" w:rsidP="65AE81F3">
            <w:pPr>
              <w:rPr>
                <w:rFonts w:eastAsiaTheme="minorEastAsia"/>
                <w:color w:val="000000" w:themeColor="text1"/>
                <w:sz w:val="24"/>
                <w:szCs w:val="24"/>
              </w:rPr>
            </w:pPr>
          </w:p>
        </w:tc>
        <w:tc>
          <w:tcPr>
            <w:tcW w:w="1341" w:type="dxa"/>
          </w:tcPr>
          <w:p w14:paraId="27CC5621" w14:textId="4C50FDCC" w:rsidR="65AE81F3" w:rsidRDefault="65AE81F3" w:rsidP="65AE81F3">
            <w:pPr>
              <w:rPr>
                <w:rFonts w:eastAsiaTheme="minorEastAsia"/>
                <w:color w:val="000000" w:themeColor="text1"/>
                <w:sz w:val="24"/>
                <w:szCs w:val="24"/>
              </w:rPr>
            </w:pPr>
          </w:p>
        </w:tc>
        <w:tc>
          <w:tcPr>
            <w:tcW w:w="1698" w:type="dxa"/>
          </w:tcPr>
          <w:p w14:paraId="0F17C8CE" w14:textId="4C50FDCC" w:rsidR="65AE81F3" w:rsidRDefault="65AE81F3" w:rsidP="65AE81F3">
            <w:pPr>
              <w:rPr>
                <w:rFonts w:eastAsiaTheme="minorEastAsia"/>
                <w:color w:val="000000" w:themeColor="text1"/>
                <w:sz w:val="24"/>
                <w:szCs w:val="24"/>
              </w:rPr>
            </w:pPr>
          </w:p>
        </w:tc>
      </w:tr>
      <w:tr w:rsidR="65AE81F3" w14:paraId="6D88A5ED" w14:textId="77777777" w:rsidTr="65AE81F3">
        <w:trPr>
          <w:trHeight w:val="300"/>
        </w:trPr>
        <w:tc>
          <w:tcPr>
            <w:tcW w:w="2745" w:type="dxa"/>
          </w:tcPr>
          <w:p w14:paraId="3CA0FD36" w14:textId="300E4941" w:rsidR="65AE81F3" w:rsidRDefault="65AE81F3" w:rsidP="65AE81F3">
            <w:pPr>
              <w:spacing w:line="276" w:lineRule="auto"/>
              <w:rPr>
                <w:rFonts w:eastAsiaTheme="minorEastAsia"/>
                <w:sz w:val="24"/>
                <w:szCs w:val="24"/>
              </w:rPr>
            </w:pPr>
          </w:p>
        </w:tc>
        <w:tc>
          <w:tcPr>
            <w:tcW w:w="1320" w:type="dxa"/>
          </w:tcPr>
          <w:p w14:paraId="7E0E5293" w14:textId="4C50FDCC" w:rsidR="65AE81F3" w:rsidRDefault="65AE81F3" w:rsidP="65AE81F3">
            <w:pPr>
              <w:rPr>
                <w:rFonts w:eastAsiaTheme="minorEastAsia"/>
                <w:color w:val="000000" w:themeColor="text1"/>
                <w:sz w:val="24"/>
                <w:szCs w:val="24"/>
              </w:rPr>
            </w:pPr>
          </w:p>
        </w:tc>
        <w:tc>
          <w:tcPr>
            <w:tcW w:w="1386" w:type="dxa"/>
          </w:tcPr>
          <w:p w14:paraId="595EAB3F" w14:textId="4C50FDCC" w:rsidR="65AE81F3" w:rsidRDefault="65AE81F3" w:rsidP="65AE81F3">
            <w:pPr>
              <w:rPr>
                <w:rFonts w:eastAsiaTheme="minorEastAsia"/>
                <w:color w:val="000000" w:themeColor="text1"/>
                <w:sz w:val="24"/>
                <w:szCs w:val="24"/>
              </w:rPr>
            </w:pPr>
          </w:p>
        </w:tc>
        <w:tc>
          <w:tcPr>
            <w:tcW w:w="1341" w:type="dxa"/>
          </w:tcPr>
          <w:p w14:paraId="7C6D20B6" w14:textId="4C50FDCC" w:rsidR="65AE81F3" w:rsidRDefault="65AE81F3" w:rsidP="65AE81F3">
            <w:pPr>
              <w:rPr>
                <w:rFonts w:eastAsiaTheme="minorEastAsia"/>
                <w:color w:val="000000" w:themeColor="text1"/>
                <w:sz w:val="24"/>
                <w:szCs w:val="24"/>
              </w:rPr>
            </w:pPr>
          </w:p>
        </w:tc>
        <w:tc>
          <w:tcPr>
            <w:tcW w:w="1698" w:type="dxa"/>
          </w:tcPr>
          <w:p w14:paraId="704582AB" w14:textId="4C50FDCC" w:rsidR="65AE81F3" w:rsidRDefault="65AE81F3" w:rsidP="65AE81F3">
            <w:pPr>
              <w:rPr>
                <w:rFonts w:eastAsiaTheme="minorEastAsia"/>
                <w:color w:val="000000" w:themeColor="text1"/>
                <w:sz w:val="24"/>
                <w:szCs w:val="24"/>
              </w:rPr>
            </w:pPr>
          </w:p>
        </w:tc>
      </w:tr>
      <w:tr w:rsidR="65AE81F3" w14:paraId="3D38A25D" w14:textId="77777777" w:rsidTr="65AE81F3">
        <w:trPr>
          <w:trHeight w:val="300"/>
        </w:trPr>
        <w:tc>
          <w:tcPr>
            <w:tcW w:w="2745" w:type="dxa"/>
          </w:tcPr>
          <w:p w14:paraId="3D0AEA58" w14:textId="3C843D35" w:rsidR="65AE81F3" w:rsidRDefault="65AE81F3" w:rsidP="65AE81F3">
            <w:pPr>
              <w:spacing w:line="276" w:lineRule="auto"/>
              <w:rPr>
                <w:rFonts w:eastAsiaTheme="minorEastAsia"/>
                <w:sz w:val="24"/>
                <w:szCs w:val="24"/>
              </w:rPr>
            </w:pPr>
          </w:p>
        </w:tc>
        <w:tc>
          <w:tcPr>
            <w:tcW w:w="1320" w:type="dxa"/>
          </w:tcPr>
          <w:p w14:paraId="30425754" w14:textId="4C50FDCC" w:rsidR="65AE81F3" w:rsidRDefault="65AE81F3" w:rsidP="65AE81F3">
            <w:pPr>
              <w:rPr>
                <w:rFonts w:eastAsiaTheme="minorEastAsia"/>
                <w:color w:val="000000" w:themeColor="text1"/>
                <w:sz w:val="24"/>
                <w:szCs w:val="24"/>
              </w:rPr>
            </w:pPr>
          </w:p>
        </w:tc>
        <w:tc>
          <w:tcPr>
            <w:tcW w:w="1386" w:type="dxa"/>
          </w:tcPr>
          <w:p w14:paraId="4789DD67" w14:textId="4C50FDCC" w:rsidR="65AE81F3" w:rsidRDefault="65AE81F3" w:rsidP="65AE81F3">
            <w:pPr>
              <w:rPr>
                <w:rFonts w:eastAsiaTheme="minorEastAsia"/>
                <w:color w:val="000000" w:themeColor="text1"/>
                <w:sz w:val="24"/>
                <w:szCs w:val="24"/>
              </w:rPr>
            </w:pPr>
          </w:p>
        </w:tc>
        <w:tc>
          <w:tcPr>
            <w:tcW w:w="1341" w:type="dxa"/>
          </w:tcPr>
          <w:p w14:paraId="04794EE8" w14:textId="4C50FDCC" w:rsidR="65AE81F3" w:rsidRDefault="65AE81F3" w:rsidP="65AE81F3">
            <w:pPr>
              <w:rPr>
                <w:rFonts w:eastAsiaTheme="minorEastAsia"/>
                <w:color w:val="000000" w:themeColor="text1"/>
                <w:sz w:val="24"/>
                <w:szCs w:val="24"/>
              </w:rPr>
            </w:pPr>
          </w:p>
        </w:tc>
        <w:tc>
          <w:tcPr>
            <w:tcW w:w="1698" w:type="dxa"/>
          </w:tcPr>
          <w:p w14:paraId="64192B50" w14:textId="4C50FDCC" w:rsidR="65AE81F3" w:rsidRDefault="65AE81F3" w:rsidP="65AE81F3">
            <w:pPr>
              <w:rPr>
                <w:rFonts w:eastAsiaTheme="minorEastAsia"/>
                <w:color w:val="000000" w:themeColor="text1"/>
                <w:sz w:val="24"/>
                <w:szCs w:val="24"/>
              </w:rPr>
            </w:pPr>
          </w:p>
        </w:tc>
      </w:tr>
      <w:tr w:rsidR="65AE81F3" w14:paraId="52C1B605" w14:textId="77777777" w:rsidTr="65AE81F3">
        <w:trPr>
          <w:trHeight w:val="300"/>
        </w:trPr>
        <w:tc>
          <w:tcPr>
            <w:tcW w:w="2745" w:type="dxa"/>
          </w:tcPr>
          <w:p w14:paraId="47D3E704" w14:textId="7067B7C2" w:rsidR="65AE81F3" w:rsidRDefault="65AE81F3" w:rsidP="65AE81F3">
            <w:pPr>
              <w:spacing w:line="276" w:lineRule="auto"/>
              <w:rPr>
                <w:rFonts w:eastAsiaTheme="minorEastAsia"/>
                <w:sz w:val="24"/>
                <w:szCs w:val="24"/>
              </w:rPr>
            </w:pPr>
          </w:p>
        </w:tc>
        <w:tc>
          <w:tcPr>
            <w:tcW w:w="1320" w:type="dxa"/>
          </w:tcPr>
          <w:p w14:paraId="527FE534" w14:textId="4C50FDCC" w:rsidR="65AE81F3" w:rsidRDefault="65AE81F3" w:rsidP="65AE81F3">
            <w:pPr>
              <w:rPr>
                <w:rFonts w:eastAsiaTheme="minorEastAsia"/>
                <w:color w:val="000000" w:themeColor="text1"/>
                <w:sz w:val="24"/>
                <w:szCs w:val="24"/>
              </w:rPr>
            </w:pPr>
          </w:p>
        </w:tc>
        <w:tc>
          <w:tcPr>
            <w:tcW w:w="1386" w:type="dxa"/>
          </w:tcPr>
          <w:p w14:paraId="7E899E06" w14:textId="4C50FDCC" w:rsidR="65AE81F3" w:rsidRDefault="65AE81F3" w:rsidP="65AE81F3">
            <w:pPr>
              <w:rPr>
                <w:rFonts w:eastAsiaTheme="minorEastAsia"/>
                <w:color w:val="000000" w:themeColor="text1"/>
                <w:sz w:val="24"/>
                <w:szCs w:val="24"/>
              </w:rPr>
            </w:pPr>
          </w:p>
        </w:tc>
        <w:tc>
          <w:tcPr>
            <w:tcW w:w="1341" w:type="dxa"/>
          </w:tcPr>
          <w:p w14:paraId="60656499" w14:textId="4C50FDCC" w:rsidR="65AE81F3" w:rsidRDefault="65AE81F3" w:rsidP="65AE81F3">
            <w:pPr>
              <w:rPr>
                <w:rFonts w:eastAsiaTheme="minorEastAsia"/>
                <w:color w:val="000000" w:themeColor="text1"/>
                <w:sz w:val="24"/>
                <w:szCs w:val="24"/>
              </w:rPr>
            </w:pPr>
          </w:p>
        </w:tc>
        <w:tc>
          <w:tcPr>
            <w:tcW w:w="1698" w:type="dxa"/>
          </w:tcPr>
          <w:p w14:paraId="5E0D1F82" w14:textId="4C50FDCC" w:rsidR="65AE81F3" w:rsidRDefault="65AE81F3" w:rsidP="65AE81F3">
            <w:pPr>
              <w:rPr>
                <w:rFonts w:eastAsiaTheme="minorEastAsia"/>
                <w:color w:val="000000" w:themeColor="text1"/>
                <w:sz w:val="24"/>
                <w:szCs w:val="24"/>
              </w:rPr>
            </w:pPr>
          </w:p>
        </w:tc>
      </w:tr>
      <w:tr w:rsidR="65AE81F3" w14:paraId="6FD0A100" w14:textId="77777777" w:rsidTr="65AE81F3">
        <w:trPr>
          <w:trHeight w:val="300"/>
        </w:trPr>
        <w:tc>
          <w:tcPr>
            <w:tcW w:w="2745" w:type="dxa"/>
          </w:tcPr>
          <w:p w14:paraId="53ABF74C" w14:textId="5DA9BBDC" w:rsidR="65AE81F3" w:rsidRDefault="65AE81F3" w:rsidP="65AE81F3">
            <w:pPr>
              <w:spacing w:line="276" w:lineRule="auto"/>
              <w:rPr>
                <w:rFonts w:eastAsiaTheme="minorEastAsia"/>
                <w:sz w:val="24"/>
                <w:szCs w:val="24"/>
              </w:rPr>
            </w:pPr>
          </w:p>
        </w:tc>
        <w:tc>
          <w:tcPr>
            <w:tcW w:w="1320" w:type="dxa"/>
          </w:tcPr>
          <w:p w14:paraId="79EFA195" w14:textId="4C50FDCC" w:rsidR="65AE81F3" w:rsidRDefault="65AE81F3" w:rsidP="65AE81F3">
            <w:pPr>
              <w:rPr>
                <w:rFonts w:eastAsiaTheme="minorEastAsia"/>
                <w:color w:val="000000" w:themeColor="text1"/>
                <w:sz w:val="24"/>
                <w:szCs w:val="24"/>
              </w:rPr>
            </w:pPr>
          </w:p>
        </w:tc>
        <w:tc>
          <w:tcPr>
            <w:tcW w:w="1386" w:type="dxa"/>
          </w:tcPr>
          <w:p w14:paraId="3E7F6655" w14:textId="4C50FDCC" w:rsidR="65AE81F3" w:rsidRDefault="65AE81F3" w:rsidP="65AE81F3">
            <w:pPr>
              <w:rPr>
                <w:rFonts w:eastAsiaTheme="minorEastAsia"/>
                <w:color w:val="000000" w:themeColor="text1"/>
                <w:sz w:val="24"/>
                <w:szCs w:val="24"/>
              </w:rPr>
            </w:pPr>
          </w:p>
        </w:tc>
        <w:tc>
          <w:tcPr>
            <w:tcW w:w="1341" w:type="dxa"/>
          </w:tcPr>
          <w:p w14:paraId="5011032F" w14:textId="4C50FDCC" w:rsidR="65AE81F3" w:rsidRDefault="65AE81F3" w:rsidP="65AE81F3">
            <w:pPr>
              <w:rPr>
                <w:rFonts w:eastAsiaTheme="minorEastAsia"/>
                <w:color w:val="000000" w:themeColor="text1"/>
                <w:sz w:val="24"/>
                <w:szCs w:val="24"/>
              </w:rPr>
            </w:pPr>
          </w:p>
        </w:tc>
        <w:tc>
          <w:tcPr>
            <w:tcW w:w="1698" w:type="dxa"/>
          </w:tcPr>
          <w:p w14:paraId="4236A459" w14:textId="4C50FDCC" w:rsidR="65AE81F3" w:rsidRDefault="65AE81F3" w:rsidP="65AE81F3">
            <w:pPr>
              <w:rPr>
                <w:rFonts w:eastAsiaTheme="minorEastAsia"/>
                <w:color w:val="000000" w:themeColor="text1"/>
                <w:sz w:val="24"/>
                <w:szCs w:val="24"/>
              </w:rPr>
            </w:pPr>
          </w:p>
        </w:tc>
      </w:tr>
      <w:tr w:rsidR="65AE81F3" w14:paraId="37FEC316" w14:textId="77777777" w:rsidTr="65AE81F3">
        <w:trPr>
          <w:trHeight w:val="300"/>
        </w:trPr>
        <w:tc>
          <w:tcPr>
            <w:tcW w:w="2745" w:type="dxa"/>
          </w:tcPr>
          <w:p w14:paraId="0725343B" w14:textId="757DB7F0" w:rsidR="65AE81F3" w:rsidRDefault="65AE81F3" w:rsidP="65AE81F3">
            <w:pPr>
              <w:spacing w:line="276" w:lineRule="auto"/>
              <w:rPr>
                <w:rFonts w:eastAsiaTheme="minorEastAsia"/>
                <w:sz w:val="24"/>
                <w:szCs w:val="24"/>
              </w:rPr>
            </w:pPr>
          </w:p>
        </w:tc>
        <w:tc>
          <w:tcPr>
            <w:tcW w:w="1320" w:type="dxa"/>
          </w:tcPr>
          <w:p w14:paraId="57DA7CE3" w14:textId="4C50FDCC" w:rsidR="65AE81F3" w:rsidRDefault="65AE81F3" w:rsidP="65AE81F3">
            <w:pPr>
              <w:rPr>
                <w:rFonts w:eastAsiaTheme="minorEastAsia"/>
                <w:color w:val="000000" w:themeColor="text1"/>
                <w:sz w:val="24"/>
                <w:szCs w:val="24"/>
              </w:rPr>
            </w:pPr>
          </w:p>
        </w:tc>
        <w:tc>
          <w:tcPr>
            <w:tcW w:w="1386" w:type="dxa"/>
          </w:tcPr>
          <w:p w14:paraId="5797E0C9" w14:textId="4C50FDCC" w:rsidR="65AE81F3" w:rsidRDefault="65AE81F3" w:rsidP="65AE81F3">
            <w:pPr>
              <w:rPr>
                <w:rFonts w:eastAsiaTheme="minorEastAsia"/>
                <w:color w:val="000000" w:themeColor="text1"/>
                <w:sz w:val="24"/>
                <w:szCs w:val="24"/>
              </w:rPr>
            </w:pPr>
          </w:p>
        </w:tc>
        <w:tc>
          <w:tcPr>
            <w:tcW w:w="1341" w:type="dxa"/>
          </w:tcPr>
          <w:p w14:paraId="38A2E872" w14:textId="4C50FDCC" w:rsidR="65AE81F3" w:rsidRDefault="65AE81F3" w:rsidP="65AE81F3">
            <w:pPr>
              <w:rPr>
                <w:rFonts w:eastAsiaTheme="minorEastAsia"/>
                <w:color w:val="000000" w:themeColor="text1"/>
                <w:sz w:val="24"/>
                <w:szCs w:val="24"/>
              </w:rPr>
            </w:pPr>
          </w:p>
        </w:tc>
        <w:tc>
          <w:tcPr>
            <w:tcW w:w="1698" w:type="dxa"/>
          </w:tcPr>
          <w:p w14:paraId="6BB76E09" w14:textId="4C50FDCC" w:rsidR="65AE81F3" w:rsidRDefault="65AE81F3" w:rsidP="65AE81F3">
            <w:pPr>
              <w:rPr>
                <w:rFonts w:eastAsiaTheme="minorEastAsia"/>
                <w:color w:val="000000" w:themeColor="text1"/>
                <w:sz w:val="24"/>
                <w:szCs w:val="24"/>
              </w:rPr>
            </w:pPr>
          </w:p>
        </w:tc>
      </w:tr>
      <w:tr w:rsidR="65AE81F3" w14:paraId="1D6C1D8B" w14:textId="77777777" w:rsidTr="65AE81F3">
        <w:trPr>
          <w:trHeight w:val="300"/>
        </w:trPr>
        <w:tc>
          <w:tcPr>
            <w:tcW w:w="2745" w:type="dxa"/>
          </w:tcPr>
          <w:p w14:paraId="77291917" w14:textId="3F13866B" w:rsidR="65AE81F3" w:rsidRDefault="65AE81F3" w:rsidP="65AE81F3">
            <w:pPr>
              <w:spacing w:line="276" w:lineRule="auto"/>
              <w:rPr>
                <w:rFonts w:eastAsiaTheme="minorEastAsia"/>
                <w:sz w:val="24"/>
                <w:szCs w:val="24"/>
              </w:rPr>
            </w:pPr>
          </w:p>
        </w:tc>
        <w:tc>
          <w:tcPr>
            <w:tcW w:w="1320" w:type="dxa"/>
          </w:tcPr>
          <w:p w14:paraId="7E43FBD1" w14:textId="4C50FDCC" w:rsidR="65AE81F3" w:rsidRDefault="65AE81F3" w:rsidP="65AE81F3">
            <w:pPr>
              <w:rPr>
                <w:rFonts w:eastAsiaTheme="minorEastAsia"/>
                <w:color w:val="000000" w:themeColor="text1"/>
                <w:sz w:val="24"/>
                <w:szCs w:val="24"/>
              </w:rPr>
            </w:pPr>
          </w:p>
        </w:tc>
        <w:tc>
          <w:tcPr>
            <w:tcW w:w="1386" w:type="dxa"/>
          </w:tcPr>
          <w:p w14:paraId="2DD64A5E" w14:textId="4C50FDCC" w:rsidR="65AE81F3" w:rsidRDefault="65AE81F3" w:rsidP="65AE81F3">
            <w:pPr>
              <w:rPr>
                <w:rFonts w:eastAsiaTheme="minorEastAsia"/>
                <w:color w:val="000000" w:themeColor="text1"/>
                <w:sz w:val="24"/>
                <w:szCs w:val="24"/>
              </w:rPr>
            </w:pPr>
          </w:p>
        </w:tc>
        <w:tc>
          <w:tcPr>
            <w:tcW w:w="1341" w:type="dxa"/>
          </w:tcPr>
          <w:p w14:paraId="28A3ECF7" w14:textId="4C50FDCC" w:rsidR="65AE81F3" w:rsidRDefault="65AE81F3" w:rsidP="65AE81F3">
            <w:pPr>
              <w:rPr>
                <w:rFonts w:eastAsiaTheme="minorEastAsia"/>
                <w:color w:val="000000" w:themeColor="text1"/>
                <w:sz w:val="24"/>
                <w:szCs w:val="24"/>
              </w:rPr>
            </w:pPr>
          </w:p>
        </w:tc>
        <w:tc>
          <w:tcPr>
            <w:tcW w:w="1698" w:type="dxa"/>
          </w:tcPr>
          <w:p w14:paraId="5AABC6C0" w14:textId="4C50FDCC" w:rsidR="65AE81F3" w:rsidRDefault="65AE81F3" w:rsidP="65AE81F3">
            <w:pPr>
              <w:rPr>
                <w:rFonts w:eastAsiaTheme="minorEastAsia"/>
                <w:color w:val="000000" w:themeColor="text1"/>
                <w:sz w:val="24"/>
                <w:szCs w:val="24"/>
              </w:rPr>
            </w:pPr>
          </w:p>
        </w:tc>
      </w:tr>
      <w:tr w:rsidR="65AE81F3" w14:paraId="35D4253F" w14:textId="77777777" w:rsidTr="65AE81F3">
        <w:trPr>
          <w:trHeight w:val="300"/>
        </w:trPr>
        <w:tc>
          <w:tcPr>
            <w:tcW w:w="2745" w:type="dxa"/>
          </w:tcPr>
          <w:p w14:paraId="53E463FE" w14:textId="16818A6B" w:rsidR="65AE81F3" w:rsidRDefault="65AE81F3" w:rsidP="65AE81F3">
            <w:pPr>
              <w:spacing w:line="276" w:lineRule="auto"/>
              <w:rPr>
                <w:rFonts w:eastAsiaTheme="minorEastAsia"/>
                <w:sz w:val="24"/>
                <w:szCs w:val="24"/>
              </w:rPr>
            </w:pPr>
          </w:p>
        </w:tc>
        <w:tc>
          <w:tcPr>
            <w:tcW w:w="1320" w:type="dxa"/>
          </w:tcPr>
          <w:p w14:paraId="6A700BCA" w14:textId="4C50FDCC" w:rsidR="65AE81F3" w:rsidRDefault="65AE81F3" w:rsidP="65AE81F3">
            <w:pPr>
              <w:rPr>
                <w:rFonts w:eastAsiaTheme="minorEastAsia"/>
                <w:color w:val="000000" w:themeColor="text1"/>
                <w:sz w:val="24"/>
                <w:szCs w:val="24"/>
              </w:rPr>
            </w:pPr>
          </w:p>
        </w:tc>
        <w:tc>
          <w:tcPr>
            <w:tcW w:w="1386" w:type="dxa"/>
          </w:tcPr>
          <w:p w14:paraId="373D3411" w14:textId="4C50FDCC" w:rsidR="65AE81F3" w:rsidRDefault="65AE81F3" w:rsidP="65AE81F3">
            <w:pPr>
              <w:rPr>
                <w:rFonts w:eastAsiaTheme="minorEastAsia"/>
                <w:color w:val="000000" w:themeColor="text1"/>
                <w:sz w:val="24"/>
                <w:szCs w:val="24"/>
              </w:rPr>
            </w:pPr>
          </w:p>
        </w:tc>
        <w:tc>
          <w:tcPr>
            <w:tcW w:w="1341" w:type="dxa"/>
          </w:tcPr>
          <w:p w14:paraId="4F6EC124" w14:textId="4C50FDCC" w:rsidR="65AE81F3" w:rsidRDefault="65AE81F3" w:rsidP="65AE81F3">
            <w:pPr>
              <w:rPr>
                <w:rFonts w:eastAsiaTheme="minorEastAsia"/>
                <w:color w:val="000000" w:themeColor="text1"/>
                <w:sz w:val="24"/>
                <w:szCs w:val="24"/>
              </w:rPr>
            </w:pPr>
          </w:p>
        </w:tc>
        <w:tc>
          <w:tcPr>
            <w:tcW w:w="1698" w:type="dxa"/>
          </w:tcPr>
          <w:p w14:paraId="00FF09F2" w14:textId="4C50FDCC" w:rsidR="65AE81F3" w:rsidRDefault="65AE81F3" w:rsidP="65AE81F3">
            <w:pPr>
              <w:rPr>
                <w:rFonts w:eastAsiaTheme="minorEastAsia"/>
                <w:color w:val="000000" w:themeColor="text1"/>
                <w:sz w:val="24"/>
                <w:szCs w:val="24"/>
              </w:rPr>
            </w:pPr>
          </w:p>
        </w:tc>
      </w:tr>
      <w:tr w:rsidR="65AE81F3" w14:paraId="11B98C72" w14:textId="77777777" w:rsidTr="65AE81F3">
        <w:trPr>
          <w:trHeight w:val="300"/>
        </w:trPr>
        <w:tc>
          <w:tcPr>
            <w:tcW w:w="2745" w:type="dxa"/>
          </w:tcPr>
          <w:p w14:paraId="0A721182" w14:textId="62830813" w:rsidR="65AE81F3" w:rsidRDefault="65AE81F3" w:rsidP="65AE81F3">
            <w:pPr>
              <w:spacing w:line="276" w:lineRule="auto"/>
              <w:rPr>
                <w:rFonts w:eastAsiaTheme="minorEastAsia"/>
                <w:sz w:val="24"/>
                <w:szCs w:val="24"/>
              </w:rPr>
            </w:pPr>
          </w:p>
        </w:tc>
        <w:tc>
          <w:tcPr>
            <w:tcW w:w="1320" w:type="dxa"/>
          </w:tcPr>
          <w:p w14:paraId="022CA967" w14:textId="4C50FDCC" w:rsidR="65AE81F3" w:rsidRDefault="65AE81F3" w:rsidP="65AE81F3">
            <w:pPr>
              <w:rPr>
                <w:rFonts w:eastAsiaTheme="minorEastAsia"/>
                <w:color w:val="000000" w:themeColor="text1"/>
                <w:sz w:val="24"/>
                <w:szCs w:val="24"/>
              </w:rPr>
            </w:pPr>
          </w:p>
        </w:tc>
        <w:tc>
          <w:tcPr>
            <w:tcW w:w="1386" w:type="dxa"/>
          </w:tcPr>
          <w:p w14:paraId="3A68BF14" w14:textId="4C50FDCC" w:rsidR="65AE81F3" w:rsidRDefault="65AE81F3" w:rsidP="65AE81F3">
            <w:pPr>
              <w:rPr>
                <w:rFonts w:eastAsiaTheme="minorEastAsia"/>
                <w:color w:val="000000" w:themeColor="text1"/>
                <w:sz w:val="24"/>
                <w:szCs w:val="24"/>
              </w:rPr>
            </w:pPr>
          </w:p>
        </w:tc>
        <w:tc>
          <w:tcPr>
            <w:tcW w:w="1341" w:type="dxa"/>
          </w:tcPr>
          <w:p w14:paraId="1066FC51" w14:textId="4C50FDCC" w:rsidR="65AE81F3" w:rsidRDefault="65AE81F3" w:rsidP="65AE81F3">
            <w:pPr>
              <w:rPr>
                <w:rFonts w:eastAsiaTheme="minorEastAsia"/>
                <w:color w:val="000000" w:themeColor="text1"/>
                <w:sz w:val="24"/>
                <w:szCs w:val="24"/>
              </w:rPr>
            </w:pPr>
          </w:p>
        </w:tc>
        <w:tc>
          <w:tcPr>
            <w:tcW w:w="1698" w:type="dxa"/>
          </w:tcPr>
          <w:p w14:paraId="7B8D19A3" w14:textId="4C50FDCC" w:rsidR="65AE81F3" w:rsidRDefault="65AE81F3" w:rsidP="65AE81F3">
            <w:pPr>
              <w:rPr>
                <w:rFonts w:eastAsiaTheme="minorEastAsia"/>
                <w:color w:val="000000" w:themeColor="text1"/>
                <w:sz w:val="24"/>
                <w:szCs w:val="24"/>
              </w:rPr>
            </w:pPr>
          </w:p>
        </w:tc>
      </w:tr>
      <w:tr w:rsidR="65AE81F3" w14:paraId="27BB9B08" w14:textId="77777777" w:rsidTr="65AE81F3">
        <w:trPr>
          <w:trHeight w:val="300"/>
        </w:trPr>
        <w:tc>
          <w:tcPr>
            <w:tcW w:w="2745" w:type="dxa"/>
          </w:tcPr>
          <w:p w14:paraId="328D0AF8" w14:textId="32C3F42B" w:rsidR="65AE81F3" w:rsidRDefault="65AE81F3" w:rsidP="65AE81F3">
            <w:pPr>
              <w:spacing w:line="276" w:lineRule="auto"/>
              <w:rPr>
                <w:rFonts w:eastAsiaTheme="minorEastAsia"/>
                <w:sz w:val="24"/>
                <w:szCs w:val="24"/>
              </w:rPr>
            </w:pPr>
          </w:p>
        </w:tc>
        <w:tc>
          <w:tcPr>
            <w:tcW w:w="1320" w:type="dxa"/>
          </w:tcPr>
          <w:p w14:paraId="7A9CC601" w14:textId="4C50FDCC" w:rsidR="65AE81F3" w:rsidRDefault="65AE81F3" w:rsidP="65AE81F3">
            <w:pPr>
              <w:rPr>
                <w:rFonts w:eastAsiaTheme="minorEastAsia"/>
                <w:color w:val="000000" w:themeColor="text1"/>
                <w:sz w:val="24"/>
                <w:szCs w:val="24"/>
              </w:rPr>
            </w:pPr>
          </w:p>
        </w:tc>
        <w:tc>
          <w:tcPr>
            <w:tcW w:w="1386" w:type="dxa"/>
          </w:tcPr>
          <w:p w14:paraId="06CAE4FC" w14:textId="4C50FDCC" w:rsidR="65AE81F3" w:rsidRDefault="65AE81F3" w:rsidP="65AE81F3">
            <w:pPr>
              <w:rPr>
                <w:rFonts w:eastAsiaTheme="minorEastAsia"/>
                <w:color w:val="000000" w:themeColor="text1"/>
                <w:sz w:val="24"/>
                <w:szCs w:val="24"/>
              </w:rPr>
            </w:pPr>
          </w:p>
        </w:tc>
        <w:tc>
          <w:tcPr>
            <w:tcW w:w="1341" w:type="dxa"/>
          </w:tcPr>
          <w:p w14:paraId="3A95498E" w14:textId="4C50FDCC" w:rsidR="65AE81F3" w:rsidRDefault="65AE81F3" w:rsidP="65AE81F3">
            <w:pPr>
              <w:rPr>
                <w:rFonts w:eastAsiaTheme="minorEastAsia"/>
                <w:color w:val="000000" w:themeColor="text1"/>
                <w:sz w:val="24"/>
                <w:szCs w:val="24"/>
              </w:rPr>
            </w:pPr>
          </w:p>
        </w:tc>
        <w:tc>
          <w:tcPr>
            <w:tcW w:w="1698" w:type="dxa"/>
          </w:tcPr>
          <w:p w14:paraId="147AC951" w14:textId="4C50FDCC" w:rsidR="65AE81F3" w:rsidRDefault="65AE81F3" w:rsidP="65AE81F3">
            <w:pPr>
              <w:rPr>
                <w:rFonts w:eastAsiaTheme="minorEastAsia"/>
                <w:color w:val="000000" w:themeColor="text1"/>
                <w:sz w:val="24"/>
                <w:szCs w:val="24"/>
              </w:rPr>
            </w:pPr>
          </w:p>
        </w:tc>
      </w:tr>
      <w:tr w:rsidR="65AE81F3" w14:paraId="675C20A2" w14:textId="77777777" w:rsidTr="65AE81F3">
        <w:trPr>
          <w:trHeight w:val="300"/>
        </w:trPr>
        <w:tc>
          <w:tcPr>
            <w:tcW w:w="2745" w:type="dxa"/>
          </w:tcPr>
          <w:p w14:paraId="3C879A60" w14:textId="2C03653D" w:rsidR="65AE81F3" w:rsidRDefault="65AE81F3" w:rsidP="65AE81F3">
            <w:pPr>
              <w:spacing w:line="276" w:lineRule="auto"/>
              <w:rPr>
                <w:rFonts w:eastAsiaTheme="minorEastAsia"/>
                <w:sz w:val="24"/>
                <w:szCs w:val="24"/>
              </w:rPr>
            </w:pPr>
          </w:p>
        </w:tc>
        <w:tc>
          <w:tcPr>
            <w:tcW w:w="1320" w:type="dxa"/>
          </w:tcPr>
          <w:p w14:paraId="59D1B37C" w14:textId="3DE6F2B8"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86" w:type="dxa"/>
          </w:tcPr>
          <w:p w14:paraId="52BDFA03" w14:textId="33A5F5B3"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41" w:type="dxa"/>
          </w:tcPr>
          <w:p w14:paraId="14B73D50" w14:textId="6F9BB4B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698" w:type="dxa"/>
          </w:tcPr>
          <w:p w14:paraId="72D2E03E" w14:textId="36F47DAE"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r>
      <w:tr w:rsidR="65AE81F3" w14:paraId="1F22A0C0" w14:textId="77777777" w:rsidTr="65AE81F3">
        <w:trPr>
          <w:trHeight w:val="300"/>
        </w:trPr>
        <w:tc>
          <w:tcPr>
            <w:tcW w:w="2745" w:type="dxa"/>
          </w:tcPr>
          <w:p w14:paraId="7608CBC4" w14:textId="05A3562F" w:rsidR="65AE81F3" w:rsidRDefault="65AE81F3" w:rsidP="65AE81F3">
            <w:pPr>
              <w:spacing w:line="276" w:lineRule="auto"/>
              <w:rPr>
                <w:rFonts w:eastAsiaTheme="minorEastAsia"/>
                <w:sz w:val="24"/>
                <w:szCs w:val="24"/>
              </w:rPr>
            </w:pPr>
          </w:p>
        </w:tc>
        <w:tc>
          <w:tcPr>
            <w:tcW w:w="1320" w:type="dxa"/>
          </w:tcPr>
          <w:p w14:paraId="07C59DDD" w14:textId="619F33D5"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86" w:type="dxa"/>
          </w:tcPr>
          <w:p w14:paraId="3DFE2409" w14:textId="264D3488"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341" w:type="dxa"/>
          </w:tcPr>
          <w:p w14:paraId="469E9D0D" w14:textId="51E74D44"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c>
          <w:tcPr>
            <w:tcW w:w="1698" w:type="dxa"/>
          </w:tcPr>
          <w:p w14:paraId="0497D50F" w14:textId="02B2BA1D" w:rsidR="65AE81F3" w:rsidRDefault="65AE81F3" w:rsidP="65AE81F3">
            <w:pPr>
              <w:spacing w:line="276" w:lineRule="auto"/>
              <w:rPr>
                <w:rFonts w:eastAsiaTheme="minorEastAsia"/>
                <w:sz w:val="24"/>
                <w:szCs w:val="24"/>
              </w:rPr>
            </w:pPr>
            <w:r w:rsidRPr="65AE81F3">
              <w:rPr>
                <w:rFonts w:eastAsiaTheme="minorEastAsia"/>
                <w:sz w:val="24"/>
                <w:szCs w:val="24"/>
              </w:rPr>
              <w:t xml:space="preserve"> </w:t>
            </w:r>
          </w:p>
        </w:tc>
      </w:tr>
      <w:tr w:rsidR="65AE81F3" w14:paraId="02F976F6" w14:textId="77777777" w:rsidTr="65AE81F3">
        <w:trPr>
          <w:trHeight w:val="300"/>
        </w:trPr>
        <w:tc>
          <w:tcPr>
            <w:tcW w:w="2745" w:type="dxa"/>
          </w:tcPr>
          <w:p w14:paraId="379988E1" w14:textId="252278D5" w:rsidR="65AE81F3" w:rsidRDefault="65AE81F3" w:rsidP="65AE81F3">
            <w:pPr>
              <w:spacing w:line="276" w:lineRule="auto"/>
              <w:rPr>
                <w:rFonts w:eastAsiaTheme="minorEastAsia"/>
                <w:sz w:val="24"/>
                <w:szCs w:val="24"/>
              </w:rPr>
            </w:pPr>
          </w:p>
        </w:tc>
        <w:tc>
          <w:tcPr>
            <w:tcW w:w="1320" w:type="dxa"/>
          </w:tcPr>
          <w:p w14:paraId="2270EC4E" w14:textId="4C50FDCC" w:rsidR="65AE81F3" w:rsidRDefault="65AE81F3" w:rsidP="65AE81F3">
            <w:pPr>
              <w:rPr>
                <w:rFonts w:eastAsiaTheme="minorEastAsia"/>
                <w:color w:val="000000" w:themeColor="text1"/>
                <w:sz w:val="24"/>
                <w:szCs w:val="24"/>
              </w:rPr>
            </w:pPr>
          </w:p>
        </w:tc>
        <w:tc>
          <w:tcPr>
            <w:tcW w:w="1386" w:type="dxa"/>
          </w:tcPr>
          <w:p w14:paraId="5BF0B78D" w14:textId="4C50FDCC" w:rsidR="65AE81F3" w:rsidRDefault="65AE81F3" w:rsidP="65AE81F3">
            <w:pPr>
              <w:rPr>
                <w:rFonts w:eastAsiaTheme="minorEastAsia"/>
                <w:color w:val="000000" w:themeColor="text1"/>
                <w:sz w:val="24"/>
                <w:szCs w:val="24"/>
              </w:rPr>
            </w:pPr>
          </w:p>
        </w:tc>
        <w:tc>
          <w:tcPr>
            <w:tcW w:w="1341" w:type="dxa"/>
          </w:tcPr>
          <w:p w14:paraId="5C26B64B" w14:textId="4C50FDCC" w:rsidR="65AE81F3" w:rsidRDefault="65AE81F3" w:rsidP="65AE81F3">
            <w:pPr>
              <w:rPr>
                <w:rFonts w:eastAsiaTheme="minorEastAsia"/>
                <w:color w:val="000000" w:themeColor="text1"/>
                <w:sz w:val="24"/>
                <w:szCs w:val="24"/>
              </w:rPr>
            </w:pPr>
          </w:p>
        </w:tc>
        <w:tc>
          <w:tcPr>
            <w:tcW w:w="1698" w:type="dxa"/>
          </w:tcPr>
          <w:p w14:paraId="61F6C2CC" w14:textId="4C50FDCC" w:rsidR="65AE81F3" w:rsidRDefault="65AE81F3" w:rsidP="65AE81F3">
            <w:pPr>
              <w:rPr>
                <w:rFonts w:eastAsiaTheme="minorEastAsia"/>
                <w:color w:val="000000" w:themeColor="text1"/>
                <w:sz w:val="24"/>
                <w:szCs w:val="24"/>
              </w:rPr>
            </w:pPr>
          </w:p>
        </w:tc>
      </w:tr>
      <w:tr w:rsidR="65AE81F3" w14:paraId="0B8AAE2D" w14:textId="77777777" w:rsidTr="65AE81F3">
        <w:trPr>
          <w:trHeight w:val="300"/>
        </w:trPr>
        <w:tc>
          <w:tcPr>
            <w:tcW w:w="2745" w:type="dxa"/>
          </w:tcPr>
          <w:p w14:paraId="605444E3" w14:textId="3C6C7C57" w:rsidR="65AE81F3" w:rsidRDefault="65AE81F3" w:rsidP="65AE81F3">
            <w:pPr>
              <w:spacing w:line="276" w:lineRule="auto"/>
              <w:rPr>
                <w:rFonts w:eastAsiaTheme="minorEastAsia"/>
                <w:sz w:val="24"/>
                <w:szCs w:val="24"/>
              </w:rPr>
            </w:pPr>
          </w:p>
        </w:tc>
        <w:tc>
          <w:tcPr>
            <w:tcW w:w="1320" w:type="dxa"/>
          </w:tcPr>
          <w:p w14:paraId="6877EE3C" w14:textId="4C50FDCC" w:rsidR="65AE81F3" w:rsidRDefault="65AE81F3" w:rsidP="65AE81F3">
            <w:pPr>
              <w:rPr>
                <w:rFonts w:eastAsiaTheme="minorEastAsia"/>
                <w:color w:val="000000" w:themeColor="text1"/>
                <w:sz w:val="24"/>
                <w:szCs w:val="24"/>
              </w:rPr>
            </w:pPr>
          </w:p>
        </w:tc>
        <w:tc>
          <w:tcPr>
            <w:tcW w:w="1386" w:type="dxa"/>
          </w:tcPr>
          <w:p w14:paraId="214BA6BE" w14:textId="4C50FDCC" w:rsidR="65AE81F3" w:rsidRDefault="65AE81F3" w:rsidP="65AE81F3">
            <w:pPr>
              <w:rPr>
                <w:rFonts w:eastAsiaTheme="minorEastAsia"/>
                <w:color w:val="000000" w:themeColor="text1"/>
                <w:sz w:val="24"/>
                <w:szCs w:val="24"/>
              </w:rPr>
            </w:pPr>
          </w:p>
        </w:tc>
        <w:tc>
          <w:tcPr>
            <w:tcW w:w="1341" w:type="dxa"/>
          </w:tcPr>
          <w:p w14:paraId="1DD03DAA" w14:textId="4C50FDCC" w:rsidR="65AE81F3" w:rsidRDefault="65AE81F3" w:rsidP="65AE81F3">
            <w:pPr>
              <w:rPr>
                <w:rFonts w:eastAsiaTheme="minorEastAsia"/>
                <w:color w:val="000000" w:themeColor="text1"/>
                <w:sz w:val="24"/>
                <w:szCs w:val="24"/>
              </w:rPr>
            </w:pPr>
          </w:p>
        </w:tc>
        <w:tc>
          <w:tcPr>
            <w:tcW w:w="1698" w:type="dxa"/>
          </w:tcPr>
          <w:p w14:paraId="4EA40DE4" w14:textId="4C50FDCC" w:rsidR="65AE81F3" w:rsidRDefault="65AE81F3" w:rsidP="65AE81F3">
            <w:pPr>
              <w:rPr>
                <w:rFonts w:eastAsiaTheme="minorEastAsia"/>
                <w:color w:val="000000" w:themeColor="text1"/>
                <w:sz w:val="24"/>
                <w:szCs w:val="24"/>
              </w:rPr>
            </w:pPr>
          </w:p>
        </w:tc>
      </w:tr>
      <w:tr w:rsidR="65AE81F3" w14:paraId="23384D55" w14:textId="77777777" w:rsidTr="65AE81F3">
        <w:trPr>
          <w:trHeight w:val="300"/>
        </w:trPr>
        <w:tc>
          <w:tcPr>
            <w:tcW w:w="2745" w:type="dxa"/>
          </w:tcPr>
          <w:p w14:paraId="415ECA09" w14:textId="24FD3CF2" w:rsidR="65AE81F3" w:rsidRDefault="65AE81F3" w:rsidP="65AE81F3">
            <w:pPr>
              <w:spacing w:line="276" w:lineRule="auto"/>
              <w:rPr>
                <w:rFonts w:eastAsiaTheme="minorEastAsia"/>
                <w:sz w:val="24"/>
                <w:szCs w:val="24"/>
              </w:rPr>
            </w:pPr>
          </w:p>
        </w:tc>
        <w:tc>
          <w:tcPr>
            <w:tcW w:w="1320" w:type="dxa"/>
          </w:tcPr>
          <w:p w14:paraId="6A67A9B3" w14:textId="4C50FDCC" w:rsidR="65AE81F3" w:rsidRDefault="65AE81F3" w:rsidP="65AE81F3">
            <w:pPr>
              <w:rPr>
                <w:rFonts w:eastAsiaTheme="minorEastAsia"/>
                <w:color w:val="000000" w:themeColor="text1"/>
                <w:sz w:val="24"/>
                <w:szCs w:val="24"/>
              </w:rPr>
            </w:pPr>
          </w:p>
        </w:tc>
        <w:tc>
          <w:tcPr>
            <w:tcW w:w="1386" w:type="dxa"/>
          </w:tcPr>
          <w:p w14:paraId="0B679439" w14:textId="4C50FDCC" w:rsidR="65AE81F3" w:rsidRDefault="65AE81F3" w:rsidP="65AE81F3">
            <w:pPr>
              <w:rPr>
                <w:rFonts w:eastAsiaTheme="minorEastAsia"/>
                <w:color w:val="000000" w:themeColor="text1"/>
                <w:sz w:val="24"/>
                <w:szCs w:val="24"/>
              </w:rPr>
            </w:pPr>
          </w:p>
        </w:tc>
        <w:tc>
          <w:tcPr>
            <w:tcW w:w="1341" w:type="dxa"/>
          </w:tcPr>
          <w:p w14:paraId="5169D661" w14:textId="4C50FDCC" w:rsidR="65AE81F3" w:rsidRDefault="65AE81F3" w:rsidP="65AE81F3">
            <w:pPr>
              <w:rPr>
                <w:rFonts w:eastAsiaTheme="minorEastAsia"/>
                <w:color w:val="000000" w:themeColor="text1"/>
                <w:sz w:val="24"/>
                <w:szCs w:val="24"/>
              </w:rPr>
            </w:pPr>
          </w:p>
        </w:tc>
        <w:tc>
          <w:tcPr>
            <w:tcW w:w="1698" w:type="dxa"/>
          </w:tcPr>
          <w:p w14:paraId="44FDCA3B" w14:textId="4C50FDCC" w:rsidR="65AE81F3" w:rsidRDefault="65AE81F3" w:rsidP="65AE81F3">
            <w:pPr>
              <w:rPr>
                <w:rFonts w:eastAsiaTheme="minorEastAsia"/>
                <w:color w:val="000000" w:themeColor="text1"/>
                <w:sz w:val="24"/>
                <w:szCs w:val="24"/>
              </w:rPr>
            </w:pPr>
          </w:p>
        </w:tc>
      </w:tr>
      <w:tr w:rsidR="65AE81F3" w14:paraId="0793535F" w14:textId="77777777" w:rsidTr="65AE81F3">
        <w:trPr>
          <w:trHeight w:val="300"/>
        </w:trPr>
        <w:tc>
          <w:tcPr>
            <w:tcW w:w="2745" w:type="dxa"/>
          </w:tcPr>
          <w:p w14:paraId="4598F218" w14:textId="7D2C9572" w:rsidR="65AE81F3" w:rsidRDefault="65AE81F3" w:rsidP="65AE81F3">
            <w:pPr>
              <w:spacing w:line="276" w:lineRule="auto"/>
              <w:rPr>
                <w:rFonts w:eastAsiaTheme="minorEastAsia"/>
                <w:sz w:val="24"/>
                <w:szCs w:val="24"/>
              </w:rPr>
            </w:pPr>
          </w:p>
        </w:tc>
        <w:tc>
          <w:tcPr>
            <w:tcW w:w="1320" w:type="dxa"/>
          </w:tcPr>
          <w:p w14:paraId="455E4534" w14:textId="4C50FDCC" w:rsidR="65AE81F3" w:rsidRDefault="65AE81F3" w:rsidP="65AE81F3">
            <w:pPr>
              <w:rPr>
                <w:rFonts w:eastAsiaTheme="minorEastAsia"/>
                <w:color w:val="000000" w:themeColor="text1"/>
                <w:sz w:val="24"/>
                <w:szCs w:val="24"/>
              </w:rPr>
            </w:pPr>
          </w:p>
        </w:tc>
        <w:tc>
          <w:tcPr>
            <w:tcW w:w="1386" w:type="dxa"/>
          </w:tcPr>
          <w:p w14:paraId="4DFFC526" w14:textId="4C50FDCC" w:rsidR="65AE81F3" w:rsidRDefault="65AE81F3" w:rsidP="65AE81F3">
            <w:pPr>
              <w:rPr>
                <w:rFonts w:eastAsiaTheme="minorEastAsia"/>
                <w:color w:val="000000" w:themeColor="text1"/>
                <w:sz w:val="24"/>
                <w:szCs w:val="24"/>
              </w:rPr>
            </w:pPr>
          </w:p>
        </w:tc>
        <w:tc>
          <w:tcPr>
            <w:tcW w:w="1341" w:type="dxa"/>
          </w:tcPr>
          <w:p w14:paraId="2874A742" w14:textId="4C50FDCC" w:rsidR="65AE81F3" w:rsidRDefault="65AE81F3" w:rsidP="65AE81F3">
            <w:pPr>
              <w:rPr>
                <w:rFonts w:eastAsiaTheme="minorEastAsia"/>
                <w:color w:val="000000" w:themeColor="text1"/>
                <w:sz w:val="24"/>
                <w:szCs w:val="24"/>
              </w:rPr>
            </w:pPr>
          </w:p>
        </w:tc>
        <w:tc>
          <w:tcPr>
            <w:tcW w:w="1698" w:type="dxa"/>
          </w:tcPr>
          <w:p w14:paraId="555A1761" w14:textId="4C50FDCC" w:rsidR="65AE81F3" w:rsidRDefault="65AE81F3" w:rsidP="65AE81F3">
            <w:pPr>
              <w:rPr>
                <w:rFonts w:eastAsiaTheme="minorEastAsia"/>
                <w:color w:val="000000" w:themeColor="text1"/>
                <w:sz w:val="24"/>
                <w:szCs w:val="24"/>
              </w:rPr>
            </w:pPr>
          </w:p>
        </w:tc>
      </w:tr>
      <w:tr w:rsidR="65AE81F3" w14:paraId="483CA4D9" w14:textId="77777777" w:rsidTr="65AE81F3">
        <w:trPr>
          <w:trHeight w:val="300"/>
        </w:trPr>
        <w:tc>
          <w:tcPr>
            <w:tcW w:w="2745" w:type="dxa"/>
          </w:tcPr>
          <w:p w14:paraId="343E9708" w14:textId="77488302" w:rsidR="65AE81F3" w:rsidRDefault="65AE81F3" w:rsidP="65AE81F3">
            <w:pPr>
              <w:spacing w:line="276" w:lineRule="auto"/>
              <w:rPr>
                <w:rFonts w:eastAsiaTheme="minorEastAsia"/>
                <w:sz w:val="24"/>
                <w:szCs w:val="24"/>
              </w:rPr>
            </w:pPr>
          </w:p>
        </w:tc>
        <w:tc>
          <w:tcPr>
            <w:tcW w:w="1320" w:type="dxa"/>
          </w:tcPr>
          <w:p w14:paraId="7D8964BA" w14:textId="4C50FDCC" w:rsidR="65AE81F3" w:rsidRDefault="65AE81F3" w:rsidP="65AE81F3">
            <w:pPr>
              <w:rPr>
                <w:rFonts w:eastAsiaTheme="minorEastAsia"/>
                <w:color w:val="000000" w:themeColor="text1"/>
                <w:sz w:val="24"/>
                <w:szCs w:val="24"/>
              </w:rPr>
            </w:pPr>
          </w:p>
        </w:tc>
        <w:tc>
          <w:tcPr>
            <w:tcW w:w="1386" w:type="dxa"/>
          </w:tcPr>
          <w:p w14:paraId="6A3147C5" w14:textId="4C50FDCC" w:rsidR="65AE81F3" w:rsidRDefault="65AE81F3" w:rsidP="65AE81F3">
            <w:pPr>
              <w:rPr>
                <w:rFonts w:eastAsiaTheme="minorEastAsia"/>
                <w:color w:val="000000" w:themeColor="text1"/>
                <w:sz w:val="24"/>
                <w:szCs w:val="24"/>
              </w:rPr>
            </w:pPr>
          </w:p>
        </w:tc>
        <w:tc>
          <w:tcPr>
            <w:tcW w:w="1341" w:type="dxa"/>
          </w:tcPr>
          <w:p w14:paraId="596E4A9D" w14:textId="4C50FDCC" w:rsidR="65AE81F3" w:rsidRDefault="65AE81F3" w:rsidP="65AE81F3">
            <w:pPr>
              <w:rPr>
                <w:rFonts w:eastAsiaTheme="minorEastAsia"/>
                <w:color w:val="000000" w:themeColor="text1"/>
                <w:sz w:val="24"/>
                <w:szCs w:val="24"/>
              </w:rPr>
            </w:pPr>
          </w:p>
        </w:tc>
        <w:tc>
          <w:tcPr>
            <w:tcW w:w="1698" w:type="dxa"/>
          </w:tcPr>
          <w:p w14:paraId="43F380E1" w14:textId="4C50FDCC" w:rsidR="65AE81F3" w:rsidRDefault="65AE81F3" w:rsidP="65AE81F3">
            <w:pPr>
              <w:rPr>
                <w:rFonts w:eastAsiaTheme="minorEastAsia"/>
                <w:color w:val="000000" w:themeColor="text1"/>
                <w:sz w:val="24"/>
                <w:szCs w:val="24"/>
              </w:rPr>
            </w:pPr>
          </w:p>
        </w:tc>
      </w:tr>
      <w:tr w:rsidR="65AE81F3" w14:paraId="0A37F88C" w14:textId="77777777" w:rsidTr="65AE81F3">
        <w:trPr>
          <w:trHeight w:val="300"/>
        </w:trPr>
        <w:tc>
          <w:tcPr>
            <w:tcW w:w="2745" w:type="dxa"/>
          </w:tcPr>
          <w:p w14:paraId="27B48378" w14:textId="5972B6C7" w:rsidR="65AE81F3" w:rsidRDefault="65AE81F3" w:rsidP="65AE81F3">
            <w:pPr>
              <w:spacing w:line="276" w:lineRule="auto"/>
              <w:rPr>
                <w:rFonts w:eastAsiaTheme="minorEastAsia"/>
                <w:sz w:val="24"/>
                <w:szCs w:val="24"/>
              </w:rPr>
            </w:pPr>
          </w:p>
        </w:tc>
        <w:tc>
          <w:tcPr>
            <w:tcW w:w="1320" w:type="dxa"/>
          </w:tcPr>
          <w:p w14:paraId="4C595C8A" w14:textId="4C50FDCC" w:rsidR="65AE81F3" w:rsidRDefault="65AE81F3" w:rsidP="65AE81F3">
            <w:pPr>
              <w:rPr>
                <w:rFonts w:eastAsiaTheme="minorEastAsia"/>
                <w:color w:val="000000" w:themeColor="text1"/>
                <w:sz w:val="24"/>
                <w:szCs w:val="24"/>
              </w:rPr>
            </w:pPr>
          </w:p>
        </w:tc>
        <w:tc>
          <w:tcPr>
            <w:tcW w:w="1386" w:type="dxa"/>
          </w:tcPr>
          <w:p w14:paraId="05BC9307" w14:textId="4C50FDCC" w:rsidR="65AE81F3" w:rsidRDefault="65AE81F3" w:rsidP="65AE81F3">
            <w:pPr>
              <w:rPr>
                <w:rFonts w:eastAsiaTheme="minorEastAsia"/>
                <w:color w:val="000000" w:themeColor="text1"/>
                <w:sz w:val="24"/>
                <w:szCs w:val="24"/>
              </w:rPr>
            </w:pPr>
          </w:p>
        </w:tc>
        <w:tc>
          <w:tcPr>
            <w:tcW w:w="1341" w:type="dxa"/>
          </w:tcPr>
          <w:p w14:paraId="3F1B52EE" w14:textId="4C50FDCC" w:rsidR="65AE81F3" w:rsidRDefault="65AE81F3" w:rsidP="65AE81F3">
            <w:pPr>
              <w:rPr>
                <w:rFonts w:eastAsiaTheme="minorEastAsia"/>
                <w:color w:val="000000" w:themeColor="text1"/>
                <w:sz w:val="24"/>
                <w:szCs w:val="24"/>
              </w:rPr>
            </w:pPr>
          </w:p>
        </w:tc>
        <w:tc>
          <w:tcPr>
            <w:tcW w:w="1698" w:type="dxa"/>
          </w:tcPr>
          <w:p w14:paraId="4CC967ED" w14:textId="4C50FDCC" w:rsidR="65AE81F3" w:rsidRDefault="65AE81F3" w:rsidP="65AE81F3">
            <w:pPr>
              <w:rPr>
                <w:rFonts w:eastAsiaTheme="minorEastAsia"/>
                <w:color w:val="000000" w:themeColor="text1"/>
                <w:sz w:val="24"/>
                <w:szCs w:val="24"/>
              </w:rPr>
            </w:pPr>
          </w:p>
        </w:tc>
      </w:tr>
      <w:tr w:rsidR="65AE81F3" w14:paraId="62B59741" w14:textId="77777777" w:rsidTr="65AE81F3">
        <w:trPr>
          <w:trHeight w:val="300"/>
        </w:trPr>
        <w:tc>
          <w:tcPr>
            <w:tcW w:w="2745" w:type="dxa"/>
          </w:tcPr>
          <w:p w14:paraId="538374B6" w14:textId="710AF2B4" w:rsidR="65AE81F3" w:rsidRDefault="65AE81F3" w:rsidP="65AE81F3">
            <w:pPr>
              <w:spacing w:line="276" w:lineRule="auto"/>
              <w:jc w:val="center"/>
              <w:rPr>
                <w:rFonts w:eastAsiaTheme="minorEastAsia"/>
                <w:b/>
                <w:bCs/>
                <w:sz w:val="24"/>
                <w:szCs w:val="24"/>
              </w:rPr>
            </w:pPr>
            <w:r w:rsidRPr="65AE81F3">
              <w:rPr>
                <w:rFonts w:eastAsiaTheme="minorEastAsia"/>
                <w:b/>
                <w:bCs/>
                <w:sz w:val="24"/>
                <w:szCs w:val="24"/>
              </w:rPr>
              <w:t>Total</w:t>
            </w:r>
          </w:p>
        </w:tc>
        <w:tc>
          <w:tcPr>
            <w:tcW w:w="1320" w:type="dxa"/>
          </w:tcPr>
          <w:p w14:paraId="4E54B8E8" w14:textId="4C50FDCC" w:rsidR="65AE81F3" w:rsidRDefault="65AE81F3" w:rsidP="65AE81F3">
            <w:pPr>
              <w:rPr>
                <w:rFonts w:eastAsiaTheme="minorEastAsia"/>
                <w:color w:val="000000" w:themeColor="text1"/>
                <w:sz w:val="24"/>
                <w:szCs w:val="24"/>
              </w:rPr>
            </w:pPr>
          </w:p>
        </w:tc>
        <w:tc>
          <w:tcPr>
            <w:tcW w:w="1386" w:type="dxa"/>
          </w:tcPr>
          <w:p w14:paraId="10520252" w14:textId="4C50FDCC" w:rsidR="65AE81F3" w:rsidRDefault="65AE81F3" w:rsidP="65AE81F3">
            <w:pPr>
              <w:rPr>
                <w:rFonts w:eastAsiaTheme="minorEastAsia"/>
                <w:color w:val="000000" w:themeColor="text1"/>
                <w:sz w:val="24"/>
                <w:szCs w:val="24"/>
              </w:rPr>
            </w:pPr>
          </w:p>
        </w:tc>
        <w:tc>
          <w:tcPr>
            <w:tcW w:w="1341" w:type="dxa"/>
          </w:tcPr>
          <w:p w14:paraId="179BFE94" w14:textId="4C50FDCC" w:rsidR="65AE81F3" w:rsidRDefault="65AE81F3" w:rsidP="65AE81F3">
            <w:pPr>
              <w:rPr>
                <w:rFonts w:eastAsiaTheme="minorEastAsia"/>
                <w:color w:val="000000" w:themeColor="text1"/>
                <w:sz w:val="24"/>
                <w:szCs w:val="24"/>
              </w:rPr>
            </w:pPr>
          </w:p>
        </w:tc>
        <w:tc>
          <w:tcPr>
            <w:tcW w:w="1698" w:type="dxa"/>
          </w:tcPr>
          <w:p w14:paraId="693079DE" w14:textId="4C50FDCC" w:rsidR="65AE81F3" w:rsidRDefault="65AE81F3" w:rsidP="65AE81F3">
            <w:pPr>
              <w:rPr>
                <w:rFonts w:eastAsiaTheme="minorEastAsia"/>
                <w:color w:val="000000" w:themeColor="text1"/>
                <w:sz w:val="24"/>
                <w:szCs w:val="24"/>
              </w:rPr>
            </w:pPr>
          </w:p>
        </w:tc>
      </w:tr>
    </w:tbl>
    <w:p w14:paraId="3BBDDA6B" w14:textId="58A6C210" w:rsidR="65AE81F3" w:rsidRDefault="65AE81F3" w:rsidP="65AE81F3">
      <w:pPr>
        <w:spacing w:after="200" w:line="276" w:lineRule="auto"/>
        <w:rPr>
          <w:rFonts w:eastAsiaTheme="minorEastAsia"/>
          <w:b/>
          <w:bCs/>
          <w:color w:val="000000" w:themeColor="text1"/>
          <w:sz w:val="24"/>
          <w:szCs w:val="24"/>
        </w:rPr>
      </w:pPr>
    </w:p>
    <w:p w14:paraId="38053FDD" w14:textId="28C4FA40" w:rsidR="74E7E011" w:rsidRDefault="74E7E011"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10.2. PROPONENTE: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38BF9F21" w14:textId="77777777" w:rsidTr="65AE81F3">
        <w:trPr>
          <w:trHeight w:val="300"/>
        </w:trPr>
        <w:tc>
          <w:tcPr>
            <w:tcW w:w="1698" w:type="dxa"/>
          </w:tcPr>
          <w:p w14:paraId="1E00BF37" w14:textId="2B9E150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Descrição das Ações</w:t>
            </w:r>
          </w:p>
        </w:tc>
        <w:tc>
          <w:tcPr>
            <w:tcW w:w="1698" w:type="dxa"/>
          </w:tcPr>
          <w:p w14:paraId="5DCDDC26" w14:textId="0BE103BF"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26E59ECD" w14:textId="19A21CBA"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1E90D368" w14:textId="31C35342"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2BC50FD3" w14:textId="2103EF0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1C01A92B" w14:textId="77777777" w:rsidTr="65AE81F3">
        <w:trPr>
          <w:trHeight w:val="300"/>
        </w:trPr>
        <w:tc>
          <w:tcPr>
            <w:tcW w:w="1698" w:type="dxa"/>
          </w:tcPr>
          <w:p w14:paraId="351A5329" w14:textId="46588E0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63EDE3D6" w14:textId="17000AEB" w:rsidR="65AE81F3" w:rsidRDefault="65AE81F3" w:rsidP="65AE81F3">
            <w:pPr>
              <w:rPr>
                <w:rFonts w:eastAsiaTheme="minorEastAsia"/>
                <w:color w:val="000000" w:themeColor="text1"/>
                <w:sz w:val="24"/>
                <w:szCs w:val="24"/>
              </w:rPr>
            </w:pPr>
          </w:p>
        </w:tc>
        <w:tc>
          <w:tcPr>
            <w:tcW w:w="1698" w:type="dxa"/>
          </w:tcPr>
          <w:p w14:paraId="1C30FFB4" w14:textId="17000AEB" w:rsidR="65AE81F3" w:rsidRDefault="65AE81F3" w:rsidP="65AE81F3">
            <w:pPr>
              <w:rPr>
                <w:rFonts w:eastAsiaTheme="minorEastAsia"/>
                <w:color w:val="000000" w:themeColor="text1"/>
                <w:sz w:val="24"/>
                <w:szCs w:val="24"/>
              </w:rPr>
            </w:pPr>
          </w:p>
        </w:tc>
        <w:tc>
          <w:tcPr>
            <w:tcW w:w="1698" w:type="dxa"/>
          </w:tcPr>
          <w:p w14:paraId="1A0861CC" w14:textId="17000AEB" w:rsidR="65AE81F3" w:rsidRDefault="65AE81F3" w:rsidP="65AE81F3">
            <w:pPr>
              <w:rPr>
                <w:rFonts w:eastAsiaTheme="minorEastAsia"/>
                <w:color w:val="000000" w:themeColor="text1"/>
                <w:sz w:val="24"/>
                <w:szCs w:val="24"/>
              </w:rPr>
            </w:pPr>
          </w:p>
        </w:tc>
        <w:tc>
          <w:tcPr>
            <w:tcW w:w="1698" w:type="dxa"/>
          </w:tcPr>
          <w:p w14:paraId="73F417EB" w14:textId="17000AEB" w:rsidR="65AE81F3" w:rsidRDefault="65AE81F3" w:rsidP="65AE81F3">
            <w:pPr>
              <w:rPr>
                <w:rFonts w:eastAsiaTheme="minorEastAsia"/>
                <w:color w:val="000000" w:themeColor="text1"/>
                <w:sz w:val="24"/>
                <w:szCs w:val="24"/>
              </w:rPr>
            </w:pPr>
          </w:p>
        </w:tc>
      </w:tr>
      <w:tr w:rsidR="65AE81F3" w14:paraId="54F22AE0" w14:textId="77777777" w:rsidTr="65AE81F3">
        <w:trPr>
          <w:trHeight w:val="300"/>
        </w:trPr>
        <w:tc>
          <w:tcPr>
            <w:tcW w:w="1698" w:type="dxa"/>
          </w:tcPr>
          <w:p w14:paraId="502D52B4" w14:textId="1CD6403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5FCCF36" w14:textId="17000AEB" w:rsidR="65AE81F3" w:rsidRDefault="65AE81F3" w:rsidP="65AE81F3">
            <w:pPr>
              <w:rPr>
                <w:rFonts w:eastAsiaTheme="minorEastAsia"/>
                <w:color w:val="000000" w:themeColor="text1"/>
                <w:sz w:val="24"/>
                <w:szCs w:val="24"/>
              </w:rPr>
            </w:pPr>
          </w:p>
        </w:tc>
        <w:tc>
          <w:tcPr>
            <w:tcW w:w="1698" w:type="dxa"/>
          </w:tcPr>
          <w:p w14:paraId="2801A382" w14:textId="17000AEB" w:rsidR="65AE81F3" w:rsidRDefault="65AE81F3" w:rsidP="65AE81F3">
            <w:pPr>
              <w:rPr>
                <w:rFonts w:eastAsiaTheme="minorEastAsia"/>
                <w:color w:val="000000" w:themeColor="text1"/>
                <w:sz w:val="24"/>
                <w:szCs w:val="24"/>
              </w:rPr>
            </w:pPr>
          </w:p>
        </w:tc>
        <w:tc>
          <w:tcPr>
            <w:tcW w:w="1698" w:type="dxa"/>
          </w:tcPr>
          <w:p w14:paraId="4460B193" w14:textId="17000AEB" w:rsidR="65AE81F3" w:rsidRDefault="65AE81F3" w:rsidP="65AE81F3">
            <w:pPr>
              <w:rPr>
                <w:rFonts w:eastAsiaTheme="minorEastAsia"/>
                <w:color w:val="000000" w:themeColor="text1"/>
                <w:sz w:val="24"/>
                <w:szCs w:val="24"/>
              </w:rPr>
            </w:pPr>
          </w:p>
        </w:tc>
        <w:tc>
          <w:tcPr>
            <w:tcW w:w="1698" w:type="dxa"/>
          </w:tcPr>
          <w:p w14:paraId="292B258B" w14:textId="17000AEB" w:rsidR="65AE81F3" w:rsidRDefault="65AE81F3" w:rsidP="65AE81F3">
            <w:pPr>
              <w:rPr>
                <w:rFonts w:eastAsiaTheme="minorEastAsia"/>
                <w:color w:val="000000" w:themeColor="text1"/>
                <w:sz w:val="24"/>
                <w:szCs w:val="24"/>
              </w:rPr>
            </w:pPr>
          </w:p>
        </w:tc>
      </w:tr>
      <w:tr w:rsidR="65AE81F3" w14:paraId="668E455D" w14:textId="77777777" w:rsidTr="65AE81F3">
        <w:trPr>
          <w:trHeight w:val="300"/>
        </w:trPr>
        <w:tc>
          <w:tcPr>
            <w:tcW w:w="1698" w:type="dxa"/>
          </w:tcPr>
          <w:p w14:paraId="035793FC" w14:textId="26AC2E4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7C5C2290" w14:textId="17000AEB" w:rsidR="65AE81F3" w:rsidRDefault="65AE81F3" w:rsidP="65AE81F3">
            <w:pPr>
              <w:rPr>
                <w:rFonts w:eastAsiaTheme="minorEastAsia"/>
                <w:color w:val="000000" w:themeColor="text1"/>
                <w:sz w:val="24"/>
                <w:szCs w:val="24"/>
              </w:rPr>
            </w:pPr>
          </w:p>
        </w:tc>
        <w:tc>
          <w:tcPr>
            <w:tcW w:w="1698" w:type="dxa"/>
          </w:tcPr>
          <w:p w14:paraId="5E59C27E" w14:textId="17000AEB" w:rsidR="65AE81F3" w:rsidRDefault="65AE81F3" w:rsidP="65AE81F3">
            <w:pPr>
              <w:rPr>
                <w:rFonts w:eastAsiaTheme="minorEastAsia"/>
                <w:color w:val="000000" w:themeColor="text1"/>
                <w:sz w:val="24"/>
                <w:szCs w:val="24"/>
              </w:rPr>
            </w:pPr>
          </w:p>
        </w:tc>
        <w:tc>
          <w:tcPr>
            <w:tcW w:w="1698" w:type="dxa"/>
          </w:tcPr>
          <w:p w14:paraId="22BD5A02" w14:textId="17000AEB" w:rsidR="65AE81F3" w:rsidRDefault="65AE81F3" w:rsidP="65AE81F3">
            <w:pPr>
              <w:rPr>
                <w:rFonts w:eastAsiaTheme="minorEastAsia"/>
                <w:color w:val="000000" w:themeColor="text1"/>
                <w:sz w:val="24"/>
                <w:szCs w:val="24"/>
              </w:rPr>
            </w:pPr>
          </w:p>
        </w:tc>
        <w:tc>
          <w:tcPr>
            <w:tcW w:w="1698" w:type="dxa"/>
          </w:tcPr>
          <w:p w14:paraId="4C2FC661" w14:textId="17000AEB" w:rsidR="65AE81F3" w:rsidRDefault="65AE81F3" w:rsidP="65AE81F3">
            <w:pPr>
              <w:rPr>
                <w:rFonts w:eastAsiaTheme="minorEastAsia"/>
                <w:color w:val="000000" w:themeColor="text1"/>
                <w:sz w:val="24"/>
                <w:szCs w:val="24"/>
              </w:rPr>
            </w:pPr>
          </w:p>
        </w:tc>
      </w:tr>
      <w:tr w:rsidR="65AE81F3" w14:paraId="71527486" w14:textId="77777777" w:rsidTr="65AE81F3">
        <w:trPr>
          <w:trHeight w:val="300"/>
        </w:trPr>
        <w:tc>
          <w:tcPr>
            <w:tcW w:w="1698" w:type="dxa"/>
          </w:tcPr>
          <w:p w14:paraId="5CDDFE12" w14:textId="4DA78152"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6F19DA5E" w14:textId="17000AEB" w:rsidR="65AE81F3" w:rsidRDefault="65AE81F3" w:rsidP="65AE81F3">
            <w:pPr>
              <w:rPr>
                <w:rFonts w:eastAsiaTheme="minorEastAsia"/>
                <w:color w:val="000000" w:themeColor="text1"/>
                <w:sz w:val="24"/>
                <w:szCs w:val="24"/>
              </w:rPr>
            </w:pPr>
          </w:p>
        </w:tc>
        <w:tc>
          <w:tcPr>
            <w:tcW w:w="1698" w:type="dxa"/>
          </w:tcPr>
          <w:p w14:paraId="162FCBEA" w14:textId="17000AEB" w:rsidR="65AE81F3" w:rsidRDefault="65AE81F3" w:rsidP="65AE81F3">
            <w:pPr>
              <w:rPr>
                <w:rFonts w:eastAsiaTheme="minorEastAsia"/>
                <w:color w:val="000000" w:themeColor="text1"/>
                <w:sz w:val="24"/>
                <w:szCs w:val="24"/>
              </w:rPr>
            </w:pPr>
          </w:p>
        </w:tc>
        <w:tc>
          <w:tcPr>
            <w:tcW w:w="1698" w:type="dxa"/>
          </w:tcPr>
          <w:p w14:paraId="04A5A2FC" w14:textId="17000AEB" w:rsidR="65AE81F3" w:rsidRDefault="65AE81F3" w:rsidP="65AE81F3">
            <w:pPr>
              <w:rPr>
                <w:rFonts w:eastAsiaTheme="minorEastAsia"/>
                <w:color w:val="000000" w:themeColor="text1"/>
                <w:sz w:val="24"/>
                <w:szCs w:val="24"/>
              </w:rPr>
            </w:pPr>
          </w:p>
        </w:tc>
        <w:tc>
          <w:tcPr>
            <w:tcW w:w="1698" w:type="dxa"/>
          </w:tcPr>
          <w:p w14:paraId="2604D869" w14:textId="17000AEB" w:rsidR="65AE81F3" w:rsidRDefault="65AE81F3" w:rsidP="65AE81F3">
            <w:pPr>
              <w:rPr>
                <w:rFonts w:eastAsiaTheme="minorEastAsia"/>
                <w:color w:val="000000" w:themeColor="text1"/>
                <w:sz w:val="24"/>
                <w:szCs w:val="24"/>
              </w:rPr>
            </w:pPr>
          </w:p>
        </w:tc>
      </w:tr>
    </w:tbl>
    <w:p w14:paraId="242CD5BF" w14:textId="1E295D7E" w:rsidR="65AE81F3" w:rsidRDefault="65AE81F3" w:rsidP="65AE81F3">
      <w:pPr>
        <w:spacing w:after="200" w:line="276" w:lineRule="auto"/>
        <w:jc w:val="both"/>
        <w:rPr>
          <w:rFonts w:eastAsiaTheme="minorEastAsia"/>
          <w:color w:val="000000" w:themeColor="text1"/>
          <w:sz w:val="24"/>
          <w:szCs w:val="24"/>
        </w:rPr>
      </w:pPr>
    </w:p>
    <w:p w14:paraId="3F24BFA0" w14:textId="7775C440" w:rsidR="453D60DE" w:rsidRDefault="453D60DE" w:rsidP="65AE81F3">
      <w:pPr>
        <w:spacing w:after="200" w:line="276" w:lineRule="auto"/>
        <w:rPr>
          <w:rFonts w:eastAsiaTheme="minorEastAsia"/>
          <w:sz w:val="24"/>
          <w:szCs w:val="24"/>
        </w:rPr>
      </w:pPr>
      <w:r w:rsidRPr="65AE81F3">
        <w:rPr>
          <w:rFonts w:eastAsiaTheme="minorEastAsia"/>
          <w:b/>
          <w:bCs/>
          <w:color w:val="000000" w:themeColor="text1"/>
          <w:sz w:val="24"/>
          <w:szCs w:val="24"/>
        </w:rPr>
        <w:t xml:space="preserve">10.3. PATROCINADOR: </w:t>
      </w:r>
      <w:r w:rsidRPr="65AE81F3">
        <w:rPr>
          <w:rFonts w:eastAsiaTheme="minorEastAsia"/>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698"/>
        <w:gridCol w:w="1698"/>
        <w:gridCol w:w="1698"/>
        <w:gridCol w:w="1698"/>
        <w:gridCol w:w="1698"/>
      </w:tblGrid>
      <w:tr w:rsidR="65AE81F3" w14:paraId="74A277A3" w14:textId="77777777" w:rsidTr="65AE81F3">
        <w:trPr>
          <w:trHeight w:val="300"/>
        </w:trPr>
        <w:tc>
          <w:tcPr>
            <w:tcW w:w="1698" w:type="dxa"/>
          </w:tcPr>
          <w:p w14:paraId="0E1C630F" w14:textId="2B9E1504"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Descrição das Ações</w:t>
            </w:r>
          </w:p>
        </w:tc>
        <w:tc>
          <w:tcPr>
            <w:tcW w:w="1698" w:type="dxa"/>
          </w:tcPr>
          <w:p w14:paraId="36EAC952" w14:textId="0BE103BF" w:rsidR="65AE81F3" w:rsidRDefault="65AE81F3" w:rsidP="65AE81F3">
            <w:pPr>
              <w:rPr>
                <w:rFonts w:eastAsiaTheme="minorEastAsia"/>
                <w:sz w:val="24"/>
                <w:szCs w:val="24"/>
              </w:rPr>
            </w:pPr>
            <w:r w:rsidRPr="65AE81F3">
              <w:rPr>
                <w:rFonts w:eastAsiaTheme="minorEastAsia"/>
                <w:color w:val="000000" w:themeColor="text1"/>
                <w:sz w:val="24"/>
                <w:szCs w:val="24"/>
              </w:rPr>
              <w:t>1ª Parcela - Trimestral</w:t>
            </w:r>
          </w:p>
        </w:tc>
        <w:tc>
          <w:tcPr>
            <w:tcW w:w="1698" w:type="dxa"/>
          </w:tcPr>
          <w:p w14:paraId="47123E63" w14:textId="19A21CBA" w:rsidR="65AE81F3" w:rsidRDefault="65AE81F3" w:rsidP="65AE81F3">
            <w:pPr>
              <w:rPr>
                <w:rFonts w:eastAsiaTheme="minorEastAsia"/>
                <w:sz w:val="24"/>
                <w:szCs w:val="24"/>
              </w:rPr>
            </w:pPr>
            <w:r w:rsidRPr="65AE81F3">
              <w:rPr>
                <w:rFonts w:eastAsiaTheme="minorEastAsia"/>
                <w:color w:val="000000" w:themeColor="text1"/>
                <w:sz w:val="24"/>
                <w:szCs w:val="24"/>
              </w:rPr>
              <w:t>2ª Parcela - Trimestral</w:t>
            </w:r>
          </w:p>
        </w:tc>
        <w:tc>
          <w:tcPr>
            <w:tcW w:w="1698" w:type="dxa"/>
          </w:tcPr>
          <w:p w14:paraId="31FBBB7B" w14:textId="31C35342" w:rsidR="65AE81F3" w:rsidRDefault="65AE81F3" w:rsidP="65AE81F3">
            <w:pPr>
              <w:rPr>
                <w:rFonts w:eastAsiaTheme="minorEastAsia"/>
                <w:sz w:val="24"/>
                <w:szCs w:val="24"/>
              </w:rPr>
            </w:pPr>
            <w:r w:rsidRPr="65AE81F3">
              <w:rPr>
                <w:rFonts w:eastAsiaTheme="minorEastAsia"/>
                <w:color w:val="000000" w:themeColor="text1"/>
                <w:sz w:val="24"/>
                <w:szCs w:val="24"/>
              </w:rPr>
              <w:t>3ª Parcela - Trimestral</w:t>
            </w:r>
          </w:p>
        </w:tc>
        <w:tc>
          <w:tcPr>
            <w:tcW w:w="1698" w:type="dxa"/>
          </w:tcPr>
          <w:p w14:paraId="663024EA" w14:textId="2103EF07" w:rsidR="65AE81F3" w:rsidRDefault="65AE81F3" w:rsidP="65AE81F3">
            <w:pPr>
              <w:rPr>
                <w:rFonts w:eastAsiaTheme="minorEastAsia"/>
                <w:sz w:val="24"/>
                <w:szCs w:val="24"/>
              </w:rPr>
            </w:pPr>
            <w:r w:rsidRPr="65AE81F3">
              <w:rPr>
                <w:rFonts w:eastAsiaTheme="minorEastAsia"/>
                <w:color w:val="000000" w:themeColor="text1"/>
                <w:sz w:val="24"/>
                <w:szCs w:val="24"/>
              </w:rPr>
              <w:t>4ª Parcela - Trimestral</w:t>
            </w:r>
          </w:p>
        </w:tc>
      </w:tr>
      <w:tr w:rsidR="65AE81F3" w14:paraId="6F865592" w14:textId="77777777" w:rsidTr="65AE81F3">
        <w:trPr>
          <w:trHeight w:val="300"/>
        </w:trPr>
        <w:tc>
          <w:tcPr>
            <w:tcW w:w="1698" w:type="dxa"/>
          </w:tcPr>
          <w:p w14:paraId="22F15915" w14:textId="46588E0A"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2BAE5A7" w14:textId="17000AEB" w:rsidR="65AE81F3" w:rsidRDefault="65AE81F3" w:rsidP="65AE81F3">
            <w:pPr>
              <w:rPr>
                <w:rFonts w:eastAsiaTheme="minorEastAsia"/>
                <w:color w:val="000000" w:themeColor="text1"/>
                <w:sz w:val="24"/>
                <w:szCs w:val="24"/>
              </w:rPr>
            </w:pPr>
          </w:p>
        </w:tc>
        <w:tc>
          <w:tcPr>
            <w:tcW w:w="1698" w:type="dxa"/>
          </w:tcPr>
          <w:p w14:paraId="7AD4C807" w14:textId="17000AEB" w:rsidR="65AE81F3" w:rsidRDefault="65AE81F3" w:rsidP="65AE81F3">
            <w:pPr>
              <w:rPr>
                <w:rFonts w:eastAsiaTheme="minorEastAsia"/>
                <w:color w:val="000000" w:themeColor="text1"/>
                <w:sz w:val="24"/>
                <w:szCs w:val="24"/>
              </w:rPr>
            </w:pPr>
          </w:p>
        </w:tc>
        <w:tc>
          <w:tcPr>
            <w:tcW w:w="1698" w:type="dxa"/>
          </w:tcPr>
          <w:p w14:paraId="1EE5ED60" w14:textId="17000AEB" w:rsidR="65AE81F3" w:rsidRDefault="65AE81F3" w:rsidP="65AE81F3">
            <w:pPr>
              <w:rPr>
                <w:rFonts w:eastAsiaTheme="minorEastAsia"/>
                <w:color w:val="000000" w:themeColor="text1"/>
                <w:sz w:val="24"/>
                <w:szCs w:val="24"/>
              </w:rPr>
            </w:pPr>
          </w:p>
        </w:tc>
        <w:tc>
          <w:tcPr>
            <w:tcW w:w="1698" w:type="dxa"/>
          </w:tcPr>
          <w:p w14:paraId="64266755" w14:textId="17000AEB" w:rsidR="65AE81F3" w:rsidRDefault="65AE81F3" w:rsidP="65AE81F3">
            <w:pPr>
              <w:rPr>
                <w:rFonts w:eastAsiaTheme="minorEastAsia"/>
                <w:color w:val="000000" w:themeColor="text1"/>
                <w:sz w:val="24"/>
                <w:szCs w:val="24"/>
              </w:rPr>
            </w:pPr>
          </w:p>
        </w:tc>
      </w:tr>
      <w:tr w:rsidR="65AE81F3" w14:paraId="4D12B25D" w14:textId="77777777" w:rsidTr="65AE81F3">
        <w:trPr>
          <w:trHeight w:val="300"/>
        </w:trPr>
        <w:tc>
          <w:tcPr>
            <w:tcW w:w="1698" w:type="dxa"/>
          </w:tcPr>
          <w:p w14:paraId="6921E00D" w14:textId="1CD64037"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412C67D2" w14:textId="17000AEB" w:rsidR="65AE81F3" w:rsidRDefault="65AE81F3" w:rsidP="65AE81F3">
            <w:pPr>
              <w:rPr>
                <w:rFonts w:eastAsiaTheme="minorEastAsia"/>
                <w:color w:val="000000" w:themeColor="text1"/>
                <w:sz w:val="24"/>
                <w:szCs w:val="24"/>
              </w:rPr>
            </w:pPr>
          </w:p>
        </w:tc>
        <w:tc>
          <w:tcPr>
            <w:tcW w:w="1698" w:type="dxa"/>
          </w:tcPr>
          <w:p w14:paraId="768110BE" w14:textId="17000AEB" w:rsidR="65AE81F3" w:rsidRDefault="65AE81F3" w:rsidP="65AE81F3">
            <w:pPr>
              <w:rPr>
                <w:rFonts w:eastAsiaTheme="minorEastAsia"/>
                <w:color w:val="000000" w:themeColor="text1"/>
                <w:sz w:val="24"/>
                <w:szCs w:val="24"/>
              </w:rPr>
            </w:pPr>
          </w:p>
        </w:tc>
        <w:tc>
          <w:tcPr>
            <w:tcW w:w="1698" w:type="dxa"/>
          </w:tcPr>
          <w:p w14:paraId="324AD83C" w14:textId="17000AEB" w:rsidR="65AE81F3" w:rsidRDefault="65AE81F3" w:rsidP="65AE81F3">
            <w:pPr>
              <w:rPr>
                <w:rFonts w:eastAsiaTheme="minorEastAsia"/>
                <w:color w:val="000000" w:themeColor="text1"/>
                <w:sz w:val="24"/>
                <w:szCs w:val="24"/>
              </w:rPr>
            </w:pPr>
          </w:p>
        </w:tc>
        <w:tc>
          <w:tcPr>
            <w:tcW w:w="1698" w:type="dxa"/>
          </w:tcPr>
          <w:p w14:paraId="50C1F17E" w14:textId="17000AEB" w:rsidR="65AE81F3" w:rsidRDefault="65AE81F3" w:rsidP="65AE81F3">
            <w:pPr>
              <w:rPr>
                <w:rFonts w:eastAsiaTheme="minorEastAsia"/>
                <w:color w:val="000000" w:themeColor="text1"/>
                <w:sz w:val="24"/>
                <w:szCs w:val="24"/>
              </w:rPr>
            </w:pPr>
          </w:p>
        </w:tc>
      </w:tr>
      <w:tr w:rsidR="65AE81F3" w14:paraId="724D3B3F" w14:textId="77777777" w:rsidTr="65AE81F3">
        <w:trPr>
          <w:trHeight w:val="300"/>
        </w:trPr>
        <w:tc>
          <w:tcPr>
            <w:tcW w:w="1698" w:type="dxa"/>
          </w:tcPr>
          <w:p w14:paraId="66BCF6C9" w14:textId="26AC2E49"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698" w:type="dxa"/>
          </w:tcPr>
          <w:p w14:paraId="27CAFBCF" w14:textId="17000AEB" w:rsidR="65AE81F3" w:rsidRDefault="65AE81F3" w:rsidP="65AE81F3">
            <w:pPr>
              <w:rPr>
                <w:rFonts w:eastAsiaTheme="minorEastAsia"/>
                <w:color w:val="000000" w:themeColor="text1"/>
                <w:sz w:val="24"/>
                <w:szCs w:val="24"/>
              </w:rPr>
            </w:pPr>
          </w:p>
        </w:tc>
        <w:tc>
          <w:tcPr>
            <w:tcW w:w="1698" w:type="dxa"/>
          </w:tcPr>
          <w:p w14:paraId="641BF772" w14:textId="17000AEB" w:rsidR="65AE81F3" w:rsidRDefault="65AE81F3" w:rsidP="65AE81F3">
            <w:pPr>
              <w:rPr>
                <w:rFonts w:eastAsiaTheme="minorEastAsia"/>
                <w:color w:val="000000" w:themeColor="text1"/>
                <w:sz w:val="24"/>
                <w:szCs w:val="24"/>
              </w:rPr>
            </w:pPr>
          </w:p>
        </w:tc>
        <w:tc>
          <w:tcPr>
            <w:tcW w:w="1698" w:type="dxa"/>
          </w:tcPr>
          <w:p w14:paraId="07E9E280" w14:textId="17000AEB" w:rsidR="65AE81F3" w:rsidRDefault="65AE81F3" w:rsidP="65AE81F3">
            <w:pPr>
              <w:rPr>
                <w:rFonts w:eastAsiaTheme="minorEastAsia"/>
                <w:color w:val="000000" w:themeColor="text1"/>
                <w:sz w:val="24"/>
                <w:szCs w:val="24"/>
              </w:rPr>
            </w:pPr>
          </w:p>
        </w:tc>
        <w:tc>
          <w:tcPr>
            <w:tcW w:w="1698" w:type="dxa"/>
          </w:tcPr>
          <w:p w14:paraId="5F51E43E" w14:textId="17000AEB" w:rsidR="65AE81F3" w:rsidRDefault="65AE81F3" w:rsidP="65AE81F3">
            <w:pPr>
              <w:rPr>
                <w:rFonts w:eastAsiaTheme="minorEastAsia"/>
                <w:color w:val="000000" w:themeColor="text1"/>
                <w:sz w:val="24"/>
                <w:szCs w:val="24"/>
              </w:rPr>
            </w:pPr>
          </w:p>
        </w:tc>
      </w:tr>
      <w:tr w:rsidR="65AE81F3" w14:paraId="15F60786" w14:textId="77777777" w:rsidTr="65AE81F3">
        <w:trPr>
          <w:trHeight w:val="300"/>
        </w:trPr>
        <w:tc>
          <w:tcPr>
            <w:tcW w:w="1698" w:type="dxa"/>
          </w:tcPr>
          <w:p w14:paraId="39E3630C" w14:textId="4DA78152" w:rsidR="65AE81F3" w:rsidRDefault="65AE81F3" w:rsidP="65AE81F3">
            <w:pPr>
              <w:spacing w:after="200" w:line="276" w:lineRule="auto"/>
              <w:jc w:val="center"/>
              <w:rPr>
                <w:rFonts w:eastAsiaTheme="minorEastAsia"/>
                <w:color w:val="000000" w:themeColor="text1"/>
                <w:sz w:val="24"/>
                <w:szCs w:val="24"/>
              </w:rPr>
            </w:pPr>
            <w:r w:rsidRPr="65AE81F3">
              <w:rPr>
                <w:rFonts w:eastAsiaTheme="minorEastAsia"/>
                <w:b/>
                <w:bCs/>
                <w:color w:val="000000" w:themeColor="text1"/>
                <w:sz w:val="24"/>
                <w:szCs w:val="24"/>
              </w:rPr>
              <w:t>Total</w:t>
            </w:r>
          </w:p>
        </w:tc>
        <w:tc>
          <w:tcPr>
            <w:tcW w:w="1698" w:type="dxa"/>
          </w:tcPr>
          <w:p w14:paraId="6E485E29" w14:textId="17000AEB" w:rsidR="65AE81F3" w:rsidRDefault="65AE81F3" w:rsidP="65AE81F3">
            <w:pPr>
              <w:rPr>
                <w:rFonts w:eastAsiaTheme="minorEastAsia"/>
                <w:color w:val="000000" w:themeColor="text1"/>
                <w:sz w:val="24"/>
                <w:szCs w:val="24"/>
              </w:rPr>
            </w:pPr>
          </w:p>
        </w:tc>
        <w:tc>
          <w:tcPr>
            <w:tcW w:w="1698" w:type="dxa"/>
          </w:tcPr>
          <w:p w14:paraId="7736D17B" w14:textId="17000AEB" w:rsidR="65AE81F3" w:rsidRDefault="65AE81F3" w:rsidP="65AE81F3">
            <w:pPr>
              <w:rPr>
                <w:rFonts w:eastAsiaTheme="minorEastAsia"/>
                <w:color w:val="000000" w:themeColor="text1"/>
                <w:sz w:val="24"/>
                <w:szCs w:val="24"/>
              </w:rPr>
            </w:pPr>
          </w:p>
        </w:tc>
        <w:tc>
          <w:tcPr>
            <w:tcW w:w="1698" w:type="dxa"/>
          </w:tcPr>
          <w:p w14:paraId="061DBF2A" w14:textId="17000AEB" w:rsidR="65AE81F3" w:rsidRDefault="65AE81F3" w:rsidP="65AE81F3">
            <w:pPr>
              <w:rPr>
                <w:rFonts w:eastAsiaTheme="minorEastAsia"/>
                <w:color w:val="000000" w:themeColor="text1"/>
                <w:sz w:val="24"/>
                <w:szCs w:val="24"/>
              </w:rPr>
            </w:pPr>
          </w:p>
        </w:tc>
        <w:tc>
          <w:tcPr>
            <w:tcW w:w="1698" w:type="dxa"/>
          </w:tcPr>
          <w:p w14:paraId="4FB832AE" w14:textId="17000AEB" w:rsidR="65AE81F3" w:rsidRDefault="65AE81F3" w:rsidP="65AE81F3">
            <w:pPr>
              <w:rPr>
                <w:rFonts w:eastAsiaTheme="minorEastAsia"/>
                <w:color w:val="000000" w:themeColor="text1"/>
                <w:sz w:val="24"/>
                <w:szCs w:val="24"/>
              </w:rPr>
            </w:pPr>
          </w:p>
        </w:tc>
      </w:tr>
    </w:tbl>
    <w:p w14:paraId="32FC345A" w14:textId="5DE69BFD" w:rsidR="65AE81F3" w:rsidRDefault="65AE81F3" w:rsidP="65AE81F3">
      <w:pPr>
        <w:spacing w:after="200" w:line="276" w:lineRule="auto"/>
        <w:jc w:val="both"/>
        <w:rPr>
          <w:rFonts w:eastAsiaTheme="minorEastAsia"/>
          <w:color w:val="000000" w:themeColor="text1"/>
          <w:sz w:val="24"/>
          <w:szCs w:val="24"/>
        </w:rPr>
      </w:pPr>
    </w:p>
    <w:p w14:paraId="591222DF" w14:textId="7746793C" w:rsidR="49EFC584" w:rsidRDefault="49EFC584" w:rsidP="65AE81F3">
      <w:pPr>
        <w:spacing w:after="200" w:line="276" w:lineRule="auto"/>
        <w:rPr>
          <w:rFonts w:eastAsiaTheme="minorEastAsia"/>
          <w:color w:val="000000" w:themeColor="text1"/>
          <w:sz w:val="24"/>
          <w:szCs w:val="24"/>
        </w:rPr>
      </w:pPr>
      <w:r w:rsidRPr="65AE81F3">
        <w:rPr>
          <w:rFonts w:eastAsiaTheme="minorEastAsia"/>
          <w:b/>
          <w:bCs/>
          <w:color w:val="000000" w:themeColor="text1"/>
          <w:sz w:val="24"/>
          <w:szCs w:val="24"/>
        </w:rPr>
        <w:t xml:space="preserve">11 - GRADE COMPARATIVA DE PREÇOS: </w:t>
      </w:r>
      <w:r w:rsidRPr="65AE81F3">
        <w:rPr>
          <w:rFonts w:eastAsiaTheme="minorEastAsia"/>
          <w:i/>
          <w:iCs/>
          <w:color w:val="000000" w:themeColor="text1"/>
          <w:sz w:val="24"/>
          <w:szCs w:val="24"/>
        </w:rPr>
        <w:t xml:space="preserve">A descrição dos itens deverá ser </w:t>
      </w:r>
      <w:proofErr w:type="gramStart"/>
      <w:r w:rsidRPr="65AE81F3">
        <w:rPr>
          <w:rFonts w:eastAsiaTheme="minorEastAsia"/>
          <w:i/>
          <w:iCs/>
          <w:color w:val="000000" w:themeColor="text1"/>
          <w:sz w:val="24"/>
          <w:szCs w:val="24"/>
        </w:rPr>
        <w:t>igual os</w:t>
      </w:r>
      <w:proofErr w:type="gramEnd"/>
      <w:r w:rsidRPr="65AE81F3">
        <w:rPr>
          <w:rFonts w:eastAsiaTheme="minorEastAsia"/>
          <w:i/>
          <w:iCs/>
          <w:color w:val="000000" w:themeColor="text1"/>
          <w:sz w:val="24"/>
          <w:szCs w:val="24"/>
        </w:rPr>
        <w:t xml:space="preserve"> do Cronograma de Execução Financeira;</w:t>
      </w:r>
    </w:p>
    <w:p w14:paraId="24FB3422" w14:textId="42041E38" w:rsidR="49EFC584" w:rsidRDefault="49EFC584" w:rsidP="5C4EB982">
      <w:pPr>
        <w:spacing w:after="200" w:line="276" w:lineRule="auto"/>
        <w:rPr>
          <w:rFonts w:eastAsiaTheme="minorEastAsia"/>
          <w:color w:val="000000" w:themeColor="text1"/>
          <w:sz w:val="24"/>
          <w:szCs w:val="24"/>
        </w:rPr>
      </w:pPr>
      <w:r w:rsidRPr="5C4EB982">
        <w:rPr>
          <w:rFonts w:eastAsiaTheme="minorEastAsia"/>
          <w:b/>
          <w:bCs/>
          <w:i/>
          <w:iCs/>
          <w:sz w:val="24"/>
          <w:szCs w:val="24"/>
        </w:rPr>
        <w:t xml:space="preserve">11.1. GRADE DE PREÇOS ITENS QUE POSSUEM REFERÊNCIA DE PREÇO EM ALGUMA DAS HIPÓTESES DO ARTIGO DA LEI </w:t>
      </w:r>
      <w:proofErr w:type="gramStart"/>
      <w:r w:rsidRPr="5C4EB982">
        <w:rPr>
          <w:rFonts w:eastAsiaTheme="minorEastAsia"/>
          <w:b/>
          <w:bCs/>
          <w:i/>
          <w:iCs/>
          <w:sz w:val="24"/>
          <w:szCs w:val="24"/>
        </w:rPr>
        <w:t>MUNICIPA17.</w:t>
      </w:r>
      <w:proofErr w:type="gramEnd"/>
      <w:r w:rsidRPr="5C4EB982">
        <w:rPr>
          <w:rFonts w:eastAsiaTheme="minorEastAsia"/>
          <w:b/>
          <w:bCs/>
          <w:i/>
          <w:iCs/>
          <w:sz w:val="24"/>
          <w:szCs w:val="24"/>
        </w:rPr>
        <w:t>2732020</w:t>
      </w:r>
      <w:r w:rsidRPr="5C4EB982">
        <w:rPr>
          <w:rFonts w:eastAsiaTheme="minorEastAsia"/>
          <w:b/>
          <w:bCs/>
          <w:i/>
          <w:iCs/>
          <w:sz w:val="24"/>
          <w:szCs w:val="24"/>
          <w:u w:val="single"/>
        </w:rPr>
        <w:t xml:space="preserve"> (POLÍTICA MUNICIPAL DE PREVENÇÃO DA CORRUPÇÃO)</w:t>
      </w:r>
    </w:p>
    <w:p w14:paraId="6388EC65" w14:textId="52DE2D9E" w:rsidR="49EFC584" w:rsidRDefault="49EFC584" w:rsidP="5C4EB982">
      <w:pPr>
        <w:spacing w:after="200" w:line="276" w:lineRule="auto"/>
        <w:jc w:val="both"/>
        <w:rPr>
          <w:rFonts w:eastAsiaTheme="minorEastAsia"/>
          <w:color w:val="000000" w:themeColor="text1"/>
          <w:sz w:val="24"/>
          <w:szCs w:val="24"/>
        </w:rPr>
      </w:pPr>
      <w:r w:rsidRPr="5C4EB982">
        <w:rPr>
          <w:rFonts w:eastAsiaTheme="minorEastAsia"/>
          <w:i/>
          <w:iCs/>
          <w:color w:val="000000" w:themeColor="text1"/>
          <w:sz w:val="24"/>
          <w:szCs w:val="24"/>
        </w:rPr>
        <w:lastRenderedPageBreak/>
        <w:t xml:space="preserve">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w:t>
      </w:r>
      <w:proofErr w:type="gramStart"/>
      <w:r w:rsidRPr="5C4EB982">
        <w:rPr>
          <w:rFonts w:eastAsiaTheme="minorEastAsia"/>
          <w:i/>
          <w:iCs/>
          <w:color w:val="000000" w:themeColor="text1"/>
          <w:sz w:val="24"/>
          <w:szCs w:val="24"/>
        </w:rPr>
        <w:t>“O item possui preço de referência em alguma opção abaixo?</w:t>
      </w:r>
      <w:proofErr w:type="gramEnd"/>
    </w:p>
    <w:p w14:paraId="7EBBAD1C" w14:textId="69CDA1EA" w:rsidR="49EFC584" w:rsidRDefault="49EFC584" w:rsidP="5C4EB982">
      <w:pPr>
        <w:spacing w:after="200" w:line="276" w:lineRule="auto"/>
        <w:rPr>
          <w:rFonts w:eastAsiaTheme="minorEastAsia"/>
          <w:color w:val="000000" w:themeColor="text1"/>
          <w:sz w:val="24"/>
          <w:szCs w:val="24"/>
        </w:rPr>
      </w:pPr>
      <w:r w:rsidRPr="5C4EB982">
        <w:rPr>
          <w:rFonts w:eastAsiaTheme="minorEastAsia"/>
          <w:i/>
          <w:iCs/>
          <w:color w:val="000000" w:themeColor="text1"/>
          <w:sz w:val="24"/>
          <w:szCs w:val="24"/>
        </w:rPr>
        <w:t>1 – Banco de preços de referência mantido pela Prefeitura;</w:t>
      </w:r>
    </w:p>
    <w:p w14:paraId="6E2FF88C" w14:textId="041A1673" w:rsidR="49EFC584" w:rsidRDefault="49EFC584" w:rsidP="5C4EB982">
      <w:pPr>
        <w:spacing w:after="200" w:line="276" w:lineRule="auto"/>
        <w:rPr>
          <w:rFonts w:eastAsiaTheme="minorEastAsia"/>
          <w:color w:val="000000" w:themeColor="text1"/>
          <w:sz w:val="24"/>
          <w:szCs w:val="24"/>
        </w:rPr>
      </w:pPr>
      <w:r w:rsidRPr="5C4EB982">
        <w:rPr>
          <w:rFonts w:eastAsiaTheme="minorEastAsia"/>
          <w:i/>
          <w:iCs/>
          <w:color w:val="000000" w:themeColor="text1"/>
          <w:sz w:val="24"/>
          <w:szCs w:val="24"/>
        </w:rPr>
        <w:t>2 – Bancos de preços de referência no âmbito da Administração Pública</w:t>
      </w:r>
    </w:p>
    <w:p w14:paraId="366D3639" w14:textId="2010AE41" w:rsidR="49EFC584" w:rsidRDefault="49EFC584" w:rsidP="5C4EB982">
      <w:pPr>
        <w:spacing w:after="200" w:line="276" w:lineRule="auto"/>
        <w:rPr>
          <w:rFonts w:eastAsiaTheme="minorEastAsia"/>
          <w:color w:val="000000" w:themeColor="text1"/>
          <w:sz w:val="24"/>
          <w:szCs w:val="24"/>
        </w:rPr>
      </w:pPr>
      <w:r w:rsidRPr="5C4EB982">
        <w:rPr>
          <w:rFonts w:eastAsiaTheme="minorEastAsia"/>
          <w:i/>
          <w:iCs/>
          <w:color w:val="000000" w:themeColor="text1"/>
          <w:sz w:val="24"/>
          <w:szCs w:val="24"/>
        </w:rPr>
        <w:t xml:space="preserve">3 - Atas de registro de preços similares, no âmbito da Prefeitura ou de outros entes </w:t>
      </w:r>
      <w:proofErr w:type="gramStart"/>
      <w:r w:rsidRPr="5C4EB982">
        <w:rPr>
          <w:rFonts w:eastAsiaTheme="minorEastAsia"/>
          <w:i/>
          <w:iCs/>
          <w:color w:val="000000" w:themeColor="text1"/>
          <w:sz w:val="24"/>
          <w:szCs w:val="24"/>
        </w:rPr>
        <w:t>público, em execução ou concluídos nos últimos 180</w:t>
      </w:r>
      <w:proofErr w:type="gramEnd"/>
      <w:r w:rsidRPr="5C4EB982">
        <w:rPr>
          <w:rFonts w:eastAsiaTheme="minorEastAsia"/>
          <w:i/>
          <w:iCs/>
          <w:color w:val="000000" w:themeColor="text1"/>
          <w:sz w:val="24"/>
          <w:szCs w:val="24"/>
        </w:rPr>
        <w:t xml:space="preserve"> dias.</w:t>
      </w:r>
    </w:p>
    <w:p w14:paraId="4A0A831C" w14:textId="6034333E" w:rsidR="49EFC584" w:rsidRDefault="49EFC584" w:rsidP="5C4EB982">
      <w:pPr>
        <w:spacing w:after="200" w:line="276" w:lineRule="auto"/>
        <w:rPr>
          <w:rFonts w:eastAsiaTheme="minorEastAsia"/>
          <w:color w:val="000000" w:themeColor="text1"/>
          <w:sz w:val="24"/>
          <w:szCs w:val="24"/>
        </w:rPr>
      </w:pPr>
      <w:proofErr w:type="gramStart"/>
      <w:r w:rsidRPr="5C4EB982">
        <w:rPr>
          <w:rFonts w:eastAsiaTheme="minorEastAsia"/>
          <w:i/>
          <w:iCs/>
          <w:color w:val="000000" w:themeColor="text1"/>
          <w:sz w:val="24"/>
          <w:szCs w:val="24"/>
        </w:rPr>
        <w:t>4 – Pesquisa</w:t>
      </w:r>
      <w:proofErr w:type="gramEnd"/>
      <w:r w:rsidRPr="5C4EB982">
        <w:rPr>
          <w:rFonts w:eastAsiaTheme="minorEastAsia"/>
          <w:i/>
          <w:iCs/>
          <w:color w:val="000000" w:themeColor="text1"/>
          <w:sz w:val="24"/>
          <w:szCs w:val="24"/>
        </w:rPr>
        <w:t xml:space="preserve"> publicada em mídia especializada, listas de instituições privadas renomadas na formação de preços, sítios eletrônicos especializados de domínio amplo</w:t>
      </w:r>
    </w:p>
    <w:tbl>
      <w:tblPr>
        <w:tblStyle w:val="Tabelacomgrade"/>
        <w:tblW w:w="0" w:type="auto"/>
        <w:tblLayout w:type="fixed"/>
        <w:tblLook w:val="06A0" w:firstRow="1" w:lastRow="0" w:firstColumn="1" w:lastColumn="0" w:noHBand="1" w:noVBand="1"/>
      </w:tblPr>
      <w:tblGrid>
        <w:gridCol w:w="1061"/>
        <w:gridCol w:w="1061"/>
        <w:gridCol w:w="1061"/>
        <w:gridCol w:w="1125"/>
        <w:gridCol w:w="1185"/>
        <w:gridCol w:w="908"/>
        <w:gridCol w:w="1028"/>
        <w:gridCol w:w="1061"/>
      </w:tblGrid>
      <w:tr w:rsidR="65AE81F3" w14:paraId="22578A12" w14:textId="77777777" w:rsidTr="65AE81F3">
        <w:trPr>
          <w:trHeight w:val="300"/>
        </w:trPr>
        <w:tc>
          <w:tcPr>
            <w:tcW w:w="1061" w:type="dxa"/>
          </w:tcPr>
          <w:p w14:paraId="47D635E6" w14:textId="61591F23"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Natureza de Despesa</w:t>
            </w:r>
          </w:p>
        </w:tc>
        <w:tc>
          <w:tcPr>
            <w:tcW w:w="1061" w:type="dxa"/>
          </w:tcPr>
          <w:p w14:paraId="09BFCCE2" w14:textId="031E73E4"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Descrição Detalhada</w:t>
            </w:r>
          </w:p>
        </w:tc>
        <w:tc>
          <w:tcPr>
            <w:tcW w:w="1061" w:type="dxa"/>
          </w:tcPr>
          <w:p w14:paraId="13C0B1D1" w14:textId="2BE4E86E"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O item possui preço de referência em alguma opção abaixo?</w:t>
            </w:r>
          </w:p>
        </w:tc>
        <w:tc>
          <w:tcPr>
            <w:tcW w:w="1125" w:type="dxa"/>
          </w:tcPr>
          <w:p w14:paraId="20B74E4E" w14:textId="2EB300FB"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Fonte do preço</w:t>
            </w:r>
          </w:p>
        </w:tc>
        <w:tc>
          <w:tcPr>
            <w:tcW w:w="1185" w:type="dxa"/>
          </w:tcPr>
          <w:p w14:paraId="647A3AFB" w14:textId="7DE7F714"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Valor unitário</w:t>
            </w:r>
          </w:p>
        </w:tc>
        <w:tc>
          <w:tcPr>
            <w:tcW w:w="908" w:type="dxa"/>
          </w:tcPr>
          <w:p w14:paraId="293FCF7B" w14:textId="0BE19C32" w:rsidR="65AE81F3" w:rsidRDefault="65AE81F3" w:rsidP="65AE81F3">
            <w:pPr>
              <w:spacing w:after="200" w:line="276" w:lineRule="auto"/>
              <w:rPr>
                <w:rFonts w:eastAsiaTheme="minorEastAsia"/>
                <w:sz w:val="24"/>
                <w:szCs w:val="24"/>
              </w:rPr>
            </w:pPr>
            <w:proofErr w:type="spellStart"/>
            <w:r w:rsidRPr="65AE81F3">
              <w:rPr>
                <w:rFonts w:eastAsiaTheme="minorEastAsia"/>
                <w:b/>
                <w:bCs/>
                <w:i/>
                <w:iCs/>
                <w:sz w:val="24"/>
                <w:szCs w:val="24"/>
                <w:u w:val="single"/>
              </w:rPr>
              <w:t>Qt</w:t>
            </w:r>
            <w:proofErr w:type="spellEnd"/>
          </w:p>
        </w:tc>
        <w:tc>
          <w:tcPr>
            <w:tcW w:w="1028" w:type="dxa"/>
          </w:tcPr>
          <w:p w14:paraId="1712FE9A" w14:textId="6605EAB7"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Total</w:t>
            </w:r>
          </w:p>
        </w:tc>
        <w:tc>
          <w:tcPr>
            <w:tcW w:w="1061" w:type="dxa"/>
          </w:tcPr>
          <w:p w14:paraId="4D09E79E" w14:textId="5D8DE9D8"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Pessoa responsável pela cotação</w:t>
            </w:r>
          </w:p>
        </w:tc>
      </w:tr>
      <w:tr w:rsidR="65AE81F3" w14:paraId="144B18B8" w14:textId="77777777" w:rsidTr="65AE81F3">
        <w:trPr>
          <w:trHeight w:val="300"/>
        </w:trPr>
        <w:tc>
          <w:tcPr>
            <w:tcW w:w="1061" w:type="dxa"/>
            <w:vMerge w:val="restart"/>
          </w:tcPr>
          <w:p w14:paraId="07F56A6E" w14:textId="2272A2F6" w:rsidR="463A7A72" w:rsidRDefault="463A7A72" w:rsidP="65AE81F3">
            <w:pPr>
              <w:rPr>
                <w:rFonts w:eastAsiaTheme="minorEastAsia"/>
                <w:color w:val="000000" w:themeColor="text1"/>
                <w:sz w:val="24"/>
                <w:szCs w:val="24"/>
              </w:rPr>
            </w:pPr>
            <w:r w:rsidRPr="65AE81F3">
              <w:rPr>
                <w:rFonts w:eastAsiaTheme="minorEastAsia"/>
                <w:color w:val="000000" w:themeColor="text1"/>
                <w:sz w:val="24"/>
                <w:szCs w:val="24"/>
              </w:rPr>
              <w:t>Escolher Ação</w:t>
            </w:r>
          </w:p>
        </w:tc>
        <w:tc>
          <w:tcPr>
            <w:tcW w:w="1061" w:type="dxa"/>
            <w:vMerge w:val="restart"/>
          </w:tcPr>
          <w:p w14:paraId="6B5B55E4" w14:textId="65EF4B31" w:rsidR="65AE81F3" w:rsidRDefault="65AE81F3" w:rsidP="65AE81F3">
            <w:pPr>
              <w:rPr>
                <w:rFonts w:eastAsiaTheme="minorEastAsia"/>
                <w:color w:val="000000" w:themeColor="text1"/>
                <w:sz w:val="24"/>
                <w:szCs w:val="24"/>
              </w:rPr>
            </w:pPr>
          </w:p>
        </w:tc>
        <w:tc>
          <w:tcPr>
            <w:tcW w:w="1061" w:type="dxa"/>
          </w:tcPr>
          <w:p w14:paraId="407FF615" w14:textId="7A6A34C1"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1 – Banco de preço Prefeitura</w:t>
            </w:r>
          </w:p>
        </w:tc>
        <w:tc>
          <w:tcPr>
            <w:tcW w:w="1125" w:type="dxa"/>
          </w:tcPr>
          <w:p w14:paraId="58968559" w14:textId="017AD190"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5D69F25F" w14:textId="65EF4B31" w:rsidR="65AE81F3" w:rsidRDefault="65AE81F3" w:rsidP="65AE81F3">
            <w:pPr>
              <w:rPr>
                <w:rFonts w:eastAsiaTheme="minorEastAsia"/>
                <w:sz w:val="24"/>
                <w:szCs w:val="24"/>
              </w:rPr>
            </w:pPr>
          </w:p>
        </w:tc>
        <w:tc>
          <w:tcPr>
            <w:tcW w:w="908" w:type="dxa"/>
          </w:tcPr>
          <w:p w14:paraId="7F722C64" w14:textId="65EF4B31" w:rsidR="65AE81F3" w:rsidRDefault="65AE81F3" w:rsidP="65AE81F3">
            <w:pPr>
              <w:rPr>
                <w:rFonts w:eastAsiaTheme="minorEastAsia"/>
                <w:sz w:val="24"/>
                <w:szCs w:val="24"/>
              </w:rPr>
            </w:pPr>
          </w:p>
        </w:tc>
        <w:tc>
          <w:tcPr>
            <w:tcW w:w="1028" w:type="dxa"/>
          </w:tcPr>
          <w:p w14:paraId="04D36C4E" w14:textId="65EF4B31" w:rsidR="65AE81F3" w:rsidRDefault="65AE81F3" w:rsidP="65AE81F3">
            <w:pPr>
              <w:rPr>
                <w:rFonts w:eastAsiaTheme="minorEastAsia"/>
                <w:sz w:val="24"/>
                <w:szCs w:val="24"/>
              </w:rPr>
            </w:pPr>
          </w:p>
        </w:tc>
        <w:tc>
          <w:tcPr>
            <w:tcW w:w="1061" w:type="dxa"/>
          </w:tcPr>
          <w:p w14:paraId="2131F7B5" w14:textId="65EF4B31" w:rsidR="65AE81F3" w:rsidRDefault="65AE81F3" w:rsidP="65AE81F3">
            <w:pPr>
              <w:rPr>
                <w:rFonts w:eastAsiaTheme="minorEastAsia"/>
                <w:sz w:val="24"/>
                <w:szCs w:val="24"/>
              </w:rPr>
            </w:pPr>
          </w:p>
        </w:tc>
      </w:tr>
      <w:tr w:rsidR="65AE81F3" w14:paraId="75741986" w14:textId="77777777" w:rsidTr="65AE81F3">
        <w:trPr>
          <w:trHeight w:val="300"/>
        </w:trPr>
        <w:tc>
          <w:tcPr>
            <w:tcW w:w="1061" w:type="dxa"/>
            <w:vMerge/>
          </w:tcPr>
          <w:p w14:paraId="357F3F52" w14:textId="77777777" w:rsidR="00E9356F" w:rsidRDefault="00E9356F"/>
        </w:tc>
        <w:tc>
          <w:tcPr>
            <w:tcW w:w="1061" w:type="dxa"/>
            <w:vMerge/>
          </w:tcPr>
          <w:p w14:paraId="22109C86" w14:textId="77777777" w:rsidR="00E9356F" w:rsidRDefault="00E9356F"/>
        </w:tc>
        <w:tc>
          <w:tcPr>
            <w:tcW w:w="1061" w:type="dxa"/>
          </w:tcPr>
          <w:p w14:paraId="2BEDFA10" w14:textId="212AE89A" w:rsidR="65AE81F3" w:rsidRDefault="65AE81F3" w:rsidP="65AE81F3">
            <w:pPr>
              <w:spacing w:after="200" w:line="276" w:lineRule="auto"/>
              <w:rPr>
                <w:rFonts w:eastAsiaTheme="minorEastAsia"/>
                <w:sz w:val="24"/>
                <w:szCs w:val="24"/>
              </w:rPr>
            </w:pPr>
            <w:proofErr w:type="gramStart"/>
            <w:r w:rsidRPr="65AE81F3">
              <w:rPr>
                <w:rFonts w:eastAsiaTheme="minorEastAsia"/>
                <w:b/>
                <w:bCs/>
                <w:i/>
                <w:iCs/>
                <w:sz w:val="24"/>
                <w:szCs w:val="24"/>
                <w:u w:val="single"/>
              </w:rPr>
              <w:t>2 – Banco</w:t>
            </w:r>
            <w:proofErr w:type="gramEnd"/>
            <w:r w:rsidRPr="65AE81F3">
              <w:rPr>
                <w:rFonts w:eastAsiaTheme="minorEastAsia"/>
                <w:b/>
                <w:bCs/>
                <w:i/>
                <w:iCs/>
                <w:sz w:val="24"/>
                <w:szCs w:val="24"/>
                <w:u w:val="single"/>
              </w:rPr>
              <w:t xml:space="preserve"> de preço </w:t>
            </w:r>
            <w:proofErr w:type="spellStart"/>
            <w:r w:rsidRPr="65AE81F3">
              <w:rPr>
                <w:rFonts w:eastAsiaTheme="minorEastAsia"/>
                <w:b/>
                <w:bCs/>
                <w:i/>
                <w:iCs/>
                <w:sz w:val="24"/>
                <w:szCs w:val="24"/>
                <w:u w:val="single"/>
              </w:rPr>
              <w:t>Adm</w:t>
            </w:r>
            <w:proofErr w:type="spellEnd"/>
            <w:r w:rsidRPr="65AE81F3">
              <w:rPr>
                <w:rFonts w:eastAsiaTheme="minorEastAsia"/>
                <w:b/>
                <w:bCs/>
                <w:i/>
                <w:iCs/>
                <w:sz w:val="24"/>
                <w:szCs w:val="24"/>
                <w:u w:val="single"/>
              </w:rPr>
              <w:t xml:space="preserve"> Pública</w:t>
            </w:r>
          </w:p>
        </w:tc>
        <w:tc>
          <w:tcPr>
            <w:tcW w:w="1125" w:type="dxa"/>
          </w:tcPr>
          <w:p w14:paraId="014665FC" w14:textId="08659B85" w:rsidR="65AE81F3" w:rsidRDefault="65AE81F3" w:rsidP="65AE81F3">
            <w:pPr>
              <w:spacing w:after="200" w:line="276" w:lineRule="auto"/>
              <w:rPr>
                <w:rFonts w:eastAsiaTheme="minorEastAsia"/>
                <w:b/>
                <w:bCs/>
                <w:i/>
                <w:iCs/>
                <w:sz w:val="24"/>
                <w:szCs w:val="24"/>
                <w:u w:val="single"/>
              </w:rPr>
            </w:pPr>
            <w:r w:rsidRPr="65AE81F3">
              <w:rPr>
                <w:rFonts w:eastAsiaTheme="minorEastAsia"/>
                <w:b/>
                <w:bCs/>
                <w:i/>
                <w:iCs/>
                <w:sz w:val="24"/>
                <w:szCs w:val="24"/>
                <w:u w:val="single"/>
              </w:rPr>
              <w:t>Sim/</w:t>
            </w:r>
            <w:r w:rsidR="210FB4DC" w:rsidRPr="65AE81F3">
              <w:rPr>
                <w:rFonts w:eastAsiaTheme="minorEastAsia"/>
                <w:b/>
                <w:bCs/>
                <w:i/>
                <w:iCs/>
                <w:sz w:val="24"/>
                <w:szCs w:val="24"/>
                <w:u w:val="single"/>
              </w:rPr>
              <w:t>Não</w:t>
            </w:r>
          </w:p>
        </w:tc>
        <w:tc>
          <w:tcPr>
            <w:tcW w:w="1185" w:type="dxa"/>
          </w:tcPr>
          <w:p w14:paraId="7D2E5A09" w14:textId="65EF4B31" w:rsidR="65AE81F3" w:rsidRDefault="65AE81F3" w:rsidP="65AE81F3">
            <w:pPr>
              <w:rPr>
                <w:rFonts w:eastAsiaTheme="minorEastAsia"/>
                <w:sz w:val="24"/>
                <w:szCs w:val="24"/>
              </w:rPr>
            </w:pPr>
          </w:p>
        </w:tc>
        <w:tc>
          <w:tcPr>
            <w:tcW w:w="908" w:type="dxa"/>
          </w:tcPr>
          <w:p w14:paraId="0FD3FB76" w14:textId="65EF4B31" w:rsidR="65AE81F3" w:rsidRDefault="65AE81F3" w:rsidP="65AE81F3">
            <w:pPr>
              <w:rPr>
                <w:rFonts w:eastAsiaTheme="minorEastAsia"/>
                <w:sz w:val="24"/>
                <w:szCs w:val="24"/>
              </w:rPr>
            </w:pPr>
          </w:p>
        </w:tc>
        <w:tc>
          <w:tcPr>
            <w:tcW w:w="1028" w:type="dxa"/>
          </w:tcPr>
          <w:p w14:paraId="30090886" w14:textId="65EF4B31" w:rsidR="65AE81F3" w:rsidRDefault="65AE81F3" w:rsidP="65AE81F3">
            <w:pPr>
              <w:rPr>
                <w:rFonts w:eastAsiaTheme="minorEastAsia"/>
                <w:sz w:val="24"/>
                <w:szCs w:val="24"/>
              </w:rPr>
            </w:pPr>
          </w:p>
        </w:tc>
        <w:tc>
          <w:tcPr>
            <w:tcW w:w="1061" w:type="dxa"/>
          </w:tcPr>
          <w:p w14:paraId="4F74CBE1" w14:textId="65EF4B31" w:rsidR="65AE81F3" w:rsidRDefault="65AE81F3" w:rsidP="65AE81F3">
            <w:pPr>
              <w:rPr>
                <w:rFonts w:eastAsiaTheme="minorEastAsia"/>
                <w:sz w:val="24"/>
                <w:szCs w:val="24"/>
              </w:rPr>
            </w:pPr>
          </w:p>
        </w:tc>
      </w:tr>
      <w:tr w:rsidR="65AE81F3" w14:paraId="1F5D24FD" w14:textId="77777777" w:rsidTr="65AE81F3">
        <w:trPr>
          <w:trHeight w:val="300"/>
        </w:trPr>
        <w:tc>
          <w:tcPr>
            <w:tcW w:w="1061" w:type="dxa"/>
            <w:vMerge/>
          </w:tcPr>
          <w:p w14:paraId="6A89AA10" w14:textId="77777777" w:rsidR="00E9356F" w:rsidRDefault="00E9356F"/>
        </w:tc>
        <w:tc>
          <w:tcPr>
            <w:tcW w:w="1061" w:type="dxa"/>
            <w:vMerge/>
          </w:tcPr>
          <w:p w14:paraId="590F6196" w14:textId="77777777" w:rsidR="00E9356F" w:rsidRDefault="00E9356F"/>
        </w:tc>
        <w:tc>
          <w:tcPr>
            <w:tcW w:w="1061" w:type="dxa"/>
          </w:tcPr>
          <w:p w14:paraId="62E890C0" w14:textId="293B40D5"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 xml:space="preserve">3 – </w:t>
            </w:r>
            <w:proofErr w:type="gramStart"/>
            <w:r w:rsidRPr="65AE81F3">
              <w:rPr>
                <w:rFonts w:eastAsiaTheme="minorEastAsia"/>
                <w:b/>
                <w:bCs/>
                <w:i/>
                <w:iCs/>
                <w:sz w:val="24"/>
                <w:szCs w:val="24"/>
                <w:u w:val="single"/>
              </w:rPr>
              <w:t>Ata</w:t>
            </w:r>
            <w:proofErr w:type="gramEnd"/>
            <w:r w:rsidRPr="65AE81F3">
              <w:rPr>
                <w:rFonts w:eastAsiaTheme="minorEastAsia"/>
                <w:b/>
                <w:bCs/>
                <w:i/>
                <w:iCs/>
                <w:sz w:val="24"/>
                <w:szCs w:val="24"/>
                <w:u w:val="single"/>
              </w:rPr>
              <w:t xml:space="preserve"> de registro </w:t>
            </w:r>
            <w:r w:rsidRPr="65AE81F3">
              <w:rPr>
                <w:rFonts w:eastAsiaTheme="minorEastAsia"/>
                <w:b/>
                <w:bCs/>
                <w:i/>
                <w:iCs/>
                <w:sz w:val="24"/>
                <w:szCs w:val="24"/>
                <w:u w:val="single"/>
              </w:rPr>
              <w:lastRenderedPageBreak/>
              <w:t>de preço</w:t>
            </w:r>
          </w:p>
        </w:tc>
        <w:tc>
          <w:tcPr>
            <w:tcW w:w="1125" w:type="dxa"/>
          </w:tcPr>
          <w:p w14:paraId="140457BB" w14:textId="39C21C92"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lastRenderedPageBreak/>
              <w:t>Sim/Não</w:t>
            </w:r>
          </w:p>
        </w:tc>
        <w:tc>
          <w:tcPr>
            <w:tcW w:w="1185" w:type="dxa"/>
          </w:tcPr>
          <w:p w14:paraId="56C7FFEA" w14:textId="65EF4B31" w:rsidR="65AE81F3" w:rsidRDefault="65AE81F3" w:rsidP="65AE81F3">
            <w:pPr>
              <w:rPr>
                <w:rFonts w:eastAsiaTheme="minorEastAsia"/>
                <w:sz w:val="24"/>
                <w:szCs w:val="24"/>
              </w:rPr>
            </w:pPr>
          </w:p>
        </w:tc>
        <w:tc>
          <w:tcPr>
            <w:tcW w:w="908" w:type="dxa"/>
          </w:tcPr>
          <w:p w14:paraId="0E765C5E" w14:textId="65EF4B31" w:rsidR="65AE81F3" w:rsidRDefault="65AE81F3" w:rsidP="65AE81F3">
            <w:pPr>
              <w:rPr>
                <w:rFonts w:eastAsiaTheme="minorEastAsia"/>
                <w:sz w:val="24"/>
                <w:szCs w:val="24"/>
              </w:rPr>
            </w:pPr>
          </w:p>
        </w:tc>
        <w:tc>
          <w:tcPr>
            <w:tcW w:w="1028" w:type="dxa"/>
          </w:tcPr>
          <w:p w14:paraId="0FCE89AF" w14:textId="65EF4B31" w:rsidR="65AE81F3" w:rsidRDefault="65AE81F3" w:rsidP="65AE81F3">
            <w:pPr>
              <w:rPr>
                <w:rFonts w:eastAsiaTheme="minorEastAsia"/>
                <w:sz w:val="24"/>
                <w:szCs w:val="24"/>
              </w:rPr>
            </w:pPr>
          </w:p>
        </w:tc>
        <w:tc>
          <w:tcPr>
            <w:tcW w:w="1061" w:type="dxa"/>
          </w:tcPr>
          <w:p w14:paraId="1E55D940" w14:textId="65EF4B31" w:rsidR="65AE81F3" w:rsidRDefault="65AE81F3" w:rsidP="65AE81F3">
            <w:pPr>
              <w:rPr>
                <w:rFonts w:eastAsiaTheme="minorEastAsia"/>
                <w:sz w:val="24"/>
                <w:szCs w:val="24"/>
              </w:rPr>
            </w:pPr>
          </w:p>
        </w:tc>
      </w:tr>
      <w:tr w:rsidR="65AE81F3" w14:paraId="0A33B3C1" w14:textId="77777777" w:rsidTr="65AE81F3">
        <w:trPr>
          <w:trHeight w:val="300"/>
        </w:trPr>
        <w:tc>
          <w:tcPr>
            <w:tcW w:w="1061" w:type="dxa"/>
            <w:vMerge/>
          </w:tcPr>
          <w:p w14:paraId="08AB7FA3" w14:textId="77777777" w:rsidR="00E9356F" w:rsidRDefault="00E9356F"/>
        </w:tc>
        <w:tc>
          <w:tcPr>
            <w:tcW w:w="1061" w:type="dxa"/>
            <w:vMerge/>
          </w:tcPr>
          <w:p w14:paraId="7439EB86" w14:textId="77777777" w:rsidR="00E9356F" w:rsidRDefault="00E9356F"/>
        </w:tc>
        <w:tc>
          <w:tcPr>
            <w:tcW w:w="1061" w:type="dxa"/>
          </w:tcPr>
          <w:p w14:paraId="77881DD0" w14:textId="3B1AF3B6"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 xml:space="preserve">4 – Listas/Pesquisas </w:t>
            </w:r>
            <w:proofErr w:type="spellStart"/>
            <w:r w:rsidRPr="65AE81F3">
              <w:rPr>
                <w:rFonts w:eastAsiaTheme="minorEastAsia"/>
                <w:b/>
                <w:bCs/>
                <w:i/>
                <w:iCs/>
                <w:sz w:val="24"/>
                <w:szCs w:val="24"/>
                <w:u w:val="single"/>
              </w:rPr>
              <w:t>publicizadas</w:t>
            </w:r>
            <w:proofErr w:type="spellEnd"/>
          </w:p>
        </w:tc>
        <w:tc>
          <w:tcPr>
            <w:tcW w:w="1125" w:type="dxa"/>
          </w:tcPr>
          <w:p w14:paraId="3F322648" w14:textId="38C9F065" w:rsidR="65AE81F3" w:rsidRDefault="65AE81F3" w:rsidP="65AE81F3">
            <w:pPr>
              <w:spacing w:after="200" w:line="276" w:lineRule="auto"/>
              <w:rPr>
                <w:rFonts w:eastAsiaTheme="minorEastAsia"/>
                <w:sz w:val="24"/>
                <w:szCs w:val="24"/>
              </w:rPr>
            </w:pPr>
            <w:r w:rsidRPr="65AE81F3">
              <w:rPr>
                <w:rFonts w:eastAsiaTheme="minorEastAsia"/>
                <w:b/>
                <w:bCs/>
                <w:i/>
                <w:iCs/>
                <w:sz w:val="24"/>
                <w:szCs w:val="24"/>
                <w:u w:val="single"/>
              </w:rPr>
              <w:t>Sim/Não</w:t>
            </w:r>
          </w:p>
        </w:tc>
        <w:tc>
          <w:tcPr>
            <w:tcW w:w="1185" w:type="dxa"/>
          </w:tcPr>
          <w:p w14:paraId="193E82CA" w14:textId="65EF4B31" w:rsidR="65AE81F3" w:rsidRDefault="65AE81F3" w:rsidP="65AE81F3">
            <w:pPr>
              <w:rPr>
                <w:rFonts w:eastAsiaTheme="minorEastAsia"/>
                <w:sz w:val="24"/>
                <w:szCs w:val="24"/>
              </w:rPr>
            </w:pPr>
          </w:p>
        </w:tc>
        <w:tc>
          <w:tcPr>
            <w:tcW w:w="908" w:type="dxa"/>
          </w:tcPr>
          <w:p w14:paraId="170C4B1E" w14:textId="65EF4B31" w:rsidR="65AE81F3" w:rsidRDefault="65AE81F3" w:rsidP="65AE81F3">
            <w:pPr>
              <w:rPr>
                <w:rFonts w:eastAsiaTheme="minorEastAsia"/>
                <w:sz w:val="24"/>
                <w:szCs w:val="24"/>
              </w:rPr>
            </w:pPr>
          </w:p>
        </w:tc>
        <w:tc>
          <w:tcPr>
            <w:tcW w:w="1028" w:type="dxa"/>
          </w:tcPr>
          <w:p w14:paraId="19CF9A30" w14:textId="65EF4B31" w:rsidR="65AE81F3" w:rsidRDefault="65AE81F3" w:rsidP="65AE81F3">
            <w:pPr>
              <w:rPr>
                <w:rFonts w:eastAsiaTheme="minorEastAsia"/>
                <w:sz w:val="24"/>
                <w:szCs w:val="24"/>
              </w:rPr>
            </w:pPr>
          </w:p>
        </w:tc>
        <w:tc>
          <w:tcPr>
            <w:tcW w:w="1061" w:type="dxa"/>
          </w:tcPr>
          <w:p w14:paraId="608048DC" w14:textId="65EF4B31" w:rsidR="65AE81F3" w:rsidRDefault="65AE81F3" w:rsidP="65AE81F3">
            <w:pPr>
              <w:rPr>
                <w:rFonts w:eastAsiaTheme="minorEastAsia"/>
                <w:sz w:val="24"/>
                <w:szCs w:val="24"/>
              </w:rPr>
            </w:pPr>
          </w:p>
        </w:tc>
      </w:tr>
    </w:tbl>
    <w:p w14:paraId="6EE589CD" w14:textId="0C5197ED" w:rsidR="65AE81F3" w:rsidRDefault="65AE81F3" w:rsidP="65AE81F3">
      <w:pPr>
        <w:spacing w:after="200" w:line="276" w:lineRule="auto"/>
        <w:jc w:val="both"/>
        <w:rPr>
          <w:rFonts w:eastAsiaTheme="minorEastAsia"/>
          <w:color w:val="000000" w:themeColor="text1"/>
          <w:sz w:val="24"/>
          <w:szCs w:val="24"/>
        </w:rPr>
      </w:pPr>
    </w:p>
    <w:p w14:paraId="36DF0DCF" w14:textId="3D96C581" w:rsidR="1FF9BDF6" w:rsidRDefault="1FF9BDF6" w:rsidP="65AE81F3">
      <w:pPr>
        <w:spacing w:after="200" w:line="276" w:lineRule="auto"/>
        <w:jc w:val="both"/>
        <w:rPr>
          <w:rFonts w:ascii="Times New Roman" w:eastAsia="Times New Roman" w:hAnsi="Times New Roman" w:cs="Times New Roman"/>
          <w:b/>
          <w:bCs/>
          <w:sz w:val="24"/>
          <w:szCs w:val="24"/>
        </w:rPr>
      </w:pPr>
      <w:r w:rsidRPr="65AE81F3">
        <w:rPr>
          <w:rFonts w:ascii="Times New Roman" w:eastAsia="Times New Roman" w:hAnsi="Times New Roman" w:cs="Times New Roman"/>
          <w:b/>
          <w:bCs/>
          <w:sz w:val="24"/>
          <w:szCs w:val="24"/>
        </w:rPr>
        <w:t>Para os itens que não seguirem</w:t>
      </w:r>
      <w:r w:rsidR="79EAA339" w:rsidRPr="65AE81F3">
        <w:rPr>
          <w:rFonts w:ascii="Times New Roman" w:eastAsia="Times New Roman" w:hAnsi="Times New Roman" w:cs="Times New Roman"/>
          <w:b/>
          <w:bCs/>
          <w:sz w:val="24"/>
          <w:szCs w:val="24"/>
        </w:rPr>
        <w:t xml:space="preserve"> os requisitos da tabela supra, a OSC deverá</w:t>
      </w:r>
      <w:r w:rsidRPr="65AE81F3">
        <w:rPr>
          <w:rFonts w:ascii="Times New Roman" w:eastAsia="Times New Roman" w:hAnsi="Times New Roman" w:cs="Times New Roman"/>
          <w:b/>
          <w:bCs/>
          <w:sz w:val="24"/>
          <w:szCs w:val="24"/>
        </w:rPr>
        <w:t xml:space="preserve"> usar a tabela abaixo</w:t>
      </w:r>
      <w:r w:rsidR="7C1BF1FA" w:rsidRPr="65AE81F3">
        <w:rPr>
          <w:rFonts w:ascii="Times New Roman" w:eastAsia="Times New Roman" w:hAnsi="Times New Roman" w:cs="Times New Roman"/>
          <w:b/>
          <w:bCs/>
          <w:sz w:val="24"/>
          <w:szCs w:val="24"/>
        </w:rPr>
        <w:t>:</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65AE81F3" w14:paraId="3F962B52" w14:textId="77777777" w:rsidTr="65AE81F3">
        <w:trPr>
          <w:trHeight w:val="300"/>
        </w:trPr>
        <w:tc>
          <w:tcPr>
            <w:tcW w:w="1213" w:type="dxa"/>
          </w:tcPr>
          <w:p w14:paraId="56D1D025" w14:textId="127C7C45"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Natureza de Despesa</w:t>
            </w:r>
          </w:p>
        </w:tc>
        <w:tc>
          <w:tcPr>
            <w:tcW w:w="1213" w:type="dxa"/>
          </w:tcPr>
          <w:p w14:paraId="239B07B1" w14:textId="3F665C34"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Descrição Detalhada </w:t>
            </w:r>
          </w:p>
        </w:tc>
        <w:tc>
          <w:tcPr>
            <w:tcW w:w="1213" w:type="dxa"/>
          </w:tcPr>
          <w:p w14:paraId="2E1F1816" w14:textId="48056B60"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CNPJ</w:t>
            </w:r>
          </w:p>
        </w:tc>
        <w:tc>
          <w:tcPr>
            <w:tcW w:w="1213" w:type="dxa"/>
          </w:tcPr>
          <w:p w14:paraId="01578917" w14:textId="12245F7A"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Nome da Empresa</w:t>
            </w:r>
          </w:p>
        </w:tc>
        <w:tc>
          <w:tcPr>
            <w:tcW w:w="1213" w:type="dxa"/>
          </w:tcPr>
          <w:p w14:paraId="7F589C22" w14:textId="171EAD57"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 xml:space="preserve">Valor Unit. </w:t>
            </w:r>
          </w:p>
        </w:tc>
        <w:tc>
          <w:tcPr>
            <w:tcW w:w="1213" w:type="dxa"/>
          </w:tcPr>
          <w:p w14:paraId="6F9D9FF4" w14:textId="33A7219D"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Quant.</w:t>
            </w:r>
          </w:p>
        </w:tc>
        <w:tc>
          <w:tcPr>
            <w:tcW w:w="1213" w:type="dxa"/>
          </w:tcPr>
          <w:p w14:paraId="41378D9F" w14:textId="309DDF8E" w:rsidR="65AE81F3" w:rsidRDefault="65AE81F3" w:rsidP="65AE81F3">
            <w:pPr>
              <w:spacing w:after="200" w:line="276" w:lineRule="auto"/>
              <w:jc w:val="center"/>
              <w:rPr>
                <w:rFonts w:eastAsiaTheme="minorEastAsia"/>
                <w:b/>
                <w:bCs/>
                <w:color w:val="000000" w:themeColor="text1"/>
                <w:sz w:val="24"/>
                <w:szCs w:val="24"/>
              </w:rPr>
            </w:pPr>
            <w:r w:rsidRPr="65AE81F3">
              <w:rPr>
                <w:rFonts w:eastAsiaTheme="minorEastAsia"/>
                <w:b/>
                <w:bCs/>
                <w:color w:val="000000" w:themeColor="text1"/>
                <w:sz w:val="24"/>
                <w:szCs w:val="24"/>
              </w:rPr>
              <w:t>Total</w:t>
            </w:r>
          </w:p>
        </w:tc>
      </w:tr>
      <w:tr w:rsidR="65AE81F3" w14:paraId="7329B5D8" w14:textId="77777777" w:rsidTr="65AE81F3">
        <w:trPr>
          <w:trHeight w:val="300"/>
        </w:trPr>
        <w:tc>
          <w:tcPr>
            <w:tcW w:w="1213" w:type="dxa"/>
            <w:vMerge w:val="restart"/>
          </w:tcPr>
          <w:p w14:paraId="06C817AB" w14:textId="6F7AE7B5" w:rsidR="6D286226" w:rsidRDefault="6D286226" w:rsidP="65AE81F3">
            <w:pPr>
              <w:rPr>
                <w:rFonts w:eastAsiaTheme="minorEastAsia"/>
                <w:sz w:val="24"/>
                <w:szCs w:val="24"/>
              </w:rPr>
            </w:pPr>
            <w:r w:rsidRPr="65AE81F3">
              <w:rPr>
                <w:rFonts w:eastAsiaTheme="minorEastAsia"/>
                <w:sz w:val="24"/>
                <w:szCs w:val="24"/>
              </w:rPr>
              <w:t>Escolher ação</w:t>
            </w:r>
          </w:p>
        </w:tc>
        <w:tc>
          <w:tcPr>
            <w:tcW w:w="1213" w:type="dxa"/>
            <w:vMerge w:val="restart"/>
          </w:tcPr>
          <w:p w14:paraId="0C5D8A07" w14:textId="5C6225D5" w:rsidR="65AE81F3" w:rsidRDefault="65AE81F3" w:rsidP="65AE81F3">
            <w:pPr>
              <w:rPr>
                <w:rFonts w:eastAsiaTheme="minorEastAsia"/>
                <w:sz w:val="24"/>
                <w:szCs w:val="24"/>
              </w:rPr>
            </w:pPr>
          </w:p>
        </w:tc>
        <w:tc>
          <w:tcPr>
            <w:tcW w:w="1213" w:type="dxa"/>
          </w:tcPr>
          <w:p w14:paraId="224F9252" w14:textId="5C6225D5" w:rsidR="65AE81F3" w:rsidRDefault="65AE81F3" w:rsidP="65AE81F3">
            <w:pPr>
              <w:rPr>
                <w:rFonts w:eastAsiaTheme="minorEastAsia"/>
                <w:sz w:val="24"/>
                <w:szCs w:val="24"/>
              </w:rPr>
            </w:pPr>
          </w:p>
        </w:tc>
        <w:tc>
          <w:tcPr>
            <w:tcW w:w="1213" w:type="dxa"/>
          </w:tcPr>
          <w:p w14:paraId="2A3D4B09" w14:textId="5C6225D5" w:rsidR="65AE81F3" w:rsidRDefault="65AE81F3" w:rsidP="65AE81F3">
            <w:pPr>
              <w:rPr>
                <w:rFonts w:eastAsiaTheme="minorEastAsia"/>
                <w:sz w:val="24"/>
                <w:szCs w:val="24"/>
              </w:rPr>
            </w:pPr>
          </w:p>
        </w:tc>
        <w:tc>
          <w:tcPr>
            <w:tcW w:w="1213" w:type="dxa"/>
          </w:tcPr>
          <w:p w14:paraId="39C1A063" w14:textId="5C6225D5" w:rsidR="65AE81F3" w:rsidRDefault="65AE81F3" w:rsidP="65AE81F3">
            <w:pPr>
              <w:rPr>
                <w:rFonts w:eastAsiaTheme="minorEastAsia"/>
                <w:sz w:val="24"/>
                <w:szCs w:val="24"/>
              </w:rPr>
            </w:pPr>
          </w:p>
        </w:tc>
        <w:tc>
          <w:tcPr>
            <w:tcW w:w="1213" w:type="dxa"/>
          </w:tcPr>
          <w:p w14:paraId="14BB490F" w14:textId="5C6225D5" w:rsidR="65AE81F3" w:rsidRDefault="65AE81F3" w:rsidP="65AE81F3">
            <w:pPr>
              <w:rPr>
                <w:rFonts w:eastAsiaTheme="minorEastAsia"/>
                <w:sz w:val="24"/>
                <w:szCs w:val="24"/>
              </w:rPr>
            </w:pPr>
          </w:p>
        </w:tc>
        <w:tc>
          <w:tcPr>
            <w:tcW w:w="1213" w:type="dxa"/>
          </w:tcPr>
          <w:p w14:paraId="2E313507" w14:textId="5C6225D5" w:rsidR="65AE81F3" w:rsidRDefault="65AE81F3" w:rsidP="65AE81F3">
            <w:pPr>
              <w:rPr>
                <w:rFonts w:eastAsiaTheme="minorEastAsia"/>
                <w:sz w:val="24"/>
                <w:szCs w:val="24"/>
              </w:rPr>
            </w:pPr>
          </w:p>
        </w:tc>
      </w:tr>
      <w:tr w:rsidR="65AE81F3" w14:paraId="44B4C810" w14:textId="77777777" w:rsidTr="65AE81F3">
        <w:trPr>
          <w:trHeight w:val="300"/>
        </w:trPr>
        <w:tc>
          <w:tcPr>
            <w:tcW w:w="1213" w:type="dxa"/>
            <w:vMerge/>
          </w:tcPr>
          <w:p w14:paraId="05A0EC2A" w14:textId="77777777" w:rsidR="00E9356F" w:rsidRDefault="00E9356F"/>
        </w:tc>
        <w:tc>
          <w:tcPr>
            <w:tcW w:w="1213" w:type="dxa"/>
            <w:vMerge/>
          </w:tcPr>
          <w:p w14:paraId="78ACA7FB" w14:textId="77777777" w:rsidR="00E9356F" w:rsidRDefault="00E9356F"/>
        </w:tc>
        <w:tc>
          <w:tcPr>
            <w:tcW w:w="1213" w:type="dxa"/>
          </w:tcPr>
          <w:p w14:paraId="565F87B8" w14:textId="5C6225D5" w:rsidR="65AE81F3" w:rsidRDefault="65AE81F3" w:rsidP="65AE81F3">
            <w:pPr>
              <w:rPr>
                <w:rFonts w:eastAsiaTheme="minorEastAsia"/>
                <w:sz w:val="24"/>
                <w:szCs w:val="24"/>
              </w:rPr>
            </w:pPr>
          </w:p>
        </w:tc>
        <w:tc>
          <w:tcPr>
            <w:tcW w:w="1213" w:type="dxa"/>
          </w:tcPr>
          <w:p w14:paraId="0C168118" w14:textId="5C6225D5" w:rsidR="65AE81F3" w:rsidRDefault="65AE81F3" w:rsidP="65AE81F3">
            <w:pPr>
              <w:rPr>
                <w:rFonts w:eastAsiaTheme="minorEastAsia"/>
                <w:sz w:val="24"/>
                <w:szCs w:val="24"/>
              </w:rPr>
            </w:pPr>
          </w:p>
        </w:tc>
        <w:tc>
          <w:tcPr>
            <w:tcW w:w="1213" w:type="dxa"/>
          </w:tcPr>
          <w:p w14:paraId="0C832C70" w14:textId="5C6225D5" w:rsidR="65AE81F3" w:rsidRDefault="65AE81F3" w:rsidP="65AE81F3">
            <w:pPr>
              <w:rPr>
                <w:rFonts w:eastAsiaTheme="minorEastAsia"/>
                <w:sz w:val="24"/>
                <w:szCs w:val="24"/>
              </w:rPr>
            </w:pPr>
          </w:p>
        </w:tc>
        <w:tc>
          <w:tcPr>
            <w:tcW w:w="1213" w:type="dxa"/>
          </w:tcPr>
          <w:p w14:paraId="32F3A965" w14:textId="5C6225D5" w:rsidR="65AE81F3" w:rsidRDefault="65AE81F3" w:rsidP="65AE81F3">
            <w:pPr>
              <w:rPr>
                <w:rFonts w:eastAsiaTheme="minorEastAsia"/>
                <w:sz w:val="24"/>
                <w:szCs w:val="24"/>
              </w:rPr>
            </w:pPr>
          </w:p>
        </w:tc>
        <w:tc>
          <w:tcPr>
            <w:tcW w:w="1213" w:type="dxa"/>
          </w:tcPr>
          <w:p w14:paraId="05A37078" w14:textId="5C6225D5" w:rsidR="65AE81F3" w:rsidRDefault="65AE81F3" w:rsidP="65AE81F3">
            <w:pPr>
              <w:rPr>
                <w:rFonts w:eastAsiaTheme="minorEastAsia"/>
                <w:sz w:val="24"/>
                <w:szCs w:val="24"/>
              </w:rPr>
            </w:pPr>
          </w:p>
        </w:tc>
      </w:tr>
      <w:tr w:rsidR="65AE81F3" w14:paraId="6D9045B4" w14:textId="77777777" w:rsidTr="65AE81F3">
        <w:trPr>
          <w:trHeight w:val="300"/>
        </w:trPr>
        <w:tc>
          <w:tcPr>
            <w:tcW w:w="1213" w:type="dxa"/>
            <w:vMerge/>
          </w:tcPr>
          <w:p w14:paraId="4B2E874B" w14:textId="77777777" w:rsidR="00E9356F" w:rsidRDefault="00E9356F"/>
        </w:tc>
        <w:tc>
          <w:tcPr>
            <w:tcW w:w="1213" w:type="dxa"/>
            <w:vMerge/>
          </w:tcPr>
          <w:p w14:paraId="57A13A5B" w14:textId="77777777" w:rsidR="00E9356F" w:rsidRDefault="00E9356F"/>
        </w:tc>
        <w:tc>
          <w:tcPr>
            <w:tcW w:w="1213" w:type="dxa"/>
          </w:tcPr>
          <w:p w14:paraId="197A99EB" w14:textId="5C6225D5" w:rsidR="65AE81F3" w:rsidRDefault="65AE81F3" w:rsidP="65AE81F3">
            <w:pPr>
              <w:rPr>
                <w:rFonts w:eastAsiaTheme="minorEastAsia"/>
                <w:sz w:val="24"/>
                <w:szCs w:val="24"/>
              </w:rPr>
            </w:pPr>
          </w:p>
        </w:tc>
        <w:tc>
          <w:tcPr>
            <w:tcW w:w="1213" w:type="dxa"/>
          </w:tcPr>
          <w:p w14:paraId="761F3E59" w14:textId="5C6225D5" w:rsidR="65AE81F3" w:rsidRDefault="65AE81F3" w:rsidP="65AE81F3">
            <w:pPr>
              <w:rPr>
                <w:rFonts w:eastAsiaTheme="minorEastAsia"/>
                <w:sz w:val="24"/>
                <w:szCs w:val="24"/>
              </w:rPr>
            </w:pPr>
          </w:p>
        </w:tc>
        <w:tc>
          <w:tcPr>
            <w:tcW w:w="1213" w:type="dxa"/>
          </w:tcPr>
          <w:p w14:paraId="0B32D9C9" w14:textId="5C6225D5" w:rsidR="65AE81F3" w:rsidRDefault="65AE81F3" w:rsidP="65AE81F3">
            <w:pPr>
              <w:rPr>
                <w:rFonts w:eastAsiaTheme="minorEastAsia"/>
                <w:sz w:val="24"/>
                <w:szCs w:val="24"/>
              </w:rPr>
            </w:pPr>
          </w:p>
        </w:tc>
        <w:tc>
          <w:tcPr>
            <w:tcW w:w="1213" w:type="dxa"/>
          </w:tcPr>
          <w:p w14:paraId="2C4CE2A3" w14:textId="5C6225D5" w:rsidR="65AE81F3" w:rsidRDefault="65AE81F3" w:rsidP="65AE81F3">
            <w:pPr>
              <w:rPr>
                <w:rFonts w:eastAsiaTheme="minorEastAsia"/>
                <w:sz w:val="24"/>
                <w:szCs w:val="24"/>
              </w:rPr>
            </w:pPr>
          </w:p>
        </w:tc>
        <w:tc>
          <w:tcPr>
            <w:tcW w:w="1213" w:type="dxa"/>
          </w:tcPr>
          <w:p w14:paraId="169BD164" w14:textId="5C6225D5" w:rsidR="65AE81F3" w:rsidRDefault="65AE81F3" w:rsidP="65AE81F3">
            <w:pPr>
              <w:rPr>
                <w:rFonts w:eastAsiaTheme="minorEastAsia"/>
                <w:sz w:val="24"/>
                <w:szCs w:val="24"/>
              </w:rPr>
            </w:pPr>
          </w:p>
        </w:tc>
      </w:tr>
      <w:tr w:rsidR="65AE81F3" w14:paraId="7CF549AB" w14:textId="77777777" w:rsidTr="65AE81F3">
        <w:trPr>
          <w:trHeight w:val="300"/>
        </w:trPr>
        <w:tc>
          <w:tcPr>
            <w:tcW w:w="1213" w:type="dxa"/>
            <w:vMerge w:val="restart"/>
          </w:tcPr>
          <w:p w14:paraId="11685D58" w14:textId="18AAF9E9" w:rsidR="6D286226" w:rsidRDefault="6D286226" w:rsidP="65AE81F3">
            <w:pPr>
              <w:rPr>
                <w:rFonts w:eastAsiaTheme="minorEastAsia"/>
                <w:sz w:val="24"/>
                <w:szCs w:val="24"/>
              </w:rPr>
            </w:pPr>
            <w:r w:rsidRPr="65AE81F3">
              <w:rPr>
                <w:rFonts w:eastAsiaTheme="minorEastAsia"/>
                <w:sz w:val="24"/>
                <w:szCs w:val="24"/>
              </w:rPr>
              <w:t>Escolher ação</w:t>
            </w:r>
          </w:p>
        </w:tc>
        <w:tc>
          <w:tcPr>
            <w:tcW w:w="1213" w:type="dxa"/>
            <w:vMerge w:val="restart"/>
          </w:tcPr>
          <w:p w14:paraId="31FFBC6C" w14:textId="5C6225D5" w:rsidR="65AE81F3" w:rsidRDefault="65AE81F3" w:rsidP="65AE81F3">
            <w:pPr>
              <w:rPr>
                <w:rFonts w:eastAsiaTheme="minorEastAsia"/>
                <w:sz w:val="24"/>
                <w:szCs w:val="24"/>
              </w:rPr>
            </w:pPr>
          </w:p>
        </w:tc>
        <w:tc>
          <w:tcPr>
            <w:tcW w:w="1213" w:type="dxa"/>
          </w:tcPr>
          <w:p w14:paraId="6AA79994" w14:textId="5C6225D5" w:rsidR="65AE81F3" w:rsidRDefault="65AE81F3" w:rsidP="65AE81F3">
            <w:pPr>
              <w:rPr>
                <w:rFonts w:eastAsiaTheme="minorEastAsia"/>
                <w:sz w:val="24"/>
                <w:szCs w:val="24"/>
              </w:rPr>
            </w:pPr>
          </w:p>
        </w:tc>
        <w:tc>
          <w:tcPr>
            <w:tcW w:w="1213" w:type="dxa"/>
          </w:tcPr>
          <w:p w14:paraId="19029385" w14:textId="5C6225D5" w:rsidR="65AE81F3" w:rsidRDefault="65AE81F3" w:rsidP="65AE81F3">
            <w:pPr>
              <w:rPr>
                <w:rFonts w:eastAsiaTheme="minorEastAsia"/>
                <w:sz w:val="24"/>
                <w:szCs w:val="24"/>
              </w:rPr>
            </w:pPr>
          </w:p>
        </w:tc>
        <w:tc>
          <w:tcPr>
            <w:tcW w:w="1213" w:type="dxa"/>
          </w:tcPr>
          <w:p w14:paraId="390C8395" w14:textId="5C6225D5" w:rsidR="65AE81F3" w:rsidRDefault="65AE81F3" w:rsidP="65AE81F3">
            <w:pPr>
              <w:rPr>
                <w:rFonts w:eastAsiaTheme="minorEastAsia"/>
                <w:sz w:val="24"/>
                <w:szCs w:val="24"/>
              </w:rPr>
            </w:pPr>
          </w:p>
        </w:tc>
        <w:tc>
          <w:tcPr>
            <w:tcW w:w="1213" w:type="dxa"/>
          </w:tcPr>
          <w:p w14:paraId="4C393DD8" w14:textId="5C6225D5" w:rsidR="65AE81F3" w:rsidRDefault="65AE81F3" w:rsidP="65AE81F3">
            <w:pPr>
              <w:rPr>
                <w:rFonts w:eastAsiaTheme="minorEastAsia"/>
                <w:sz w:val="24"/>
                <w:szCs w:val="24"/>
              </w:rPr>
            </w:pPr>
          </w:p>
        </w:tc>
        <w:tc>
          <w:tcPr>
            <w:tcW w:w="1213" w:type="dxa"/>
          </w:tcPr>
          <w:p w14:paraId="1C275FD2" w14:textId="5C6225D5" w:rsidR="65AE81F3" w:rsidRDefault="65AE81F3" w:rsidP="65AE81F3">
            <w:pPr>
              <w:rPr>
                <w:rFonts w:eastAsiaTheme="minorEastAsia"/>
                <w:sz w:val="24"/>
                <w:szCs w:val="24"/>
              </w:rPr>
            </w:pPr>
          </w:p>
        </w:tc>
      </w:tr>
      <w:tr w:rsidR="65AE81F3" w14:paraId="00A85224" w14:textId="77777777" w:rsidTr="65AE81F3">
        <w:trPr>
          <w:trHeight w:val="300"/>
        </w:trPr>
        <w:tc>
          <w:tcPr>
            <w:tcW w:w="1213" w:type="dxa"/>
            <w:vMerge/>
          </w:tcPr>
          <w:p w14:paraId="7216EC6B" w14:textId="77777777" w:rsidR="00E9356F" w:rsidRDefault="00E9356F"/>
        </w:tc>
        <w:tc>
          <w:tcPr>
            <w:tcW w:w="1213" w:type="dxa"/>
            <w:vMerge/>
          </w:tcPr>
          <w:p w14:paraId="13F8356D" w14:textId="77777777" w:rsidR="00E9356F" w:rsidRDefault="00E9356F"/>
        </w:tc>
        <w:tc>
          <w:tcPr>
            <w:tcW w:w="1213" w:type="dxa"/>
          </w:tcPr>
          <w:p w14:paraId="7A55B85B" w14:textId="5C6225D5" w:rsidR="65AE81F3" w:rsidRDefault="65AE81F3" w:rsidP="65AE81F3">
            <w:pPr>
              <w:rPr>
                <w:rFonts w:eastAsiaTheme="minorEastAsia"/>
                <w:sz w:val="24"/>
                <w:szCs w:val="24"/>
              </w:rPr>
            </w:pPr>
          </w:p>
        </w:tc>
        <w:tc>
          <w:tcPr>
            <w:tcW w:w="1213" w:type="dxa"/>
          </w:tcPr>
          <w:p w14:paraId="44976EC5" w14:textId="5C6225D5" w:rsidR="65AE81F3" w:rsidRDefault="65AE81F3" w:rsidP="65AE81F3">
            <w:pPr>
              <w:rPr>
                <w:rFonts w:eastAsiaTheme="minorEastAsia"/>
                <w:sz w:val="24"/>
                <w:szCs w:val="24"/>
              </w:rPr>
            </w:pPr>
          </w:p>
        </w:tc>
        <w:tc>
          <w:tcPr>
            <w:tcW w:w="1213" w:type="dxa"/>
          </w:tcPr>
          <w:p w14:paraId="20F7CE3D" w14:textId="5C6225D5" w:rsidR="65AE81F3" w:rsidRDefault="65AE81F3" w:rsidP="65AE81F3">
            <w:pPr>
              <w:rPr>
                <w:rFonts w:eastAsiaTheme="minorEastAsia"/>
                <w:sz w:val="24"/>
                <w:szCs w:val="24"/>
              </w:rPr>
            </w:pPr>
          </w:p>
        </w:tc>
        <w:tc>
          <w:tcPr>
            <w:tcW w:w="1213" w:type="dxa"/>
          </w:tcPr>
          <w:p w14:paraId="23F8D98F" w14:textId="5C6225D5" w:rsidR="65AE81F3" w:rsidRDefault="65AE81F3" w:rsidP="65AE81F3">
            <w:pPr>
              <w:rPr>
                <w:rFonts w:eastAsiaTheme="minorEastAsia"/>
                <w:sz w:val="24"/>
                <w:szCs w:val="24"/>
              </w:rPr>
            </w:pPr>
          </w:p>
        </w:tc>
        <w:tc>
          <w:tcPr>
            <w:tcW w:w="1213" w:type="dxa"/>
          </w:tcPr>
          <w:p w14:paraId="4E754E9B" w14:textId="5C6225D5" w:rsidR="65AE81F3" w:rsidRDefault="65AE81F3" w:rsidP="65AE81F3">
            <w:pPr>
              <w:rPr>
                <w:rFonts w:eastAsiaTheme="minorEastAsia"/>
                <w:sz w:val="24"/>
                <w:szCs w:val="24"/>
              </w:rPr>
            </w:pPr>
          </w:p>
        </w:tc>
      </w:tr>
      <w:tr w:rsidR="65AE81F3" w14:paraId="5690E055" w14:textId="77777777" w:rsidTr="65AE81F3">
        <w:trPr>
          <w:trHeight w:val="300"/>
        </w:trPr>
        <w:tc>
          <w:tcPr>
            <w:tcW w:w="1213" w:type="dxa"/>
            <w:vMerge/>
          </w:tcPr>
          <w:p w14:paraId="49BD12B9" w14:textId="77777777" w:rsidR="00E9356F" w:rsidRDefault="00E9356F"/>
        </w:tc>
        <w:tc>
          <w:tcPr>
            <w:tcW w:w="1213" w:type="dxa"/>
            <w:vMerge/>
          </w:tcPr>
          <w:p w14:paraId="0C853976" w14:textId="77777777" w:rsidR="00E9356F" w:rsidRDefault="00E9356F"/>
        </w:tc>
        <w:tc>
          <w:tcPr>
            <w:tcW w:w="1213" w:type="dxa"/>
          </w:tcPr>
          <w:p w14:paraId="498D7A7A" w14:textId="5C6225D5" w:rsidR="65AE81F3" w:rsidRDefault="65AE81F3" w:rsidP="65AE81F3">
            <w:pPr>
              <w:rPr>
                <w:rFonts w:eastAsiaTheme="minorEastAsia"/>
                <w:sz w:val="24"/>
                <w:szCs w:val="24"/>
              </w:rPr>
            </w:pPr>
          </w:p>
        </w:tc>
        <w:tc>
          <w:tcPr>
            <w:tcW w:w="1213" w:type="dxa"/>
          </w:tcPr>
          <w:p w14:paraId="1FCEA448" w14:textId="5C6225D5" w:rsidR="65AE81F3" w:rsidRDefault="65AE81F3" w:rsidP="65AE81F3">
            <w:pPr>
              <w:rPr>
                <w:rFonts w:eastAsiaTheme="minorEastAsia"/>
                <w:sz w:val="24"/>
                <w:szCs w:val="24"/>
              </w:rPr>
            </w:pPr>
          </w:p>
        </w:tc>
        <w:tc>
          <w:tcPr>
            <w:tcW w:w="1213" w:type="dxa"/>
          </w:tcPr>
          <w:p w14:paraId="06C3ACA1" w14:textId="5C6225D5" w:rsidR="65AE81F3" w:rsidRDefault="65AE81F3" w:rsidP="65AE81F3">
            <w:pPr>
              <w:rPr>
                <w:rFonts w:eastAsiaTheme="minorEastAsia"/>
                <w:sz w:val="24"/>
                <w:szCs w:val="24"/>
              </w:rPr>
            </w:pPr>
          </w:p>
        </w:tc>
        <w:tc>
          <w:tcPr>
            <w:tcW w:w="1213" w:type="dxa"/>
          </w:tcPr>
          <w:p w14:paraId="2653957F" w14:textId="5C6225D5" w:rsidR="65AE81F3" w:rsidRDefault="65AE81F3" w:rsidP="65AE81F3">
            <w:pPr>
              <w:rPr>
                <w:rFonts w:eastAsiaTheme="minorEastAsia"/>
                <w:sz w:val="24"/>
                <w:szCs w:val="24"/>
              </w:rPr>
            </w:pPr>
          </w:p>
        </w:tc>
        <w:tc>
          <w:tcPr>
            <w:tcW w:w="1213" w:type="dxa"/>
          </w:tcPr>
          <w:p w14:paraId="2D02F41B" w14:textId="5C6225D5" w:rsidR="65AE81F3" w:rsidRDefault="65AE81F3" w:rsidP="65AE81F3">
            <w:pPr>
              <w:rPr>
                <w:rFonts w:eastAsiaTheme="minorEastAsia"/>
                <w:sz w:val="24"/>
                <w:szCs w:val="24"/>
              </w:rPr>
            </w:pPr>
          </w:p>
        </w:tc>
      </w:tr>
    </w:tbl>
    <w:p w14:paraId="7E973B75" w14:textId="113FB5CD" w:rsidR="65AE81F3" w:rsidRDefault="65AE81F3"/>
    <w:p w14:paraId="55D62B49" w14:textId="298BE6F9" w:rsidR="706F2F79" w:rsidRDefault="09B287B8" w:rsidP="1F67DB02">
      <w:pPr>
        <w:spacing w:after="200" w:line="276" w:lineRule="auto"/>
        <w:jc w:val="both"/>
        <w:rPr>
          <w:rFonts w:eastAsiaTheme="minorEastAsia"/>
          <w:b/>
          <w:bCs/>
          <w:sz w:val="24"/>
          <w:szCs w:val="24"/>
        </w:rPr>
      </w:pPr>
      <w:r w:rsidRPr="7E560600">
        <w:rPr>
          <w:rFonts w:eastAsiaTheme="minorEastAsia"/>
          <w:b/>
          <w:bCs/>
          <w:sz w:val="24"/>
          <w:szCs w:val="24"/>
        </w:rPr>
        <w:t xml:space="preserve">12. </w:t>
      </w:r>
      <w:r w:rsidR="2F74732C" w:rsidRPr="7E560600">
        <w:rPr>
          <w:rFonts w:eastAsiaTheme="minorEastAsia"/>
          <w:b/>
          <w:bCs/>
          <w:sz w:val="24"/>
          <w:szCs w:val="24"/>
        </w:rPr>
        <w:t>Remuneração da equipe de trabalho da Organização da Sociedade Civil</w:t>
      </w:r>
    </w:p>
    <w:p w14:paraId="0C4A5041" w14:textId="6C741C94" w:rsidR="2931B069" w:rsidRDefault="19DFD2FC" w:rsidP="1F67DB02">
      <w:pPr>
        <w:spacing w:after="200" w:line="276" w:lineRule="auto"/>
        <w:jc w:val="both"/>
        <w:rPr>
          <w:rFonts w:eastAsiaTheme="minorEastAsia"/>
          <w:b/>
          <w:bCs/>
          <w:sz w:val="24"/>
          <w:szCs w:val="24"/>
        </w:rPr>
      </w:pPr>
      <w:r w:rsidRPr="7E560600">
        <w:rPr>
          <w:rFonts w:eastAsiaTheme="minorEastAsia"/>
          <w:b/>
          <w:bCs/>
          <w:sz w:val="24"/>
          <w:szCs w:val="24"/>
        </w:rPr>
        <w:t xml:space="preserve">No quadro abaixo, a Organização da Sociedade Civil deverá indicar as informações relativas à remuneração de sua equipe de trabalho, </w:t>
      </w:r>
      <w:r w:rsidR="7F6C45E1" w:rsidRPr="7E560600">
        <w:rPr>
          <w:rFonts w:eastAsiaTheme="minorEastAsia"/>
          <w:b/>
          <w:bCs/>
          <w:sz w:val="24"/>
          <w:szCs w:val="24"/>
        </w:rPr>
        <w:t xml:space="preserve">tanto aqueles contratados pela entidade como CLT, quanto </w:t>
      </w:r>
      <w:proofErr w:type="gramStart"/>
      <w:r w:rsidRPr="7E560600">
        <w:rPr>
          <w:rFonts w:eastAsiaTheme="minorEastAsia"/>
          <w:b/>
          <w:bCs/>
          <w:sz w:val="24"/>
          <w:szCs w:val="24"/>
        </w:rPr>
        <w:t>a</w:t>
      </w:r>
      <w:r w:rsidR="5DAFB5D5" w:rsidRPr="7E560600">
        <w:rPr>
          <w:rFonts w:eastAsiaTheme="minorEastAsia"/>
          <w:b/>
          <w:bCs/>
          <w:sz w:val="24"/>
          <w:szCs w:val="24"/>
        </w:rPr>
        <w:t>queles</w:t>
      </w:r>
      <w:proofErr w:type="gramEnd"/>
      <w:r w:rsidR="5DAFB5D5" w:rsidRPr="7E560600">
        <w:rPr>
          <w:rFonts w:eastAsiaTheme="minorEastAsia"/>
          <w:b/>
          <w:bCs/>
          <w:sz w:val="24"/>
          <w:szCs w:val="24"/>
        </w:rPr>
        <w:t xml:space="preserve"> remunerados </w:t>
      </w:r>
      <w:r w:rsidRPr="7E560600">
        <w:rPr>
          <w:rFonts w:eastAsiaTheme="minorEastAsia"/>
          <w:b/>
          <w:bCs/>
          <w:sz w:val="24"/>
          <w:szCs w:val="24"/>
        </w:rPr>
        <w:t>por meio de PJ.</w:t>
      </w:r>
    </w:p>
    <w:tbl>
      <w:tblPr>
        <w:tblStyle w:val="Tabelacomgrade"/>
        <w:tblW w:w="0" w:type="auto"/>
        <w:tblLayout w:type="fixed"/>
        <w:tblLook w:val="06A0" w:firstRow="1" w:lastRow="0" w:firstColumn="1" w:lastColumn="0" w:noHBand="1" w:noVBand="1"/>
      </w:tblPr>
      <w:tblGrid>
        <w:gridCol w:w="1213"/>
        <w:gridCol w:w="1213"/>
        <w:gridCol w:w="1213"/>
        <w:gridCol w:w="1213"/>
        <w:gridCol w:w="1213"/>
        <w:gridCol w:w="1213"/>
        <w:gridCol w:w="1213"/>
      </w:tblGrid>
      <w:tr w:rsidR="1F67DB02" w14:paraId="2B145A2E" w14:textId="77777777" w:rsidTr="7E560600">
        <w:trPr>
          <w:trHeight w:val="300"/>
        </w:trPr>
        <w:tc>
          <w:tcPr>
            <w:tcW w:w="1213" w:type="dxa"/>
          </w:tcPr>
          <w:p w14:paraId="5BD9D5F0" w14:textId="7C701471" w:rsidR="2931B069" w:rsidRDefault="19DFD2FC" w:rsidP="7E560600">
            <w:pPr>
              <w:spacing w:line="259" w:lineRule="auto"/>
              <w:rPr>
                <w:rFonts w:eastAsiaTheme="minorEastAsia"/>
                <w:b/>
                <w:bCs/>
                <w:sz w:val="24"/>
                <w:szCs w:val="24"/>
              </w:rPr>
            </w:pPr>
            <w:r w:rsidRPr="7E560600">
              <w:rPr>
                <w:rFonts w:eastAsiaTheme="minorEastAsia"/>
                <w:b/>
                <w:bCs/>
                <w:sz w:val="24"/>
                <w:szCs w:val="24"/>
              </w:rPr>
              <w:t>Nome completo</w:t>
            </w:r>
          </w:p>
        </w:tc>
        <w:tc>
          <w:tcPr>
            <w:tcW w:w="1213" w:type="dxa"/>
          </w:tcPr>
          <w:p w14:paraId="5666ADC6" w14:textId="578E7297" w:rsidR="2931B069" w:rsidRDefault="19DFD2FC" w:rsidP="1F67DB02">
            <w:pPr>
              <w:rPr>
                <w:rFonts w:eastAsiaTheme="minorEastAsia"/>
                <w:b/>
                <w:bCs/>
                <w:sz w:val="24"/>
                <w:szCs w:val="24"/>
              </w:rPr>
            </w:pPr>
            <w:r w:rsidRPr="7E560600">
              <w:rPr>
                <w:rFonts w:eastAsiaTheme="minorEastAsia"/>
                <w:b/>
                <w:bCs/>
                <w:sz w:val="24"/>
                <w:szCs w:val="24"/>
              </w:rPr>
              <w:t>CPF</w:t>
            </w:r>
          </w:p>
        </w:tc>
        <w:tc>
          <w:tcPr>
            <w:tcW w:w="1213" w:type="dxa"/>
          </w:tcPr>
          <w:p w14:paraId="41F1CC06" w14:textId="60200EFA" w:rsidR="2931B069" w:rsidRDefault="19DFD2FC" w:rsidP="1F67DB02">
            <w:pPr>
              <w:rPr>
                <w:rFonts w:eastAsiaTheme="minorEastAsia"/>
                <w:b/>
                <w:bCs/>
                <w:sz w:val="24"/>
                <w:szCs w:val="24"/>
              </w:rPr>
            </w:pPr>
            <w:r w:rsidRPr="7E560600">
              <w:rPr>
                <w:rFonts w:eastAsiaTheme="minorEastAsia"/>
                <w:b/>
                <w:bCs/>
                <w:sz w:val="24"/>
                <w:szCs w:val="24"/>
              </w:rPr>
              <w:t xml:space="preserve">Salário mensal </w:t>
            </w:r>
            <w:proofErr w:type="gramStart"/>
            <w:r w:rsidRPr="7E560600">
              <w:rPr>
                <w:rFonts w:eastAsiaTheme="minorEastAsia"/>
                <w:b/>
                <w:bCs/>
                <w:sz w:val="24"/>
                <w:szCs w:val="24"/>
              </w:rPr>
              <w:t>do(</w:t>
            </w:r>
            <w:proofErr w:type="gramEnd"/>
            <w:r w:rsidRPr="7E560600">
              <w:rPr>
                <w:rFonts w:eastAsiaTheme="minorEastAsia"/>
                <w:b/>
                <w:bCs/>
                <w:sz w:val="24"/>
                <w:szCs w:val="24"/>
              </w:rPr>
              <w:t>a) colaborador(a) da entidade</w:t>
            </w:r>
          </w:p>
        </w:tc>
        <w:tc>
          <w:tcPr>
            <w:tcW w:w="1213" w:type="dxa"/>
          </w:tcPr>
          <w:p w14:paraId="4DF5DB52" w14:textId="1F830373" w:rsidR="2931B069" w:rsidRDefault="19DFD2FC" w:rsidP="1F67DB02">
            <w:pPr>
              <w:rPr>
                <w:rFonts w:eastAsiaTheme="minorEastAsia"/>
                <w:b/>
                <w:bCs/>
                <w:sz w:val="24"/>
                <w:szCs w:val="24"/>
              </w:rPr>
            </w:pPr>
            <w:r w:rsidRPr="7E560600">
              <w:rPr>
                <w:rFonts w:eastAsiaTheme="minorEastAsia"/>
                <w:b/>
                <w:bCs/>
                <w:sz w:val="24"/>
                <w:szCs w:val="24"/>
              </w:rPr>
              <w:t xml:space="preserve">Parcela do salário do </w:t>
            </w:r>
            <w:proofErr w:type="gramStart"/>
            <w:r w:rsidRPr="7E560600">
              <w:rPr>
                <w:rFonts w:eastAsiaTheme="minorEastAsia"/>
                <w:b/>
                <w:bCs/>
                <w:sz w:val="24"/>
                <w:szCs w:val="24"/>
              </w:rPr>
              <w:t>colaborador(</w:t>
            </w:r>
            <w:proofErr w:type="gramEnd"/>
            <w:r w:rsidRPr="7E560600">
              <w:rPr>
                <w:rFonts w:eastAsiaTheme="minorEastAsia"/>
                <w:b/>
                <w:bCs/>
                <w:sz w:val="24"/>
                <w:szCs w:val="24"/>
              </w:rPr>
              <w:t>a) da entidade paga por meio desse plano de trabalho</w:t>
            </w:r>
          </w:p>
        </w:tc>
        <w:tc>
          <w:tcPr>
            <w:tcW w:w="1213" w:type="dxa"/>
          </w:tcPr>
          <w:p w14:paraId="21EA605C" w14:textId="1B2131CE" w:rsidR="2931B069" w:rsidRDefault="19DFD2FC" w:rsidP="1F67DB02">
            <w:pPr>
              <w:rPr>
                <w:rFonts w:eastAsiaTheme="minorEastAsia"/>
                <w:b/>
                <w:bCs/>
                <w:sz w:val="24"/>
                <w:szCs w:val="24"/>
              </w:rPr>
            </w:pPr>
            <w:r w:rsidRPr="7E560600">
              <w:rPr>
                <w:rFonts w:eastAsiaTheme="minorEastAsia"/>
                <w:b/>
                <w:bCs/>
                <w:sz w:val="24"/>
                <w:szCs w:val="24"/>
              </w:rPr>
              <w:t>Há rateio do salário do colaborador com outras parcerias firmadas pela entidade? (Sim ou Não)</w:t>
            </w:r>
          </w:p>
        </w:tc>
        <w:tc>
          <w:tcPr>
            <w:tcW w:w="1213" w:type="dxa"/>
          </w:tcPr>
          <w:p w14:paraId="27FEE498" w14:textId="1654EC5D" w:rsidR="2931B069" w:rsidRDefault="19DFD2FC" w:rsidP="1F67DB02">
            <w:pPr>
              <w:rPr>
                <w:rFonts w:eastAsiaTheme="minorEastAsia"/>
                <w:b/>
                <w:bCs/>
                <w:sz w:val="24"/>
                <w:szCs w:val="24"/>
              </w:rPr>
            </w:pPr>
            <w:r w:rsidRPr="7E560600">
              <w:rPr>
                <w:rFonts w:eastAsiaTheme="minorEastAsia"/>
                <w:b/>
                <w:bCs/>
                <w:sz w:val="24"/>
                <w:szCs w:val="24"/>
              </w:rPr>
              <w:t>Nome das demais parcerias incluídas no rateio</w:t>
            </w:r>
          </w:p>
        </w:tc>
        <w:tc>
          <w:tcPr>
            <w:tcW w:w="1213" w:type="dxa"/>
          </w:tcPr>
          <w:p w14:paraId="1EB57032" w14:textId="733EDD53" w:rsidR="2931B069" w:rsidRDefault="19DFD2FC" w:rsidP="1F67DB02">
            <w:pPr>
              <w:rPr>
                <w:rFonts w:eastAsiaTheme="minorEastAsia"/>
                <w:b/>
                <w:bCs/>
                <w:sz w:val="24"/>
                <w:szCs w:val="24"/>
              </w:rPr>
            </w:pPr>
            <w:r w:rsidRPr="7E560600">
              <w:rPr>
                <w:rFonts w:eastAsiaTheme="minorEastAsia"/>
                <w:b/>
                <w:bCs/>
                <w:sz w:val="24"/>
                <w:szCs w:val="24"/>
              </w:rPr>
              <w:t xml:space="preserve">Funções exercidas </w:t>
            </w:r>
            <w:proofErr w:type="gramStart"/>
            <w:r w:rsidRPr="7E560600">
              <w:rPr>
                <w:rFonts w:eastAsiaTheme="minorEastAsia"/>
                <w:b/>
                <w:bCs/>
                <w:sz w:val="24"/>
                <w:szCs w:val="24"/>
              </w:rPr>
              <w:t>pelo(</w:t>
            </w:r>
            <w:proofErr w:type="gramEnd"/>
            <w:r w:rsidRPr="7E560600">
              <w:rPr>
                <w:rFonts w:eastAsiaTheme="minorEastAsia"/>
                <w:b/>
                <w:bCs/>
                <w:sz w:val="24"/>
                <w:szCs w:val="24"/>
              </w:rPr>
              <w:t>a) colaborador(a) no âmbito desse plano de trabalho</w:t>
            </w:r>
          </w:p>
        </w:tc>
      </w:tr>
      <w:tr w:rsidR="1F67DB02" w14:paraId="273B5679" w14:textId="77777777" w:rsidTr="7E560600">
        <w:trPr>
          <w:trHeight w:val="300"/>
        </w:trPr>
        <w:tc>
          <w:tcPr>
            <w:tcW w:w="1213" w:type="dxa"/>
          </w:tcPr>
          <w:p w14:paraId="747ED78D" w14:textId="6DE1FD7D" w:rsidR="1F67DB02" w:rsidRDefault="1F67DB02" w:rsidP="1F67DB02">
            <w:pPr>
              <w:spacing w:line="259" w:lineRule="auto"/>
              <w:rPr>
                <w:rFonts w:eastAsiaTheme="minorEastAsia"/>
                <w:b/>
                <w:bCs/>
                <w:sz w:val="24"/>
                <w:szCs w:val="24"/>
              </w:rPr>
            </w:pPr>
          </w:p>
        </w:tc>
        <w:tc>
          <w:tcPr>
            <w:tcW w:w="1213" w:type="dxa"/>
          </w:tcPr>
          <w:p w14:paraId="78C8037F" w14:textId="55AB7D0F" w:rsidR="1F67DB02" w:rsidRDefault="1F67DB02" w:rsidP="1F67DB02">
            <w:pPr>
              <w:rPr>
                <w:rFonts w:eastAsiaTheme="minorEastAsia"/>
                <w:b/>
                <w:bCs/>
                <w:sz w:val="24"/>
                <w:szCs w:val="24"/>
              </w:rPr>
            </w:pPr>
          </w:p>
        </w:tc>
        <w:tc>
          <w:tcPr>
            <w:tcW w:w="1213" w:type="dxa"/>
          </w:tcPr>
          <w:p w14:paraId="56524EC8" w14:textId="6ABDE1B6" w:rsidR="1F67DB02" w:rsidRDefault="1F67DB02" w:rsidP="1F67DB02">
            <w:pPr>
              <w:rPr>
                <w:rFonts w:eastAsiaTheme="minorEastAsia"/>
                <w:b/>
                <w:bCs/>
                <w:sz w:val="24"/>
                <w:szCs w:val="24"/>
              </w:rPr>
            </w:pPr>
          </w:p>
        </w:tc>
        <w:tc>
          <w:tcPr>
            <w:tcW w:w="1213" w:type="dxa"/>
          </w:tcPr>
          <w:p w14:paraId="10044C36" w14:textId="56DE044F" w:rsidR="1F67DB02" w:rsidRDefault="1F67DB02" w:rsidP="1F67DB02">
            <w:pPr>
              <w:rPr>
                <w:rFonts w:eastAsiaTheme="minorEastAsia"/>
                <w:b/>
                <w:bCs/>
                <w:sz w:val="24"/>
                <w:szCs w:val="24"/>
              </w:rPr>
            </w:pPr>
          </w:p>
        </w:tc>
        <w:tc>
          <w:tcPr>
            <w:tcW w:w="1213" w:type="dxa"/>
          </w:tcPr>
          <w:p w14:paraId="178A0E30" w14:textId="3DD85CFA" w:rsidR="1F67DB02" w:rsidRDefault="1F67DB02" w:rsidP="1F67DB02">
            <w:pPr>
              <w:rPr>
                <w:rFonts w:eastAsiaTheme="minorEastAsia"/>
                <w:b/>
                <w:bCs/>
                <w:sz w:val="24"/>
                <w:szCs w:val="24"/>
              </w:rPr>
            </w:pPr>
          </w:p>
        </w:tc>
        <w:tc>
          <w:tcPr>
            <w:tcW w:w="1213" w:type="dxa"/>
          </w:tcPr>
          <w:p w14:paraId="1F184C65" w14:textId="46768592" w:rsidR="1F67DB02" w:rsidRDefault="1F67DB02" w:rsidP="1F67DB02">
            <w:pPr>
              <w:rPr>
                <w:rFonts w:eastAsiaTheme="minorEastAsia"/>
                <w:b/>
                <w:bCs/>
                <w:sz w:val="24"/>
                <w:szCs w:val="24"/>
              </w:rPr>
            </w:pPr>
          </w:p>
        </w:tc>
        <w:tc>
          <w:tcPr>
            <w:tcW w:w="1213" w:type="dxa"/>
          </w:tcPr>
          <w:p w14:paraId="3BBAEBCE" w14:textId="2AAD5418" w:rsidR="1F67DB02" w:rsidRDefault="1F67DB02" w:rsidP="1F67DB02">
            <w:pPr>
              <w:rPr>
                <w:rFonts w:eastAsiaTheme="minorEastAsia"/>
                <w:b/>
                <w:bCs/>
                <w:sz w:val="24"/>
                <w:szCs w:val="24"/>
              </w:rPr>
            </w:pPr>
          </w:p>
        </w:tc>
      </w:tr>
      <w:tr w:rsidR="1F67DB02" w14:paraId="4CC5BF67" w14:textId="77777777" w:rsidTr="7E560600">
        <w:trPr>
          <w:trHeight w:val="300"/>
        </w:trPr>
        <w:tc>
          <w:tcPr>
            <w:tcW w:w="1213" w:type="dxa"/>
          </w:tcPr>
          <w:p w14:paraId="142617E9" w14:textId="528C5815" w:rsidR="1F67DB02" w:rsidRDefault="1F67DB02" w:rsidP="1F67DB02">
            <w:pPr>
              <w:spacing w:line="259" w:lineRule="auto"/>
              <w:rPr>
                <w:rFonts w:eastAsiaTheme="minorEastAsia"/>
                <w:b/>
                <w:bCs/>
                <w:sz w:val="24"/>
                <w:szCs w:val="24"/>
              </w:rPr>
            </w:pPr>
          </w:p>
        </w:tc>
        <w:tc>
          <w:tcPr>
            <w:tcW w:w="1213" w:type="dxa"/>
          </w:tcPr>
          <w:p w14:paraId="3BD2D12B" w14:textId="47847801" w:rsidR="1F67DB02" w:rsidRDefault="1F67DB02" w:rsidP="1F67DB02">
            <w:pPr>
              <w:rPr>
                <w:rFonts w:eastAsiaTheme="minorEastAsia"/>
                <w:b/>
                <w:bCs/>
                <w:sz w:val="24"/>
                <w:szCs w:val="24"/>
              </w:rPr>
            </w:pPr>
          </w:p>
        </w:tc>
        <w:tc>
          <w:tcPr>
            <w:tcW w:w="1213" w:type="dxa"/>
          </w:tcPr>
          <w:p w14:paraId="3F7E4D9C" w14:textId="1F6A252E" w:rsidR="1F67DB02" w:rsidRDefault="1F67DB02" w:rsidP="1F67DB02">
            <w:pPr>
              <w:rPr>
                <w:rFonts w:eastAsiaTheme="minorEastAsia"/>
                <w:b/>
                <w:bCs/>
                <w:sz w:val="24"/>
                <w:szCs w:val="24"/>
              </w:rPr>
            </w:pPr>
          </w:p>
        </w:tc>
        <w:tc>
          <w:tcPr>
            <w:tcW w:w="1213" w:type="dxa"/>
          </w:tcPr>
          <w:p w14:paraId="180C590B" w14:textId="2A2DDF61" w:rsidR="1F67DB02" w:rsidRDefault="1F67DB02" w:rsidP="1F67DB02">
            <w:pPr>
              <w:rPr>
                <w:rFonts w:eastAsiaTheme="minorEastAsia"/>
                <w:b/>
                <w:bCs/>
                <w:sz w:val="24"/>
                <w:szCs w:val="24"/>
              </w:rPr>
            </w:pPr>
          </w:p>
        </w:tc>
        <w:tc>
          <w:tcPr>
            <w:tcW w:w="1213" w:type="dxa"/>
          </w:tcPr>
          <w:p w14:paraId="2BF83A31" w14:textId="6D0709BF" w:rsidR="1F67DB02" w:rsidRDefault="1F67DB02" w:rsidP="1F67DB02">
            <w:pPr>
              <w:rPr>
                <w:rFonts w:eastAsiaTheme="minorEastAsia"/>
                <w:b/>
                <w:bCs/>
                <w:sz w:val="24"/>
                <w:szCs w:val="24"/>
              </w:rPr>
            </w:pPr>
          </w:p>
        </w:tc>
        <w:tc>
          <w:tcPr>
            <w:tcW w:w="1213" w:type="dxa"/>
          </w:tcPr>
          <w:p w14:paraId="767EEBF8" w14:textId="5419B48B" w:rsidR="1F67DB02" w:rsidRDefault="1F67DB02" w:rsidP="1F67DB02">
            <w:pPr>
              <w:rPr>
                <w:rFonts w:eastAsiaTheme="minorEastAsia"/>
                <w:b/>
                <w:bCs/>
                <w:sz w:val="24"/>
                <w:szCs w:val="24"/>
              </w:rPr>
            </w:pPr>
          </w:p>
        </w:tc>
        <w:tc>
          <w:tcPr>
            <w:tcW w:w="1213" w:type="dxa"/>
          </w:tcPr>
          <w:p w14:paraId="0E99009F" w14:textId="7B7B11C0" w:rsidR="1F67DB02" w:rsidRDefault="1F67DB02" w:rsidP="1F67DB02">
            <w:pPr>
              <w:rPr>
                <w:rFonts w:eastAsiaTheme="minorEastAsia"/>
                <w:b/>
                <w:bCs/>
                <w:sz w:val="24"/>
                <w:szCs w:val="24"/>
              </w:rPr>
            </w:pPr>
          </w:p>
        </w:tc>
      </w:tr>
    </w:tbl>
    <w:p w14:paraId="0ACAF04F" w14:textId="114CBEB1" w:rsidR="1F67DB02" w:rsidRDefault="1F67DB02" w:rsidP="1F67DB02">
      <w:pPr>
        <w:spacing w:after="200" w:line="276" w:lineRule="auto"/>
        <w:jc w:val="both"/>
        <w:rPr>
          <w:rFonts w:eastAsiaTheme="minorEastAsia"/>
          <w:b/>
          <w:bCs/>
          <w:sz w:val="24"/>
          <w:szCs w:val="24"/>
        </w:rPr>
      </w:pPr>
    </w:p>
    <w:p w14:paraId="2796DAD7" w14:textId="73B65253" w:rsidR="5951676D" w:rsidRDefault="5D78E118" w:rsidP="1F67DB02">
      <w:pPr>
        <w:spacing w:after="200" w:line="276" w:lineRule="auto"/>
        <w:jc w:val="both"/>
        <w:rPr>
          <w:rFonts w:eastAsiaTheme="minorEastAsia"/>
          <w:b/>
          <w:bCs/>
          <w:sz w:val="24"/>
          <w:szCs w:val="24"/>
        </w:rPr>
      </w:pPr>
      <w:r w:rsidRPr="7E560600">
        <w:rPr>
          <w:rFonts w:eastAsiaTheme="minorEastAsia"/>
          <w:b/>
          <w:bCs/>
          <w:sz w:val="24"/>
          <w:szCs w:val="24"/>
        </w:rPr>
        <w:t>1</w:t>
      </w:r>
      <w:r w:rsidR="6A24171F" w:rsidRPr="7E560600">
        <w:rPr>
          <w:rFonts w:eastAsiaTheme="minorEastAsia"/>
          <w:b/>
          <w:bCs/>
          <w:sz w:val="24"/>
          <w:szCs w:val="24"/>
        </w:rPr>
        <w:t>3</w:t>
      </w:r>
      <w:r w:rsidRPr="7E560600">
        <w:rPr>
          <w:rFonts w:eastAsiaTheme="minorEastAsia"/>
          <w:b/>
          <w:bCs/>
          <w:sz w:val="24"/>
          <w:szCs w:val="24"/>
        </w:rPr>
        <w:t xml:space="preserve"> - DECLARAÇÃO DO PROPONENTE:</w:t>
      </w:r>
    </w:p>
    <w:p w14:paraId="64C24EB2" w14:textId="4EECCC7D" w:rsidR="5951676D" w:rsidRDefault="5951676D" w:rsidP="65AE81F3">
      <w:pPr>
        <w:spacing w:after="200" w:line="276" w:lineRule="auto"/>
        <w:jc w:val="both"/>
        <w:rPr>
          <w:rFonts w:eastAsiaTheme="minorEastAsia"/>
          <w:b/>
          <w:bCs/>
          <w:sz w:val="24"/>
          <w:szCs w:val="24"/>
        </w:rPr>
      </w:pPr>
      <w:r w:rsidRPr="65AE81F3">
        <w:rPr>
          <w:rFonts w:eastAsiaTheme="minorEastAsia"/>
          <w:b/>
          <w:bCs/>
          <w:sz w:val="24"/>
          <w:szCs w:val="24"/>
        </w:rPr>
        <w:t>Na qualidade de Dirigente da Entidade Proponente atesto a idoneidade da documentação apresentada e o cumprimento das ações relatadas neste projeto.</w:t>
      </w:r>
    </w:p>
    <w:p w14:paraId="0E5AA22A" w14:textId="020280A5" w:rsidR="65AE81F3" w:rsidRDefault="65AE81F3" w:rsidP="65AE81F3">
      <w:pPr>
        <w:spacing w:after="200" w:line="276" w:lineRule="auto"/>
        <w:jc w:val="both"/>
        <w:rPr>
          <w:rFonts w:eastAsiaTheme="minorEastAsia"/>
          <w:b/>
          <w:bCs/>
          <w:sz w:val="24"/>
          <w:szCs w:val="24"/>
        </w:rPr>
      </w:pPr>
    </w:p>
    <w:p w14:paraId="0F3B9D0C" w14:textId="6DCDD475" w:rsidR="25290736" w:rsidRDefault="25290736" w:rsidP="65AE81F3">
      <w:pPr>
        <w:spacing w:after="200" w:line="276" w:lineRule="auto"/>
        <w:jc w:val="center"/>
        <w:rPr>
          <w:rFonts w:eastAsiaTheme="minorEastAsia"/>
          <w:b/>
          <w:bCs/>
          <w:sz w:val="24"/>
          <w:szCs w:val="24"/>
        </w:rPr>
      </w:pPr>
      <w:r w:rsidRPr="65AE81F3">
        <w:rPr>
          <w:rFonts w:eastAsiaTheme="minorEastAsia"/>
          <w:b/>
          <w:bCs/>
          <w:sz w:val="24"/>
          <w:szCs w:val="24"/>
        </w:rPr>
        <w:t>______________________________________</w:t>
      </w:r>
    </w:p>
    <w:p w14:paraId="6D246778" w14:textId="1FD6448D" w:rsidR="5951676D" w:rsidRDefault="5951676D" w:rsidP="65AE81F3">
      <w:pPr>
        <w:spacing w:after="200" w:line="276" w:lineRule="auto"/>
        <w:jc w:val="center"/>
        <w:rPr>
          <w:rFonts w:eastAsiaTheme="minorEastAsia"/>
          <w:b/>
          <w:bCs/>
          <w:sz w:val="24"/>
          <w:szCs w:val="24"/>
        </w:rPr>
      </w:pPr>
      <w:r w:rsidRPr="65AE81F3">
        <w:rPr>
          <w:rFonts w:eastAsiaTheme="minorEastAsia"/>
          <w:b/>
          <w:bCs/>
          <w:sz w:val="24"/>
          <w:szCs w:val="24"/>
        </w:rPr>
        <w:t>Nome do Dirigente Responsável - RG</w:t>
      </w:r>
    </w:p>
    <w:p w14:paraId="2829AC5B" w14:textId="2EE7809B" w:rsidR="6A6D5880" w:rsidRDefault="6A6D5880" w:rsidP="65AE81F3">
      <w:pPr>
        <w:spacing w:after="200" w:line="276" w:lineRule="auto"/>
        <w:jc w:val="center"/>
        <w:rPr>
          <w:rFonts w:eastAsiaTheme="minorEastAsia"/>
          <w:b/>
          <w:bCs/>
          <w:sz w:val="24"/>
          <w:szCs w:val="24"/>
        </w:rPr>
      </w:pPr>
      <w:r w:rsidRPr="65AE81F3">
        <w:rPr>
          <w:rFonts w:eastAsiaTheme="minorEastAsia"/>
          <w:b/>
          <w:bCs/>
          <w:sz w:val="24"/>
          <w:szCs w:val="24"/>
        </w:rPr>
        <w:t>Entidade Proponente</w:t>
      </w:r>
    </w:p>
    <w:p w14:paraId="6A56CAB5" w14:textId="75122452" w:rsidR="65AE81F3" w:rsidRDefault="65AE81F3">
      <w:r>
        <w:br w:type="page"/>
      </w:r>
    </w:p>
    <w:p w14:paraId="424C8180" w14:textId="41F4512F"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5AE81F3">
      <w:pPr>
        <w:widowControl w:val="0"/>
        <w:spacing w:before="56" w:after="0" w:line="240" w:lineRule="auto"/>
        <w:jc w:val="center"/>
        <w:rPr>
          <w:rFonts w:eastAsiaTheme="minorEastAsia"/>
          <w:b/>
          <w:bCs/>
          <w:color w:val="000000" w:themeColor="text1"/>
          <w:sz w:val="24"/>
          <w:szCs w:val="24"/>
        </w:rPr>
      </w:pPr>
    </w:p>
    <w:p w14:paraId="3D355F98" w14:textId="6F1CF7EA" w:rsidR="4F854CB5" w:rsidRDefault="6B75A0A9" w:rsidP="65AE81F3">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DECLARAÇÕES DE</w:t>
      </w:r>
      <w:r w:rsidR="468A21F6"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EXPERIÊNCIA PRÉVIA</w:t>
      </w:r>
    </w:p>
    <w:p w14:paraId="35C5C217" w14:textId="55E768ED"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 xml:space="preserve">Declaro que a </w:t>
      </w:r>
      <w:r w:rsidRPr="65AE81F3">
        <w:rPr>
          <w:rFonts w:eastAsiaTheme="minorEastAsia"/>
          <w:i/>
          <w:iCs/>
          <w:color w:val="000000" w:themeColor="text1"/>
          <w:sz w:val="24"/>
          <w:szCs w:val="24"/>
        </w:rPr>
        <w:t xml:space="preserve">(Nome da Entidade, CNPJ) </w:t>
      </w:r>
      <w:r w:rsidRPr="65AE81F3">
        <w:rPr>
          <w:rFonts w:eastAsiaTheme="minorEastAsia"/>
          <w:color w:val="000000" w:themeColor="text1"/>
          <w:sz w:val="24"/>
          <w:szCs w:val="24"/>
        </w:rPr>
        <w:t xml:space="preserve">possui experiência prévia e capacidade técnica operacional para desenvolver as atividades relacionadas ao objeto da parceria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xml:space="preserve"> ou de natureza semelhante.</w:t>
      </w:r>
    </w:p>
    <w:p w14:paraId="6579D226" w14:textId="283923F2"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color w:val="000000" w:themeColor="text1"/>
          <w:sz w:val="24"/>
          <w:szCs w:val="24"/>
        </w:rPr>
        <w:t>Destacamos abaixo os projetos dessa natureza que já realizamos com a referida entidade:</w:t>
      </w:r>
    </w:p>
    <w:p w14:paraId="735855DC" w14:textId="246AEDEB"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5AE81F3">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CNPJ: 00.000.000/0000-00.</w:t>
      </w:r>
    </w:p>
    <w:p w14:paraId="2409E4B4" w14:textId="21E45844"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5AE81F3">
        <w:rPr>
          <w:rFonts w:eastAsiaTheme="minorEastAsia"/>
          <w:i/>
          <w:iCs/>
          <w:color w:val="000000" w:themeColor="text1"/>
          <w:sz w:val="24"/>
          <w:szCs w:val="24"/>
        </w:rPr>
        <w:t>N° de Participantes: 000.</w:t>
      </w:r>
    </w:p>
    <w:p w14:paraId="3A7F459F" w14:textId="468573B8" w:rsidR="4F854CB5" w:rsidRDefault="6B75A0A9" w:rsidP="65AE81F3">
      <w:pPr>
        <w:tabs>
          <w:tab w:val="left" w:pos="851"/>
        </w:tabs>
        <w:spacing w:after="200" w:line="360" w:lineRule="auto"/>
        <w:ind w:left="284"/>
        <w:jc w:val="both"/>
        <w:rPr>
          <w:rFonts w:eastAsiaTheme="minorEastAsia"/>
          <w:color w:val="000000" w:themeColor="text1"/>
          <w:sz w:val="24"/>
          <w:szCs w:val="24"/>
        </w:rPr>
      </w:pPr>
      <w:r w:rsidRPr="65AE81F3">
        <w:rPr>
          <w:rFonts w:eastAsiaTheme="minorEastAsia"/>
          <w:i/>
          <w:iCs/>
          <w:color w:val="000000" w:themeColor="text1"/>
          <w:sz w:val="24"/>
          <w:szCs w:val="24"/>
        </w:rPr>
        <w:t>Valor do Repasse: R$ 000.000,00</w:t>
      </w:r>
      <w:r w:rsidR="4F854CB5">
        <w:tab/>
      </w:r>
    </w:p>
    <w:p w14:paraId="73968235" w14:textId="3D0D87E4"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55C1218F" w14:textId="4E3A2F04" w:rsidR="4D949F12" w:rsidRDefault="4D949F12" w:rsidP="65AE81F3">
      <w:pPr>
        <w:spacing w:after="200" w:line="360" w:lineRule="auto"/>
        <w:jc w:val="center"/>
        <w:rPr>
          <w:rFonts w:eastAsiaTheme="minorEastAsia"/>
          <w:color w:val="000000" w:themeColor="text1"/>
          <w:sz w:val="24"/>
          <w:szCs w:val="24"/>
        </w:rPr>
      </w:pPr>
    </w:p>
    <w:p w14:paraId="3ED7867C" w14:textId="042D3FA0"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_______________________________________________</w:t>
      </w:r>
    </w:p>
    <w:p w14:paraId="60812CD0" w14:textId="0DD67456" w:rsidR="4F854CB5"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28B3764E" w14:textId="6209FC37" w:rsidR="6B75A0A9" w:rsidRDefault="6B75A0A9"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6F19D10D" w14:textId="3CDBF88E" w:rsidR="4F854CB5" w:rsidRDefault="65AE81F3" w:rsidP="008E1FBB">
      <w:pPr>
        <w:jc w:val="center"/>
        <w:rPr>
          <w:rFonts w:eastAsiaTheme="minorEastAsia"/>
          <w:color w:val="000000" w:themeColor="text1"/>
          <w:sz w:val="24"/>
          <w:szCs w:val="24"/>
        </w:rPr>
      </w:pPr>
      <w:r>
        <w:br w:type="page"/>
      </w:r>
      <w:r w:rsidR="6B75A0A9" w:rsidRPr="65AE81F3">
        <w:rPr>
          <w:rFonts w:eastAsiaTheme="minorEastAsia"/>
          <w:b/>
          <w:bCs/>
          <w:color w:val="000000" w:themeColor="text1"/>
          <w:sz w:val="24"/>
          <w:szCs w:val="24"/>
        </w:rPr>
        <w:lastRenderedPageBreak/>
        <w:t>ANEXO IV</w:t>
      </w:r>
    </w:p>
    <w:p w14:paraId="760FB1D2" w14:textId="36608E27" w:rsidR="4D949F12" w:rsidRDefault="4D949F12" w:rsidP="65AE81F3">
      <w:pPr>
        <w:widowControl w:val="0"/>
        <w:spacing w:before="9" w:after="0" w:line="240" w:lineRule="auto"/>
        <w:rPr>
          <w:rFonts w:eastAsiaTheme="minorEastAsia"/>
          <w:color w:val="000000" w:themeColor="text1"/>
          <w:sz w:val="24"/>
          <w:szCs w:val="24"/>
        </w:rPr>
      </w:pPr>
    </w:p>
    <w:p w14:paraId="68B4B63C" w14:textId="08A6D1E9"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5AE81F3">
      <w:pPr>
        <w:widowControl w:val="0"/>
        <w:spacing w:after="0" w:line="240" w:lineRule="auto"/>
        <w:rPr>
          <w:rFonts w:eastAsiaTheme="minorEastAsia"/>
          <w:color w:val="000000" w:themeColor="text1"/>
          <w:sz w:val="24"/>
          <w:szCs w:val="24"/>
        </w:rPr>
      </w:pPr>
    </w:p>
    <w:p w14:paraId="30916323" w14:textId="50BD75D0" w:rsidR="4D949F12" w:rsidRDefault="4D949F12" w:rsidP="65AE81F3">
      <w:pPr>
        <w:widowControl w:val="0"/>
        <w:spacing w:before="135" w:after="0" w:line="360" w:lineRule="auto"/>
        <w:ind w:left="302"/>
        <w:rPr>
          <w:rFonts w:eastAsiaTheme="minorEastAsia"/>
          <w:color w:val="000000" w:themeColor="text1"/>
          <w:sz w:val="24"/>
          <w:szCs w:val="24"/>
        </w:rPr>
      </w:pPr>
    </w:p>
    <w:p w14:paraId="56663E3A" w14:textId="1A939543"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De acordo com as minhas atribuições legais, declaro que está autorizada a reserva do espaço para a Entidade (</w:t>
      </w:r>
      <w:r w:rsidRPr="65AE81F3">
        <w:rPr>
          <w:rFonts w:eastAsiaTheme="minorEastAsia"/>
          <w:i/>
          <w:iCs/>
          <w:color w:val="000000" w:themeColor="text1"/>
          <w:sz w:val="24"/>
          <w:szCs w:val="24"/>
        </w:rPr>
        <w:t>Nome da Entidade-CNPJ</w:t>
      </w:r>
      <w:r w:rsidRPr="65AE81F3">
        <w:rPr>
          <w:rFonts w:eastAsiaTheme="minorEastAsia"/>
          <w:color w:val="000000" w:themeColor="text1"/>
          <w:sz w:val="24"/>
          <w:szCs w:val="24"/>
        </w:rPr>
        <w:t>) realizar o evento esportivo especificado abaixo:</w:t>
      </w:r>
    </w:p>
    <w:p w14:paraId="394C5679" w14:textId="29FC21AC" w:rsidR="4D949F12" w:rsidRDefault="4D949F12" w:rsidP="65AE81F3">
      <w:pPr>
        <w:widowControl w:val="0"/>
        <w:spacing w:before="11" w:after="0" w:line="240" w:lineRule="auto"/>
        <w:rPr>
          <w:rFonts w:eastAsiaTheme="minorEastAsia"/>
          <w:color w:val="000000" w:themeColor="text1"/>
          <w:sz w:val="24"/>
          <w:szCs w:val="24"/>
        </w:rPr>
      </w:pPr>
    </w:p>
    <w:p w14:paraId="4D541429" w14:textId="03A3ECD9"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Nome do Evento: </w:t>
      </w:r>
      <w:r w:rsidRPr="65AE81F3">
        <w:rPr>
          <w:rFonts w:eastAsiaTheme="minorEastAsia"/>
          <w:i/>
          <w:iCs/>
          <w:color w:val="000000" w:themeColor="text1"/>
          <w:sz w:val="24"/>
          <w:szCs w:val="24"/>
        </w:rPr>
        <w:t>(Objeto da Parceria).</w:t>
      </w:r>
    </w:p>
    <w:p w14:paraId="746B2CC5" w14:textId="200B78AC" w:rsidR="4F854CB5" w:rsidRDefault="6B75A0A9" w:rsidP="65AE81F3">
      <w:pPr>
        <w:spacing w:after="200" w:line="360" w:lineRule="auto"/>
        <w:ind w:left="302"/>
        <w:rPr>
          <w:rFonts w:eastAsiaTheme="minorEastAsia"/>
          <w:color w:val="000000" w:themeColor="text1"/>
          <w:sz w:val="24"/>
          <w:szCs w:val="24"/>
        </w:rPr>
      </w:pPr>
      <w:r w:rsidRPr="65AE81F3">
        <w:rPr>
          <w:rFonts w:eastAsiaTheme="minorEastAsia"/>
          <w:color w:val="000000" w:themeColor="text1"/>
          <w:sz w:val="24"/>
          <w:szCs w:val="24"/>
        </w:rPr>
        <w:t xml:space="preserve">Local: </w:t>
      </w:r>
      <w:r w:rsidRPr="65AE81F3">
        <w:rPr>
          <w:rFonts w:eastAsiaTheme="minorEastAsia"/>
          <w:i/>
          <w:iCs/>
          <w:color w:val="000000" w:themeColor="text1"/>
          <w:sz w:val="24"/>
          <w:szCs w:val="24"/>
        </w:rPr>
        <w:t>(Nome do clube ou praça esportiva</w:t>
      </w:r>
      <w:proofErr w:type="gramStart"/>
      <w:r w:rsidRPr="65AE81F3">
        <w:rPr>
          <w:rFonts w:eastAsiaTheme="minorEastAsia"/>
          <w:i/>
          <w:iCs/>
          <w:color w:val="000000" w:themeColor="text1"/>
          <w:sz w:val="24"/>
          <w:szCs w:val="24"/>
        </w:rPr>
        <w:t>).</w:t>
      </w:r>
      <w:proofErr w:type="gramEnd"/>
      <w:r w:rsidRPr="65AE81F3">
        <w:rPr>
          <w:rFonts w:eastAsiaTheme="minorEastAsia"/>
          <w:color w:val="000000" w:themeColor="text1"/>
          <w:sz w:val="24"/>
          <w:szCs w:val="24"/>
        </w:rPr>
        <w:t>Endereço:</w:t>
      </w:r>
      <w:r w:rsidRPr="65AE81F3">
        <w:rPr>
          <w:rFonts w:eastAsiaTheme="minorEastAsia"/>
          <w:i/>
          <w:iCs/>
          <w:color w:val="000000" w:themeColor="text1"/>
          <w:sz w:val="24"/>
          <w:szCs w:val="24"/>
        </w:rPr>
        <w:t>(Rua, Nº, Bairro).</w:t>
      </w:r>
    </w:p>
    <w:p w14:paraId="3FEC53FC" w14:textId="54BD0F82" w:rsidR="4F854CB5" w:rsidRDefault="6B75A0A9" w:rsidP="65AE81F3">
      <w:pPr>
        <w:spacing w:before="2" w:after="200" w:line="276" w:lineRule="auto"/>
        <w:ind w:left="302"/>
        <w:rPr>
          <w:rFonts w:eastAsiaTheme="minorEastAsia"/>
          <w:color w:val="000000" w:themeColor="text1"/>
          <w:sz w:val="24"/>
          <w:szCs w:val="24"/>
        </w:rPr>
      </w:pPr>
      <w:proofErr w:type="gramStart"/>
      <w:r w:rsidRPr="65AE81F3">
        <w:rPr>
          <w:rFonts w:eastAsiaTheme="minorEastAsia"/>
          <w:color w:val="000000" w:themeColor="text1"/>
          <w:sz w:val="24"/>
          <w:szCs w:val="24"/>
        </w:rPr>
        <w:t>Equipamento:</w:t>
      </w:r>
      <w:proofErr w:type="gramEnd"/>
      <w:r w:rsidRPr="65AE81F3">
        <w:rPr>
          <w:rFonts w:eastAsiaTheme="minorEastAsia"/>
          <w:i/>
          <w:iCs/>
          <w:color w:val="000000" w:themeColor="text1"/>
          <w:sz w:val="24"/>
          <w:szCs w:val="24"/>
        </w:rPr>
        <w:t>(Ginásio Poliesportivo).</w:t>
      </w:r>
    </w:p>
    <w:p w14:paraId="5D94B151" w14:textId="150368D7" w:rsidR="4D949F12" w:rsidRDefault="4D949F12" w:rsidP="65AE81F3">
      <w:pPr>
        <w:widowControl w:val="0"/>
        <w:spacing w:after="0" w:line="240" w:lineRule="auto"/>
        <w:rPr>
          <w:rFonts w:eastAsiaTheme="minorEastAsia"/>
          <w:color w:val="000000" w:themeColor="text1"/>
          <w:sz w:val="24"/>
          <w:szCs w:val="24"/>
        </w:rPr>
      </w:pPr>
    </w:p>
    <w:p w14:paraId="3BBAC3D9" w14:textId="1EE3795B" w:rsidR="4D949F12" w:rsidRDefault="4D949F12" w:rsidP="65AE81F3">
      <w:pPr>
        <w:widowControl w:val="0"/>
        <w:spacing w:before="7" w:after="1" w:line="240" w:lineRule="auto"/>
        <w:rPr>
          <w:rFonts w:eastAsiaTheme="minorEastAsia"/>
          <w:color w:val="000000" w:themeColor="text1"/>
          <w:sz w:val="24"/>
          <w:szCs w:val="24"/>
        </w:rPr>
      </w:pPr>
    </w:p>
    <w:p w14:paraId="36F0D63A" w14:textId="636883E8" w:rsidR="4D949F12" w:rsidRDefault="4D949F12" w:rsidP="65AE81F3">
      <w:pPr>
        <w:widowControl w:val="0"/>
        <w:spacing w:before="6" w:after="0" w:line="240" w:lineRule="auto"/>
        <w:rPr>
          <w:rFonts w:eastAsiaTheme="minorEastAsia"/>
          <w:color w:val="000000" w:themeColor="text1"/>
          <w:sz w:val="24"/>
          <w:szCs w:val="24"/>
        </w:rPr>
      </w:pPr>
    </w:p>
    <w:p w14:paraId="2B440D3C" w14:textId="45FC0530" w:rsidR="4D949F12" w:rsidRDefault="4D949F12" w:rsidP="65AE81F3">
      <w:pPr>
        <w:widowControl w:val="0"/>
        <w:spacing w:after="0" w:line="240" w:lineRule="auto"/>
        <w:rPr>
          <w:rFonts w:eastAsiaTheme="minorEastAsia"/>
          <w:color w:val="000000" w:themeColor="text1"/>
          <w:sz w:val="24"/>
          <w:szCs w:val="24"/>
        </w:rPr>
      </w:pPr>
    </w:p>
    <w:p w14:paraId="0F956205" w14:textId="442C91F9" w:rsidR="4D949F12" w:rsidRDefault="4D949F12" w:rsidP="65AE81F3">
      <w:pPr>
        <w:tabs>
          <w:tab w:val="left" w:pos="851"/>
        </w:tabs>
        <w:spacing w:after="200" w:line="360" w:lineRule="auto"/>
        <w:jc w:val="right"/>
        <w:rPr>
          <w:rFonts w:eastAsiaTheme="minorEastAsia"/>
          <w:color w:val="000000" w:themeColor="text1"/>
          <w:sz w:val="24"/>
          <w:szCs w:val="24"/>
        </w:rPr>
      </w:pPr>
    </w:p>
    <w:p w14:paraId="1CDD1B4F" w14:textId="2DD7C050" w:rsidR="4F854CB5" w:rsidRDefault="6B75A0A9"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35195486" w14:textId="4CE14884" w:rsidR="4D949F12" w:rsidRDefault="4D949F12" w:rsidP="65AE81F3">
      <w:pPr>
        <w:spacing w:after="200" w:line="360" w:lineRule="auto"/>
        <w:jc w:val="both"/>
        <w:rPr>
          <w:rFonts w:eastAsiaTheme="minorEastAsia"/>
          <w:color w:val="000000" w:themeColor="text1"/>
          <w:sz w:val="24"/>
          <w:szCs w:val="24"/>
        </w:rPr>
      </w:pPr>
    </w:p>
    <w:p w14:paraId="2252AAEF" w14:textId="0051D67A" w:rsidR="4D949F12" w:rsidRDefault="4D949F12" w:rsidP="65AE81F3">
      <w:pPr>
        <w:widowControl w:val="0"/>
        <w:spacing w:after="0" w:line="240" w:lineRule="auto"/>
        <w:rPr>
          <w:rFonts w:eastAsiaTheme="minorEastAsia"/>
          <w:color w:val="000000" w:themeColor="text1"/>
          <w:sz w:val="24"/>
          <w:szCs w:val="24"/>
        </w:rPr>
      </w:pPr>
    </w:p>
    <w:p w14:paraId="457F4FAB" w14:textId="32AAC6DA" w:rsidR="4D949F12" w:rsidRDefault="4D949F12" w:rsidP="65AE81F3">
      <w:pPr>
        <w:widowControl w:val="0"/>
        <w:spacing w:after="0" w:line="240" w:lineRule="auto"/>
        <w:rPr>
          <w:rFonts w:eastAsiaTheme="minorEastAsia"/>
          <w:color w:val="000000" w:themeColor="text1"/>
          <w:sz w:val="24"/>
          <w:szCs w:val="24"/>
        </w:rPr>
      </w:pPr>
    </w:p>
    <w:p w14:paraId="073B9195" w14:textId="72FF0E61" w:rsidR="4D949F12" w:rsidRDefault="4D949F12" w:rsidP="65AE81F3">
      <w:pPr>
        <w:widowControl w:val="0"/>
        <w:spacing w:after="0" w:line="240" w:lineRule="auto"/>
        <w:rPr>
          <w:rFonts w:eastAsiaTheme="minorEastAsia"/>
          <w:color w:val="000000" w:themeColor="text1"/>
          <w:sz w:val="24"/>
          <w:szCs w:val="24"/>
        </w:rPr>
      </w:pPr>
    </w:p>
    <w:p w14:paraId="1884C440" w14:textId="23A59391" w:rsidR="4D949F12" w:rsidRDefault="4D949F12" w:rsidP="65AE81F3">
      <w:pPr>
        <w:widowControl w:val="0"/>
        <w:spacing w:after="0" w:line="240" w:lineRule="auto"/>
        <w:rPr>
          <w:rFonts w:eastAsiaTheme="minorEastAsia"/>
          <w:color w:val="000000" w:themeColor="text1"/>
          <w:sz w:val="24"/>
          <w:szCs w:val="24"/>
        </w:rPr>
      </w:pPr>
    </w:p>
    <w:p w14:paraId="49050DC4" w14:textId="70437043" w:rsidR="4D949F12" w:rsidRDefault="4D949F12" w:rsidP="65AE81F3">
      <w:pPr>
        <w:widowControl w:val="0"/>
        <w:spacing w:after="0" w:line="240" w:lineRule="auto"/>
        <w:jc w:val="center"/>
        <w:rPr>
          <w:rFonts w:eastAsiaTheme="minorEastAsia"/>
          <w:color w:val="000000" w:themeColor="text1"/>
          <w:sz w:val="24"/>
          <w:szCs w:val="24"/>
        </w:rPr>
      </w:pPr>
    </w:p>
    <w:p w14:paraId="3C12FB48" w14:textId="1AAC5543" w:rsidR="4F854CB5" w:rsidRDefault="730E1AFB" w:rsidP="65AE81F3">
      <w:pPr>
        <w:widowControl w:val="0"/>
        <w:spacing w:before="10" w:after="0" w:line="240" w:lineRule="auto"/>
        <w:jc w:val="center"/>
      </w:pPr>
      <w:r>
        <w:t>__________________________________</w:t>
      </w:r>
    </w:p>
    <w:p w14:paraId="5FCE7831" w14:textId="792F7226"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Legal / RG ou RF</w:t>
      </w:r>
    </w:p>
    <w:p w14:paraId="71A87B5F" w14:textId="7089943F"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30596759" w14:textId="5F6DC86F" w:rsidR="4F854CB5" w:rsidRDefault="6B75A0A9"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5AE81F3">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6B75A0A9"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w:t>
      </w:r>
    </w:p>
    <w:p w14:paraId="341C59A2" w14:textId="10F3D6CD" w:rsidR="4D949F12" w:rsidRDefault="4D949F12" w:rsidP="65AE81F3">
      <w:pPr>
        <w:widowControl w:val="0"/>
        <w:spacing w:before="9" w:after="0" w:line="240" w:lineRule="auto"/>
        <w:jc w:val="center"/>
        <w:rPr>
          <w:rFonts w:eastAsiaTheme="minorEastAsia"/>
          <w:color w:val="000000" w:themeColor="text1"/>
          <w:sz w:val="24"/>
          <w:szCs w:val="24"/>
        </w:rPr>
      </w:pPr>
    </w:p>
    <w:p w14:paraId="58157615" w14:textId="369CA375" w:rsidR="4F854CB5" w:rsidRDefault="6B75A0A9" w:rsidP="5402701E">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5402701E">
        <w:rPr>
          <w:rFonts w:asciiTheme="minorHAnsi" w:eastAsiaTheme="minorEastAsia" w:hAnsiTheme="minorHAnsi" w:cstheme="minorBidi"/>
          <w:b/>
          <w:bCs/>
          <w:color w:val="000000" w:themeColor="text1"/>
          <w:sz w:val="24"/>
          <w:szCs w:val="24"/>
        </w:rPr>
        <w:t>DECLARAÇÃODE</w:t>
      </w:r>
      <w:r w:rsidR="1778CFD3"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INEXISTÊNCIA</w:t>
      </w:r>
      <w:r w:rsidR="50BC743E"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DE</w:t>
      </w:r>
      <w:r w:rsidR="1ECD81D7" w:rsidRPr="5402701E">
        <w:rPr>
          <w:rFonts w:asciiTheme="minorHAnsi" w:eastAsiaTheme="minorEastAsia" w:hAnsiTheme="minorHAnsi" w:cstheme="minorBidi"/>
          <w:b/>
          <w:bCs/>
          <w:color w:val="000000" w:themeColor="text1"/>
          <w:sz w:val="24"/>
          <w:szCs w:val="24"/>
        </w:rPr>
        <w:t xml:space="preserve"> </w:t>
      </w:r>
      <w:r w:rsidRPr="5402701E">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5AE81F3">
      <w:pPr>
        <w:widowControl w:val="0"/>
        <w:spacing w:after="0" w:line="240" w:lineRule="auto"/>
        <w:jc w:val="both"/>
        <w:rPr>
          <w:rFonts w:eastAsiaTheme="minorEastAsia"/>
          <w:color w:val="000000" w:themeColor="text1"/>
          <w:sz w:val="24"/>
          <w:szCs w:val="24"/>
        </w:rPr>
      </w:pPr>
    </w:p>
    <w:p w14:paraId="379B06D1" w14:textId="33FD225E" w:rsidR="4F854CB5" w:rsidRDefault="6B75A0A9" w:rsidP="65AE81F3">
      <w:pPr>
        <w:widowControl w:val="0"/>
        <w:spacing w:before="135" w:after="0" w:line="360" w:lineRule="auto"/>
        <w:ind w:left="302"/>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xml:space="preserve">), declara, sob as penas da lei, a inexistência de impedimentos para celebrar qualquer modalidade de parceria, conforme previsto na Seção X (Das Vedações), art. </w:t>
      </w:r>
      <w:proofErr w:type="gramStart"/>
      <w:r w:rsidRPr="65AE81F3">
        <w:rPr>
          <w:rFonts w:eastAsiaTheme="minorEastAsia"/>
          <w:color w:val="000000" w:themeColor="text1"/>
          <w:sz w:val="24"/>
          <w:szCs w:val="24"/>
        </w:rPr>
        <w:t>39daLeiFederalnº13</w:t>
      </w:r>
      <w:proofErr w:type="gramEnd"/>
      <w:r w:rsidRPr="65AE81F3">
        <w:rPr>
          <w:rFonts w:eastAsiaTheme="minorEastAsia"/>
          <w:color w:val="000000" w:themeColor="text1"/>
          <w:sz w:val="24"/>
          <w:szCs w:val="24"/>
        </w:rPr>
        <w:t>.019/2014, além do art. 37 do Decreto Municipal n. 57.575/2016, bem como de qualquer outra proibição contida em legislação correlata.</w:t>
      </w:r>
    </w:p>
    <w:p w14:paraId="41A8B37E" w14:textId="23059472" w:rsidR="4D949F12" w:rsidRDefault="4D949F12" w:rsidP="65AE81F3">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5AE81F3">
      <w:pPr>
        <w:widowControl w:val="0"/>
        <w:spacing w:after="0" w:line="267" w:lineRule="exact"/>
        <w:ind w:left="302"/>
        <w:jc w:val="both"/>
        <w:rPr>
          <w:rFonts w:eastAsiaTheme="minorEastAsia"/>
          <w:color w:val="000000" w:themeColor="text1"/>
          <w:sz w:val="24"/>
          <w:szCs w:val="24"/>
        </w:rPr>
      </w:pPr>
    </w:p>
    <w:p w14:paraId="51CF385E" w14:textId="1B3EB2A5" w:rsidR="4F854CB5" w:rsidRDefault="6B75A0A9" w:rsidP="65AE81F3">
      <w:pPr>
        <w:widowControl w:val="0"/>
        <w:spacing w:after="0" w:line="267" w:lineRule="exact"/>
        <w:ind w:left="302"/>
        <w:jc w:val="both"/>
        <w:rPr>
          <w:rFonts w:eastAsiaTheme="minorEastAsia"/>
          <w:color w:val="000000" w:themeColor="text1"/>
          <w:sz w:val="24"/>
          <w:szCs w:val="24"/>
        </w:rPr>
      </w:pPr>
      <w:r w:rsidRPr="65AE81F3">
        <w:rPr>
          <w:rFonts w:eastAsiaTheme="minorEastAsia"/>
          <w:color w:val="000000" w:themeColor="text1"/>
          <w:sz w:val="24"/>
          <w:szCs w:val="24"/>
        </w:rPr>
        <w:t>Atenciosamente,</w:t>
      </w:r>
    </w:p>
    <w:p w14:paraId="23BDF8D6" w14:textId="57987975" w:rsidR="4D949F12" w:rsidRDefault="4D949F12" w:rsidP="65AE81F3">
      <w:pPr>
        <w:widowControl w:val="0"/>
        <w:spacing w:after="0" w:line="240" w:lineRule="auto"/>
        <w:jc w:val="both"/>
        <w:rPr>
          <w:rFonts w:eastAsiaTheme="minorEastAsia"/>
          <w:color w:val="000000" w:themeColor="text1"/>
          <w:sz w:val="24"/>
          <w:szCs w:val="24"/>
        </w:rPr>
      </w:pPr>
    </w:p>
    <w:p w14:paraId="46749FFD" w14:textId="75315EEA" w:rsidR="4D949F12" w:rsidRDefault="4D949F12" w:rsidP="65AE81F3">
      <w:pPr>
        <w:widowControl w:val="0"/>
        <w:spacing w:before="3" w:after="0" w:line="240" w:lineRule="auto"/>
        <w:jc w:val="both"/>
        <w:rPr>
          <w:rFonts w:eastAsiaTheme="minorEastAsia"/>
          <w:color w:val="000000" w:themeColor="text1"/>
          <w:sz w:val="24"/>
          <w:szCs w:val="24"/>
        </w:rPr>
      </w:pPr>
    </w:p>
    <w:p w14:paraId="100690F2" w14:textId="264B869B" w:rsidR="4F854CB5" w:rsidRDefault="6B75A0A9" w:rsidP="65AE81F3">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5AE81F3">
        <w:rPr>
          <w:rFonts w:eastAsiaTheme="minorEastAsia"/>
          <w:color w:val="000000" w:themeColor="text1"/>
          <w:sz w:val="24"/>
          <w:szCs w:val="24"/>
        </w:rPr>
        <w:t>São Paulo– SP,</w:t>
      </w:r>
      <w:r w:rsidR="4F854CB5">
        <w:tab/>
      </w:r>
      <w:r w:rsidRPr="65AE81F3">
        <w:rPr>
          <w:rFonts w:eastAsiaTheme="minorEastAsia"/>
          <w:color w:val="000000" w:themeColor="text1"/>
          <w:sz w:val="24"/>
          <w:szCs w:val="24"/>
        </w:rPr>
        <w:t>/</w:t>
      </w:r>
      <w:r w:rsidR="4F854CB5">
        <w:tab/>
      </w:r>
      <w:r w:rsidRPr="65AE81F3">
        <w:rPr>
          <w:rFonts w:eastAsiaTheme="minorEastAsia"/>
          <w:color w:val="000000" w:themeColor="text1"/>
          <w:sz w:val="24"/>
          <w:szCs w:val="24"/>
        </w:rPr>
        <w:t>/</w:t>
      </w:r>
      <w:proofErr w:type="gramStart"/>
      <w:r w:rsidR="4F854CB5">
        <w:tab/>
      </w:r>
      <w:proofErr w:type="gramEnd"/>
    </w:p>
    <w:p w14:paraId="17310C70" w14:textId="573DBFD3" w:rsidR="4D949F12" w:rsidRDefault="4D949F12" w:rsidP="65AE81F3">
      <w:pPr>
        <w:widowControl w:val="0"/>
        <w:spacing w:after="0" w:line="240" w:lineRule="auto"/>
        <w:jc w:val="both"/>
        <w:rPr>
          <w:rFonts w:eastAsiaTheme="minorEastAsia"/>
          <w:color w:val="000000" w:themeColor="text1"/>
          <w:sz w:val="24"/>
          <w:szCs w:val="24"/>
        </w:rPr>
      </w:pPr>
    </w:p>
    <w:p w14:paraId="28812624" w14:textId="63BDDFC7" w:rsidR="4D949F12" w:rsidRDefault="4D949F12" w:rsidP="65AE81F3">
      <w:pPr>
        <w:widowControl w:val="0"/>
        <w:spacing w:after="0" w:line="240" w:lineRule="auto"/>
        <w:jc w:val="both"/>
        <w:rPr>
          <w:rFonts w:eastAsiaTheme="minorEastAsia"/>
          <w:color w:val="000000" w:themeColor="text1"/>
          <w:sz w:val="24"/>
          <w:szCs w:val="24"/>
        </w:rPr>
      </w:pPr>
    </w:p>
    <w:p w14:paraId="19271405" w14:textId="71F322C1" w:rsidR="4D949F12" w:rsidRDefault="4D949F12" w:rsidP="65AE81F3">
      <w:pPr>
        <w:widowControl w:val="0"/>
        <w:spacing w:after="0" w:line="240" w:lineRule="auto"/>
        <w:jc w:val="both"/>
        <w:rPr>
          <w:rFonts w:eastAsiaTheme="minorEastAsia"/>
          <w:color w:val="000000" w:themeColor="text1"/>
          <w:sz w:val="24"/>
          <w:szCs w:val="24"/>
        </w:rPr>
      </w:pPr>
    </w:p>
    <w:p w14:paraId="344781D8" w14:textId="44F6ED1E" w:rsidR="4D949F12" w:rsidRDefault="4D949F12" w:rsidP="65AE81F3">
      <w:pPr>
        <w:widowControl w:val="0"/>
        <w:spacing w:after="0" w:line="240" w:lineRule="auto"/>
        <w:jc w:val="both"/>
        <w:rPr>
          <w:rFonts w:eastAsiaTheme="minorEastAsia"/>
          <w:color w:val="000000" w:themeColor="text1"/>
          <w:sz w:val="24"/>
          <w:szCs w:val="24"/>
        </w:rPr>
      </w:pPr>
    </w:p>
    <w:p w14:paraId="5EE7609A" w14:textId="5577DB81" w:rsidR="4D949F12" w:rsidRDefault="088EC9B0"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w:t>
      </w:r>
    </w:p>
    <w:p w14:paraId="5B13B027" w14:textId="134F5A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2766A975" w14:textId="2A2D6F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79AEC6EA" w14:textId="732ADCFD" w:rsidR="4F854CB5" w:rsidRDefault="6B75A0A9"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3CD76946" w14:textId="66A19E3C" w:rsidR="5992B9E4" w:rsidRDefault="5992B9E4" w:rsidP="65AE81F3">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5AE81F3">
      <w:pPr>
        <w:widowControl w:val="0"/>
        <w:spacing w:before="9" w:after="0" w:line="240" w:lineRule="auto"/>
        <w:jc w:val="center"/>
        <w:rPr>
          <w:rFonts w:eastAsiaTheme="minorEastAsia"/>
          <w:color w:val="000000" w:themeColor="text1"/>
          <w:sz w:val="24"/>
          <w:szCs w:val="24"/>
        </w:rPr>
      </w:pPr>
      <w:r>
        <w:br w:type="page"/>
      </w:r>
      <w:proofErr w:type="gramStart"/>
      <w:r w:rsidR="57641B74" w:rsidRPr="65AE81F3">
        <w:rPr>
          <w:rFonts w:eastAsiaTheme="minorEastAsia"/>
          <w:b/>
          <w:bCs/>
          <w:color w:val="000000" w:themeColor="text1"/>
          <w:sz w:val="24"/>
          <w:szCs w:val="24"/>
        </w:rPr>
        <w:lastRenderedPageBreak/>
        <w:t>ANEXO VI</w:t>
      </w:r>
      <w:proofErr w:type="gramEnd"/>
    </w:p>
    <w:p w14:paraId="4EEB83D0" w14:textId="3092BB9D" w:rsidR="5992B9E4" w:rsidRDefault="57641B7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w:t>
      </w:r>
      <w:r w:rsidR="008E1FBB">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FICHA</w:t>
      </w:r>
      <w:r w:rsidR="3F5CF8D3"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LIMPA</w:t>
      </w:r>
    </w:p>
    <w:p w14:paraId="783B0816" w14:textId="6226D26A" w:rsidR="4D949F12" w:rsidRDefault="4D949F12" w:rsidP="65AE81F3">
      <w:pPr>
        <w:widowControl w:val="0"/>
        <w:spacing w:after="0" w:line="240" w:lineRule="auto"/>
        <w:rPr>
          <w:rFonts w:eastAsiaTheme="minorEastAsia"/>
          <w:color w:val="000000" w:themeColor="text1"/>
          <w:sz w:val="24"/>
          <w:szCs w:val="24"/>
        </w:rPr>
      </w:pPr>
    </w:p>
    <w:p w14:paraId="2B93E661" w14:textId="79693D29" w:rsidR="5992B9E4" w:rsidRDefault="57641B74"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7CC03106" w14:textId="2CC2DE6B" w:rsidR="4D949F12" w:rsidRDefault="4D949F12" w:rsidP="65AE81F3">
      <w:pPr>
        <w:widowControl w:val="0"/>
        <w:spacing w:before="135" w:after="0" w:line="360" w:lineRule="auto"/>
        <w:rPr>
          <w:rFonts w:eastAsiaTheme="minorEastAsia"/>
          <w:color w:val="000000" w:themeColor="text1"/>
          <w:sz w:val="24"/>
          <w:szCs w:val="24"/>
        </w:rPr>
      </w:pPr>
    </w:p>
    <w:p w14:paraId="738EDF85" w14:textId="5BF31C22" w:rsidR="5992B9E4" w:rsidRPr="008E1FBB" w:rsidRDefault="57641B74" w:rsidP="65AE81F3">
      <w:pPr>
        <w:widowControl w:val="0"/>
        <w:spacing w:before="135" w:after="0" w:line="360" w:lineRule="auto"/>
        <w:rPr>
          <w:rFonts w:eastAsiaTheme="minorEastAsia"/>
          <w:color w:val="000000" w:themeColor="text1"/>
          <w:sz w:val="24"/>
          <w:szCs w:val="24"/>
        </w:rPr>
      </w:pPr>
      <w:r w:rsidRPr="008E1FBB">
        <w:rPr>
          <w:rFonts w:eastAsiaTheme="minorEastAsia"/>
          <w:color w:val="000000" w:themeColor="text1"/>
          <w:sz w:val="24"/>
          <w:szCs w:val="24"/>
        </w:rPr>
        <w:t>DECRETO</w:t>
      </w:r>
      <w:r w:rsidRPr="008E1FBB">
        <w:rPr>
          <w:rFonts w:eastAsiaTheme="minorEastAsia"/>
          <w:color w:val="881798"/>
          <w:sz w:val="24"/>
          <w:szCs w:val="24"/>
        </w:rPr>
        <w:t xml:space="preserve"> </w:t>
      </w:r>
      <w:r w:rsidRPr="008E1FBB">
        <w:rPr>
          <w:rFonts w:eastAsiaTheme="minorEastAsia"/>
          <w:color w:val="000000" w:themeColor="text1"/>
          <w:sz w:val="24"/>
          <w:szCs w:val="24"/>
        </w:rPr>
        <w:t>Nº</w:t>
      </w:r>
      <w:r w:rsidR="008E1FBB">
        <w:rPr>
          <w:rFonts w:eastAsiaTheme="minorEastAsia"/>
          <w:color w:val="000000" w:themeColor="text1"/>
          <w:sz w:val="24"/>
          <w:szCs w:val="24"/>
        </w:rPr>
        <w:t xml:space="preserve"> </w:t>
      </w:r>
      <w:r w:rsidRPr="008E1FBB">
        <w:rPr>
          <w:rFonts w:eastAsiaTheme="minorEastAsia"/>
          <w:color w:val="000000" w:themeColor="text1"/>
          <w:sz w:val="24"/>
          <w:szCs w:val="24"/>
        </w:rPr>
        <w:t>53.177, DE 04</w:t>
      </w:r>
      <w:r w:rsidRPr="008E1FBB">
        <w:rPr>
          <w:rFonts w:eastAsiaTheme="minorEastAsia"/>
          <w:color w:val="881798"/>
          <w:sz w:val="24"/>
          <w:szCs w:val="24"/>
        </w:rPr>
        <w:t xml:space="preserve"> </w:t>
      </w:r>
      <w:r w:rsidRPr="008E1FBB">
        <w:rPr>
          <w:rFonts w:eastAsiaTheme="minorEastAsia"/>
          <w:color w:val="000000" w:themeColor="text1"/>
          <w:sz w:val="24"/>
          <w:szCs w:val="24"/>
        </w:rPr>
        <w:t>DE</w:t>
      </w:r>
      <w:r w:rsidR="008E1FBB" w:rsidRPr="008E1FBB">
        <w:rPr>
          <w:rFonts w:eastAsiaTheme="minorEastAsia"/>
          <w:color w:val="881798"/>
          <w:sz w:val="24"/>
          <w:szCs w:val="24"/>
        </w:rPr>
        <w:t xml:space="preserve"> </w:t>
      </w:r>
      <w:r w:rsidRPr="008E1FBB">
        <w:rPr>
          <w:rFonts w:eastAsiaTheme="minorEastAsia"/>
          <w:color w:val="000000" w:themeColor="text1"/>
          <w:sz w:val="24"/>
          <w:szCs w:val="24"/>
        </w:rPr>
        <w:t>JUNHO</w:t>
      </w:r>
      <w:r w:rsidRPr="008E1FBB">
        <w:rPr>
          <w:rFonts w:eastAsiaTheme="minorEastAsia"/>
          <w:color w:val="881798"/>
          <w:sz w:val="24"/>
          <w:szCs w:val="24"/>
        </w:rPr>
        <w:t xml:space="preserve"> </w:t>
      </w:r>
      <w:r w:rsidRPr="008E1FBB">
        <w:rPr>
          <w:rFonts w:eastAsiaTheme="minorEastAsia"/>
          <w:color w:val="000000" w:themeColor="text1"/>
          <w:sz w:val="24"/>
          <w:szCs w:val="24"/>
        </w:rPr>
        <w:t>DE</w:t>
      </w:r>
      <w:r w:rsidRPr="008E1FBB">
        <w:rPr>
          <w:rFonts w:eastAsiaTheme="minorEastAsia"/>
          <w:color w:val="881798"/>
          <w:sz w:val="24"/>
          <w:szCs w:val="24"/>
        </w:rPr>
        <w:t xml:space="preserve"> </w:t>
      </w:r>
      <w:r w:rsidRPr="008E1FBB">
        <w:rPr>
          <w:rFonts w:eastAsiaTheme="minorEastAsia"/>
          <w:color w:val="000000" w:themeColor="text1"/>
          <w:sz w:val="24"/>
          <w:szCs w:val="24"/>
        </w:rPr>
        <w:t>2012.</w:t>
      </w:r>
    </w:p>
    <w:p w14:paraId="1AD165F4" w14:textId="07412589" w:rsidR="5992B9E4" w:rsidRDefault="57641B74"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14:paraId="26A33584" w14:textId="7CC0C8C5" w:rsidR="4D949F12" w:rsidRDefault="4D949F12" w:rsidP="65AE81F3">
      <w:pPr>
        <w:widowControl w:val="0"/>
        <w:spacing w:after="0" w:line="240" w:lineRule="auto"/>
        <w:rPr>
          <w:rFonts w:eastAsiaTheme="minorEastAsia"/>
          <w:color w:val="000000" w:themeColor="text1"/>
          <w:sz w:val="24"/>
          <w:szCs w:val="24"/>
        </w:rPr>
      </w:pPr>
    </w:p>
    <w:p w14:paraId="2170379D" w14:textId="1FDB0564" w:rsidR="4D949F12" w:rsidRDefault="4D949F12" w:rsidP="65AE81F3">
      <w:pPr>
        <w:widowControl w:val="0"/>
        <w:spacing w:after="0" w:line="240" w:lineRule="auto"/>
        <w:rPr>
          <w:rFonts w:eastAsiaTheme="minorEastAsia"/>
          <w:color w:val="000000" w:themeColor="text1"/>
          <w:sz w:val="24"/>
          <w:szCs w:val="24"/>
        </w:rPr>
      </w:pPr>
    </w:p>
    <w:p w14:paraId="4A1D483D" w14:textId="01FA1F58" w:rsidR="5992B9E4" w:rsidRDefault="57641B74"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RELAÇÃO</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NOMINAL</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DOS</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DIRIGENTES</w:t>
      </w:r>
      <w:r w:rsidRPr="65AE81F3">
        <w:rPr>
          <w:rFonts w:eastAsiaTheme="minorEastAsia"/>
          <w:color w:val="881798"/>
          <w:sz w:val="24"/>
          <w:szCs w:val="24"/>
          <w:u w:val="single"/>
        </w:rPr>
        <w:t xml:space="preserve"> </w:t>
      </w:r>
      <w:r w:rsidRPr="65AE81F3">
        <w:rPr>
          <w:rFonts w:eastAsiaTheme="minorEastAsia"/>
          <w:color w:val="000000" w:themeColor="text1"/>
          <w:sz w:val="24"/>
          <w:szCs w:val="24"/>
        </w:rPr>
        <w:t>ATUALIZADA</w:t>
      </w:r>
    </w:p>
    <w:p w14:paraId="0352A583" w14:textId="3667B19B" w:rsidR="4D949F12" w:rsidRDefault="4D949F12" w:rsidP="65AE81F3">
      <w:pPr>
        <w:widowControl w:val="0"/>
        <w:spacing w:after="0" w:line="240" w:lineRule="auto"/>
        <w:rPr>
          <w:rFonts w:eastAsiaTheme="minorEastAsia"/>
          <w:color w:val="000000" w:themeColor="text1"/>
          <w:sz w:val="24"/>
          <w:szCs w:val="24"/>
        </w:rPr>
      </w:pPr>
    </w:p>
    <w:p w14:paraId="25552478" w14:textId="1A9F2FAF" w:rsidR="4D949F12" w:rsidRDefault="4D949F12" w:rsidP="65AE81F3">
      <w:pPr>
        <w:widowControl w:val="0"/>
        <w:spacing w:before="2" w:after="0" w:line="240" w:lineRule="auto"/>
        <w:rPr>
          <w:rFonts w:eastAsiaTheme="minorEastAsia"/>
          <w:color w:val="000000" w:themeColor="text1"/>
          <w:sz w:val="24"/>
          <w:szCs w:val="24"/>
        </w:rPr>
      </w:pPr>
    </w:p>
    <w:p w14:paraId="2C827961" w14:textId="4C979E27"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proofErr w:type="gramStart"/>
      <w:r w:rsidRPr="65AE81F3">
        <w:rPr>
          <w:rFonts w:eastAsiaTheme="minorEastAsia"/>
          <w:i/>
          <w:iCs/>
          <w:color w:val="000000" w:themeColor="text1"/>
          <w:sz w:val="24"/>
          <w:szCs w:val="24"/>
        </w:rPr>
        <w:t>Nome:</w:t>
      </w:r>
      <w:proofErr w:type="gramEnd"/>
      <w:r w:rsidRPr="65AE81F3">
        <w:rPr>
          <w:rFonts w:eastAsiaTheme="minorEastAsia"/>
          <w:i/>
          <w:iCs/>
          <w:color w:val="000000" w:themeColor="text1"/>
          <w:sz w:val="24"/>
          <w:szCs w:val="24"/>
        </w:rPr>
        <w:t>(Nome do Dirigente)</w:t>
      </w:r>
      <w:r w:rsidR="5992B9E4">
        <w:tab/>
      </w:r>
      <w:r w:rsidR="5992B9E4">
        <w:tab/>
      </w:r>
    </w:p>
    <w:p w14:paraId="7FA37F06" w14:textId="6BAA987D"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Assinatura:</w:t>
      </w:r>
      <w:r w:rsidR="5992B9E4">
        <w:tab/>
      </w:r>
      <w:r w:rsidRPr="65AE81F3">
        <w:rPr>
          <w:rFonts w:eastAsiaTheme="minorEastAsia"/>
          <w:i/>
          <w:iCs/>
          <w:color w:val="000000" w:themeColor="text1"/>
          <w:sz w:val="24"/>
          <w:szCs w:val="24"/>
        </w:rPr>
        <w:t xml:space="preserve"> </w:t>
      </w:r>
      <w:proofErr w:type="gramStart"/>
      <w:r w:rsidRPr="65AE81F3">
        <w:rPr>
          <w:rFonts w:eastAsiaTheme="minorEastAsia"/>
          <w:i/>
          <w:iCs/>
          <w:color w:val="000000" w:themeColor="text1"/>
          <w:sz w:val="24"/>
          <w:szCs w:val="24"/>
        </w:rPr>
        <w:t>RG:</w:t>
      </w:r>
      <w:proofErr w:type="gramEnd"/>
      <w:r w:rsidRPr="65AE81F3">
        <w:rPr>
          <w:rFonts w:eastAsiaTheme="minorEastAsia"/>
          <w:i/>
          <w:iCs/>
          <w:color w:val="000000" w:themeColor="text1"/>
          <w:sz w:val="24"/>
          <w:szCs w:val="24"/>
        </w:rPr>
        <w:t>00.000.000-0</w:t>
      </w:r>
      <w:r w:rsidR="5992B9E4">
        <w:tab/>
      </w:r>
      <w:r w:rsidRPr="65AE81F3">
        <w:rPr>
          <w:rFonts w:eastAsiaTheme="minorEastAsia"/>
          <w:i/>
          <w:iCs/>
          <w:color w:val="000000" w:themeColor="text1"/>
          <w:sz w:val="24"/>
          <w:szCs w:val="24"/>
        </w:rPr>
        <w:t>CPF:000.000.000-00</w:t>
      </w:r>
    </w:p>
    <w:p w14:paraId="7F2108D8" w14:textId="12CBF4FC" w:rsidR="5992B9E4" w:rsidRDefault="57641B74" w:rsidP="65AE81F3">
      <w:pPr>
        <w:tabs>
          <w:tab w:val="left" w:pos="2896"/>
          <w:tab w:val="left" w:pos="5040"/>
          <w:tab w:val="left" w:pos="5566"/>
          <w:tab w:val="left" w:pos="9142"/>
        </w:tabs>
        <w:spacing w:after="200" w:line="360" w:lineRule="auto"/>
        <w:rPr>
          <w:rFonts w:eastAsiaTheme="minorEastAsia"/>
          <w:color w:val="000000" w:themeColor="text1"/>
          <w:sz w:val="24"/>
          <w:szCs w:val="24"/>
        </w:rPr>
      </w:pPr>
      <w:r w:rsidRPr="65AE81F3">
        <w:rPr>
          <w:rFonts w:eastAsiaTheme="minorEastAsia"/>
          <w:i/>
          <w:iCs/>
          <w:color w:val="000000" w:themeColor="text1"/>
          <w:sz w:val="24"/>
          <w:szCs w:val="24"/>
        </w:rPr>
        <w:t>Cargo: (Cargo, Função</w:t>
      </w:r>
      <w:proofErr w:type="gramStart"/>
      <w:r w:rsidRPr="65AE81F3">
        <w:rPr>
          <w:rFonts w:eastAsiaTheme="minorEastAsia"/>
          <w:i/>
          <w:iCs/>
          <w:color w:val="000000" w:themeColor="text1"/>
          <w:sz w:val="24"/>
          <w:szCs w:val="24"/>
        </w:rPr>
        <w:t>)</w:t>
      </w:r>
      <w:proofErr w:type="gramEnd"/>
    </w:p>
    <w:p w14:paraId="31678864" w14:textId="7D60C68A" w:rsidR="5992B9E4" w:rsidRDefault="57641B74" w:rsidP="65AE81F3">
      <w:pPr>
        <w:tabs>
          <w:tab w:val="left" w:pos="4924"/>
        </w:tabs>
        <w:spacing w:after="200" w:line="276" w:lineRule="auto"/>
        <w:rPr>
          <w:rFonts w:eastAsiaTheme="minorEastAsia"/>
          <w:color w:val="000000" w:themeColor="text1"/>
          <w:sz w:val="24"/>
          <w:szCs w:val="24"/>
        </w:rPr>
      </w:pPr>
      <w:proofErr w:type="gramStart"/>
      <w:r w:rsidRPr="65AE81F3">
        <w:rPr>
          <w:rFonts w:eastAsiaTheme="minorEastAsia"/>
          <w:i/>
          <w:iCs/>
          <w:color w:val="000000" w:themeColor="text1"/>
          <w:sz w:val="24"/>
          <w:szCs w:val="24"/>
        </w:rPr>
        <w:t>Endereço:</w:t>
      </w:r>
      <w:proofErr w:type="gramEnd"/>
      <w:r w:rsidRPr="65AE81F3">
        <w:rPr>
          <w:rFonts w:eastAsiaTheme="minorEastAsia"/>
          <w:i/>
          <w:iCs/>
          <w:color w:val="000000" w:themeColor="text1"/>
          <w:sz w:val="24"/>
          <w:szCs w:val="24"/>
        </w:rPr>
        <w:t>(Rua, Bairro, SP)</w:t>
      </w:r>
      <w:r w:rsidR="5992B9E4">
        <w:tab/>
      </w:r>
      <w:r w:rsidRPr="65AE81F3">
        <w:rPr>
          <w:rFonts w:eastAsiaTheme="minorEastAsia"/>
          <w:i/>
          <w:iCs/>
          <w:color w:val="000000" w:themeColor="text1"/>
          <w:sz w:val="24"/>
          <w:szCs w:val="24"/>
        </w:rPr>
        <w:t>CEP:000.00000.</w:t>
      </w:r>
    </w:p>
    <w:p w14:paraId="481B61C3" w14:textId="4C4AC231" w:rsidR="4D949F12" w:rsidRDefault="4D949F12" w:rsidP="65AE81F3">
      <w:pPr>
        <w:widowControl w:val="0"/>
        <w:spacing w:after="0" w:line="240" w:lineRule="auto"/>
        <w:rPr>
          <w:rFonts w:eastAsiaTheme="minorEastAsia"/>
          <w:color w:val="000000" w:themeColor="text1"/>
          <w:sz w:val="24"/>
          <w:szCs w:val="24"/>
        </w:rPr>
      </w:pPr>
    </w:p>
    <w:p w14:paraId="7A5B3B17" w14:textId="64AC26F7" w:rsidR="4D949F12" w:rsidRDefault="4D949F12" w:rsidP="65AE81F3">
      <w:pPr>
        <w:widowControl w:val="0"/>
        <w:spacing w:after="0" w:line="240" w:lineRule="auto"/>
        <w:rPr>
          <w:rFonts w:eastAsiaTheme="minorEastAsia"/>
          <w:color w:val="000000" w:themeColor="text1"/>
          <w:sz w:val="24"/>
          <w:szCs w:val="24"/>
        </w:rPr>
      </w:pPr>
    </w:p>
    <w:p w14:paraId="4DCBAC70" w14:textId="0B91DC9B" w:rsidR="4D949F12" w:rsidRDefault="4D949F12" w:rsidP="65AE81F3">
      <w:pPr>
        <w:widowControl w:val="0"/>
        <w:spacing w:after="0" w:line="240" w:lineRule="auto"/>
        <w:rPr>
          <w:rFonts w:eastAsiaTheme="minorEastAsia"/>
          <w:color w:val="000000" w:themeColor="text1"/>
          <w:sz w:val="24"/>
          <w:szCs w:val="24"/>
        </w:rPr>
      </w:pPr>
    </w:p>
    <w:p w14:paraId="6895E631" w14:textId="379C689B" w:rsidR="5992B9E4" w:rsidRDefault="57641B74" w:rsidP="65AE81F3">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proofErr w:type="gramStart"/>
      <w:r w:rsidR="68EAF55D" w:rsidRPr="65AE81F3">
        <w:rPr>
          <w:rFonts w:eastAsiaTheme="minorEastAsia"/>
          <w:color w:val="000000" w:themeColor="text1"/>
          <w:sz w:val="24"/>
          <w:szCs w:val="24"/>
        </w:rPr>
        <w:t xml:space="preserve"> </w:t>
      </w:r>
      <w:r w:rsidR="23B9A4E5" w:rsidRPr="65AE81F3">
        <w:rPr>
          <w:rFonts w:eastAsiaTheme="minorEastAsia"/>
          <w:color w:val="000000" w:themeColor="text1"/>
          <w:sz w:val="24"/>
          <w:szCs w:val="24"/>
        </w:rPr>
        <w:t xml:space="preserve">   </w:t>
      </w:r>
      <w:proofErr w:type="gramEnd"/>
      <w:r w:rsidRPr="65AE81F3">
        <w:rPr>
          <w:rFonts w:eastAsiaTheme="minorEastAsia"/>
          <w:color w:val="000000" w:themeColor="text1"/>
          <w:sz w:val="24"/>
          <w:szCs w:val="24"/>
        </w:rPr>
        <w:t>/</w:t>
      </w:r>
      <w:r w:rsidR="45E8F9EB" w:rsidRPr="65AE81F3">
        <w:rPr>
          <w:rFonts w:eastAsiaTheme="minorEastAsia"/>
          <w:color w:val="000000" w:themeColor="text1"/>
          <w:sz w:val="24"/>
          <w:szCs w:val="24"/>
        </w:rPr>
        <w:t xml:space="preserve"> </w:t>
      </w:r>
      <w:r w:rsidR="4D26065A" w:rsidRPr="65AE81F3">
        <w:rPr>
          <w:rFonts w:eastAsiaTheme="minorEastAsia"/>
          <w:color w:val="000000" w:themeColor="text1"/>
          <w:sz w:val="24"/>
          <w:szCs w:val="24"/>
        </w:rPr>
        <w:t xml:space="preserve">  </w:t>
      </w:r>
      <w:r w:rsidR="45E8F9E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45E8F9E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
    <w:p w14:paraId="4B1AA759" w14:textId="7E2781EF" w:rsidR="4D949F12" w:rsidRDefault="4D949F12" w:rsidP="65AE81F3">
      <w:pPr>
        <w:widowControl w:val="0"/>
        <w:spacing w:after="0" w:line="240" w:lineRule="auto"/>
        <w:rPr>
          <w:rFonts w:eastAsiaTheme="minorEastAsia"/>
          <w:color w:val="000000" w:themeColor="text1"/>
          <w:sz w:val="24"/>
          <w:szCs w:val="24"/>
        </w:rPr>
      </w:pPr>
    </w:p>
    <w:p w14:paraId="0A6A36CA" w14:textId="204E6EF2" w:rsidR="4D949F12" w:rsidRDefault="4D949F12" w:rsidP="65AE81F3">
      <w:pPr>
        <w:widowControl w:val="0"/>
        <w:spacing w:after="0" w:line="240" w:lineRule="auto"/>
        <w:rPr>
          <w:rFonts w:eastAsiaTheme="minorEastAsia"/>
          <w:color w:val="000000" w:themeColor="text1"/>
          <w:sz w:val="24"/>
          <w:szCs w:val="24"/>
        </w:rPr>
      </w:pPr>
    </w:p>
    <w:p w14:paraId="1F12ABF6" w14:textId="682788AA" w:rsidR="4D949F12" w:rsidRDefault="0FD690A4" w:rsidP="65AE81F3">
      <w:pPr>
        <w:widowControl w:val="0"/>
        <w:spacing w:before="1" w:after="0" w:line="240" w:lineRule="auto"/>
        <w:jc w:val="center"/>
        <w:rPr>
          <w:rFonts w:eastAsiaTheme="minorEastAsia"/>
        </w:rPr>
      </w:pPr>
      <w:r w:rsidRPr="65AE81F3">
        <w:rPr>
          <w:rFonts w:eastAsiaTheme="minorEastAsia"/>
        </w:rPr>
        <w:t>________________________</w:t>
      </w:r>
    </w:p>
    <w:p w14:paraId="40024325" w14:textId="1FE6D25B"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4FB0B335" w14:textId="2BD53AFF"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41B89AC2" w14:textId="1B36E9D0" w:rsidR="5992B9E4" w:rsidRDefault="57641B7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6FA7B022" w14:textId="0EEB9602"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00BA0B7E"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w:t>
      </w:r>
    </w:p>
    <w:p w14:paraId="429C97EE" w14:textId="1060C8F2" w:rsidR="4D949F12" w:rsidRDefault="4D949F12" w:rsidP="65AE81F3">
      <w:pPr>
        <w:widowControl w:val="0"/>
        <w:spacing w:before="9" w:after="0" w:line="240" w:lineRule="auto"/>
        <w:rPr>
          <w:rFonts w:eastAsiaTheme="minorEastAsia"/>
          <w:color w:val="000000" w:themeColor="text1"/>
          <w:sz w:val="24"/>
          <w:szCs w:val="24"/>
        </w:rPr>
      </w:pPr>
    </w:p>
    <w:p w14:paraId="5358FA33" w14:textId="2E3A4877" w:rsidR="1645CA02" w:rsidRDefault="00BA0B7E"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w:t>
      </w:r>
      <w:r w:rsidR="452FF625"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SOBRE</w:t>
      </w:r>
      <w:r w:rsidR="65836592"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TRABALHO</w:t>
      </w:r>
      <w:r w:rsidR="5CB4D930"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DE</w:t>
      </w:r>
      <w:r w:rsidR="5CB4D930" w:rsidRPr="65AE81F3">
        <w:rPr>
          <w:rFonts w:asciiTheme="minorHAnsi" w:eastAsiaTheme="minorEastAsia" w:hAnsiTheme="minorHAnsi" w:cstheme="minorBidi"/>
          <w:b/>
          <w:bCs/>
          <w:color w:val="000000" w:themeColor="text1"/>
          <w:sz w:val="24"/>
          <w:szCs w:val="24"/>
        </w:rPr>
        <w:t xml:space="preserve"> </w:t>
      </w:r>
      <w:r w:rsidRPr="65AE81F3">
        <w:rPr>
          <w:rFonts w:asciiTheme="minorHAnsi" w:eastAsiaTheme="minorEastAsia" w:hAnsiTheme="minorHAnsi" w:cstheme="minorBidi"/>
          <w:b/>
          <w:bCs/>
          <w:color w:val="000000" w:themeColor="text1"/>
          <w:sz w:val="24"/>
          <w:szCs w:val="24"/>
        </w:rPr>
        <w:t>MENORES</w:t>
      </w:r>
    </w:p>
    <w:p w14:paraId="69803C9B" w14:textId="492E00D6" w:rsidR="4D949F12" w:rsidRDefault="4D949F12" w:rsidP="65AE81F3">
      <w:pPr>
        <w:widowControl w:val="0"/>
        <w:spacing w:after="0" w:line="240" w:lineRule="auto"/>
        <w:rPr>
          <w:rFonts w:eastAsiaTheme="minorEastAsia"/>
          <w:color w:val="000000" w:themeColor="text1"/>
          <w:sz w:val="24"/>
          <w:szCs w:val="24"/>
        </w:rPr>
      </w:pPr>
    </w:p>
    <w:p w14:paraId="72628E7F" w14:textId="08D2BA9E" w:rsidR="1645CA02" w:rsidRDefault="00BA0B7E" w:rsidP="65AE81F3">
      <w:pPr>
        <w:widowControl w:val="0"/>
        <w:spacing w:before="135"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5AE81F3">
      <w:pPr>
        <w:widowControl w:val="0"/>
        <w:spacing w:after="0" w:line="240" w:lineRule="auto"/>
        <w:rPr>
          <w:rFonts w:eastAsiaTheme="minorEastAsia"/>
          <w:color w:val="000000" w:themeColor="text1"/>
          <w:sz w:val="24"/>
          <w:szCs w:val="24"/>
        </w:rPr>
      </w:pPr>
    </w:p>
    <w:p w14:paraId="72A2C128" w14:textId="08A39CC3" w:rsidR="4D949F12" w:rsidRDefault="4D949F12" w:rsidP="65AE81F3">
      <w:pPr>
        <w:widowControl w:val="0"/>
        <w:spacing w:after="0" w:line="240" w:lineRule="auto"/>
        <w:rPr>
          <w:rFonts w:eastAsiaTheme="minorEastAsia"/>
          <w:color w:val="000000" w:themeColor="text1"/>
          <w:sz w:val="24"/>
          <w:szCs w:val="24"/>
        </w:rPr>
      </w:pPr>
    </w:p>
    <w:p w14:paraId="59EE7683" w14:textId="79AC44C0" w:rsidR="4D949F12" w:rsidRDefault="4D949F12" w:rsidP="65AE81F3">
      <w:pPr>
        <w:widowControl w:val="0"/>
        <w:spacing w:before="2" w:after="0" w:line="240" w:lineRule="auto"/>
        <w:rPr>
          <w:rFonts w:eastAsiaTheme="minorEastAsia"/>
          <w:color w:val="000000" w:themeColor="text1"/>
          <w:sz w:val="24"/>
          <w:szCs w:val="24"/>
        </w:rPr>
      </w:pPr>
    </w:p>
    <w:p w14:paraId="68DF9A52" w14:textId="2943815E" w:rsidR="1645CA02" w:rsidRDefault="00BA0B7E"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r w:rsidR="671FF774"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7223650B"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24823374"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10E72F32" w14:textId="0EBEFBED" w:rsidR="4D949F12" w:rsidRDefault="4D949F12" w:rsidP="65AE81F3">
      <w:pPr>
        <w:widowControl w:val="0"/>
        <w:spacing w:after="0" w:line="240" w:lineRule="auto"/>
        <w:rPr>
          <w:rFonts w:eastAsiaTheme="minorEastAsia"/>
          <w:color w:val="000000" w:themeColor="text1"/>
          <w:sz w:val="24"/>
          <w:szCs w:val="24"/>
        </w:rPr>
      </w:pPr>
    </w:p>
    <w:p w14:paraId="6D5C959E" w14:textId="2CD40F73" w:rsidR="4D949F12" w:rsidRDefault="4D949F12" w:rsidP="65AE81F3">
      <w:pPr>
        <w:widowControl w:val="0"/>
        <w:spacing w:after="0" w:line="240" w:lineRule="auto"/>
        <w:rPr>
          <w:rFonts w:eastAsiaTheme="minorEastAsia"/>
          <w:color w:val="000000" w:themeColor="text1"/>
          <w:sz w:val="24"/>
          <w:szCs w:val="24"/>
        </w:rPr>
      </w:pPr>
    </w:p>
    <w:p w14:paraId="7F80D416" w14:textId="02EB3D2E" w:rsidR="4D949F12" w:rsidRDefault="4D949F12" w:rsidP="65AE81F3">
      <w:pPr>
        <w:widowControl w:val="0"/>
        <w:spacing w:after="0" w:line="240" w:lineRule="auto"/>
        <w:rPr>
          <w:rFonts w:eastAsiaTheme="minorEastAsia"/>
          <w:color w:val="000000" w:themeColor="text1"/>
          <w:sz w:val="24"/>
          <w:szCs w:val="24"/>
        </w:rPr>
      </w:pPr>
    </w:p>
    <w:p w14:paraId="0A42EB58" w14:textId="438E8075" w:rsidR="4D949F12" w:rsidRDefault="4D949F12" w:rsidP="65AE81F3">
      <w:pPr>
        <w:widowControl w:val="0"/>
        <w:spacing w:after="0" w:line="240" w:lineRule="auto"/>
        <w:rPr>
          <w:rFonts w:eastAsiaTheme="minorEastAsia"/>
          <w:color w:val="000000" w:themeColor="text1"/>
          <w:sz w:val="24"/>
          <w:szCs w:val="24"/>
        </w:rPr>
      </w:pPr>
    </w:p>
    <w:p w14:paraId="04034D78" w14:textId="14C6EBDC" w:rsidR="4D949F12" w:rsidRDefault="4D949F12" w:rsidP="65AE81F3">
      <w:pPr>
        <w:widowControl w:val="0"/>
        <w:spacing w:after="0" w:line="240" w:lineRule="auto"/>
        <w:rPr>
          <w:rFonts w:eastAsiaTheme="minorEastAsia"/>
          <w:color w:val="000000" w:themeColor="text1"/>
          <w:sz w:val="24"/>
          <w:szCs w:val="24"/>
        </w:rPr>
      </w:pPr>
    </w:p>
    <w:p w14:paraId="6842E3B8" w14:textId="38BAB719" w:rsidR="4D949F12" w:rsidRDefault="4D949F12" w:rsidP="65AE81F3">
      <w:pPr>
        <w:widowControl w:val="0"/>
        <w:spacing w:after="0" w:line="240" w:lineRule="auto"/>
        <w:rPr>
          <w:rFonts w:eastAsiaTheme="minorEastAsia"/>
          <w:color w:val="000000" w:themeColor="text1"/>
          <w:sz w:val="24"/>
          <w:szCs w:val="24"/>
        </w:rPr>
      </w:pPr>
    </w:p>
    <w:p w14:paraId="199D4359" w14:textId="4DBE269B" w:rsidR="4D949F12" w:rsidRDefault="177CBA38" w:rsidP="65AE81F3">
      <w:pPr>
        <w:widowControl w:val="0"/>
        <w:spacing w:before="1" w:after="0" w:line="240" w:lineRule="auto"/>
        <w:jc w:val="center"/>
        <w:rPr>
          <w:rFonts w:eastAsiaTheme="minorEastAsia"/>
        </w:rPr>
      </w:pPr>
      <w:r w:rsidRPr="65AE81F3">
        <w:rPr>
          <w:rFonts w:eastAsiaTheme="minorEastAsia"/>
        </w:rPr>
        <w:t>_________________________</w:t>
      </w:r>
    </w:p>
    <w:p w14:paraId="1F996FF3" w14:textId="7595DEBC"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26A5F2F2" w14:textId="520FCF79"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w:t>
      </w:r>
    </w:p>
    <w:p w14:paraId="334C2AD9" w14:textId="481668E2" w:rsidR="1645CA02" w:rsidRDefault="00BA0B7E"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RG</w:t>
      </w:r>
    </w:p>
    <w:p w14:paraId="693D0E64" w14:textId="2676A9AD" w:rsidR="4D949F12" w:rsidRDefault="4D949F12" w:rsidP="4D949F12">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145F3084"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VIII</w:t>
      </w:r>
    </w:p>
    <w:p w14:paraId="1FA72944" w14:textId="399CE1E9" w:rsidR="4D949F12" w:rsidRDefault="4D949F12" w:rsidP="65AE81F3">
      <w:pPr>
        <w:spacing w:after="200" w:line="360" w:lineRule="auto"/>
        <w:jc w:val="center"/>
        <w:rPr>
          <w:rFonts w:eastAsiaTheme="minorEastAsia"/>
          <w:color w:val="000000" w:themeColor="text1"/>
          <w:sz w:val="24"/>
          <w:szCs w:val="24"/>
        </w:rPr>
      </w:pPr>
    </w:p>
    <w:p w14:paraId="5F2A5C8C" w14:textId="08344C82" w:rsidR="4D949F12" w:rsidRDefault="145F3084" w:rsidP="008E1FBB">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PARA CONTRATAÇÃO DE EMPRESAS</w:t>
      </w:r>
    </w:p>
    <w:p w14:paraId="19B5E460" w14:textId="5967BBDE"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43E69F84" w14:textId="7B9F06AA"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5361596" w14:textId="1ECFB1DA" w:rsidR="4D949F12" w:rsidRDefault="145F3084"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7F7C5405" w14:textId="51BD0A7D"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RELAÇÃO DOS PRESTADORES DE SERVIÇOS</w:t>
      </w:r>
    </w:p>
    <w:p w14:paraId="3396C34E" w14:textId="598F7433"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1E9FD80F" w14:textId="30978A5C" w:rsidR="01E13741" w:rsidRDefault="145F3084" w:rsidP="65AE81F3">
      <w:pPr>
        <w:tabs>
          <w:tab w:val="right" w:pos="9071"/>
        </w:tabs>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Empresa: (</w:t>
      </w:r>
      <w:r w:rsidRPr="65AE81F3">
        <w:rPr>
          <w:rFonts w:eastAsiaTheme="minorEastAsia"/>
          <w:i/>
          <w:iCs/>
          <w:color w:val="000000" w:themeColor="text1"/>
          <w:sz w:val="24"/>
          <w:szCs w:val="24"/>
        </w:rPr>
        <w:t>Nome da empresa de segurança</w:t>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00.000.000/0000.00.</w:t>
      </w:r>
      <w:r w:rsidR="01E13741">
        <w:tab/>
      </w:r>
    </w:p>
    <w:p w14:paraId="0F82DA92" w14:textId="4A6BD3DC"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Serviços Prestados: </w:t>
      </w:r>
      <w:r w:rsidRPr="65AE81F3">
        <w:rPr>
          <w:rFonts w:eastAsiaTheme="minorEastAsia"/>
          <w:i/>
          <w:iCs/>
          <w:color w:val="000000" w:themeColor="text1"/>
          <w:sz w:val="24"/>
          <w:szCs w:val="24"/>
        </w:rPr>
        <w:t>(Natureza da prestação de serviços)</w:t>
      </w:r>
    </w:p>
    <w:p w14:paraId="27D75D5E" w14:textId="168440AA" w:rsidR="01E13741" w:rsidRDefault="145F3084"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w:t>
      </w:r>
    </w:p>
    <w:p w14:paraId="0DECEF4F" w14:textId="4496E101" w:rsidR="01E13741" w:rsidRDefault="145F3084"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2C2B3BC0" w14:textId="3755D42A"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372DCAFA" w14:textId="4FDF32AC" w:rsidR="01E13741" w:rsidRDefault="145F3084"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34262166" w14:textId="2D24F72D" w:rsidR="01E13741" w:rsidRDefault="145F3084" w:rsidP="008E1FBB">
      <w:pPr>
        <w:spacing w:after="200" w:line="360" w:lineRule="auto"/>
        <w:jc w:val="center"/>
        <w:rPr>
          <w:rFonts w:eastAsiaTheme="minorEastAsia"/>
          <w:b/>
          <w:bCs/>
          <w:color w:val="000000" w:themeColor="text1"/>
          <w:sz w:val="24"/>
          <w:szCs w:val="24"/>
        </w:rPr>
      </w:pPr>
      <w:r w:rsidRPr="65AE81F3">
        <w:rPr>
          <w:rFonts w:eastAsiaTheme="minorEastAsia"/>
          <w:color w:val="000000" w:themeColor="text1"/>
          <w:sz w:val="24"/>
          <w:szCs w:val="24"/>
        </w:rPr>
        <w:t>Cargo – RG</w:t>
      </w:r>
      <w:r w:rsidR="65AE81F3">
        <w:br w:type="page"/>
      </w:r>
      <w:r w:rsidRPr="65AE81F3">
        <w:rPr>
          <w:rFonts w:eastAsiaTheme="minorEastAsia"/>
          <w:b/>
          <w:bCs/>
          <w:color w:val="000000" w:themeColor="text1"/>
          <w:sz w:val="24"/>
          <w:szCs w:val="24"/>
        </w:rPr>
        <w:lastRenderedPageBreak/>
        <w:t>ANEXO IX</w:t>
      </w:r>
    </w:p>
    <w:p w14:paraId="5E53BCD8" w14:textId="7D4F521B" w:rsidR="4D949F12" w:rsidRDefault="4D949F12" w:rsidP="65AE81F3">
      <w:pPr>
        <w:widowControl w:val="0"/>
        <w:spacing w:before="56" w:after="0" w:line="240" w:lineRule="auto"/>
        <w:jc w:val="center"/>
        <w:rPr>
          <w:rFonts w:eastAsiaTheme="minorEastAsia"/>
          <w:b/>
          <w:bCs/>
          <w:color w:val="000000" w:themeColor="text1"/>
          <w:sz w:val="24"/>
          <w:szCs w:val="24"/>
        </w:rPr>
      </w:pPr>
    </w:p>
    <w:p w14:paraId="60302971" w14:textId="33C6ACAB" w:rsidR="01E13741" w:rsidRDefault="145F3084"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5AE81F3">
      <w:pPr>
        <w:widowControl w:val="0"/>
        <w:spacing w:after="0" w:line="240" w:lineRule="auto"/>
        <w:rPr>
          <w:rFonts w:eastAsiaTheme="minorEastAsia"/>
          <w:color w:val="000000" w:themeColor="text1"/>
          <w:sz w:val="24"/>
          <w:szCs w:val="24"/>
        </w:rPr>
      </w:pPr>
    </w:p>
    <w:p w14:paraId="62BAE692" w14:textId="42EEA89A" w:rsidR="4D949F12" w:rsidRDefault="4D949F12" w:rsidP="65AE81F3">
      <w:pPr>
        <w:widowControl w:val="0"/>
        <w:spacing w:before="1" w:after="0" w:line="240" w:lineRule="auto"/>
        <w:rPr>
          <w:rFonts w:eastAsiaTheme="minorEastAsia"/>
          <w:color w:val="000000" w:themeColor="text1"/>
          <w:sz w:val="24"/>
          <w:szCs w:val="24"/>
        </w:rPr>
      </w:pPr>
    </w:p>
    <w:p w14:paraId="76E22762" w14:textId="581D72B7"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Eu, (</w:t>
      </w:r>
      <w:r w:rsidRPr="65AE81F3">
        <w:rPr>
          <w:rFonts w:eastAsiaTheme="minorEastAsia"/>
          <w:i/>
          <w:iCs/>
          <w:color w:val="000000" w:themeColor="text1"/>
          <w:sz w:val="24"/>
          <w:szCs w:val="24"/>
        </w:rPr>
        <w:t>Nome do dirigente e RG 00.000.000-00</w:t>
      </w:r>
      <w:r w:rsidRPr="65AE81F3">
        <w:rPr>
          <w:rFonts w:eastAsiaTheme="minorEastAsia"/>
          <w:color w:val="000000" w:themeColor="text1"/>
          <w:sz w:val="24"/>
          <w:szCs w:val="24"/>
        </w:rPr>
        <w:t>), dirigente responsável pela (</w:t>
      </w:r>
      <w:r w:rsidRPr="65AE81F3">
        <w:rPr>
          <w:rFonts w:eastAsiaTheme="minorEastAsia"/>
          <w:i/>
          <w:iCs/>
          <w:color w:val="000000" w:themeColor="text1"/>
          <w:sz w:val="24"/>
          <w:szCs w:val="24"/>
        </w:rPr>
        <w:t xml:space="preserve">nome da Entidade e </w:t>
      </w:r>
      <w:proofErr w:type="gramStart"/>
      <w:r w:rsidRPr="65AE81F3">
        <w:rPr>
          <w:rFonts w:eastAsiaTheme="minorEastAsia"/>
          <w:i/>
          <w:iCs/>
          <w:color w:val="000000" w:themeColor="text1"/>
          <w:sz w:val="24"/>
          <w:szCs w:val="24"/>
        </w:rPr>
        <w:t>CNPJ00.</w:t>
      </w:r>
      <w:proofErr w:type="gramEnd"/>
      <w:r w:rsidRPr="65AE81F3">
        <w:rPr>
          <w:rFonts w:eastAsiaTheme="minorEastAsia"/>
          <w:i/>
          <w:iCs/>
          <w:color w:val="000000" w:themeColor="text1"/>
          <w:sz w:val="24"/>
          <w:szCs w:val="24"/>
        </w:rPr>
        <w:t>000.000.0000-00</w:t>
      </w:r>
      <w:r w:rsidRPr="65AE81F3">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65AE81F3">
        <w:rPr>
          <w:rFonts w:eastAsiaTheme="minorEastAsia"/>
          <w:i/>
          <w:iCs/>
          <w:color w:val="000000" w:themeColor="text1"/>
          <w:sz w:val="24"/>
          <w:szCs w:val="24"/>
        </w:rPr>
        <w:t xml:space="preserve">nº 0000000000, </w:t>
      </w:r>
      <w:r w:rsidRPr="65AE81F3">
        <w:rPr>
          <w:rFonts w:eastAsiaTheme="minorEastAsia"/>
          <w:color w:val="000000" w:themeColor="text1"/>
          <w:sz w:val="24"/>
          <w:szCs w:val="24"/>
        </w:rPr>
        <w:t>Nota de Empenho nº</w:t>
      </w:r>
      <w:r w:rsidRPr="65AE81F3">
        <w:rPr>
          <w:rFonts w:eastAsiaTheme="minorEastAsia"/>
          <w:i/>
          <w:iCs/>
          <w:color w:val="000000" w:themeColor="text1"/>
          <w:sz w:val="24"/>
          <w:szCs w:val="24"/>
        </w:rPr>
        <w:t xml:space="preserve">000000 </w:t>
      </w:r>
      <w:r w:rsidRPr="65AE81F3">
        <w:rPr>
          <w:rFonts w:eastAsiaTheme="minorEastAsia"/>
          <w:color w:val="000000" w:themeColor="text1"/>
          <w:sz w:val="24"/>
          <w:szCs w:val="24"/>
        </w:rPr>
        <w:t xml:space="preserve">e Termo de Fomento </w:t>
      </w:r>
      <w:r w:rsidRPr="65AE81F3">
        <w:rPr>
          <w:rFonts w:eastAsiaTheme="minorEastAsia"/>
          <w:i/>
          <w:iCs/>
          <w:color w:val="000000" w:themeColor="text1"/>
          <w:sz w:val="24"/>
          <w:szCs w:val="24"/>
        </w:rPr>
        <w:t>nº 000/SEME/202x</w:t>
      </w:r>
      <w:r w:rsidRPr="65AE81F3">
        <w:rPr>
          <w:rFonts w:eastAsiaTheme="minorEastAsia"/>
          <w:color w:val="000000" w:themeColor="text1"/>
          <w:sz w:val="24"/>
          <w:szCs w:val="24"/>
        </w:rPr>
        <w:t xml:space="preserve">, referente à 1º parcela do período de </w:t>
      </w:r>
      <w:r w:rsidRPr="65AE81F3">
        <w:rPr>
          <w:rFonts w:eastAsiaTheme="minorEastAsia"/>
          <w:i/>
          <w:iCs/>
          <w:color w:val="000000" w:themeColor="text1"/>
          <w:sz w:val="24"/>
          <w:szCs w:val="24"/>
        </w:rPr>
        <w:t xml:space="preserve">00/00/202x a 00/00/202x </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R$ 000,000(valor por extenso),</w:t>
      </w:r>
      <w:r w:rsidRPr="65AE81F3">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14:paraId="2F13FE28" w14:textId="4DC6AAAE" w:rsidR="01E13741" w:rsidRDefault="145F3084"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5AE81F3">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145F3084" w:rsidP="65AE81F3">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w:t>
      </w:r>
      <w:r w:rsidR="5E9A6BE2"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5E9A6BE2"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34AB53D1"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5F54DED3" w14:textId="49DF30F5" w:rsidR="4D949F12" w:rsidRDefault="4D949F12" w:rsidP="65AE81F3">
      <w:pPr>
        <w:widowControl w:val="0"/>
        <w:spacing w:after="0" w:line="240" w:lineRule="auto"/>
        <w:rPr>
          <w:rFonts w:eastAsiaTheme="minorEastAsia"/>
          <w:color w:val="000000" w:themeColor="text1"/>
          <w:sz w:val="24"/>
          <w:szCs w:val="24"/>
        </w:rPr>
      </w:pPr>
    </w:p>
    <w:p w14:paraId="5F02EEEC" w14:textId="76840475" w:rsidR="4D949F12" w:rsidRDefault="4D949F12" w:rsidP="65AE81F3">
      <w:pPr>
        <w:widowControl w:val="0"/>
        <w:spacing w:after="0" w:line="240" w:lineRule="auto"/>
        <w:rPr>
          <w:rFonts w:eastAsiaTheme="minorEastAsia"/>
          <w:color w:val="000000" w:themeColor="text1"/>
          <w:sz w:val="24"/>
          <w:szCs w:val="24"/>
        </w:rPr>
      </w:pPr>
    </w:p>
    <w:p w14:paraId="6A71BC98" w14:textId="1B8C4901" w:rsidR="4D949F12" w:rsidRDefault="4D949F12" w:rsidP="65AE81F3">
      <w:pPr>
        <w:widowControl w:val="0"/>
        <w:spacing w:after="0" w:line="240" w:lineRule="auto"/>
        <w:rPr>
          <w:rFonts w:eastAsiaTheme="minorEastAsia"/>
          <w:color w:val="000000" w:themeColor="text1"/>
          <w:sz w:val="24"/>
          <w:szCs w:val="24"/>
        </w:rPr>
      </w:pPr>
    </w:p>
    <w:p w14:paraId="5B15B280" w14:textId="69176B1B" w:rsidR="4D949F12" w:rsidRDefault="4D949F12" w:rsidP="65AE81F3">
      <w:pPr>
        <w:widowControl w:val="0"/>
        <w:spacing w:after="0" w:line="240" w:lineRule="auto"/>
        <w:rPr>
          <w:rFonts w:eastAsiaTheme="minorEastAsia"/>
          <w:color w:val="000000" w:themeColor="text1"/>
          <w:sz w:val="24"/>
          <w:szCs w:val="24"/>
        </w:rPr>
      </w:pPr>
    </w:p>
    <w:p w14:paraId="61FA8B64" w14:textId="252A278B" w:rsidR="4D949F12" w:rsidRDefault="4D949F12" w:rsidP="65AE81F3">
      <w:pPr>
        <w:widowControl w:val="0"/>
        <w:spacing w:after="0" w:line="240" w:lineRule="auto"/>
        <w:rPr>
          <w:rFonts w:eastAsiaTheme="minorEastAsia"/>
          <w:color w:val="000000" w:themeColor="text1"/>
          <w:sz w:val="24"/>
          <w:szCs w:val="24"/>
        </w:rPr>
      </w:pPr>
    </w:p>
    <w:p w14:paraId="0EC7AD66" w14:textId="31217EC9" w:rsidR="4D949F12" w:rsidRDefault="4D949F12" w:rsidP="65AE81F3">
      <w:pPr>
        <w:widowControl w:val="0"/>
        <w:spacing w:after="0" w:line="240" w:lineRule="auto"/>
        <w:rPr>
          <w:rFonts w:eastAsiaTheme="minorEastAsia"/>
          <w:color w:val="000000" w:themeColor="text1"/>
          <w:sz w:val="24"/>
          <w:szCs w:val="24"/>
        </w:rPr>
      </w:pPr>
    </w:p>
    <w:p w14:paraId="37056566" w14:textId="3E90BE28" w:rsidR="4D949F12" w:rsidRDefault="4D949F12" w:rsidP="65AE81F3">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145F3084"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02160E52" w14:textId="2A18C32F" w:rsidR="65AE81F3" w:rsidRDefault="145F3084" w:rsidP="008E1FBB">
      <w:pPr>
        <w:widowControl w:val="0"/>
        <w:spacing w:after="0" w:line="240" w:lineRule="auto"/>
        <w:jc w:val="center"/>
      </w:pPr>
      <w:r w:rsidRPr="65AE81F3">
        <w:rPr>
          <w:rFonts w:eastAsiaTheme="minorEastAsia"/>
          <w:color w:val="000000" w:themeColor="text1"/>
          <w:sz w:val="24"/>
          <w:szCs w:val="24"/>
        </w:rPr>
        <w:t>Cargo–RG</w:t>
      </w:r>
      <w:r w:rsidR="65AE81F3">
        <w:br w:type="page"/>
      </w:r>
    </w:p>
    <w:p w14:paraId="7A94402B" w14:textId="48F75B9F" w:rsidR="4D949F12" w:rsidRPr="00E51ADE" w:rsidRDefault="61CA71C8" w:rsidP="00E51ADE">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w:t>
      </w:r>
    </w:p>
    <w:p w14:paraId="7A638D68" w14:textId="7939CC3D" w:rsidR="4D949F12" w:rsidRPr="00E51ADE" w:rsidRDefault="61CA71C8" w:rsidP="00E51ADE">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5AE81F3">
        <w:rPr>
          <w:rFonts w:asciiTheme="minorHAnsi" w:eastAsiaTheme="minorEastAsia" w:hAnsiTheme="minorHAnsi" w:cstheme="minorBidi"/>
          <w:b/>
          <w:bCs/>
          <w:color w:val="000000" w:themeColor="text1"/>
          <w:sz w:val="24"/>
          <w:szCs w:val="24"/>
        </w:rPr>
        <w:t>CADASTRO DA CONTA CORRENTE VINCULADA A PARCERIA</w:t>
      </w:r>
    </w:p>
    <w:p w14:paraId="1FA58E1A" w14:textId="771C293C" w:rsidR="4D949F12" w:rsidRDefault="4D949F12" w:rsidP="65AE81F3">
      <w:pPr>
        <w:widowControl w:val="0"/>
        <w:spacing w:before="1" w:after="0" w:line="240" w:lineRule="auto"/>
        <w:rPr>
          <w:rFonts w:eastAsiaTheme="minorEastAsia"/>
          <w:color w:val="000000" w:themeColor="text1"/>
          <w:sz w:val="24"/>
          <w:szCs w:val="24"/>
        </w:rPr>
      </w:pPr>
    </w:p>
    <w:p w14:paraId="43017DE6" w14:textId="43BF04AF" w:rsidR="0902E41D" w:rsidRDefault="61CA71C8" w:rsidP="65AE81F3">
      <w:pPr>
        <w:widowControl w:val="0"/>
        <w:spacing w:after="0" w:line="240" w:lineRule="auto"/>
        <w:rPr>
          <w:rFonts w:eastAsiaTheme="minorEastAsia"/>
          <w:color w:val="000000" w:themeColor="text1"/>
          <w:sz w:val="24"/>
          <w:szCs w:val="24"/>
        </w:rPr>
      </w:pPr>
      <w:r w:rsidRPr="65AE81F3">
        <w:rPr>
          <w:rFonts w:eastAsiaTheme="minorEastAsia"/>
          <w:color w:val="000000" w:themeColor="text1"/>
          <w:sz w:val="24"/>
          <w:szCs w:val="24"/>
        </w:rPr>
        <w:t>À Secretaria Municipal de Esportes e Lazer– SEME</w:t>
      </w:r>
    </w:p>
    <w:p w14:paraId="04CB16BC" w14:textId="379C2DDE" w:rsidR="0902E41D" w:rsidRDefault="61CA71C8" w:rsidP="65AE81F3">
      <w:pPr>
        <w:widowControl w:val="0"/>
        <w:spacing w:before="135" w:after="0" w:line="360" w:lineRule="auto"/>
        <w:rPr>
          <w:rFonts w:eastAsiaTheme="minorEastAsia"/>
          <w:color w:val="000000" w:themeColor="text1"/>
          <w:sz w:val="24"/>
          <w:szCs w:val="24"/>
        </w:rPr>
      </w:pPr>
      <w:r w:rsidRPr="65AE81F3">
        <w:rPr>
          <w:rFonts w:eastAsiaTheme="minorEastAsia"/>
          <w:color w:val="000000" w:themeColor="text1"/>
          <w:sz w:val="24"/>
          <w:szCs w:val="24"/>
        </w:rPr>
        <w:t>A/C. Senhor Responsável (Coordenadoria de Administração e Finanças - CAF</w:t>
      </w:r>
      <w:proofErr w:type="gramStart"/>
      <w:r w:rsidRPr="65AE81F3">
        <w:rPr>
          <w:rFonts w:eastAsiaTheme="minorEastAsia"/>
          <w:color w:val="000000" w:themeColor="text1"/>
          <w:sz w:val="24"/>
          <w:szCs w:val="24"/>
        </w:rPr>
        <w:t>).</w:t>
      </w:r>
      <w:proofErr w:type="gramEnd"/>
      <w:r w:rsidRPr="65AE81F3">
        <w:rPr>
          <w:rFonts w:eastAsiaTheme="minorEastAsia"/>
          <w:color w:val="000000" w:themeColor="text1"/>
          <w:sz w:val="24"/>
          <w:szCs w:val="24"/>
        </w:rPr>
        <w:t>C/C Departamento de Gestão de Parcerias–DGPAR</w:t>
      </w:r>
    </w:p>
    <w:p w14:paraId="6C7A3576" w14:textId="5AC8D60E" w:rsidR="4D949F12" w:rsidRDefault="4D949F12" w:rsidP="65AE81F3">
      <w:pPr>
        <w:widowControl w:val="0"/>
        <w:spacing w:before="11" w:after="0" w:line="240" w:lineRule="auto"/>
        <w:rPr>
          <w:rFonts w:eastAsiaTheme="minorEastAsia"/>
          <w:color w:val="000000" w:themeColor="text1"/>
          <w:sz w:val="24"/>
          <w:szCs w:val="24"/>
        </w:rPr>
      </w:pPr>
    </w:p>
    <w:p w14:paraId="254DBC96" w14:textId="55CD8349"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color w:val="000000" w:themeColor="text1"/>
          <w:sz w:val="24"/>
          <w:szCs w:val="24"/>
        </w:rPr>
        <w:t>A (</w:t>
      </w:r>
      <w:r w:rsidRPr="65AE81F3">
        <w:rPr>
          <w:rFonts w:eastAsiaTheme="minorEastAsia"/>
          <w:i/>
          <w:iCs/>
          <w:color w:val="000000" w:themeColor="text1"/>
          <w:sz w:val="24"/>
          <w:szCs w:val="24"/>
        </w:rPr>
        <w:t>Nome da Entidade e CNPJ</w:t>
      </w:r>
      <w:r w:rsidRPr="65AE81F3">
        <w:rPr>
          <w:rFonts w:eastAsiaTheme="minorEastAsia"/>
          <w:color w:val="000000" w:themeColor="text1"/>
          <w:sz w:val="24"/>
          <w:szCs w:val="24"/>
        </w:rPr>
        <w:t xml:space="preserve">), solicita a inclusão </w:t>
      </w:r>
      <w:r w:rsidRPr="65AE81F3">
        <w:rPr>
          <w:rFonts w:eastAsiaTheme="minorEastAsia"/>
          <w:i/>
          <w:iCs/>
          <w:color w:val="000000" w:themeColor="text1"/>
          <w:sz w:val="24"/>
          <w:szCs w:val="24"/>
        </w:rPr>
        <w:t xml:space="preserve">(ou Atualização do Cadastro) </w:t>
      </w:r>
      <w:r w:rsidRPr="65AE81F3">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15A027F3" w14:textId="0CE33494" w:rsidR="4D949F12" w:rsidRDefault="4D949F12" w:rsidP="65AE81F3">
      <w:pPr>
        <w:widowControl w:val="0"/>
        <w:spacing w:after="0" w:line="360" w:lineRule="auto"/>
        <w:jc w:val="both"/>
        <w:rPr>
          <w:rFonts w:eastAsiaTheme="minorEastAsia"/>
          <w:color w:val="000000" w:themeColor="text1"/>
          <w:sz w:val="24"/>
          <w:szCs w:val="24"/>
        </w:rPr>
      </w:pPr>
    </w:p>
    <w:p w14:paraId="76E36FFE" w14:textId="76C6FFD7" w:rsidR="0902E41D" w:rsidRPr="00E51ADE" w:rsidRDefault="61CA71C8" w:rsidP="65AE81F3">
      <w:pPr>
        <w:widowControl w:val="0"/>
        <w:spacing w:after="0" w:line="360" w:lineRule="auto"/>
        <w:jc w:val="both"/>
        <w:rPr>
          <w:rFonts w:eastAsiaTheme="minorEastAsia"/>
          <w:color w:val="000000" w:themeColor="text1"/>
          <w:sz w:val="24"/>
          <w:szCs w:val="24"/>
        </w:rPr>
      </w:pPr>
      <w:r w:rsidRPr="00E51ADE">
        <w:rPr>
          <w:rFonts w:eastAsiaTheme="minorEastAsia"/>
          <w:i/>
          <w:iCs/>
          <w:color w:val="000000" w:themeColor="text1"/>
          <w:sz w:val="24"/>
          <w:szCs w:val="24"/>
        </w:rPr>
        <w:t>LEI</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FEDERAL</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13.019</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DE</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31</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DE</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JULHO</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DE</w:t>
      </w:r>
      <w:r w:rsidRPr="00E51ADE">
        <w:rPr>
          <w:rFonts w:eastAsiaTheme="minorEastAsia"/>
          <w:i/>
          <w:iCs/>
          <w:color w:val="881798"/>
          <w:sz w:val="24"/>
          <w:szCs w:val="24"/>
        </w:rPr>
        <w:t xml:space="preserve"> </w:t>
      </w:r>
      <w:r w:rsidRPr="00E51ADE">
        <w:rPr>
          <w:rFonts w:eastAsiaTheme="minorEastAsia"/>
          <w:i/>
          <w:iCs/>
          <w:color w:val="000000" w:themeColor="text1"/>
          <w:sz w:val="24"/>
          <w:szCs w:val="24"/>
        </w:rPr>
        <w:t>2014.</w:t>
      </w:r>
    </w:p>
    <w:p w14:paraId="34277FA6" w14:textId="7BBC1335"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Art. 51</w:t>
      </w:r>
      <w:r w:rsidRPr="65AE81F3">
        <w:rPr>
          <w:rFonts w:eastAsiaTheme="minorEastAsia"/>
          <w:b/>
          <w:bCs/>
          <w:i/>
          <w:iCs/>
          <w:color w:val="000000" w:themeColor="text1"/>
          <w:sz w:val="24"/>
          <w:szCs w:val="24"/>
        </w:rPr>
        <w:t>.</w:t>
      </w:r>
      <w:r w:rsidR="00E51ADE">
        <w:rPr>
          <w:rFonts w:eastAsiaTheme="minorEastAsia"/>
          <w:b/>
          <w:bCs/>
          <w:i/>
          <w:iCs/>
          <w:color w:val="000000" w:themeColor="text1"/>
          <w:sz w:val="24"/>
          <w:szCs w:val="24"/>
        </w:rPr>
        <w:t xml:space="preserve"> </w:t>
      </w:r>
      <w:r w:rsidRPr="65AE81F3">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5AE81F3">
      <w:pPr>
        <w:widowControl w:val="0"/>
        <w:spacing w:after="0" w:line="360" w:lineRule="auto"/>
        <w:jc w:val="both"/>
        <w:rPr>
          <w:rFonts w:eastAsiaTheme="minorEastAsia"/>
          <w:color w:val="000000" w:themeColor="text1"/>
          <w:sz w:val="24"/>
          <w:szCs w:val="24"/>
        </w:rPr>
      </w:pPr>
    </w:p>
    <w:p w14:paraId="674B59C0" w14:textId="48C4BB93"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PORTARIA</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SEME</w:t>
      </w:r>
      <w:r w:rsidRPr="65AE81F3">
        <w:rPr>
          <w:rFonts w:eastAsiaTheme="minorEastAsia"/>
          <w:i/>
          <w:iCs/>
          <w:color w:val="881798"/>
          <w:sz w:val="24"/>
          <w:szCs w:val="24"/>
          <w:u w:val="single"/>
        </w:rPr>
        <w:t xml:space="preserve"> </w:t>
      </w:r>
      <w:r w:rsidRPr="65AE81F3">
        <w:rPr>
          <w:rFonts w:eastAsiaTheme="minorEastAsia"/>
          <w:i/>
          <w:iCs/>
          <w:color w:val="000000" w:themeColor="text1"/>
          <w:sz w:val="24"/>
          <w:szCs w:val="24"/>
        </w:rPr>
        <w:t>Nº27/2017</w:t>
      </w:r>
    </w:p>
    <w:p w14:paraId="6090501A" w14:textId="7429C2FA" w:rsidR="0902E41D" w:rsidRDefault="61CA71C8" w:rsidP="65AE81F3">
      <w:pPr>
        <w:widowControl w:val="0"/>
        <w:spacing w:after="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17131364" w14:textId="72E6BFF2" w:rsidR="4D949F12" w:rsidRPr="00E51ADE" w:rsidRDefault="4D949F12" w:rsidP="65AE81F3">
      <w:pPr>
        <w:widowControl w:val="0"/>
        <w:spacing w:before="11" w:after="0" w:line="240" w:lineRule="auto"/>
        <w:rPr>
          <w:rFonts w:eastAsiaTheme="minorEastAsia"/>
          <w:color w:val="000000" w:themeColor="text1"/>
          <w:sz w:val="24"/>
          <w:szCs w:val="24"/>
        </w:rPr>
      </w:pPr>
    </w:p>
    <w:p w14:paraId="2CC20B7E" w14:textId="29140BA1" w:rsidR="0902E41D" w:rsidRPr="00E51ADE" w:rsidRDefault="61CA71C8" w:rsidP="00E51ADE">
      <w:pPr>
        <w:spacing w:after="0" w:line="240" w:lineRule="auto"/>
        <w:rPr>
          <w:rFonts w:eastAsiaTheme="minorEastAsia"/>
          <w:color w:val="000000" w:themeColor="text1"/>
          <w:sz w:val="24"/>
          <w:szCs w:val="24"/>
        </w:rPr>
      </w:pPr>
      <w:r w:rsidRPr="00E51ADE">
        <w:rPr>
          <w:rFonts w:eastAsiaTheme="minorEastAsia"/>
          <w:b/>
          <w:bCs/>
          <w:color w:val="000000" w:themeColor="text1"/>
          <w:sz w:val="24"/>
          <w:szCs w:val="24"/>
        </w:rPr>
        <w:t xml:space="preserve">Evento: </w:t>
      </w:r>
      <w:r w:rsidRPr="00E51ADE">
        <w:rPr>
          <w:rFonts w:eastAsiaTheme="minorEastAsia"/>
          <w:i/>
          <w:iCs/>
          <w:color w:val="000000" w:themeColor="text1"/>
          <w:sz w:val="24"/>
          <w:szCs w:val="24"/>
        </w:rPr>
        <w:t>(Nome do Evento).</w:t>
      </w:r>
    </w:p>
    <w:p w14:paraId="633C0450" w14:textId="397395D8" w:rsidR="0902E41D" w:rsidRPr="00E51ADE" w:rsidRDefault="61CA71C8" w:rsidP="00E51ADE">
      <w:pPr>
        <w:spacing w:after="0" w:line="240" w:lineRule="auto"/>
        <w:rPr>
          <w:rFonts w:eastAsiaTheme="minorEastAsia"/>
          <w:color w:val="000000" w:themeColor="text1"/>
          <w:sz w:val="24"/>
          <w:szCs w:val="24"/>
        </w:rPr>
      </w:pPr>
      <w:r w:rsidRPr="00E51ADE">
        <w:rPr>
          <w:rFonts w:eastAsiaTheme="minorEastAsia"/>
          <w:b/>
          <w:bCs/>
          <w:color w:val="000000" w:themeColor="text1"/>
          <w:sz w:val="24"/>
          <w:szCs w:val="24"/>
        </w:rPr>
        <w:t xml:space="preserve">Banco: </w:t>
      </w:r>
      <w:r w:rsidRPr="00E51ADE">
        <w:rPr>
          <w:rFonts w:eastAsiaTheme="minorEastAsia"/>
          <w:i/>
          <w:iCs/>
          <w:color w:val="000000" w:themeColor="text1"/>
          <w:sz w:val="24"/>
          <w:szCs w:val="24"/>
        </w:rPr>
        <w:t xml:space="preserve">000 </w:t>
      </w:r>
      <w:r w:rsidRPr="00E51ADE">
        <w:rPr>
          <w:rFonts w:eastAsiaTheme="minorEastAsia"/>
          <w:color w:val="000000" w:themeColor="text1"/>
          <w:sz w:val="24"/>
          <w:szCs w:val="24"/>
        </w:rPr>
        <w:t>– Banco do Brasil</w:t>
      </w:r>
    </w:p>
    <w:p w14:paraId="5EB8B64F" w14:textId="5FC5F93C" w:rsidR="4D949F12" w:rsidRPr="00E51ADE" w:rsidRDefault="61CA71C8" w:rsidP="00E51ADE">
      <w:pPr>
        <w:spacing w:after="0" w:line="240" w:lineRule="auto"/>
        <w:rPr>
          <w:rFonts w:eastAsiaTheme="minorEastAsia"/>
          <w:color w:val="000000" w:themeColor="text1"/>
          <w:sz w:val="24"/>
          <w:szCs w:val="24"/>
        </w:rPr>
      </w:pPr>
      <w:r w:rsidRPr="00E51ADE">
        <w:rPr>
          <w:rFonts w:eastAsiaTheme="minorEastAsia"/>
          <w:b/>
          <w:bCs/>
          <w:color w:val="000000" w:themeColor="text1"/>
          <w:sz w:val="24"/>
          <w:szCs w:val="24"/>
        </w:rPr>
        <w:t>Agência:</w:t>
      </w:r>
      <w:r w:rsidRPr="00E51ADE">
        <w:rPr>
          <w:rFonts w:eastAsiaTheme="minorEastAsia"/>
          <w:b/>
          <w:bCs/>
          <w:color w:val="881798"/>
          <w:sz w:val="24"/>
          <w:szCs w:val="24"/>
        </w:rPr>
        <w:t xml:space="preserve"> </w:t>
      </w:r>
      <w:r w:rsidRPr="00E51ADE">
        <w:rPr>
          <w:rFonts w:eastAsiaTheme="minorEastAsia"/>
          <w:i/>
          <w:iCs/>
          <w:color w:val="000000" w:themeColor="text1"/>
          <w:sz w:val="24"/>
          <w:szCs w:val="24"/>
        </w:rPr>
        <w:t>000-0</w:t>
      </w:r>
    </w:p>
    <w:p w14:paraId="24EDFC73" w14:textId="0EE8EC7F" w:rsidR="0902E41D" w:rsidRPr="00E51ADE" w:rsidRDefault="61CA71C8" w:rsidP="00E51ADE">
      <w:pPr>
        <w:spacing w:after="0" w:line="240" w:lineRule="auto"/>
        <w:rPr>
          <w:rFonts w:eastAsiaTheme="minorEastAsia"/>
          <w:color w:val="000000" w:themeColor="text1"/>
          <w:sz w:val="24"/>
          <w:szCs w:val="24"/>
        </w:rPr>
      </w:pPr>
      <w:r w:rsidRPr="00E51ADE">
        <w:rPr>
          <w:rFonts w:eastAsiaTheme="minorEastAsia"/>
          <w:b/>
          <w:bCs/>
          <w:color w:val="000000" w:themeColor="text1"/>
          <w:sz w:val="24"/>
          <w:szCs w:val="24"/>
        </w:rPr>
        <w:t>Conta</w:t>
      </w:r>
      <w:r w:rsidRPr="00E51ADE">
        <w:rPr>
          <w:rFonts w:eastAsiaTheme="minorEastAsia"/>
          <w:b/>
          <w:bCs/>
          <w:color w:val="881798"/>
          <w:sz w:val="24"/>
          <w:szCs w:val="24"/>
        </w:rPr>
        <w:t xml:space="preserve"> </w:t>
      </w:r>
      <w:r w:rsidRPr="00E51ADE">
        <w:rPr>
          <w:rFonts w:eastAsiaTheme="minorEastAsia"/>
          <w:b/>
          <w:bCs/>
          <w:color w:val="000000" w:themeColor="text1"/>
          <w:sz w:val="24"/>
          <w:szCs w:val="24"/>
        </w:rPr>
        <w:t>Corrente:</w:t>
      </w:r>
      <w:r w:rsidRPr="00E51ADE">
        <w:rPr>
          <w:rFonts w:eastAsiaTheme="minorEastAsia"/>
          <w:b/>
          <w:bCs/>
          <w:color w:val="881798"/>
          <w:sz w:val="24"/>
          <w:szCs w:val="24"/>
        </w:rPr>
        <w:t xml:space="preserve"> </w:t>
      </w:r>
      <w:r w:rsidRPr="00E51ADE">
        <w:rPr>
          <w:rFonts w:eastAsiaTheme="minorEastAsia"/>
          <w:i/>
          <w:iCs/>
          <w:color w:val="000000" w:themeColor="text1"/>
          <w:sz w:val="24"/>
          <w:szCs w:val="24"/>
        </w:rPr>
        <w:t>00.000-0</w:t>
      </w:r>
    </w:p>
    <w:p w14:paraId="1B989219" w14:textId="119E546D" w:rsidR="4D949F12" w:rsidRDefault="4D949F12" w:rsidP="65AE81F3">
      <w:pPr>
        <w:widowControl w:val="0"/>
        <w:spacing w:after="0" w:line="240" w:lineRule="auto"/>
        <w:rPr>
          <w:rFonts w:eastAsiaTheme="minorEastAsia"/>
          <w:color w:val="000000" w:themeColor="text1"/>
          <w:sz w:val="24"/>
          <w:szCs w:val="24"/>
        </w:rPr>
      </w:pPr>
    </w:p>
    <w:p w14:paraId="7B7676E8" w14:textId="6FB46D8E" w:rsidR="4D949F12" w:rsidRDefault="4D949F12" w:rsidP="65AE81F3">
      <w:pPr>
        <w:widowControl w:val="0"/>
        <w:spacing w:after="0" w:line="240" w:lineRule="auto"/>
        <w:rPr>
          <w:rFonts w:eastAsiaTheme="minorEastAsia"/>
          <w:color w:val="000000" w:themeColor="text1"/>
          <w:sz w:val="24"/>
          <w:szCs w:val="24"/>
        </w:rPr>
      </w:pPr>
    </w:p>
    <w:p w14:paraId="26F7ED61" w14:textId="66AD31B6" w:rsidR="4D949F12" w:rsidRDefault="4D949F12" w:rsidP="65AE81F3">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61CA71C8" w:rsidP="65AE81F3">
      <w:pPr>
        <w:widowControl w:val="0"/>
        <w:spacing w:after="0" w:line="259" w:lineRule="exact"/>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5DD17227" w14:textId="58D8BB56" w:rsidR="65AE81F3" w:rsidRDefault="61CA71C8" w:rsidP="00E51ADE">
      <w:pPr>
        <w:widowControl w:val="0"/>
        <w:spacing w:before="9" w:after="0" w:line="240" w:lineRule="auto"/>
        <w:jc w:val="center"/>
      </w:pPr>
      <w:r w:rsidRPr="65AE81F3">
        <w:rPr>
          <w:rFonts w:eastAsiaTheme="minorEastAsia"/>
          <w:color w:val="000000" w:themeColor="text1"/>
          <w:sz w:val="24"/>
          <w:szCs w:val="24"/>
        </w:rPr>
        <w:t>Cargo–RG</w:t>
      </w:r>
      <w:r w:rsidR="65AE81F3">
        <w:br w:type="page"/>
      </w:r>
    </w:p>
    <w:p w14:paraId="7387B459" w14:textId="198AAFD5" w:rsidR="0902E41D" w:rsidRDefault="61CA71C8"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w:t>
      </w:r>
    </w:p>
    <w:p w14:paraId="5D21F981" w14:textId="798BA678" w:rsidR="4D949F12" w:rsidRDefault="4D949F12" w:rsidP="65AE81F3">
      <w:pPr>
        <w:widowControl w:val="0"/>
        <w:spacing w:before="9" w:after="0" w:line="240" w:lineRule="auto"/>
        <w:rPr>
          <w:rFonts w:eastAsiaTheme="minorEastAsia"/>
          <w:color w:val="000000" w:themeColor="text1"/>
          <w:sz w:val="24"/>
          <w:szCs w:val="24"/>
        </w:rPr>
      </w:pPr>
    </w:p>
    <w:p w14:paraId="29D29E0B" w14:textId="647829D7" w:rsidR="0902E41D" w:rsidRPr="00E51ADE" w:rsidRDefault="61CA71C8" w:rsidP="65AE81F3">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E51ADE">
        <w:rPr>
          <w:rFonts w:asciiTheme="minorHAnsi" w:eastAsiaTheme="minorEastAsia" w:hAnsiTheme="minorHAnsi" w:cstheme="minorBidi"/>
          <w:b/>
          <w:bCs/>
          <w:color w:val="000000" w:themeColor="text1"/>
          <w:sz w:val="24"/>
          <w:szCs w:val="24"/>
        </w:rPr>
        <w:t>REQUERIMENTO</w:t>
      </w:r>
      <w:r w:rsidRPr="00E51ADE">
        <w:rPr>
          <w:rFonts w:asciiTheme="minorHAnsi" w:eastAsiaTheme="minorEastAsia" w:hAnsiTheme="minorHAnsi" w:cstheme="minorBidi"/>
          <w:b/>
          <w:bCs/>
          <w:color w:val="881798"/>
          <w:sz w:val="24"/>
          <w:szCs w:val="24"/>
        </w:rPr>
        <w:t xml:space="preserve"> </w:t>
      </w:r>
      <w:r w:rsidRPr="00E51ADE">
        <w:rPr>
          <w:rFonts w:asciiTheme="minorHAnsi" w:eastAsiaTheme="minorEastAsia" w:hAnsiTheme="minorHAnsi" w:cstheme="minorBidi"/>
          <w:b/>
          <w:bCs/>
          <w:color w:val="000000" w:themeColor="text1"/>
          <w:sz w:val="24"/>
          <w:szCs w:val="24"/>
        </w:rPr>
        <w:t>DE</w:t>
      </w:r>
      <w:r w:rsidRPr="00E51ADE">
        <w:rPr>
          <w:rFonts w:asciiTheme="minorHAnsi" w:eastAsiaTheme="minorEastAsia" w:hAnsiTheme="minorHAnsi" w:cstheme="minorBidi"/>
          <w:b/>
          <w:bCs/>
          <w:color w:val="881798"/>
          <w:sz w:val="24"/>
          <w:szCs w:val="24"/>
        </w:rPr>
        <w:t xml:space="preserve"> </w:t>
      </w:r>
      <w:r w:rsidRPr="00E51ADE">
        <w:rPr>
          <w:rFonts w:asciiTheme="minorHAnsi" w:eastAsiaTheme="minorEastAsia" w:hAnsiTheme="minorHAnsi" w:cstheme="minorBidi"/>
          <w:b/>
          <w:bCs/>
          <w:color w:val="000000" w:themeColor="text1"/>
          <w:sz w:val="24"/>
          <w:szCs w:val="24"/>
        </w:rPr>
        <w:t>PAGAMENTO</w:t>
      </w:r>
    </w:p>
    <w:p w14:paraId="62F9E943" w14:textId="68497F59" w:rsidR="4D949F12" w:rsidRDefault="4D949F12" w:rsidP="65AE81F3">
      <w:pPr>
        <w:widowControl w:val="0"/>
        <w:spacing w:after="0" w:line="240" w:lineRule="auto"/>
        <w:rPr>
          <w:rFonts w:eastAsiaTheme="minorEastAsia"/>
          <w:color w:val="000000" w:themeColor="text1"/>
          <w:sz w:val="24"/>
          <w:szCs w:val="24"/>
        </w:rPr>
      </w:pPr>
    </w:p>
    <w:p w14:paraId="10D59539" w14:textId="4CF782BD" w:rsidR="4D949F12" w:rsidRDefault="4D949F12" w:rsidP="65AE81F3">
      <w:pPr>
        <w:widowControl w:val="0"/>
        <w:spacing w:before="1" w:after="0" w:line="240" w:lineRule="auto"/>
        <w:rPr>
          <w:rFonts w:eastAsiaTheme="minorEastAsia"/>
          <w:color w:val="000000" w:themeColor="text1"/>
          <w:sz w:val="24"/>
          <w:szCs w:val="24"/>
        </w:rPr>
      </w:pPr>
    </w:p>
    <w:p w14:paraId="5417C0C7" w14:textId="310F97A7" w:rsidR="0902E41D" w:rsidRDefault="61CA71C8" w:rsidP="65AE81F3">
      <w:pPr>
        <w:widowControl w:val="0"/>
        <w:spacing w:before="1" w:after="0" w:line="240" w:lineRule="auto"/>
        <w:rPr>
          <w:rFonts w:eastAsiaTheme="minorEastAsia"/>
          <w:color w:val="000000" w:themeColor="text1"/>
          <w:sz w:val="24"/>
          <w:szCs w:val="24"/>
        </w:rPr>
      </w:pPr>
      <w:r w:rsidRPr="65AE81F3">
        <w:rPr>
          <w:rFonts w:eastAsiaTheme="minorEastAsia"/>
          <w:color w:val="000000" w:themeColor="text1"/>
          <w:sz w:val="24"/>
          <w:szCs w:val="24"/>
        </w:rPr>
        <w:t>Senhor Secretário</w:t>
      </w:r>
    </w:p>
    <w:p w14:paraId="5E7B1D10" w14:textId="350AF6CC" w:rsidR="0902E41D" w:rsidRDefault="61CA71C8" w:rsidP="65AE81F3">
      <w:pPr>
        <w:spacing w:before="134" w:after="200" w:line="276" w:lineRule="auto"/>
        <w:rPr>
          <w:rFonts w:eastAsiaTheme="minorEastAsia"/>
          <w:color w:val="000000" w:themeColor="text1"/>
          <w:sz w:val="24"/>
          <w:szCs w:val="24"/>
        </w:rPr>
      </w:pPr>
      <w:r w:rsidRPr="65AE81F3">
        <w:rPr>
          <w:rFonts w:eastAsiaTheme="minorEastAsia"/>
          <w:i/>
          <w:iCs/>
          <w:color w:val="000000" w:themeColor="text1"/>
          <w:sz w:val="24"/>
          <w:szCs w:val="24"/>
        </w:rPr>
        <w:t>(Nome do Secretário)</w:t>
      </w:r>
    </w:p>
    <w:p w14:paraId="35D5508C" w14:textId="396883D2"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Secretário Municipal de Esportes e Lazer.</w:t>
      </w:r>
    </w:p>
    <w:p w14:paraId="0668B521" w14:textId="5C6C8C75" w:rsidR="0902E41D" w:rsidRDefault="61CA71C8" w:rsidP="65AE81F3">
      <w:pPr>
        <w:widowControl w:val="0"/>
        <w:spacing w:before="135" w:after="0" w:line="240" w:lineRule="auto"/>
        <w:rPr>
          <w:rFonts w:eastAsiaTheme="minorEastAsia"/>
          <w:color w:val="000000" w:themeColor="text1"/>
          <w:sz w:val="24"/>
          <w:szCs w:val="24"/>
        </w:rPr>
      </w:pPr>
      <w:r w:rsidRPr="65AE81F3">
        <w:rPr>
          <w:rFonts w:eastAsiaTheme="minorEastAsia"/>
          <w:color w:val="000000" w:themeColor="text1"/>
          <w:sz w:val="24"/>
          <w:szCs w:val="24"/>
        </w:rPr>
        <w:t>Ref. Requerimento de pagamento de 1ª parcela XX%:</w:t>
      </w:r>
    </w:p>
    <w:p w14:paraId="2AE48378" w14:textId="44D1E1C1" w:rsidR="4D949F12" w:rsidRDefault="4D949F12" w:rsidP="65AE81F3">
      <w:pPr>
        <w:widowControl w:val="0"/>
        <w:spacing w:after="0" w:line="240" w:lineRule="auto"/>
        <w:rPr>
          <w:rFonts w:eastAsiaTheme="minorEastAsia"/>
          <w:color w:val="000000" w:themeColor="text1"/>
          <w:sz w:val="24"/>
          <w:szCs w:val="24"/>
        </w:rPr>
      </w:pPr>
    </w:p>
    <w:p w14:paraId="127EB032" w14:textId="41551E64" w:rsidR="4D949F12" w:rsidRDefault="4D949F12" w:rsidP="65AE81F3">
      <w:pPr>
        <w:widowControl w:val="0"/>
        <w:spacing w:before="10" w:after="0" w:line="240" w:lineRule="auto"/>
        <w:rPr>
          <w:rFonts w:eastAsiaTheme="minorEastAsia"/>
          <w:color w:val="000000" w:themeColor="text1"/>
          <w:sz w:val="24"/>
          <w:szCs w:val="24"/>
        </w:rPr>
      </w:pPr>
    </w:p>
    <w:p w14:paraId="4F611160" w14:textId="5D33EA73" w:rsidR="0902E41D" w:rsidRDefault="61CA71C8" w:rsidP="65AE81F3">
      <w:pPr>
        <w:spacing w:before="1"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Vimos pelo presente requerer o pagamento referente à 1ª parcela XX% do período de </w:t>
      </w:r>
      <w:r w:rsidRPr="65AE81F3">
        <w:rPr>
          <w:rFonts w:eastAsiaTheme="minorEastAsia"/>
          <w:i/>
          <w:iCs/>
          <w:color w:val="000000" w:themeColor="text1"/>
          <w:sz w:val="24"/>
          <w:szCs w:val="24"/>
        </w:rPr>
        <w:t>00/00/202x a00/00/202x</w:t>
      </w:r>
      <w:r w:rsidRPr="65AE81F3">
        <w:rPr>
          <w:rFonts w:eastAsiaTheme="minorEastAsia"/>
          <w:color w:val="000000" w:themeColor="text1"/>
          <w:sz w:val="24"/>
          <w:szCs w:val="24"/>
        </w:rPr>
        <w:t xml:space="preserve">, para o Evento </w:t>
      </w:r>
      <w:r w:rsidRPr="65AE81F3">
        <w:rPr>
          <w:rFonts w:eastAsiaTheme="minorEastAsia"/>
          <w:i/>
          <w:iCs/>
          <w:color w:val="000000" w:themeColor="text1"/>
          <w:sz w:val="24"/>
          <w:szCs w:val="24"/>
        </w:rPr>
        <w:t>(Nome do evento)</w:t>
      </w:r>
      <w:r w:rsidRPr="65AE81F3">
        <w:rPr>
          <w:rFonts w:eastAsiaTheme="minorEastAsia"/>
          <w:color w:val="000000" w:themeColor="text1"/>
          <w:sz w:val="24"/>
          <w:szCs w:val="24"/>
        </w:rPr>
        <w:t>, na modalidade de (</w:t>
      </w:r>
      <w:r w:rsidRPr="65AE81F3">
        <w:rPr>
          <w:rFonts w:eastAsiaTheme="minorEastAsia"/>
          <w:i/>
          <w:iCs/>
          <w:color w:val="000000" w:themeColor="text1"/>
          <w:sz w:val="24"/>
          <w:szCs w:val="24"/>
        </w:rPr>
        <w:t>Nome da modalidade</w:t>
      </w:r>
      <w:r w:rsidRPr="65AE81F3">
        <w:rPr>
          <w:rFonts w:eastAsiaTheme="minorEastAsia"/>
          <w:color w:val="000000" w:themeColor="text1"/>
          <w:sz w:val="24"/>
          <w:szCs w:val="24"/>
        </w:rPr>
        <w:t xml:space="preserve">), no valor de </w:t>
      </w:r>
      <w:r w:rsidRPr="65AE81F3">
        <w:rPr>
          <w:rFonts w:eastAsiaTheme="minorEastAsia"/>
          <w:i/>
          <w:iCs/>
          <w:color w:val="000000" w:themeColor="text1"/>
          <w:sz w:val="24"/>
          <w:szCs w:val="24"/>
        </w:rPr>
        <w:t xml:space="preserve">R$000.000,000 </w:t>
      </w:r>
      <w:r w:rsidRPr="65AE81F3">
        <w:rPr>
          <w:rFonts w:eastAsiaTheme="minorEastAsia"/>
          <w:color w:val="000000" w:themeColor="text1"/>
          <w:sz w:val="24"/>
          <w:szCs w:val="24"/>
        </w:rPr>
        <w:t>(</w:t>
      </w:r>
      <w:r w:rsidRPr="65AE81F3">
        <w:rPr>
          <w:rFonts w:eastAsiaTheme="minorEastAsia"/>
          <w:i/>
          <w:iCs/>
          <w:color w:val="000000" w:themeColor="text1"/>
          <w:sz w:val="24"/>
          <w:szCs w:val="24"/>
        </w:rPr>
        <w:t>valor por extenso).</w:t>
      </w:r>
    </w:p>
    <w:p w14:paraId="096DEC81" w14:textId="30EB9432" w:rsidR="4D949F12" w:rsidRDefault="4D949F12" w:rsidP="65AE81F3">
      <w:pPr>
        <w:widowControl w:val="0"/>
        <w:spacing w:after="0" w:line="240" w:lineRule="auto"/>
        <w:rPr>
          <w:rFonts w:eastAsiaTheme="minorEastAsia"/>
          <w:color w:val="000000" w:themeColor="text1"/>
          <w:sz w:val="24"/>
          <w:szCs w:val="24"/>
        </w:rPr>
      </w:pPr>
    </w:p>
    <w:p w14:paraId="3B540BA4" w14:textId="746E7381" w:rsidR="0902E41D" w:rsidRDefault="61CA71C8" w:rsidP="65AE81F3">
      <w:pPr>
        <w:spacing w:before="135" w:after="200" w:line="276" w:lineRule="auto"/>
        <w:rPr>
          <w:rFonts w:eastAsiaTheme="minorEastAsia"/>
          <w:color w:val="000000" w:themeColor="text1"/>
          <w:sz w:val="24"/>
          <w:szCs w:val="24"/>
        </w:rPr>
      </w:pPr>
      <w:r w:rsidRPr="65AE81F3">
        <w:rPr>
          <w:rFonts w:eastAsiaTheme="minorEastAsia"/>
          <w:b/>
          <w:bCs/>
          <w:color w:val="000000" w:themeColor="text1"/>
          <w:sz w:val="24"/>
          <w:szCs w:val="24"/>
        </w:rPr>
        <w:t>Empenho</w:t>
      </w:r>
      <w:r w:rsidRPr="65AE81F3">
        <w:rPr>
          <w:rFonts w:eastAsiaTheme="minorEastAsia"/>
          <w:b/>
          <w:bCs/>
          <w:color w:val="881798"/>
          <w:sz w:val="24"/>
          <w:szCs w:val="24"/>
          <w:u w:val="single"/>
        </w:rPr>
        <w:t xml:space="preserve"> </w:t>
      </w:r>
      <w:r w:rsidRPr="65AE81F3">
        <w:rPr>
          <w:rFonts w:eastAsiaTheme="minorEastAsia"/>
          <w:b/>
          <w:bCs/>
          <w:color w:val="000000" w:themeColor="text1"/>
          <w:sz w:val="24"/>
          <w:szCs w:val="24"/>
        </w:rPr>
        <w:t>nº</w:t>
      </w:r>
      <w:r w:rsidRPr="65AE81F3">
        <w:rPr>
          <w:rFonts w:eastAsiaTheme="minorEastAsia"/>
          <w:i/>
          <w:iCs/>
          <w:color w:val="000000" w:themeColor="text1"/>
          <w:sz w:val="24"/>
          <w:szCs w:val="24"/>
        </w:rPr>
        <w:t>000/00.</w:t>
      </w:r>
    </w:p>
    <w:p w14:paraId="0D97B693" w14:textId="77777777" w:rsidR="00E51ADE" w:rsidRDefault="61CA71C8" w:rsidP="65AE81F3">
      <w:pPr>
        <w:spacing w:before="133" w:after="200" w:line="360" w:lineRule="auto"/>
        <w:rPr>
          <w:rFonts w:eastAsiaTheme="minorEastAsia"/>
          <w:i/>
          <w:iCs/>
          <w:color w:val="000000" w:themeColor="text1"/>
          <w:sz w:val="24"/>
          <w:szCs w:val="24"/>
        </w:rPr>
      </w:pPr>
      <w:r w:rsidRPr="65AE81F3">
        <w:rPr>
          <w:rFonts w:eastAsiaTheme="minorEastAsia"/>
          <w:b/>
          <w:bCs/>
          <w:color w:val="000000" w:themeColor="text1"/>
          <w:sz w:val="24"/>
          <w:szCs w:val="24"/>
        </w:rPr>
        <w:t xml:space="preserve">Processo Administrativo nº </w:t>
      </w:r>
      <w:r w:rsidRPr="65AE81F3">
        <w:rPr>
          <w:rFonts w:eastAsiaTheme="minorEastAsia"/>
          <w:i/>
          <w:iCs/>
          <w:color w:val="000000" w:themeColor="text1"/>
          <w:sz w:val="24"/>
          <w:szCs w:val="24"/>
        </w:rPr>
        <w:t>00000/00000-00</w:t>
      </w:r>
    </w:p>
    <w:p w14:paraId="5AB78AFB" w14:textId="1043E133" w:rsidR="0902E41D" w:rsidRPr="00E51ADE" w:rsidRDefault="61CA71C8" w:rsidP="65AE81F3">
      <w:pPr>
        <w:spacing w:before="133" w:after="200" w:line="360" w:lineRule="auto"/>
        <w:rPr>
          <w:rFonts w:eastAsiaTheme="minorEastAsia"/>
          <w:color w:val="000000" w:themeColor="text1"/>
          <w:sz w:val="24"/>
          <w:szCs w:val="24"/>
        </w:rPr>
      </w:pPr>
      <w:r w:rsidRPr="65AE81F3">
        <w:rPr>
          <w:rFonts w:eastAsiaTheme="minorEastAsia"/>
          <w:b/>
          <w:bCs/>
          <w:color w:val="000000" w:themeColor="text1"/>
          <w:sz w:val="24"/>
          <w:szCs w:val="24"/>
        </w:rPr>
        <w:t xml:space="preserve">Termo de Fomento </w:t>
      </w:r>
      <w:r w:rsidRPr="00E51ADE">
        <w:rPr>
          <w:rFonts w:eastAsiaTheme="minorEastAsia"/>
          <w:bCs/>
          <w:color w:val="000000" w:themeColor="text1"/>
          <w:sz w:val="24"/>
          <w:szCs w:val="24"/>
        </w:rPr>
        <w:t>nº</w:t>
      </w:r>
      <w:r w:rsidRPr="00E51ADE">
        <w:rPr>
          <w:rFonts w:eastAsiaTheme="minorEastAsia"/>
          <w:i/>
          <w:iCs/>
          <w:color w:val="000000" w:themeColor="text1"/>
          <w:sz w:val="24"/>
          <w:szCs w:val="24"/>
        </w:rPr>
        <w:t>000</w:t>
      </w:r>
      <w:r w:rsidRPr="00E51ADE">
        <w:rPr>
          <w:rFonts w:eastAsiaTheme="minorEastAsia"/>
          <w:bCs/>
          <w:color w:val="000000" w:themeColor="text1"/>
          <w:sz w:val="24"/>
          <w:szCs w:val="24"/>
        </w:rPr>
        <w:t>/SEME/202x</w:t>
      </w:r>
    </w:p>
    <w:p w14:paraId="4AD9DA3A" w14:textId="3E0EA171" w:rsidR="4D949F12" w:rsidRDefault="4D949F12" w:rsidP="65AE81F3">
      <w:pPr>
        <w:widowControl w:val="0"/>
        <w:spacing w:before="3" w:after="0" w:line="240" w:lineRule="auto"/>
        <w:rPr>
          <w:rFonts w:eastAsiaTheme="minorEastAsia"/>
          <w:color w:val="000000" w:themeColor="text1"/>
          <w:sz w:val="24"/>
          <w:szCs w:val="24"/>
        </w:rPr>
      </w:pPr>
    </w:p>
    <w:p w14:paraId="3F5B1FA8" w14:textId="287B6695" w:rsidR="4D949F12" w:rsidRDefault="4D949F12" w:rsidP="65AE81F3">
      <w:pPr>
        <w:widowControl w:val="0"/>
        <w:spacing w:before="3" w:after="0" w:line="240" w:lineRule="auto"/>
        <w:rPr>
          <w:rFonts w:eastAsiaTheme="minorEastAsia"/>
          <w:color w:val="000000" w:themeColor="text1"/>
          <w:sz w:val="24"/>
          <w:szCs w:val="24"/>
        </w:rPr>
      </w:pPr>
    </w:p>
    <w:p w14:paraId="502266F5" w14:textId="189BDDB5" w:rsidR="0902E41D" w:rsidRDefault="61CA71C8" w:rsidP="65AE81F3">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5AE81F3">
        <w:rPr>
          <w:rFonts w:eastAsiaTheme="minorEastAsia"/>
          <w:color w:val="000000" w:themeColor="text1"/>
          <w:sz w:val="24"/>
          <w:szCs w:val="24"/>
        </w:rPr>
        <w:t>São Paulo– SP,</w:t>
      </w:r>
      <w:r w:rsidR="60291E7F"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r w:rsidR="6A8A687A"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Start"/>
      <w:r w:rsidR="6A8A687A" w:rsidRPr="65AE81F3">
        <w:rPr>
          <w:rFonts w:eastAsiaTheme="minorEastAsia"/>
          <w:color w:val="000000" w:themeColor="text1"/>
          <w:sz w:val="24"/>
          <w:szCs w:val="24"/>
        </w:rPr>
        <w:t xml:space="preserve"> </w:t>
      </w:r>
      <w:r w:rsidRPr="65AE81F3">
        <w:rPr>
          <w:rFonts w:eastAsiaTheme="minorEastAsia"/>
          <w:color w:val="000000" w:themeColor="text1"/>
          <w:sz w:val="24"/>
          <w:szCs w:val="24"/>
        </w:rPr>
        <w:t>.</w:t>
      </w:r>
      <w:proofErr w:type="gramEnd"/>
    </w:p>
    <w:p w14:paraId="13D82876" w14:textId="61B9DC76" w:rsidR="4D949F12" w:rsidRDefault="4D949F12" w:rsidP="65AE81F3">
      <w:pPr>
        <w:widowControl w:val="0"/>
        <w:spacing w:after="0" w:line="240" w:lineRule="auto"/>
        <w:rPr>
          <w:rFonts w:eastAsiaTheme="minorEastAsia"/>
          <w:color w:val="000000" w:themeColor="text1"/>
          <w:sz w:val="24"/>
          <w:szCs w:val="24"/>
        </w:rPr>
      </w:pPr>
    </w:p>
    <w:p w14:paraId="1D41FA29" w14:textId="52622E92" w:rsidR="4D949F12" w:rsidRDefault="4D949F12" w:rsidP="65AE81F3">
      <w:pPr>
        <w:widowControl w:val="0"/>
        <w:spacing w:after="0" w:line="240" w:lineRule="auto"/>
        <w:rPr>
          <w:rFonts w:eastAsiaTheme="minorEastAsia"/>
          <w:color w:val="000000" w:themeColor="text1"/>
          <w:sz w:val="24"/>
          <w:szCs w:val="24"/>
        </w:rPr>
      </w:pPr>
    </w:p>
    <w:p w14:paraId="79497684" w14:textId="5C193007" w:rsidR="4D949F12" w:rsidRDefault="4D949F12" w:rsidP="65AE81F3">
      <w:pPr>
        <w:widowControl w:val="0"/>
        <w:spacing w:after="0" w:line="240" w:lineRule="auto"/>
        <w:rPr>
          <w:rFonts w:eastAsiaTheme="minorEastAsia"/>
          <w:color w:val="000000" w:themeColor="text1"/>
          <w:sz w:val="24"/>
          <w:szCs w:val="24"/>
        </w:rPr>
      </w:pPr>
    </w:p>
    <w:p w14:paraId="4C207B7B" w14:textId="5BD32783" w:rsidR="4D949F12" w:rsidRDefault="4D949F12" w:rsidP="65AE81F3">
      <w:pPr>
        <w:widowControl w:val="0"/>
        <w:spacing w:after="0" w:line="240" w:lineRule="auto"/>
        <w:rPr>
          <w:rFonts w:eastAsiaTheme="minorEastAsia"/>
          <w:color w:val="000000" w:themeColor="text1"/>
          <w:sz w:val="24"/>
          <w:szCs w:val="24"/>
        </w:rPr>
      </w:pPr>
    </w:p>
    <w:p w14:paraId="2AF031C9" w14:textId="6D0EFEE3" w:rsidR="4D949F12" w:rsidRDefault="4D949F12" w:rsidP="65AE81F3">
      <w:pPr>
        <w:widowControl w:val="0"/>
        <w:spacing w:after="0" w:line="240" w:lineRule="auto"/>
        <w:rPr>
          <w:rFonts w:eastAsiaTheme="minorEastAsia"/>
          <w:color w:val="000000" w:themeColor="text1"/>
          <w:sz w:val="24"/>
          <w:szCs w:val="24"/>
        </w:rPr>
      </w:pPr>
    </w:p>
    <w:p w14:paraId="30033468" w14:textId="3C234B97" w:rsidR="4D949F12" w:rsidRDefault="4D949F12" w:rsidP="65AE81F3">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1604A8F2" w14:textId="7610250B" w:rsidR="0902E41D" w:rsidRDefault="61CA71C8"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6BCFD3D6" w14:textId="5E285FB5" w:rsidR="4D949F12" w:rsidRDefault="4D949F12" w:rsidP="65AE81F3">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A2CDA2" w:rsidP="65AE81F3">
      <w:pPr>
        <w:widowControl w:val="0"/>
        <w:spacing w:before="9" w:after="0" w:line="24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w:t>
      </w:r>
    </w:p>
    <w:p w14:paraId="586B6EF1" w14:textId="2CE1C3DE" w:rsidR="4D949F12" w:rsidRDefault="4D949F12" w:rsidP="65AE81F3">
      <w:pPr>
        <w:widowControl w:val="0"/>
        <w:spacing w:before="9" w:after="0" w:line="240" w:lineRule="auto"/>
        <w:jc w:val="center"/>
        <w:rPr>
          <w:rFonts w:eastAsiaTheme="minorEastAsia"/>
          <w:color w:val="000000" w:themeColor="text1"/>
          <w:sz w:val="24"/>
          <w:szCs w:val="24"/>
        </w:rPr>
      </w:pPr>
    </w:p>
    <w:p w14:paraId="49851D1D" w14:textId="1374ECB1"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5AE81F3">
      <w:pPr>
        <w:spacing w:after="200" w:line="360" w:lineRule="auto"/>
        <w:jc w:val="center"/>
        <w:rPr>
          <w:rFonts w:eastAsiaTheme="minorEastAsia"/>
          <w:color w:val="000000" w:themeColor="text1"/>
          <w:sz w:val="24"/>
          <w:szCs w:val="24"/>
        </w:rPr>
      </w:pPr>
    </w:p>
    <w:p w14:paraId="14C9A646" w14:textId="4B145DB0" w:rsidR="4D949F12" w:rsidRDefault="4D949F12" w:rsidP="65AE81F3">
      <w:pPr>
        <w:spacing w:after="200" w:line="360" w:lineRule="auto"/>
        <w:rPr>
          <w:rFonts w:eastAsiaTheme="minorEastAsia"/>
          <w:color w:val="000000" w:themeColor="text1"/>
          <w:sz w:val="24"/>
          <w:szCs w:val="24"/>
        </w:rPr>
      </w:pPr>
    </w:p>
    <w:p w14:paraId="0616981E" w14:textId="0F665CFF"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5AE81F3">
      <w:pPr>
        <w:spacing w:after="200" w:line="276" w:lineRule="auto"/>
        <w:rPr>
          <w:rFonts w:eastAsiaTheme="minorEastAsia"/>
          <w:color w:val="000000" w:themeColor="text1"/>
          <w:sz w:val="24"/>
          <w:szCs w:val="24"/>
        </w:rPr>
      </w:pPr>
    </w:p>
    <w:p w14:paraId="3766C0FB" w14:textId="2940F97B" w:rsidR="4D949F12" w:rsidRDefault="4D949F12" w:rsidP="65AE81F3">
      <w:pPr>
        <w:spacing w:after="200" w:line="276" w:lineRule="auto"/>
        <w:rPr>
          <w:rFonts w:eastAsiaTheme="minorEastAsia"/>
          <w:color w:val="000000" w:themeColor="text1"/>
          <w:sz w:val="24"/>
          <w:szCs w:val="24"/>
        </w:rPr>
      </w:pPr>
    </w:p>
    <w:p w14:paraId="6899B240" w14:textId="41A4B5B7" w:rsidR="4D949F12" w:rsidRDefault="4D949F12" w:rsidP="65AE81F3">
      <w:pPr>
        <w:spacing w:after="200" w:line="276" w:lineRule="auto"/>
        <w:rPr>
          <w:rFonts w:eastAsiaTheme="minorEastAsia"/>
          <w:color w:val="000000" w:themeColor="text1"/>
          <w:sz w:val="24"/>
          <w:szCs w:val="24"/>
        </w:rPr>
      </w:pPr>
    </w:p>
    <w:p w14:paraId="13D46D9B" w14:textId="3D7D789D" w:rsidR="189BEDC8" w:rsidRDefault="5CA2CDA2" w:rsidP="65AE81F3">
      <w:pPr>
        <w:spacing w:after="200" w:line="276" w:lineRule="auto"/>
        <w:jc w:val="right"/>
        <w:rPr>
          <w:rFonts w:eastAsiaTheme="minorEastAsia"/>
          <w:color w:val="000000" w:themeColor="text1"/>
          <w:sz w:val="24"/>
          <w:szCs w:val="24"/>
        </w:rPr>
      </w:pPr>
      <w:r w:rsidRPr="65AE81F3">
        <w:rPr>
          <w:rFonts w:eastAsiaTheme="minorEastAsia"/>
          <w:color w:val="000000" w:themeColor="text1"/>
          <w:sz w:val="24"/>
          <w:szCs w:val="24"/>
        </w:rPr>
        <w:t>São Paulo, ____/______/____________.</w:t>
      </w:r>
    </w:p>
    <w:p w14:paraId="779A3F45" w14:textId="3ABD619A" w:rsidR="4D949F12" w:rsidRDefault="4D949F12" w:rsidP="65AE81F3">
      <w:pPr>
        <w:spacing w:after="200" w:line="360" w:lineRule="auto"/>
        <w:rPr>
          <w:rFonts w:eastAsiaTheme="minorEastAsia"/>
          <w:color w:val="000000" w:themeColor="text1"/>
          <w:sz w:val="24"/>
          <w:szCs w:val="24"/>
        </w:rPr>
      </w:pPr>
    </w:p>
    <w:p w14:paraId="6B58E93B" w14:textId="2C092C0B" w:rsidR="4D949F12" w:rsidRDefault="4D949F12" w:rsidP="65AE81F3">
      <w:pPr>
        <w:spacing w:after="200" w:line="360" w:lineRule="auto"/>
        <w:rPr>
          <w:rFonts w:eastAsiaTheme="minorEastAsia"/>
          <w:color w:val="000000" w:themeColor="text1"/>
          <w:sz w:val="24"/>
          <w:szCs w:val="24"/>
        </w:rPr>
      </w:pPr>
    </w:p>
    <w:p w14:paraId="1F8B22CF" w14:textId="7174CD65" w:rsidR="4D949F12" w:rsidRDefault="4D949F12" w:rsidP="65AE81F3">
      <w:pPr>
        <w:spacing w:after="200" w:line="360" w:lineRule="auto"/>
        <w:rPr>
          <w:rFonts w:eastAsiaTheme="minorEastAsia"/>
          <w:color w:val="000000" w:themeColor="text1"/>
          <w:sz w:val="24"/>
          <w:szCs w:val="24"/>
        </w:rPr>
      </w:pPr>
    </w:p>
    <w:p w14:paraId="0C4487B3" w14:textId="37C3F6C7"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w:t>
      </w:r>
    </w:p>
    <w:p w14:paraId="27D6774C" w14:textId="06C993AA"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 xml:space="preserve">Nome do Dirigente Responsável </w:t>
      </w:r>
    </w:p>
    <w:p w14:paraId="76141D2D" w14:textId="75D79DA8" w:rsidR="189BEDC8" w:rsidRDefault="5CA2CDA2" w:rsidP="65AE81F3">
      <w:pPr>
        <w:widowControl w:val="0"/>
        <w:spacing w:after="0" w:line="240" w:lineRule="auto"/>
        <w:jc w:val="center"/>
        <w:rPr>
          <w:rFonts w:eastAsiaTheme="minorEastAsia"/>
          <w:color w:val="000000" w:themeColor="text1"/>
          <w:sz w:val="24"/>
          <w:szCs w:val="24"/>
        </w:rPr>
      </w:pPr>
      <w:r w:rsidRPr="65AE81F3">
        <w:rPr>
          <w:rFonts w:eastAsiaTheme="minorEastAsia"/>
          <w:color w:val="000000" w:themeColor="text1"/>
          <w:sz w:val="24"/>
          <w:szCs w:val="24"/>
        </w:rPr>
        <w:t>Cargo–RG</w:t>
      </w:r>
    </w:p>
    <w:p w14:paraId="682D6ED1" w14:textId="24BFA1B8" w:rsidR="4D949F12" w:rsidRDefault="4D949F12" w:rsidP="4D949F12">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XIII</w:t>
      </w:r>
    </w:p>
    <w:p w14:paraId="76B6C6E4" w14:textId="3F344FEC"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DO OBJETO</w:t>
      </w:r>
    </w:p>
    <w:p w14:paraId="46AA193F" w14:textId="65841879"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1E7BB4B9" w14:textId="6BF3D3A3"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54CB8287" w14:textId="0C686CED"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599751DE" w14:textId="2060A07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w:t>
      </w:r>
    </w:p>
    <w:p w14:paraId="0EBC824D" w14:textId="4C4067AF" w:rsidR="4D949F12" w:rsidRDefault="4D949F12" w:rsidP="65AE81F3">
      <w:pPr>
        <w:spacing w:after="200" w:line="360" w:lineRule="auto"/>
        <w:jc w:val="both"/>
        <w:rPr>
          <w:rFonts w:eastAsiaTheme="minorEastAsia"/>
          <w:color w:val="000000" w:themeColor="text1"/>
          <w:sz w:val="24"/>
          <w:szCs w:val="24"/>
        </w:rPr>
      </w:pPr>
    </w:p>
    <w:p w14:paraId="73C07D55" w14:textId="2B32E350"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4B9CCE05" w14:textId="14C28770" w:rsidR="4D949F12" w:rsidRDefault="4D949F12" w:rsidP="65AE81F3">
      <w:pPr>
        <w:spacing w:after="200" w:line="360" w:lineRule="auto"/>
        <w:jc w:val="center"/>
        <w:rPr>
          <w:rFonts w:eastAsiaTheme="minorEastAsia"/>
          <w:color w:val="000000" w:themeColor="text1"/>
          <w:sz w:val="24"/>
          <w:szCs w:val="24"/>
        </w:rPr>
      </w:pPr>
    </w:p>
    <w:p w14:paraId="434696C9" w14:textId="317C4B06"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w:t>
      </w:r>
    </w:p>
    <w:p w14:paraId="5B6CE57E" w14:textId="2798267E"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73CF233B" w14:textId="1723130F" w:rsidR="4D949F12" w:rsidRDefault="5CA2CDA2" w:rsidP="00E51ADE">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63B3DA8C" w14:textId="55FD91A5"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044481A1" w14:textId="5D9ED1C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41FCB84F" w14:textId="10ABD8E9"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4121D881" w14:textId="3F3D5F0D"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lastRenderedPageBreak/>
        <w:t>ANEXO XIV</w:t>
      </w:r>
    </w:p>
    <w:p w14:paraId="4FD90BA7" w14:textId="642764B6" w:rsidR="4D949F12" w:rsidRDefault="4D949F12" w:rsidP="65AE81F3">
      <w:pPr>
        <w:spacing w:after="200" w:line="360" w:lineRule="auto"/>
        <w:jc w:val="center"/>
        <w:rPr>
          <w:rFonts w:eastAsiaTheme="minorEastAsia"/>
          <w:color w:val="000000" w:themeColor="text1"/>
          <w:sz w:val="24"/>
          <w:szCs w:val="24"/>
        </w:rPr>
      </w:pPr>
    </w:p>
    <w:p w14:paraId="4FE6BF7A" w14:textId="3736AC8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b/>
          <w:bCs/>
          <w:color w:val="000000" w:themeColor="text1"/>
          <w:sz w:val="24"/>
          <w:szCs w:val="24"/>
        </w:rPr>
        <w:t>RELATÓRIO DE EXECUÇÃO FINANCEIRA</w:t>
      </w:r>
    </w:p>
    <w:p w14:paraId="1BDEBE28" w14:textId="14F30388" w:rsidR="4D949F12" w:rsidRDefault="4D949F12" w:rsidP="65AE81F3">
      <w:pPr>
        <w:spacing w:after="200" w:line="360" w:lineRule="auto"/>
        <w:jc w:val="both"/>
        <w:rPr>
          <w:rFonts w:eastAsiaTheme="minorEastAsia"/>
          <w:color w:val="000000" w:themeColor="text1"/>
          <w:sz w:val="24"/>
          <w:szCs w:val="24"/>
        </w:rPr>
      </w:pPr>
    </w:p>
    <w:p w14:paraId="76DC92B9" w14:textId="49BE8B19"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A entidade proponente, através do seu Responsável Técnico, deverá apresentar o Relatório de Execução Financeira para o gestor da parceria indicado pela SEME até 90 (noventa) dias da execução do evento, constando a descrição das despesas e receitas efetivamente realizadas e sua vinculação com a execução do objeto, de acordo com as metas e resultados estabelecidos no plano de trabalho, como segue: </w:t>
      </w:r>
    </w:p>
    <w:p w14:paraId="6ADE4783" w14:textId="59253C1D" w:rsidR="4D949F12" w:rsidRDefault="4D949F12" w:rsidP="65AE81F3">
      <w:pPr>
        <w:spacing w:after="200" w:line="360" w:lineRule="auto"/>
        <w:jc w:val="both"/>
        <w:rPr>
          <w:rFonts w:eastAsiaTheme="minorEastAsia"/>
          <w:color w:val="000000" w:themeColor="text1"/>
          <w:sz w:val="24"/>
          <w:szCs w:val="24"/>
        </w:rPr>
      </w:pPr>
    </w:p>
    <w:p w14:paraId="00457EA7" w14:textId="24E162C1"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PORTARIA SEME Nº 27/2017 </w:t>
      </w:r>
    </w:p>
    <w:p w14:paraId="7F54C679" w14:textId="1DAE3C5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15.4. As organizações da sociedade civil deverão apresentar os seguintes documentos para fins de prestações de contas parciais e final: </w:t>
      </w:r>
    </w:p>
    <w:p w14:paraId="225D639C" w14:textId="05BD2BB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a) relatório mensal de execução do objeto, elaborado pela organização da sociedade civil, assinado pelo seu representante legal, contendo as atividades desenvolvidas para o cumprimento do objeto e o comparativo de metas propostas com os resultados alcançados, a partir do cronograma acordado; </w:t>
      </w:r>
    </w:p>
    <w:p w14:paraId="39B70276" w14:textId="60CA6BA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b) extrato bancário mensal da conta específica vinculada à execução da parceria, se necessário acompanhado de relatório sintético de conciliação bancária com indicação de despesas e receitas; </w:t>
      </w:r>
    </w:p>
    <w:p w14:paraId="27D5B038" w14:textId="79B8A686"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c) material comprobatório do cumprimento mensal do objeto em fotos, vídeos ou outros suportes, quando couber; </w:t>
      </w:r>
    </w:p>
    <w:p w14:paraId="743EF80D" w14:textId="4D367AA1"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d) relação mensal de bens adquiridos, produzidos ou construídos, quando for o caso; </w:t>
      </w:r>
    </w:p>
    <w:p w14:paraId="1016F483" w14:textId="5D70DB84"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e) lista de presença de treinados ou capacitados mensalmente, quando for o caso; </w:t>
      </w:r>
    </w:p>
    <w:p w14:paraId="6DA47503" w14:textId="7E001A4B"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lastRenderedPageBreak/>
        <w:t xml:space="preserve">f) memória de cálculo mensal do rateio das despesas, quando for o caso, quando então a memória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w:t>
      </w:r>
    </w:p>
    <w:p w14:paraId="79B2C1AE" w14:textId="11EA8175"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g) comprovante do recolhimento do saldo da conta bancária específica, quando houver, no caso de prestação de contas final; </w:t>
      </w:r>
    </w:p>
    <w:p w14:paraId="37927D17" w14:textId="16F17798"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i/>
          <w:iCs/>
          <w:color w:val="000000" w:themeColor="text1"/>
          <w:sz w:val="24"/>
          <w:szCs w:val="24"/>
        </w:rPr>
        <w:t xml:space="preserve">h)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 </w:t>
      </w:r>
    </w:p>
    <w:p w14:paraId="748C05DB" w14:textId="3E0876E2"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Objeto: </w:t>
      </w:r>
      <w:r w:rsidRPr="65AE81F3">
        <w:rPr>
          <w:rFonts w:eastAsiaTheme="minorEastAsia"/>
          <w:i/>
          <w:iCs/>
          <w:color w:val="000000" w:themeColor="text1"/>
          <w:sz w:val="24"/>
          <w:szCs w:val="24"/>
        </w:rPr>
        <w:t>(Nome do Evento)</w:t>
      </w:r>
    </w:p>
    <w:p w14:paraId="356F6E90" w14:textId="5B57D116" w:rsidR="4D949F12"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Entidade Proponente: </w:t>
      </w:r>
      <w:r w:rsidRPr="65AE81F3">
        <w:rPr>
          <w:rFonts w:eastAsiaTheme="minorEastAsia"/>
          <w:i/>
          <w:iCs/>
          <w:color w:val="000000" w:themeColor="text1"/>
          <w:sz w:val="24"/>
          <w:szCs w:val="24"/>
        </w:rPr>
        <w:t>(Nome da Entidade)</w:t>
      </w:r>
      <w:r w:rsidRPr="65AE81F3">
        <w:rPr>
          <w:rFonts w:eastAsiaTheme="minorEastAsia"/>
          <w:color w:val="000000" w:themeColor="text1"/>
          <w:sz w:val="24"/>
          <w:szCs w:val="24"/>
        </w:rPr>
        <w:t>.</w:t>
      </w:r>
      <w:r w:rsidR="189BEDC8">
        <w:tab/>
      </w:r>
      <w:r w:rsidR="189BEDC8">
        <w:tab/>
      </w:r>
      <w:r w:rsidR="189BEDC8">
        <w:tab/>
      </w:r>
      <w:r w:rsidR="189BEDC8">
        <w:tab/>
      </w:r>
      <w:r w:rsidRPr="65AE81F3">
        <w:rPr>
          <w:rFonts w:eastAsiaTheme="minorEastAsia"/>
          <w:color w:val="000000" w:themeColor="text1"/>
          <w:sz w:val="24"/>
          <w:szCs w:val="24"/>
        </w:rPr>
        <w:t xml:space="preserve">        CNPJ: </w:t>
      </w:r>
      <w:r w:rsidRPr="65AE81F3">
        <w:rPr>
          <w:rFonts w:eastAsiaTheme="minorEastAsia"/>
          <w:i/>
          <w:iCs/>
          <w:color w:val="000000" w:themeColor="text1"/>
          <w:sz w:val="24"/>
          <w:szCs w:val="24"/>
        </w:rPr>
        <w:t>000.000.000-00.</w:t>
      </w:r>
    </w:p>
    <w:p w14:paraId="39A057F0" w14:textId="7BA07FC7" w:rsidR="189BEDC8" w:rsidRDefault="5CA2CDA2" w:rsidP="65AE81F3">
      <w:pPr>
        <w:spacing w:after="200" w:line="360" w:lineRule="auto"/>
        <w:jc w:val="both"/>
        <w:rPr>
          <w:rFonts w:eastAsiaTheme="minorEastAsia"/>
          <w:color w:val="000000" w:themeColor="text1"/>
          <w:sz w:val="24"/>
          <w:szCs w:val="24"/>
        </w:rPr>
      </w:pPr>
      <w:r w:rsidRPr="65AE81F3">
        <w:rPr>
          <w:rFonts w:eastAsiaTheme="minorEastAsia"/>
          <w:color w:val="000000" w:themeColor="text1"/>
          <w:sz w:val="24"/>
          <w:szCs w:val="24"/>
        </w:rPr>
        <w:t xml:space="preserve">Valor do Repasse: </w:t>
      </w:r>
      <w:r w:rsidRPr="65AE81F3">
        <w:rPr>
          <w:rFonts w:eastAsiaTheme="minorEastAsia"/>
          <w:i/>
          <w:iCs/>
          <w:color w:val="000000" w:themeColor="text1"/>
          <w:sz w:val="24"/>
          <w:szCs w:val="24"/>
        </w:rPr>
        <w:t>R$ 000.000,00.</w:t>
      </w:r>
    </w:p>
    <w:p w14:paraId="384E7D9B" w14:textId="1FF0186C" w:rsidR="4D949F12" w:rsidRDefault="4D949F12" w:rsidP="65AE81F3">
      <w:pPr>
        <w:spacing w:after="200" w:line="360" w:lineRule="auto"/>
        <w:jc w:val="both"/>
        <w:rPr>
          <w:rFonts w:eastAsiaTheme="minorEastAsia"/>
          <w:color w:val="000000" w:themeColor="text1"/>
          <w:sz w:val="24"/>
          <w:szCs w:val="24"/>
        </w:rPr>
      </w:pPr>
    </w:p>
    <w:p w14:paraId="5D80FE36" w14:textId="46EF2D03" w:rsidR="189BEDC8" w:rsidRDefault="5CA2CDA2" w:rsidP="65AE81F3">
      <w:pPr>
        <w:tabs>
          <w:tab w:val="left" w:pos="851"/>
        </w:tabs>
        <w:spacing w:after="200" w:line="360" w:lineRule="auto"/>
        <w:jc w:val="right"/>
        <w:rPr>
          <w:rFonts w:eastAsiaTheme="minorEastAsia"/>
          <w:color w:val="000000" w:themeColor="text1"/>
          <w:sz w:val="24"/>
          <w:szCs w:val="24"/>
        </w:rPr>
      </w:pPr>
      <w:r w:rsidRPr="65AE81F3">
        <w:rPr>
          <w:rFonts w:eastAsiaTheme="minorEastAsia"/>
          <w:color w:val="000000" w:themeColor="text1"/>
          <w:sz w:val="24"/>
          <w:szCs w:val="24"/>
        </w:rPr>
        <w:t>São Paulo – SP, _____/_______/_________.</w:t>
      </w:r>
    </w:p>
    <w:p w14:paraId="60C2C6AF" w14:textId="74AF6D80"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654E71A9" w14:textId="6C3257A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Responsável Técnico</w:t>
      </w:r>
    </w:p>
    <w:p w14:paraId="47165ECE" w14:textId="24BA6154" w:rsidR="4D949F12" w:rsidRDefault="5CA2CDA2" w:rsidP="00E51ADE">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w:t>
      </w:r>
      <w:r w:rsidR="00E51ADE">
        <w:rPr>
          <w:rFonts w:eastAsiaTheme="minorEastAsia"/>
          <w:color w:val="000000" w:themeColor="text1"/>
          <w:sz w:val="24"/>
          <w:szCs w:val="24"/>
        </w:rPr>
        <w:t>r</w:t>
      </w:r>
      <w:r w:rsidRPr="65AE81F3">
        <w:rPr>
          <w:rFonts w:eastAsiaTheme="minorEastAsia"/>
          <w:color w:val="000000" w:themeColor="text1"/>
          <w:sz w:val="24"/>
          <w:szCs w:val="24"/>
        </w:rPr>
        <w:t>go – RG</w:t>
      </w:r>
    </w:p>
    <w:p w14:paraId="358B755C" w14:textId="21424CD4"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_________________________________________</w:t>
      </w:r>
    </w:p>
    <w:p w14:paraId="46EFD650" w14:textId="535BA71C" w:rsidR="189BEDC8"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Nome do Dirigente Responsável</w:t>
      </w:r>
    </w:p>
    <w:p w14:paraId="63399E62" w14:textId="7EBCA766" w:rsidR="4D949F12" w:rsidRDefault="5CA2CDA2" w:rsidP="65AE81F3">
      <w:pPr>
        <w:spacing w:after="200" w:line="360" w:lineRule="auto"/>
        <w:jc w:val="center"/>
        <w:rPr>
          <w:rFonts w:eastAsiaTheme="minorEastAsia"/>
          <w:color w:val="000000" w:themeColor="text1"/>
          <w:sz w:val="24"/>
          <w:szCs w:val="24"/>
        </w:rPr>
      </w:pPr>
      <w:r w:rsidRPr="65AE81F3">
        <w:rPr>
          <w:rFonts w:eastAsiaTheme="minorEastAsia"/>
          <w:color w:val="000000" w:themeColor="text1"/>
          <w:sz w:val="24"/>
          <w:szCs w:val="24"/>
        </w:rPr>
        <w:t>Cargo – RG</w:t>
      </w:r>
    </w:p>
    <w:p w14:paraId="52FD1D3F" w14:textId="2D0D8E47" w:rsidR="00E51ADE" w:rsidRDefault="00E51ADE" w:rsidP="65AE81F3">
      <w:pPr>
        <w:spacing w:after="200" w:line="360" w:lineRule="auto"/>
        <w:jc w:val="center"/>
        <w:rPr>
          <w:rFonts w:eastAsiaTheme="minorEastAsia"/>
          <w:b/>
          <w:bCs/>
          <w:color w:val="000000" w:themeColor="text1"/>
          <w:sz w:val="24"/>
          <w:szCs w:val="24"/>
        </w:rPr>
      </w:pPr>
      <w:r>
        <w:rPr>
          <w:rFonts w:eastAsiaTheme="minorEastAsia"/>
          <w:b/>
          <w:bCs/>
          <w:color w:val="000000" w:themeColor="text1"/>
          <w:sz w:val="24"/>
          <w:szCs w:val="24"/>
        </w:rPr>
        <w:lastRenderedPageBreak/>
        <w:t>ANEXO XV</w:t>
      </w:r>
      <w:r w:rsidR="5CA2CDA2" w:rsidRPr="2675E36F">
        <w:rPr>
          <w:rFonts w:eastAsiaTheme="minorEastAsia"/>
          <w:b/>
          <w:bCs/>
          <w:color w:val="000000" w:themeColor="text1"/>
          <w:sz w:val="24"/>
          <w:szCs w:val="24"/>
        </w:rPr>
        <w:t xml:space="preserve"> </w:t>
      </w:r>
    </w:p>
    <w:p w14:paraId="4C50422D" w14:textId="5357D513" w:rsidR="189BEDC8" w:rsidRDefault="5CA2CDA2" w:rsidP="65AE81F3">
      <w:pPr>
        <w:spacing w:after="200" w:line="360" w:lineRule="auto"/>
        <w:jc w:val="center"/>
        <w:rPr>
          <w:rFonts w:eastAsiaTheme="minorEastAsia"/>
          <w:color w:val="000000" w:themeColor="text1"/>
          <w:sz w:val="24"/>
          <w:szCs w:val="24"/>
        </w:rPr>
      </w:pPr>
      <w:r w:rsidRPr="2675E36F">
        <w:rPr>
          <w:rFonts w:eastAsiaTheme="minorEastAsia"/>
          <w:b/>
          <w:bCs/>
          <w:color w:val="000000" w:themeColor="text1"/>
          <w:sz w:val="24"/>
          <w:szCs w:val="24"/>
        </w:rPr>
        <w:t>DIRETRIZES TÉCNICAS PARA ELABORAÇÃO DAS PROPOSTAS TÉCNICAS</w:t>
      </w:r>
    </w:p>
    <w:p w14:paraId="1FC1D445" w14:textId="561A8FCC" w:rsidR="69EC1D1C" w:rsidRDefault="69EC1D1C" w:rsidP="00A66E7E">
      <w:pPr>
        <w:pStyle w:val="PargrafodaLista"/>
        <w:numPr>
          <w:ilvl w:val="0"/>
          <w:numId w:val="6"/>
        </w:numPr>
        <w:spacing w:after="200" w:line="360" w:lineRule="auto"/>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Nome do Projeto: Programa Mexa-se</w:t>
      </w:r>
    </w:p>
    <w:p w14:paraId="24AB800C" w14:textId="6CD3358F" w:rsidR="69EC1D1C" w:rsidRDefault="69EC1D1C" w:rsidP="2675E36F">
      <w:pPr>
        <w:rPr>
          <w:rFonts w:ascii="Times New Roman" w:eastAsia="Times New Roman" w:hAnsi="Times New Roman" w:cs="Times New Roman"/>
          <w:color w:val="000000" w:themeColor="text1"/>
          <w:sz w:val="27"/>
          <w:szCs w:val="27"/>
        </w:rPr>
      </w:pPr>
      <w:r w:rsidRPr="2675E36F">
        <w:rPr>
          <w:rFonts w:ascii="Times New Roman" w:eastAsia="Times New Roman" w:hAnsi="Times New Roman" w:cs="Times New Roman"/>
          <w:color w:val="000000" w:themeColor="text1"/>
          <w:sz w:val="27"/>
          <w:szCs w:val="27"/>
        </w:rPr>
        <w:t xml:space="preserve"> </w:t>
      </w:r>
    </w:p>
    <w:p w14:paraId="05458844" w14:textId="3D22DB08" w:rsidR="2675E36F" w:rsidRDefault="2675E36F" w:rsidP="2675E36F">
      <w:pPr>
        <w:rPr>
          <w:rFonts w:ascii="Times New Roman" w:eastAsia="Times New Roman" w:hAnsi="Times New Roman" w:cs="Times New Roman"/>
          <w:color w:val="000000" w:themeColor="text1"/>
          <w:sz w:val="27"/>
          <w:szCs w:val="27"/>
        </w:rPr>
      </w:pPr>
    </w:p>
    <w:p w14:paraId="227452B7" w14:textId="2DEDC668" w:rsidR="69EC1D1C" w:rsidRDefault="69EC1D1C" w:rsidP="00A66E7E">
      <w:pPr>
        <w:pStyle w:val="PargrafodaLista"/>
        <w:numPr>
          <w:ilvl w:val="0"/>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Regime Jurídico</w:t>
      </w:r>
    </w:p>
    <w:p w14:paraId="17B08E18" w14:textId="37660FED"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Celebração de Termo de Fomento entre a Secretaria Municipal de Esportes e Lazer e Organizações da Sociedade Civil. Com base na Lei Federal nº 13.019/14, Decreto Municipal nº 57.575/16 e Portaria nº 027/SEME/2017.</w:t>
      </w:r>
    </w:p>
    <w:p w14:paraId="14AB11A9" w14:textId="2DC2EDA2" w:rsidR="69EC1D1C" w:rsidRDefault="69EC1D1C" w:rsidP="00A66E7E">
      <w:pPr>
        <w:pStyle w:val="PargrafodaLista"/>
        <w:numPr>
          <w:ilvl w:val="0"/>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Objeto</w:t>
      </w:r>
    </w:p>
    <w:p w14:paraId="2DA8BE29" w14:textId="52CB899B" w:rsidR="69EC1D1C" w:rsidRDefault="69EC1D1C" w:rsidP="2675E36F">
      <w:pPr>
        <w:spacing w:line="360" w:lineRule="auto"/>
        <w:jc w:val="both"/>
        <w:rPr>
          <w:rFonts w:ascii="Arial" w:eastAsia="Arial" w:hAnsi="Arial" w:cs="Arial"/>
          <w:color w:val="000000" w:themeColor="text1"/>
          <w:sz w:val="24"/>
          <w:szCs w:val="24"/>
        </w:rPr>
      </w:pPr>
      <w:proofErr w:type="gramStart"/>
      <w:r w:rsidRPr="2675E36F">
        <w:rPr>
          <w:rFonts w:ascii="Arial" w:eastAsia="Arial" w:hAnsi="Arial" w:cs="Arial"/>
          <w:color w:val="000000" w:themeColor="text1"/>
          <w:sz w:val="24"/>
          <w:szCs w:val="24"/>
        </w:rPr>
        <w:t>Implementação</w:t>
      </w:r>
      <w:proofErr w:type="gramEnd"/>
      <w:r w:rsidRPr="2675E36F">
        <w:rPr>
          <w:rFonts w:ascii="Arial" w:eastAsia="Arial" w:hAnsi="Arial" w:cs="Arial"/>
          <w:color w:val="000000" w:themeColor="text1"/>
          <w:sz w:val="24"/>
          <w:szCs w:val="24"/>
        </w:rPr>
        <w:t xml:space="preserve"> de 117 etapas do Programa Mexa-se, que consiste na realização eventos de 7 horas de duração nos quais são disponibilizadas à população atividades esportivas e de lazer. Os eventos serão realizados em todas as regiões da cidade, preferencialmente em locais de alta vulnerabilidade social.</w:t>
      </w:r>
    </w:p>
    <w:p w14:paraId="78600F28" w14:textId="74F5C1D6" w:rsidR="2675E36F" w:rsidRDefault="2675E36F" w:rsidP="2675E36F">
      <w:pPr>
        <w:rPr>
          <w:rFonts w:ascii="Times New Roman" w:eastAsia="Times New Roman" w:hAnsi="Times New Roman" w:cs="Times New Roman"/>
          <w:color w:val="000000" w:themeColor="text1"/>
          <w:sz w:val="27"/>
          <w:szCs w:val="27"/>
        </w:rPr>
      </w:pPr>
    </w:p>
    <w:p w14:paraId="79FA9D9C" w14:textId="7EDCB674" w:rsidR="69EC1D1C" w:rsidRDefault="69EC1D1C" w:rsidP="00A66E7E">
      <w:pPr>
        <w:pStyle w:val="PargrafodaLista"/>
        <w:numPr>
          <w:ilvl w:val="0"/>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Justificativa e Interesse Público Envolvido</w:t>
      </w:r>
    </w:p>
    <w:p w14:paraId="3480A510" w14:textId="30A26322" w:rsidR="2675E36F" w:rsidRDefault="2675E36F" w:rsidP="2675E36F">
      <w:pPr>
        <w:rPr>
          <w:rFonts w:ascii="Arial" w:eastAsia="Arial" w:hAnsi="Arial" w:cs="Arial"/>
          <w:color w:val="000000" w:themeColor="text1"/>
          <w:sz w:val="24"/>
          <w:szCs w:val="24"/>
          <w:lang w:val="pt"/>
        </w:rPr>
      </w:pPr>
    </w:p>
    <w:p w14:paraId="107673C0" w14:textId="2323BED1" w:rsidR="69EC1D1C" w:rsidRDefault="69EC1D1C" w:rsidP="00A66E7E">
      <w:pPr>
        <w:pStyle w:val="PargrafodaLista"/>
        <w:numPr>
          <w:ilvl w:val="1"/>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Aspectos Legais que Embasam o Projeto</w:t>
      </w:r>
    </w:p>
    <w:p w14:paraId="1973A268" w14:textId="40479C6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0240B00B" w14:textId="1DD6F9F7"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w:t>
      </w:r>
      <w:r w:rsidRPr="2675E36F">
        <w:rPr>
          <w:rFonts w:ascii="Arial" w:eastAsia="Arial" w:hAnsi="Arial" w:cs="Arial"/>
          <w:color w:val="000000" w:themeColor="text1"/>
          <w:sz w:val="24"/>
          <w:szCs w:val="24"/>
        </w:rPr>
        <w:lastRenderedPageBreak/>
        <w:t>expressão corporal como formas de educação e promoção social e como prática sociocultural e de preservação da saúde física e mental.</w:t>
      </w:r>
    </w:p>
    <w:p w14:paraId="18B55C4C" w14:textId="3702DEFE"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16A3B9CB" w14:textId="516CD450"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r w:rsidRPr="2675E36F">
        <w:rPr>
          <w:rFonts w:ascii="Times New Roman" w:eastAsia="Times New Roman" w:hAnsi="Times New Roman" w:cs="Times New Roman"/>
          <w:color w:val="000000" w:themeColor="text1"/>
          <w:sz w:val="24"/>
          <w:szCs w:val="24"/>
          <w:vertAlign w:val="superscript"/>
        </w:rPr>
        <w:t>1</w:t>
      </w:r>
      <w:r w:rsidRPr="2675E36F">
        <w:rPr>
          <w:rFonts w:ascii="Arial" w:eastAsia="Arial" w:hAnsi="Arial" w:cs="Arial"/>
          <w:color w:val="000000" w:themeColor="text1"/>
          <w:sz w:val="24"/>
          <w:szCs w:val="24"/>
        </w:rPr>
        <w:t>.</w:t>
      </w:r>
    </w:p>
    <w:p w14:paraId="678D4EE9" w14:textId="52BCC7A4"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7A1F4A84" w14:textId="4819636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Nesse sentido, o Projeto “Mexa-se”, a ser executado pela Secretaria Municipal de Esportes e Lazer, visa promover o oferecimento de atividades físicas, esportes e lazer de forma disseminada aos munícipes da cidade de São Paulo.</w:t>
      </w:r>
    </w:p>
    <w:p w14:paraId="0FA3E1EC" w14:textId="6EAE0DCE"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Cabe destacar que o Decreto Municipal 57.845 de 2017 estabelece como atribuições da Secretaria Municipal de Esportes e Lazer o trabalho de planejar e </w:t>
      </w:r>
      <w:proofErr w:type="gramStart"/>
      <w:r w:rsidRPr="2675E36F">
        <w:rPr>
          <w:rFonts w:ascii="Arial" w:eastAsia="Arial" w:hAnsi="Arial" w:cs="Arial"/>
          <w:color w:val="000000" w:themeColor="text1"/>
          <w:sz w:val="24"/>
          <w:szCs w:val="24"/>
        </w:rPr>
        <w:t>implementar</w:t>
      </w:r>
      <w:proofErr w:type="gramEnd"/>
      <w:r w:rsidRPr="2675E36F">
        <w:rPr>
          <w:rFonts w:ascii="Arial" w:eastAsia="Arial" w:hAnsi="Arial" w:cs="Arial"/>
          <w:color w:val="000000" w:themeColor="text1"/>
          <w:sz w:val="24"/>
          <w:szCs w:val="24"/>
        </w:rPr>
        <w:t xml:space="preserve">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65AE8292" w14:textId="5AA9F0AF" w:rsidR="2675E36F" w:rsidRDefault="2675E36F" w:rsidP="2675E36F">
      <w:pPr>
        <w:spacing w:line="360" w:lineRule="auto"/>
        <w:jc w:val="both"/>
        <w:rPr>
          <w:rFonts w:ascii="Arial" w:eastAsia="Arial" w:hAnsi="Arial" w:cs="Arial"/>
          <w:color w:val="000000" w:themeColor="text1"/>
          <w:sz w:val="24"/>
          <w:szCs w:val="24"/>
        </w:rPr>
      </w:pPr>
    </w:p>
    <w:p w14:paraId="79B78A27" w14:textId="312A0AE7" w:rsidR="69EC1D1C" w:rsidRDefault="69EC1D1C" w:rsidP="00A66E7E">
      <w:pPr>
        <w:pStyle w:val="PargrafodaLista"/>
        <w:numPr>
          <w:ilvl w:val="1"/>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Diagnóstico da realidade que se quer modificar, aprimorar ou desenvolver.</w:t>
      </w:r>
    </w:p>
    <w:p w14:paraId="59ED020D" w14:textId="107923B5" w:rsidR="2675E36F" w:rsidRDefault="2675E36F" w:rsidP="2675E36F">
      <w:pPr>
        <w:rPr>
          <w:rFonts w:ascii="Arial" w:eastAsia="Arial" w:hAnsi="Arial" w:cs="Arial"/>
          <w:color w:val="000000" w:themeColor="text1"/>
          <w:sz w:val="24"/>
          <w:szCs w:val="24"/>
        </w:rPr>
      </w:pPr>
    </w:p>
    <w:p w14:paraId="054C3CCA" w14:textId="7B65AFAF"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68769ADA" w14:textId="4E5FC332"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Além disso, espera-se diminuir a escassez de oportunidade e de espaços para prática esportiva e de lazer em regiões de maior vulnerabilidade social, por meio da oferta de atividades cuja prática não é comum e acessível.</w:t>
      </w:r>
    </w:p>
    <w:p w14:paraId="2E229357" w14:textId="5A785A49"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7C338C73" w14:textId="2E67CE60" w:rsidR="69EC1D1C" w:rsidRDefault="69EC1D1C" w:rsidP="00A66E7E">
      <w:pPr>
        <w:pStyle w:val="PargrafodaLista"/>
        <w:numPr>
          <w:ilvl w:val="1"/>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Benefícios para a população</w:t>
      </w:r>
    </w:p>
    <w:p w14:paraId="7C63F5E3" w14:textId="08DC8A56" w:rsidR="2675E36F" w:rsidRDefault="2675E36F" w:rsidP="2675E36F">
      <w:pPr>
        <w:spacing w:line="360" w:lineRule="auto"/>
        <w:jc w:val="both"/>
        <w:rPr>
          <w:rFonts w:ascii="Arial" w:eastAsia="Arial" w:hAnsi="Arial" w:cs="Arial"/>
          <w:color w:val="000000" w:themeColor="text1"/>
          <w:sz w:val="24"/>
          <w:szCs w:val="24"/>
        </w:rPr>
      </w:pPr>
    </w:p>
    <w:p w14:paraId="07DCC549" w14:textId="30655854"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O Projeto visa oferecer à população uma programação de eventos participativos e inclusivos de atividades esportivas e de lazer. </w:t>
      </w:r>
    </w:p>
    <w:p w14:paraId="25824529" w14:textId="1E73BD7B"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Por meio de eventos pontuais, que acontecerão nas regiões da cidade de São Paulo a serem definidas pela SEME, o munícipe terá a oportunidade de manter-se fisicamente ativo, com atividades físicas, esportivas e de lazer.</w:t>
      </w:r>
    </w:p>
    <w:p w14:paraId="6B702861" w14:textId="70648BA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49E65DF5" w14:textId="4DBB6E3D" w:rsidR="2675E36F" w:rsidRDefault="2675E36F" w:rsidP="2675E36F">
      <w:pPr>
        <w:spacing w:line="360" w:lineRule="auto"/>
        <w:jc w:val="both"/>
        <w:rPr>
          <w:rFonts w:ascii="Arial" w:eastAsia="Arial" w:hAnsi="Arial" w:cs="Arial"/>
          <w:color w:val="000000" w:themeColor="text1"/>
          <w:sz w:val="24"/>
          <w:szCs w:val="24"/>
        </w:rPr>
      </w:pPr>
    </w:p>
    <w:p w14:paraId="7C4B91F3" w14:textId="12C278D7" w:rsidR="69EC1D1C" w:rsidRDefault="69EC1D1C" w:rsidP="00A66E7E">
      <w:pPr>
        <w:pStyle w:val="PargrafodaLista"/>
        <w:numPr>
          <w:ilvl w:val="0"/>
          <w:numId w:val="6"/>
        </w:numPr>
        <w:rPr>
          <w:rFonts w:ascii="Arial" w:eastAsia="Arial" w:hAnsi="Arial" w:cs="Arial"/>
          <w:b/>
          <w:bCs/>
          <w:color w:val="000000" w:themeColor="text1"/>
          <w:sz w:val="24"/>
          <w:szCs w:val="24"/>
        </w:rPr>
      </w:pPr>
      <w:r w:rsidRPr="2675E36F">
        <w:rPr>
          <w:rFonts w:ascii="Arial" w:eastAsia="Arial" w:hAnsi="Arial" w:cs="Arial"/>
          <w:b/>
          <w:bCs/>
          <w:color w:val="000000" w:themeColor="text1"/>
          <w:sz w:val="24"/>
          <w:szCs w:val="24"/>
        </w:rPr>
        <w:t>Objetivos e Metas</w:t>
      </w:r>
    </w:p>
    <w:p w14:paraId="5FE67CA3" w14:textId="2A1F904E" w:rsidR="2675E36F" w:rsidRDefault="2675E36F" w:rsidP="2675E36F">
      <w:pPr>
        <w:rPr>
          <w:rFonts w:ascii="Arial" w:eastAsia="Arial" w:hAnsi="Arial" w:cs="Arial"/>
          <w:color w:val="000000" w:themeColor="text1"/>
          <w:sz w:val="24"/>
          <w:szCs w:val="24"/>
        </w:rPr>
      </w:pPr>
    </w:p>
    <w:p w14:paraId="66F3CF1E" w14:textId="16F71280" w:rsidR="69EC1D1C" w:rsidRDefault="69EC1D1C" w:rsidP="2675E36F">
      <w:pPr>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47F27793" w14:textId="74503A92" w:rsidR="69EC1D1C" w:rsidRDefault="69EC1D1C" w:rsidP="00A66E7E">
      <w:pPr>
        <w:pStyle w:val="PargrafodaLista"/>
        <w:numPr>
          <w:ilvl w:val="1"/>
          <w:numId w:val="6"/>
        </w:numPr>
        <w:rPr>
          <w:rFonts w:ascii="Arial" w:eastAsia="Arial" w:hAnsi="Arial" w:cs="Arial"/>
          <w:b/>
          <w:bCs/>
          <w:color w:val="000000" w:themeColor="text1"/>
        </w:rPr>
      </w:pPr>
      <w:r w:rsidRPr="2675E36F">
        <w:rPr>
          <w:rFonts w:ascii="Arial" w:eastAsia="Arial" w:hAnsi="Arial" w:cs="Arial"/>
          <w:b/>
          <w:bCs/>
          <w:color w:val="000000" w:themeColor="text1"/>
        </w:rPr>
        <w:t>Objetivo Geral</w:t>
      </w:r>
    </w:p>
    <w:p w14:paraId="70E27CD9" w14:textId="32309A54" w:rsidR="2675E36F" w:rsidRDefault="2675E36F" w:rsidP="2675E36F">
      <w:pPr>
        <w:spacing w:line="360" w:lineRule="auto"/>
        <w:jc w:val="both"/>
        <w:rPr>
          <w:rFonts w:ascii="Arial" w:eastAsia="Arial" w:hAnsi="Arial" w:cs="Arial"/>
          <w:color w:val="000000" w:themeColor="text1"/>
          <w:sz w:val="24"/>
          <w:szCs w:val="24"/>
        </w:rPr>
      </w:pPr>
    </w:p>
    <w:p w14:paraId="3D986530" w14:textId="2C7C1072"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Celebração de termo de fomento para execução do Programa Mexa-se, que consiste na realização de eventos esportivos e de lazer de caráter pontual, nos </w:t>
      </w:r>
      <w:r w:rsidRPr="2675E36F">
        <w:rPr>
          <w:rFonts w:ascii="Arial" w:eastAsia="Arial" w:hAnsi="Arial" w:cs="Arial"/>
          <w:color w:val="000000" w:themeColor="text1"/>
          <w:sz w:val="24"/>
          <w:szCs w:val="24"/>
        </w:rPr>
        <w:lastRenderedPageBreak/>
        <w:t>quais são disponibilizadas à população atividades esportivas e recreativas, preferencialmente em locais cuja população encontra-se em situação de alta vulnerabilidade social</w:t>
      </w:r>
      <w:r w:rsidR="22AE9E0C" w:rsidRPr="2675E36F">
        <w:rPr>
          <w:rFonts w:ascii="Arial" w:eastAsia="Arial" w:hAnsi="Arial" w:cs="Arial"/>
          <w:color w:val="000000" w:themeColor="text1"/>
          <w:sz w:val="24"/>
          <w:szCs w:val="24"/>
        </w:rPr>
        <w:t>.</w:t>
      </w:r>
    </w:p>
    <w:p w14:paraId="53AD8539" w14:textId="70C5441C" w:rsidR="2675E36F" w:rsidRDefault="2675E36F" w:rsidP="2675E36F">
      <w:pPr>
        <w:spacing w:line="360" w:lineRule="auto"/>
        <w:jc w:val="both"/>
        <w:rPr>
          <w:rFonts w:ascii="Arial" w:eastAsia="Arial" w:hAnsi="Arial" w:cs="Arial"/>
          <w:color w:val="000000" w:themeColor="text1"/>
          <w:sz w:val="24"/>
          <w:szCs w:val="24"/>
        </w:rPr>
      </w:pPr>
    </w:p>
    <w:p w14:paraId="341F20B9" w14:textId="523FE35C" w:rsidR="69EC1D1C" w:rsidRDefault="69EC1D1C" w:rsidP="00A66E7E">
      <w:pPr>
        <w:pStyle w:val="PargrafodaLista"/>
        <w:numPr>
          <w:ilvl w:val="1"/>
          <w:numId w:val="6"/>
        </w:numPr>
        <w:rPr>
          <w:rFonts w:ascii="Arial" w:eastAsia="Arial" w:hAnsi="Arial" w:cs="Arial"/>
          <w:b/>
          <w:bCs/>
          <w:color w:val="000000" w:themeColor="text1"/>
        </w:rPr>
      </w:pPr>
      <w:r w:rsidRPr="2675E36F">
        <w:rPr>
          <w:rFonts w:ascii="Arial" w:eastAsia="Arial" w:hAnsi="Arial" w:cs="Arial"/>
          <w:b/>
          <w:bCs/>
          <w:color w:val="000000" w:themeColor="text1"/>
        </w:rPr>
        <w:t>Objetivos específicos</w:t>
      </w:r>
    </w:p>
    <w:p w14:paraId="7E9FF66C" w14:textId="2918ECD3" w:rsidR="69EC1D1C" w:rsidRDefault="69EC1D1C" w:rsidP="2675E36F">
      <w:pPr>
        <w:spacing w:line="360" w:lineRule="auto"/>
        <w:jc w:val="both"/>
        <w:rPr>
          <w:rFonts w:ascii="Arial" w:eastAsia="Arial" w:hAnsi="Arial" w:cs="Arial"/>
          <w:color w:val="000000" w:themeColor="text1"/>
        </w:rPr>
      </w:pPr>
      <w:r w:rsidRPr="2675E36F">
        <w:rPr>
          <w:rFonts w:ascii="Arial" w:eastAsia="Arial" w:hAnsi="Arial" w:cs="Arial"/>
          <w:color w:val="000000" w:themeColor="text1"/>
        </w:rPr>
        <w:t>Garantir que estejam presentes nos eventos as atividades obrigatórias listadas no tópico de diretrizes e requisitos mínimos.</w:t>
      </w:r>
    </w:p>
    <w:p w14:paraId="06740E9D" w14:textId="3E1C8286" w:rsidR="69EC1D1C" w:rsidRDefault="69EC1D1C" w:rsidP="2675E36F">
      <w:pPr>
        <w:spacing w:line="360" w:lineRule="auto"/>
        <w:jc w:val="both"/>
        <w:rPr>
          <w:rFonts w:ascii="Arial" w:eastAsia="Arial" w:hAnsi="Arial" w:cs="Arial"/>
          <w:color w:val="000000" w:themeColor="text1"/>
        </w:rPr>
      </w:pPr>
      <w:r w:rsidRPr="2675E36F">
        <w:rPr>
          <w:rFonts w:ascii="Arial" w:eastAsia="Arial" w:hAnsi="Arial" w:cs="Arial"/>
          <w:color w:val="000000" w:themeColor="text1"/>
        </w:rPr>
        <w:t>Oferecer uma programação de eventos de atividades físicas, esportivas e de lazer, com caráter participativo;</w:t>
      </w:r>
    </w:p>
    <w:p w14:paraId="6F6066F6" w14:textId="28799BFD" w:rsidR="69EC1D1C" w:rsidRDefault="69EC1D1C" w:rsidP="2675E36F">
      <w:pPr>
        <w:rPr>
          <w:rFonts w:ascii="Arial" w:eastAsia="Arial" w:hAnsi="Arial" w:cs="Arial"/>
          <w:color w:val="000000" w:themeColor="text1"/>
        </w:rPr>
      </w:pPr>
      <w:r w:rsidRPr="2675E36F">
        <w:rPr>
          <w:rFonts w:ascii="Arial" w:eastAsia="Arial" w:hAnsi="Arial" w:cs="Arial"/>
          <w:color w:val="000000" w:themeColor="text1"/>
        </w:rPr>
        <w:t>Proporcionar experiências de atividades físicas, esportiva e lazer à população;</w:t>
      </w:r>
    </w:p>
    <w:p w14:paraId="0ED746B8" w14:textId="264E1863" w:rsidR="69EC1D1C" w:rsidRDefault="69EC1D1C" w:rsidP="2675E36F">
      <w:pPr>
        <w:rPr>
          <w:rFonts w:ascii="Arial" w:eastAsia="Arial" w:hAnsi="Arial" w:cs="Arial"/>
          <w:color w:val="000000" w:themeColor="text1"/>
        </w:rPr>
      </w:pPr>
      <w:r w:rsidRPr="2675E36F">
        <w:rPr>
          <w:rFonts w:ascii="Arial" w:eastAsia="Arial" w:hAnsi="Arial" w:cs="Arial"/>
          <w:color w:val="000000" w:themeColor="text1"/>
        </w:rPr>
        <w:t>Aumentar o nível de atividade física, esportiva e de lazer da população;</w:t>
      </w:r>
    </w:p>
    <w:p w14:paraId="2D0C46EF" w14:textId="55D66FAA" w:rsidR="69EC1D1C" w:rsidRDefault="69EC1D1C" w:rsidP="2675E36F">
      <w:pPr>
        <w:rPr>
          <w:rFonts w:ascii="Arial" w:eastAsia="Arial" w:hAnsi="Arial" w:cs="Arial"/>
          <w:color w:val="000000" w:themeColor="text1"/>
        </w:rPr>
      </w:pPr>
      <w:r w:rsidRPr="2675E36F">
        <w:rPr>
          <w:rFonts w:ascii="Arial" w:eastAsia="Arial" w:hAnsi="Arial" w:cs="Arial"/>
          <w:color w:val="000000" w:themeColor="text1"/>
        </w:rPr>
        <w:t>Fomentar a prática da atividade física, esportiva e de lazer na cidade de São Paulo;</w:t>
      </w:r>
    </w:p>
    <w:p w14:paraId="68EE8F6D" w14:textId="3F44573F" w:rsidR="69EC1D1C" w:rsidRDefault="69EC1D1C" w:rsidP="2675E36F">
      <w:pPr>
        <w:rPr>
          <w:rFonts w:ascii="Arial" w:eastAsia="Arial" w:hAnsi="Arial" w:cs="Arial"/>
          <w:color w:val="000000" w:themeColor="text1"/>
        </w:rPr>
      </w:pPr>
      <w:proofErr w:type="gramStart"/>
      <w:r w:rsidRPr="2675E36F">
        <w:rPr>
          <w:rFonts w:ascii="Arial" w:eastAsia="Arial" w:hAnsi="Arial" w:cs="Arial"/>
          <w:color w:val="000000" w:themeColor="text1"/>
        </w:rPr>
        <w:t>Implementar</w:t>
      </w:r>
      <w:proofErr w:type="gramEnd"/>
      <w:r w:rsidRPr="2675E36F">
        <w:rPr>
          <w:rFonts w:ascii="Arial" w:eastAsia="Arial" w:hAnsi="Arial" w:cs="Arial"/>
          <w:color w:val="000000" w:themeColor="text1"/>
        </w:rPr>
        <w:t xml:space="preserve"> serviços de atendimento ao munícipe de atividade física, esportivas e de lazer.</w:t>
      </w:r>
    </w:p>
    <w:p w14:paraId="7FBE7A4B" w14:textId="101E46F6" w:rsidR="69EC1D1C" w:rsidRDefault="69EC1D1C" w:rsidP="2675E36F">
      <w:pPr>
        <w:rPr>
          <w:rFonts w:ascii="Arial" w:eastAsia="Arial" w:hAnsi="Arial" w:cs="Arial"/>
          <w:color w:val="000000" w:themeColor="text1"/>
        </w:rPr>
      </w:pPr>
      <w:r w:rsidRPr="2675E36F">
        <w:rPr>
          <w:rFonts w:ascii="Arial" w:eastAsia="Arial" w:hAnsi="Arial" w:cs="Arial"/>
          <w:color w:val="000000" w:themeColor="text1"/>
        </w:rPr>
        <w:t>Efetivar uma divulgação prévia efetiva dos eventos, de modo a potencializar a participação da população nos eventos.</w:t>
      </w:r>
    </w:p>
    <w:p w14:paraId="695DF039" w14:textId="24F8CC4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253DF8E5" w14:textId="124A509C" w:rsidR="69EC1D1C" w:rsidRDefault="69EC1D1C" w:rsidP="00A66E7E">
      <w:pPr>
        <w:pStyle w:val="PargrafodaLista"/>
        <w:numPr>
          <w:ilvl w:val="1"/>
          <w:numId w:val="6"/>
        </w:numPr>
        <w:rPr>
          <w:rFonts w:ascii="Arial" w:eastAsia="Arial" w:hAnsi="Arial" w:cs="Arial"/>
          <w:b/>
          <w:bCs/>
          <w:color w:val="000000" w:themeColor="text1"/>
        </w:rPr>
      </w:pPr>
      <w:r w:rsidRPr="2675E36F">
        <w:rPr>
          <w:rFonts w:ascii="Arial" w:eastAsia="Arial" w:hAnsi="Arial" w:cs="Arial"/>
          <w:b/>
          <w:bCs/>
          <w:color w:val="000000" w:themeColor="text1"/>
        </w:rPr>
        <w:t>Metas</w:t>
      </w:r>
    </w:p>
    <w:p w14:paraId="0A608F25" w14:textId="588AF97A" w:rsidR="2675E36F" w:rsidRDefault="2675E36F" w:rsidP="2675E36F">
      <w:pPr>
        <w:spacing w:line="360" w:lineRule="auto"/>
        <w:jc w:val="both"/>
        <w:rPr>
          <w:rFonts w:ascii="Arial" w:eastAsia="Arial" w:hAnsi="Arial" w:cs="Arial"/>
          <w:color w:val="000000" w:themeColor="text1"/>
          <w:sz w:val="24"/>
          <w:szCs w:val="24"/>
        </w:rPr>
      </w:pPr>
    </w:p>
    <w:p w14:paraId="1537616C" w14:textId="125594AA" w:rsidR="69EC1D1C" w:rsidRDefault="69EC1D1C" w:rsidP="00A66E7E">
      <w:pPr>
        <w:pStyle w:val="PargrafodaLista"/>
        <w:numPr>
          <w:ilvl w:val="2"/>
          <w:numId w:val="6"/>
        </w:numPr>
        <w:rPr>
          <w:rFonts w:ascii="Arial" w:eastAsia="Arial" w:hAnsi="Arial" w:cs="Arial"/>
          <w:b/>
          <w:bCs/>
          <w:color w:val="000000" w:themeColor="text1"/>
        </w:rPr>
      </w:pPr>
      <w:r w:rsidRPr="2675E36F">
        <w:rPr>
          <w:rFonts w:ascii="Arial" w:eastAsia="Arial" w:hAnsi="Arial" w:cs="Arial"/>
          <w:b/>
          <w:bCs/>
          <w:color w:val="000000" w:themeColor="text1"/>
        </w:rPr>
        <w:t>Metas quantitativas</w:t>
      </w:r>
    </w:p>
    <w:p w14:paraId="16AA4D96" w14:textId="4FD4DA17" w:rsidR="2675E36F" w:rsidRDefault="2675E36F" w:rsidP="2675E36F">
      <w:pPr>
        <w:spacing w:line="360" w:lineRule="auto"/>
        <w:jc w:val="both"/>
        <w:rPr>
          <w:rFonts w:ascii="Arial" w:eastAsia="Arial" w:hAnsi="Arial" w:cs="Arial"/>
          <w:color w:val="000000" w:themeColor="text1"/>
          <w:sz w:val="24"/>
          <w:szCs w:val="24"/>
        </w:rPr>
      </w:pPr>
    </w:p>
    <w:p w14:paraId="0E2ADF5D" w14:textId="671BDA1C" w:rsidR="69EC1D1C" w:rsidRDefault="69EC1D1C" w:rsidP="2675E36F">
      <w:pPr>
        <w:spacing w:line="360"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5A2FFCCD" w14:textId="403854AF" w:rsidR="69EC1D1C" w:rsidRDefault="69EC1D1C" w:rsidP="2675E36F">
      <w:pPr>
        <w:spacing w:line="360"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t>Os dois indicadores abaixo deverão constar do plano de trabalho proposto, e deverão ser comprovados por meio de fichas de inscrições, e ou outros meios que comprovem a participação no evento.</w:t>
      </w:r>
    </w:p>
    <w:tbl>
      <w:tblPr>
        <w:tblW w:w="0" w:type="auto"/>
        <w:tblLayout w:type="fixed"/>
        <w:tblLook w:val="04A0" w:firstRow="1" w:lastRow="0" w:firstColumn="1" w:lastColumn="0" w:noHBand="0" w:noVBand="1"/>
      </w:tblPr>
      <w:tblGrid>
        <w:gridCol w:w="4230"/>
        <w:gridCol w:w="4230"/>
      </w:tblGrid>
      <w:tr w:rsidR="2675E36F" w14:paraId="4D898C6A" w14:textId="77777777" w:rsidTr="2675E36F">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5FB56005" w14:textId="38B9361D" w:rsidR="2675E36F" w:rsidRDefault="2675E36F" w:rsidP="2675E36F">
            <w:pPr>
              <w:spacing w:line="276" w:lineRule="auto"/>
              <w:jc w:val="both"/>
            </w:pPr>
            <w:r w:rsidRPr="2675E36F">
              <w:rPr>
                <w:rFonts w:ascii="Calibri" w:eastAsia="Calibri" w:hAnsi="Calibri" w:cs="Calibri"/>
              </w:rPr>
              <w:t>Verificador de Metas</w:t>
            </w:r>
          </w:p>
        </w:tc>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40AEA6A8" w14:textId="12BDE354" w:rsidR="2675E36F" w:rsidRDefault="2675E36F" w:rsidP="2675E36F">
            <w:pPr>
              <w:spacing w:line="276" w:lineRule="auto"/>
              <w:jc w:val="both"/>
            </w:pPr>
            <w:r w:rsidRPr="2675E36F">
              <w:rPr>
                <w:rFonts w:ascii="Calibri" w:eastAsia="Calibri" w:hAnsi="Calibri" w:cs="Calibri"/>
              </w:rPr>
              <w:t>Indicadores</w:t>
            </w:r>
          </w:p>
        </w:tc>
      </w:tr>
      <w:tr w:rsidR="2675E36F" w14:paraId="4DD654BE" w14:textId="77777777" w:rsidTr="2675E36F">
        <w:trPr>
          <w:trHeight w:val="300"/>
        </w:trPr>
        <w:tc>
          <w:tcPr>
            <w:tcW w:w="4230" w:type="dxa"/>
            <w:vMerge w:val="restart"/>
            <w:tcBorders>
              <w:top w:val="single" w:sz="8" w:space="0" w:color="auto"/>
              <w:left w:val="single" w:sz="8" w:space="0" w:color="auto"/>
              <w:bottom w:val="nil"/>
              <w:right w:val="single" w:sz="8" w:space="0" w:color="auto"/>
            </w:tcBorders>
            <w:tcMar>
              <w:left w:w="90" w:type="dxa"/>
              <w:right w:w="90" w:type="dxa"/>
            </w:tcMar>
            <w:vAlign w:val="center"/>
          </w:tcPr>
          <w:p w14:paraId="17AC820D" w14:textId="39BEC8D9" w:rsidR="2675E36F" w:rsidRDefault="2675E36F" w:rsidP="2675E36F">
            <w:pPr>
              <w:jc w:val="center"/>
              <w:rPr>
                <w:rFonts w:ascii="Calibri" w:eastAsia="Calibri" w:hAnsi="Calibri" w:cs="Calibri"/>
              </w:rPr>
            </w:pPr>
            <w:r w:rsidRPr="2675E36F">
              <w:rPr>
                <w:rFonts w:ascii="Calibri" w:eastAsia="Calibri" w:hAnsi="Calibri" w:cs="Calibri"/>
              </w:rPr>
              <w:t xml:space="preserve">Atendimento direto de no mínimo 100 </w:t>
            </w:r>
            <w:r w:rsidRPr="2675E36F">
              <w:rPr>
                <w:rFonts w:ascii="Calibri" w:eastAsia="Calibri" w:hAnsi="Calibri" w:cs="Calibri"/>
              </w:rPr>
              <w:lastRenderedPageBreak/>
              <w:t>participantes em cada evento, totalizando um público mínimo 1</w:t>
            </w:r>
            <w:r w:rsidR="068195A7" w:rsidRPr="2675E36F">
              <w:rPr>
                <w:rFonts w:ascii="Calibri" w:eastAsia="Calibri" w:hAnsi="Calibri" w:cs="Calibri"/>
              </w:rPr>
              <w:t>1</w:t>
            </w:r>
            <w:r w:rsidRPr="2675E36F">
              <w:rPr>
                <w:rFonts w:ascii="Calibri" w:eastAsia="Calibri" w:hAnsi="Calibri" w:cs="Calibri"/>
              </w:rPr>
              <w:t>.</w:t>
            </w:r>
            <w:r w:rsidR="4080181F" w:rsidRPr="2675E36F">
              <w:rPr>
                <w:rFonts w:ascii="Calibri" w:eastAsia="Calibri" w:hAnsi="Calibri" w:cs="Calibri"/>
              </w:rPr>
              <w:t>7</w:t>
            </w:r>
            <w:r w:rsidRPr="2675E36F">
              <w:rPr>
                <w:rFonts w:ascii="Calibri" w:eastAsia="Calibri" w:hAnsi="Calibri" w:cs="Calibri"/>
              </w:rPr>
              <w:t xml:space="preserve">00 participantes em todos os eventos. Não obstante, adequado será atingir uma média </w:t>
            </w:r>
            <w:r w:rsidR="5436A804" w:rsidRPr="2675E36F">
              <w:rPr>
                <w:rFonts w:ascii="Calibri" w:eastAsia="Calibri" w:hAnsi="Calibri" w:cs="Calibri"/>
              </w:rPr>
              <w:t xml:space="preserve">de </w:t>
            </w:r>
            <w:r w:rsidRPr="2675E36F">
              <w:rPr>
                <w:rFonts w:ascii="Calibri" w:eastAsia="Calibri" w:hAnsi="Calibri" w:cs="Calibri"/>
              </w:rPr>
              <w:t xml:space="preserve">150 participantes e um público médio de </w:t>
            </w:r>
            <w:proofErr w:type="gramStart"/>
            <w:r w:rsidRPr="2675E36F">
              <w:rPr>
                <w:rFonts w:ascii="Calibri" w:eastAsia="Calibri" w:hAnsi="Calibri" w:cs="Calibri"/>
              </w:rPr>
              <w:t>1</w:t>
            </w:r>
            <w:r w:rsidR="73E1A975" w:rsidRPr="2675E36F">
              <w:rPr>
                <w:rFonts w:ascii="Calibri" w:eastAsia="Calibri" w:hAnsi="Calibri" w:cs="Calibri"/>
              </w:rPr>
              <w:t>7</w:t>
            </w:r>
            <w:r w:rsidRPr="2675E36F">
              <w:rPr>
                <w:rFonts w:ascii="Calibri" w:eastAsia="Calibri" w:hAnsi="Calibri" w:cs="Calibri"/>
              </w:rPr>
              <w:t>.</w:t>
            </w:r>
            <w:r w:rsidR="0A27FD72" w:rsidRPr="2675E36F">
              <w:rPr>
                <w:rFonts w:ascii="Calibri" w:eastAsia="Calibri" w:hAnsi="Calibri" w:cs="Calibri"/>
              </w:rPr>
              <w:t>55</w:t>
            </w:r>
            <w:r w:rsidRPr="2675E36F">
              <w:rPr>
                <w:rFonts w:ascii="Calibri" w:eastAsia="Calibri" w:hAnsi="Calibri" w:cs="Calibri"/>
              </w:rPr>
              <w:t>0</w:t>
            </w:r>
            <w:proofErr w:type="gramEnd"/>
          </w:p>
          <w:p w14:paraId="0954F37C" w14:textId="042AB051" w:rsidR="2675E36F" w:rsidRDefault="2675E36F" w:rsidP="2675E36F">
            <w:pPr>
              <w:jc w:val="center"/>
            </w:pPr>
            <w:r w:rsidRPr="2675E36F">
              <w:rPr>
                <w:rFonts w:ascii="Times New Roman" w:eastAsia="Times New Roman" w:hAnsi="Times New Roman" w:cs="Times New Roman"/>
                <w:sz w:val="24"/>
                <w:szCs w:val="24"/>
              </w:rPr>
              <w:t xml:space="preserve"> </w:t>
            </w:r>
          </w:p>
          <w:p w14:paraId="494393E1" w14:textId="0289A89A" w:rsidR="2675E36F" w:rsidRDefault="2675E36F" w:rsidP="2675E36F">
            <w:pPr>
              <w:jc w:val="center"/>
            </w:pPr>
            <w:r w:rsidRPr="2675E36F">
              <w:rPr>
                <w:rFonts w:ascii="Calibri" w:eastAsia="Calibri" w:hAnsi="Calibri" w:cs="Calibri"/>
              </w:rPr>
              <w:t xml:space="preserve">ATENÇÃO: por atendimento entende-se a participação de um cidadão em uma atividade proposta em um determinado espaço em um único dia. </w:t>
            </w:r>
          </w:p>
          <w:p w14:paraId="158688F3" w14:textId="1250A755" w:rsidR="2675E36F" w:rsidRDefault="2675E36F" w:rsidP="2675E36F">
            <w:pPr>
              <w:jc w:val="center"/>
            </w:pPr>
            <w:r w:rsidRPr="2675E36F">
              <w:rPr>
                <w:rFonts w:ascii="Times New Roman" w:eastAsia="Times New Roman" w:hAnsi="Times New Roman" w:cs="Times New Roman"/>
                <w:sz w:val="24"/>
                <w:szCs w:val="24"/>
              </w:rPr>
              <w:t xml:space="preserve"> </w:t>
            </w:r>
          </w:p>
          <w:p w14:paraId="0FC0489C" w14:textId="47ADB479" w:rsidR="2675E36F" w:rsidRDefault="2675E36F" w:rsidP="2675E36F">
            <w:pPr>
              <w:jc w:val="center"/>
            </w:pPr>
            <w:r w:rsidRPr="2675E36F">
              <w:rPr>
                <w:rFonts w:ascii="Calibri" w:eastAsia="Calibri" w:hAnsi="Calibri" w:cs="Calibri"/>
              </w:rPr>
              <w:t xml:space="preserve">No caso do mexa-se, a presença de um cidadão no evento será contabilizada como um atendimento. Considera-se que por ser um evento de menor porte cujas atividades são concentradas num único espaço, que </w:t>
            </w:r>
            <w:proofErr w:type="gramStart"/>
            <w:r w:rsidRPr="2675E36F">
              <w:rPr>
                <w:rFonts w:ascii="Calibri" w:eastAsia="Calibri" w:hAnsi="Calibri" w:cs="Calibri"/>
              </w:rPr>
              <w:t>1</w:t>
            </w:r>
            <w:proofErr w:type="gramEnd"/>
            <w:r w:rsidRPr="2675E36F">
              <w:rPr>
                <w:rFonts w:ascii="Calibri" w:eastAsia="Calibri" w:hAnsi="Calibri" w:cs="Calibri"/>
              </w:rPr>
              <w:t xml:space="preserve"> presença no evento, independente de quantas atividades foram usufruídas pelo cidadão, conta como 1 atendimento.</w:t>
            </w:r>
          </w:p>
          <w:p w14:paraId="41B406A3" w14:textId="6D2361BA" w:rsidR="2675E36F" w:rsidRDefault="2675E36F" w:rsidP="2675E36F">
            <w:pPr>
              <w:jc w:val="center"/>
            </w:pPr>
            <w:r w:rsidRPr="2675E36F">
              <w:rPr>
                <w:rFonts w:ascii="Times New Roman" w:eastAsia="Times New Roman" w:hAnsi="Times New Roman" w:cs="Times New Roman"/>
                <w:sz w:val="24"/>
                <w:szCs w:val="24"/>
              </w:rPr>
              <w:t xml:space="preserve"> </w:t>
            </w:r>
          </w:p>
          <w:p w14:paraId="3FA50DAF" w14:textId="3EECB309" w:rsidR="2675E36F" w:rsidRDefault="2675E36F" w:rsidP="2675E36F">
            <w:pPr>
              <w:jc w:val="center"/>
            </w:pPr>
            <w:r w:rsidRPr="2675E36F">
              <w:rPr>
                <w:rFonts w:ascii="Calibri" w:eastAsia="Calibri" w:hAnsi="Calibri" w:cs="Calibri"/>
              </w:rPr>
              <w:t xml:space="preserve">Não poderá ser contabilizada como atendimento a participação de um único cidadão em mais de uma atividade proposta no local. Por exemplo: uma criança que participe de oficina de pintura de rosto e posteriormente brinque </w:t>
            </w:r>
            <w:proofErr w:type="gramStart"/>
            <w:r w:rsidRPr="2675E36F">
              <w:rPr>
                <w:rFonts w:ascii="Calibri" w:eastAsia="Calibri" w:hAnsi="Calibri" w:cs="Calibri"/>
              </w:rPr>
              <w:t>4</w:t>
            </w:r>
            <w:proofErr w:type="gramEnd"/>
            <w:r w:rsidRPr="2675E36F">
              <w:rPr>
                <w:rFonts w:ascii="Calibri" w:eastAsia="Calibri" w:hAnsi="Calibri" w:cs="Calibri"/>
              </w:rPr>
              <w:t xml:space="preserve"> vezes na cama elástica deve ser contabilizada como apenas 1 atendimento, e não como 5 atendimentos, não se somando as participações em cada atividade.</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27D580AD" w14:textId="488C5B3A" w:rsidR="2675E36F" w:rsidRDefault="2675E36F" w:rsidP="2675E36F">
            <w:pPr>
              <w:spacing w:line="276" w:lineRule="auto"/>
            </w:pPr>
            <w:r w:rsidRPr="2675E36F">
              <w:rPr>
                <w:rFonts w:ascii="Times New Roman" w:eastAsia="Times New Roman" w:hAnsi="Times New Roman" w:cs="Times New Roman"/>
                <w:sz w:val="24"/>
                <w:szCs w:val="24"/>
              </w:rPr>
              <w:lastRenderedPageBreak/>
              <w:t xml:space="preserve">Unidade de Medida: Número de </w:t>
            </w:r>
            <w:r w:rsidRPr="2675E36F">
              <w:rPr>
                <w:rFonts w:ascii="Times New Roman" w:eastAsia="Times New Roman" w:hAnsi="Times New Roman" w:cs="Times New Roman"/>
                <w:sz w:val="24"/>
                <w:szCs w:val="24"/>
              </w:rPr>
              <w:lastRenderedPageBreak/>
              <w:t>participantes</w:t>
            </w:r>
          </w:p>
        </w:tc>
      </w:tr>
      <w:tr w:rsidR="2675E36F" w14:paraId="570CEAAE" w14:textId="77777777" w:rsidTr="2675E36F">
        <w:trPr>
          <w:trHeight w:val="300"/>
        </w:trPr>
        <w:tc>
          <w:tcPr>
            <w:tcW w:w="4230" w:type="dxa"/>
            <w:vMerge/>
            <w:tcBorders>
              <w:left w:val="single" w:sz="0" w:space="0" w:color="auto"/>
              <w:right w:val="single" w:sz="0" w:space="0" w:color="auto"/>
            </w:tcBorders>
            <w:vAlign w:val="center"/>
          </w:tcPr>
          <w:p w14:paraId="416552E7" w14:textId="77777777" w:rsidR="00E9356F" w:rsidRDefault="00E9356F"/>
        </w:tc>
        <w:tc>
          <w:tcPr>
            <w:tcW w:w="4230" w:type="dxa"/>
            <w:tcBorders>
              <w:top w:val="single" w:sz="8" w:space="0" w:color="auto"/>
              <w:left w:val="nil"/>
              <w:bottom w:val="single" w:sz="8" w:space="0" w:color="auto"/>
              <w:right w:val="single" w:sz="8" w:space="0" w:color="auto"/>
            </w:tcBorders>
            <w:tcMar>
              <w:left w:w="90" w:type="dxa"/>
              <w:right w:w="90" w:type="dxa"/>
            </w:tcMar>
          </w:tcPr>
          <w:p w14:paraId="3CB7466D" w14:textId="01004E0C" w:rsidR="2675E36F" w:rsidRDefault="2675E36F" w:rsidP="2675E36F">
            <w:pPr>
              <w:spacing w:line="276" w:lineRule="auto"/>
            </w:pPr>
            <w:r w:rsidRPr="2675E36F">
              <w:rPr>
                <w:rFonts w:ascii="Times New Roman" w:eastAsia="Times New Roman" w:hAnsi="Times New Roman" w:cs="Times New Roman"/>
                <w:sz w:val="24"/>
                <w:szCs w:val="24"/>
              </w:rPr>
              <w:t>Fonte de dados: Ficha de inscrição, imagens, relatórios de contagem de usuário.</w:t>
            </w:r>
          </w:p>
        </w:tc>
      </w:tr>
      <w:tr w:rsidR="2675E36F" w14:paraId="436DF5B3" w14:textId="77777777" w:rsidTr="2675E36F">
        <w:trPr>
          <w:trHeight w:val="795"/>
        </w:trPr>
        <w:tc>
          <w:tcPr>
            <w:tcW w:w="4230" w:type="dxa"/>
            <w:vMerge/>
            <w:tcBorders>
              <w:left w:val="single" w:sz="0" w:space="0" w:color="auto"/>
              <w:right w:val="single" w:sz="0" w:space="0" w:color="auto"/>
            </w:tcBorders>
            <w:vAlign w:val="center"/>
          </w:tcPr>
          <w:p w14:paraId="623A59F2" w14:textId="77777777" w:rsidR="00E9356F" w:rsidRDefault="00E9356F"/>
        </w:tc>
        <w:tc>
          <w:tcPr>
            <w:tcW w:w="4230" w:type="dxa"/>
            <w:tcBorders>
              <w:top w:val="single" w:sz="8" w:space="0" w:color="auto"/>
              <w:left w:val="nil"/>
              <w:bottom w:val="single" w:sz="8" w:space="0" w:color="auto"/>
              <w:right w:val="single" w:sz="8" w:space="0" w:color="auto"/>
            </w:tcBorders>
            <w:tcMar>
              <w:left w:w="90" w:type="dxa"/>
              <w:right w:w="90" w:type="dxa"/>
            </w:tcMar>
          </w:tcPr>
          <w:p w14:paraId="66804966" w14:textId="7AC859E2" w:rsidR="2675E36F" w:rsidRDefault="2675E36F" w:rsidP="2675E36F">
            <w:pPr>
              <w:spacing w:line="276" w:lineRule="auto"/>
            </w:pPr>
            <w:r w:rsidRPr="2675E36F">
              <w:rPr>
                <w:rFonts w:ascii="Times New Roman" w:eastAsia="Times New Roman" w:hAnsi="Times New Roman" w:cs="Times New Roman"/>
                <w:sz w:val="24"/>
                <w:szCs w:val="24"/>
              </w:rPr>
              <w:t>Fórmula de Cálculo: Soma do número de</w:t>
            </w:r>
          </w:p>
          <w:p w14:paraId="5C29A79B" w14:textId="4C31EB16" w:rsidR="2675E36F" w:rsidRDefault="2675E36F" w:rsidP="2675E36F">
            <w:pPr>
              <w:spacing w:line="276" w:lineRule="auto"/>
            </w:pPr>
            <w:r w:rsidRPr="2675E36F">
              <w:rPr>
                <w:rFonts w:ascii="Times New Roman" w:eastAsia="Times New Roman" w:hAnsi="Times New Roman" w:cs="Times New Roman"/>
                <w:sz w:val="24"/>
                <w:szCs w:val="24"/>
              </w:rPr>
              <w:t>Participantes.</w:t>
            </w:r>
          </w:p>
        </w:tc>
      </w:tr>
      <w:tr w:rsidR="2675E36F" w14:paraId="2DF63073" w14:textId="77777777" w:rsidTr="2675E36F">
        <w:trPr>
          <w:trHeight w:val="930"/>
        </w:trPr>
        <w:tc>
          <w:tcPr>
            <w:tcW w:w="4230" w:type="dxa"/>
            <w:vMerge w:val="restart"/>
            <w:tcBorders>
              <w:top w:val="single" w:sz="8" w:space="0" w:color="auto"/>
              <w:left w:val="single" w:sz="8" w:space="0" w:color="auto"/>
              <w:bottom w:val="nil"/>
              <w:right w:val="single" w:sz="8" w:space="0" w:color="auto"/>
            </w:tcBorders>
            <w:tcMar>
              <w:left w:w="90" w:type="dxa"/>
              <w:right w:w="90" w:type="dxa"/>
            </w:tcMar>
            <w:vAlign w:val="center"/>
          </w:tcPr>
          <w:p w14:paraId="27BDFCE8" w14:textId="1C2424C9" w:rsidR="2675E36F" w:rsidRDefault="2675E36F" w:rsidP="2675E36F">
            <w:pPr>
              <w:jc w:val="center"/>
            </w:pPr>
            <w:r w:rsidRPr="2675E36F">
              <w:rPr>
                <w:rFonts w:ascii="Calibri" w:eastAsia="Calibri" w:hAnsi="Calibri" w:cs="Calibri"/>
              </w:rPr>
              <w:t>Oferecer 10 modalidades/atividades em cada evento</w:t>
            </w:r>
          </w:p>
        </w:tc>
        <w:tc>
          <w:tcPr>
            <w:tcW w:w="4230" w:type="dxa"/>
            <w:tcBorders>
              <w:top w:val="single" w:sz="8" w:space="0" w:color="auto"/>
              <w:left w:val="single" w:sz="8" w:space="0" w:color="auto"/>
              <w:bottom w:val="single" w:sz="8" w:space="0" w:color="auto"/>
              <w:right w:val="single" w:sz="8" w:space="0" w:color="auto"/>
            </w:tcBorders>
            <w:tcMar>
              <w:left w:w="90" w:type="dxa"/>
              <w:right w:w="90" w:type="dxa"/>
            </w:tcMar>
          </w:tcPr>
          <w:p w14:paraId="43D49203" w14:textId="3BBB98AA" w:rsidR="2675E36F" w:rsidRDefault="2675E36F" w:rsidP="2675E36F">
            <w:pPr>
              <w:spacing w:line="276" w:lineRule="auto"/>
            </w:pPr>
            <w:r w:rsidRPr="2675E36F">
              <w:rPr>
                <w:rFonts w:ascii="Times New Roman" w:eastAsia="Times New Roman" w:hAnsi="Times New Roman" w:cs="Times New Roman"/>
                <w:sz w:val="24"/>
                <w:szCs w:val="24"/>
              </w:rPr>
              <w:t>Unidade de Medida: Quantidade de modalidades ofertadas</w:t>
            </w:r>
          </w:p>
        </w:tc>
      </w:tr>
      <w:tr w:rsidR="2675E36F" w14:paraId="395C96B0" w14:textId="77777777" w:rsidTr="2675E36F">
        <w:trPr>
          <w:trHeight w:val="300"/>
        </w:trPr>
        <w:tc>
          <w:tcPr>
            <w:tcW w:w="4230" w:type="dxa"/>
            <w:vMerge/>
            <w:tcBorders>
              <w:left w:val="single" w:sz="0" w:space="0" w:color="auto"/>
              <w:right w:val="single" w:sz="0" w:space="0" w:color="auto"/>
            </w:tcBorders>
            <w:vAlign w:val="center"/>
          </w:tcPr>
          <w:p w14:paraId="3634A3B5" w14:textId="77777777" w:rsidR="00E9356F" w:rsidRDefault="00E9356F"/>
        </w:tc>
        <w:tc>
          <w:tcPr>
            <w:tcW w:w="4230" w:type="dxa"/>
            <w:tcBorders>
              <w:top w:val="single" w:sz="8" w:space="0" w:color="auto"/>
              <w:left w:val="nil"/>
              <w:bottom w:val="single" w:sz="8" w:space="0" w:color="auto"/>
              <w:right w:val="single" w:sz="8" w:space="0" w:color="auto"/>
            </w:tcBorders>
            <w:tcMar>
              <w:left w:w="90" w:type="dxa"/>
              <w:right w:w="90" w:type="dxa"/>
            </w:tcMar>
          </w:tcPr>
          <w:p w14:paraId="3EAA2F55" w14:textId="4B14F234" w:rsidR="2675E36F" w:rsidRDefault="2675E36F" w:rsidP="2675E36F">
            <w:pPr>
              <w:spacing w:line="276" w:lineRule="auto"/>
            </w:pPr>
            <w:r w:rsidRPr="2675E36F">
              <w:rPr>
                <w:rFonts w:ascii="Times New Roman" w:eastAsia="Times New Roman" w:hAnsi="Times New Roman" w:cs="Times New Roman"/>
                <w:sz w:val="24"/>
                <w:szCs w:val="24"/>
              </w:rPr>
              <w:t>Fonte de dados: Relatório fotográfico de comprovação do oferecimento das modalidades</w:t>
            </w:r>
          </w:p>
        </w:tc>
      </w:tr>
      <w:tr w:rsidR="2675E36F" w14:paraId="7A40FEDD" w14:textId="77777777" w:rsidTr="2675E36F">
        <w:trPr>
          <w:trHeight w:val="300"/>
        </w:trPr>
        <w:tc>
          <w:tcPr>
            <w:tcW w:w="4230" w:type="dxa"/>
            <w:vMerge/>
            <w:tcBorders>
              <w:top w:val="single" w:sz="0" w:space="0" w:color="auto"/>
              <w:left w:val="single" w:sz="0" w:space="0" w:color="auto"/>
              <w:right w:val="single" w:sz="0" w:space="0" w:color="auto"/>
            </w:tcBorders>
            <w:vAlign w:val="center"/>
          </w:tcPr>
          <w:p w14:paraId="1BD4B957" w14:textId="77777777" w:rsidR="00E9356F" w:rsidRDefault="00E9356F"/>
        </w:tc>
        <w:tc>
          <w:tcPr>
            <w:tcW w:w="4230" w:type="dxa"/>
            <w:tcBorders>
              <w:top w:val="single" w:sz="8" w:space="0" w:color="auto"/>
              <w:left w:val="nil"/>
              <w:bottom w:val="single" w:sz="8" w:space="0" w:color="auto"/>
              <w:right w:val="single" w:sz="8" w:space="0" w:color="auto"/>
            </w:tcBorders>
            <w:tcMar>
              <w:left w:w="90" w:type="dxa"/>
              <w:right w:w="90" w:type="dxa"/>
            </w:tcMar>
          </w:tcPr>
          <w:p w14:paraId="01261698" w14:textId="79D018BE" w:rsidR="2675E36F" w:rsidRDefault="2675E36F" w:rsidP="2675E36F">
            <w:pPr>
              <w:spacing w:line="276" w:lineRule="auto"/>
            </w:pPr>
            <w:r w:rsidRPr="2675E36F">
              <w:rPr>
                <w:rFonts w:ascii="Times New Roman" w:eastAsia="Times New Roman" w:hAnsi="Times New Roman" w:cs="Times New Roman"/>
                <w:sz w:val="24"/>
                <w:szCs w:val="24"/>
              </w:rPr>
              <w:t>Fórmula de Cálculo: Soma do número de modalidades disponibilizadas no evento.</w:t>
            </w:r>
          </w:p>
        </w:tc>
      </w:tr>
      <w:tr w:rsidR="2675E36F" w14:paraId="47DEAF85" w14:textId="77777777" w:rsidTr="2675E36F">
        <w:trPr>
          <w:trHeight w:val="330"/>
        </w:trPr>
        <w:tc>
          <w:tcPr>
            <w:tcW w:w="4230" w:type="dxa"/>
            <w:tcBorders>
              <w:top w:val="single" w:sz="8" w:space="0" w:color="auto"/>
              <w:left w:val="single" w:sz="8" w:space="0" w:color="auto"/>
              <w:bottom w:val="nil"/>
              <w:right w:val="single" w:sz="8" w:space="0" w:color="auto"/>
            </w:tcBorders>
            <w:tcMar>
              <w:left w:w="90" w:type="dxa"/>
              <w:right w:w="90" w:type="dxa"/>
            </w:tcMar>
            <w:vAlign w:val="center"/>
          </w:tcPr>
          <w:p w14:paraId="3D2B73B7" w14:textId="51C49A56" w:rsidR="2675E36F" w:rsidRDefault="2675E36F" w:rsidP="2675E36F">
            <w:pPr>
              <w:jc w:val="center"/>
              <w:rPr>
                <w:rFonts w:ascii="Calibri" w:eastAsia="Calibri" w:hAnsi="Calibri" w:cs="Calibri"/>
              </w:rPr>
            </w:pPr>
          </w:p>
        </w:tc>
        <w:tc>
          <w:tcPr>
            <w:tcW w:w="4230" w:type="dxa"/>
            <w:tcBorders>
              <w:top w:val="single" w:sz="8" w:space="0" w:color="auto"/>
              <w:left w:val="nil"/>
              <w:bottom w:val="single" w:sz="8" w:space="0" w:color="auto"/>
              <w:right w:val="single" w:sz="8" w:space="0" w:color="auto"/>
            </w:tcBorders>
            <w:tcMar>
              <w:left w:w="90" w:type="dxa"/>
              <w:right w:w="90" w:type="dxa"/>
            </w:tcMar>
          </w:tcPr>
          <w:p w14:paraId="04ECB5D7" w14:textId="45772C00" w:rsidR="2675E36F" w:rsidRDefault="2675E36F" w:rsidP="2675E36F">
            <w:pPr>
              <w:spacing w:line="276" w:lineRule="auto"/>
              <w:rPr>
                <w:rFonts w:ascii="Times New Roman" w:eastAsia="Times New Roman" w:hAnsi="Times New Roman" w:cs="Times New Roman"/>
                <w:sz w:val="24"/>
                <w:szCs w:val="24"/>
              </w:rPr>
            </w:pPr>
          </w:p>
        </w:tc>
      </w:tr>
    </w:tbl>
    <w:p w14:paraId="0802553A" w14:textId="210524BC" w:rsidR="2675E36F" w:rsidRDefault="2675E36F" w:rsidP="2675E36F"/>
    <w:p w14:paraId="27DDBA69" w14:textId="52F56D7E" w:rsidR="2675E36F" w:rsidRDefault="2675E36F" w:rsidP="2675E36F"/>
    <w:p w14:paraId="42D13A55" w14:textId="43F4D5B6" w:rsidR="69EC1D1C" w:rsidRDefault="69EC1D1C" w:rsidP="00A66E7E">
      <w:pPr>
        <w:pStyle w:val="PargrafodaLista"/>
        <w:numPr>
          <w:ilvl w:val="2"/>
          <w:numId w:val="6"/>
        </w:numPr>
        <w:rPr>
          <w:rFonts w:ascii="Arial" w:eastAsia="Arial" w:hAnsi="Arial" w:cs="Arial"/>
          <w:b/>
          <w:bCs/>
          <w:color w:val="000000" w:themeColor="text1"/>
        </w:rPr>
      </w:pPr>
      <w:r w:rsidRPr="2675E36F">
        <w:rPr>
          <w:rFonts w:ascii="Arial" w:eastAsia="Arial" w:hAnsi="Arial" w:cs="Arial"/>
          <w:b/>
          <w:bCs/>
          <w:color w:val="000000" w:themeColor="text1"/>
        </w:rPr>
        <w:t>Metas qualitativas</w:t>
      </w:r>
    </w:p>
    <w:p w14:paraId="5D4EAE90" w14:textId="3FD43327"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47D7C5F4" w14:textId="0FEB27A5"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 xml:space="preserve">O plano de trabalho deverá conter as metas qualitativas do projeto e deverá conter no mínimo meta relativa ao índice de satisfação dos participantes participaram diretamente das atividades, conforme abaixo. </w:t>
      </w:r>
    </w:p>
    <w:p w14:paraId="442F853E" w14:textId="3032ADBA"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 xml:space="preserve">Indicadores: o plano de trabalho deverá conter os indicadores por meio dos quais o alcance das metas qualitativas será medido. O plano de trabalho deverá conter no mínimo os indicadores de percentual de satisfação ótimo ou bom maior que 85% (em uma escala de </w:t>
      </w:r>
      <w:proofErr w:type="gramStart"/>
      <w:r w:rsidRPr="2675E36F">
        <w:rPr>
          <w:rFonts w:ascii="Calibri" w:eastAsia="Calibri" w:hAnsi="Calibri" w:cs="Calibri"/>
          <w:color w:val="000000" w:themeColor="text1"/>
        </w:rPr>
        <w:t>5</w:t>
      </w:r>
      <w:proofErr w:type="gramEnd"/>
      <w:r w:rsidRPr="2675E36F">
        <w:rPr>
          <w:rFonts w:ascii="Calibri" w:eastAsia="Calibri" w:hAnsi="Calibri" w:cs="Calibri"/>
          <w:color w:val="000000" w:themeColor="text1"/>
        </w:rPr>
        <w:t xml:space="preserve"> gradações (péssimo; ruim; regular; bom; ótimo). O indicador será medido por pesquisas e questionários respondidos pelos munícipes.</w:t>
      </w:r>
    </w:p>
    <w:p w14:paraId="1AA7D16A" w14:textId="116357E1"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 xml:space="preserve">O plano de trabalho deverá também conter a meta utilizada pela metodologia NPS (Net Promoter Score). A metodologia parte da pergunta “Em uma escala de 0 a 10, quanto você recomendaria a empresa para um amigo?”. </w:t>
      </w:r>
    </w:p>
    <w:p w14:paraId="4693D5DF" w14:textId="06F064D3"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A partir dessa pergunta, os respondentes são classificados em:</w:t>
      </w:r>
    </w:p>
    <w:p w14:paraId="2E428CFC" w14:textId="548773B1"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Detratores: aqueles que avaliaram o projeto com nota de 0 a 6;</w:t>
      </w:r>
    </w:p>
    <w:p w14:paraId="32F6BAB7" w14:textId="19622805"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Neutros: aqueles que avaliaram o projeto com nota de 7 a 8;</w:t>
      </w:r>
    </w:p>
    <w:p w14:paraId="16575937" w14:textId="2B1B5E06"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Promotores: aqueles que avaliaram o projeto com nota de 9 a 10;</w:t>
      </w:r>
    </w:p>
    <w:p w14:paraId="52EB5783" w14:textId="7C4D0C41" w:rsidR="69EC1D1C" w:rsidRDefault="69EC1D1C" w:rsidP="2675E36F">
      <w:pPr>
        <w:spacing w:line="276" w:lineRule="auto"/>
        <w:jc w:val="both"/>
        <w:rPr>
          <w:rFonts w:ascii="Calibri" w:eastAsia="Calibri" w:hAnsi="Calibri" w:cs="Calibri"/>
          <w:color w:val="000000" w:themeColor="text1"/>
        </w:rPr>
      </w:pPr>
      <w:r w:rsidRPr="2675E36F">
        <w:rPr>
          <w:rFonts w:ascii="Calibri" w:eastAsia="Calibri" w:hAnsi="Calibri" w:cs="Calibri"/>
          <w:color w:val="000000" w:themeColor="text1"/>
        </w:rPr>
        <w:t xml:space="preserve">Por fim, o cálculo do NPS é feito pela seguinte </w:t>
      </w:r>
      <w:proofErr w:type="gramStart"/>
      <w:r w:rsidRPr="2675E36F">
        <w:rPr>
          <w:rFonts w:ascii="Calibri" w:eastAsia="Calibri" w:hAnsi="Calibri" w:cs="Calibri"/>
          <w:color w:val="000000" w:themeColor="text1"/>
        </w:rPr>
        <w:t>fórmula</w:t>
      </w:r>
      <w:proofErr w:type="gramEnd"/>
    </w:p>
    <w:p w14:paraId="3CD3FC56" w14:textId="4292B7BA" w:rsidR="69EC1D1C" w:rsidRDefault="69EC1D1C" w:rsidP="2675E36F">
      <w:pPr>
        <w:spacing w:line="276"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t xml:space="preserve"> %</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total</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de</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promotores−%</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total</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de</w:t>
      </w:r>
      <w:r w:rsidRPr="2675E36F">
        <w:rPr>
          <w:rFonts w:ascii="Segoe UI" w:eastAsia="Segoe UI" w:hAnsi="Segoe UI" w:cs="Segoe UI"/>
          <w:color w:val="000000" w:themeColor="text1"/>
          <w:sz w:val="21"/>
          <w:szCs w:val="21"/>
        </w:rPr>
        <w:t> </w:t>
      </w:r>
      <w:r w:rsidRPr="2675E36F">
        <w:rPr>
          <w:rFonts w:ascii="Times New Roman" w:eastAsia="Times New Roman" w:hAnsi="Times New Roman" w:cs="Times New Roman"/>
          <w:color w:val="000000" w:themeColor="text1"/>
          <w:sz w:val="24"/>
          <w:szCs w:val="24"/>
        </w:rPr>
        <w:t>detratores</w:t>
      </w:r>
    </w:p>
    <w:tbl>
      <w:tblPr>
        <w:tblW w:w="0" w:type="auto"/>
        <w:tblLayout w:type="fixed"/>
        <w:tblLook w:val="04A0" w:firstRow="1" w:lastRow="0" w:firstColumn="1" w:lastColumn="0" w:noHBand="0" w:noVBand="1"/>
      </w:tblPr>
      <w:tblGrid>
        <w:gridCol w:w="4230"/>
        <w:gridCol w:w="4245"/>
      </w:tblGrid>
      <w:tr w:rsidR="2675E36F" w14:paraId="0C8AD0A9" w14:textId="77777777" w:rsidTr="2675E36F">
        <w:trPr>
          <w:trHeight w:val="300"/>
        </w:trPr>
        <w:tc>
          <w:tcPr>
            <w:tcW w:w="4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3AF7D14E" w14:textId="3B7D85AE" w:rsidR="2675E36F" w:rsidRDefault="2675E36F" w:rsidP="2675E36F">
            <w:pPr>
              <w:spacing w:line="276" w:lineRule="auto"/>
              <w:jc w:val="both"/>
            </w:pPr>
            <w:r w:rsidRPr="2675E36F">
              <w:rPr>
                <w:rFonts w:ascii="Calibri" w:eastAsia="Calibri" w:hAnsi="Calibri" w:cs="Calibri"/>
              </w:rPr>
              <w:t>Verificador de Metas</w:t>
            </w:r>
          </w:p>
        </w:tc>
        <w:tc>
          <w:tcPr>
            <w:tcW w:w="42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71E6D182" w14:textId="42E9D1E1" w:rsidR="2675E36F" w:rsidRDefault="2675E36F" w:rsidP="2675E36F">
            <w:pPr>
              <w:spacing w:line="276" w:lineRule="auto"/>
              <w:jc w:val="both"/>
            </w:pPr>
            <w:r w:rsidRPr="2675E36F">
              <w:rPr>
                <w:rFonts w:ascii="Calibri" w:eastAsia="Calibri" w:hAnsi="Calibri" w:cs="Calibri"/>
              </w:rPr>
              <w:t>Indicadores</w:t>
            </w:r>
          </w:p>
        </w:tc>
      </w:tr>
      <w:tr w:rsidR="2675E36F" w14:paraId="0C2807CD" w14:textId="77777777" w:rsidTr="2675E36F">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285178F2" w14:textId="3AEE94A0" w:rsidR="2675E36F" w:rsidRDefault="2675E36F" w:rsidP="2675E36F">
            <w:pPr>
              <w:spacing w:line="276" w:lineRule="auto"/>
            </w:pPr>
            <w:r w:rsidRPr="2675E36F">
              <w:rPr>
                <w:rFonts w:ascii="Times New Roman" w:eastAsia="Times New Roman" w:hAnsi="Times New Roman" w:cs="Times New Roman"/>
                <w:sz w:val="24"/>
                <w:szCs w:val="24"/>
              </w:rPr>
              <w:t>85% de satisfação - bom ou ótimo - em relação aos equipamentos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2966B8BB" w14:textId="231EA9E8" w:rsidR="2675E36F" w:rsidRDefault="2675E36F" w:rsidP="2675E36F">
            <w:pPr>
              <w:spacing w:line="276" w:lineRule="auto"/>
            </w:pPr>
            <w:r w:rsidRPr="2675E36F">
              <w:rPr>
                <w:rFonts w:ascii="Times New Roman" w:eastAsia="Times New Roman" w:hAnsi="Times New Roman" w:cs="Times New Roman"/>
                <w:sz w:val="24"/>
                <w:szCs w:val="24"/>
              </w:rPr>
              <w:t xml:space="preserve">Unidade de Medida: percentual de respondentes como ótimo ou bom </w:t>
            </w:r>
          </w:p>
        </w:tc>
      </w:tr>
      <w:tr w:rsidR="2675E36F" w14:paraId="192CB833" w14:textId="77777777" w:rsidTr="2675E36F">
        <w:trPr>
          <w:trHeight w:val="300"/>
        </w:trPr>
        <w:tc>
          <w:tcPr>
            <w:tcW w:w="4230" w:type="dxa"/>
            <w:vMerge/>
            <w:tcBorders>
              <w:left w:val="single" w:sz="0" w:space="0" w:color="auto"/>
              <w:right w:val="single" w:sz="0" w:space="0" w:color="auto"/>
            </w:tcBorders>
            <w:vAlign w:val="center"/>
          </w:tcPr>
          <w:p w14:paraId="3AD673F8"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60B600A1" w14:textId="7EA1CA57" w:rsidR="2675E36F" w:rsidRDefault="2675E36F" w:rsidP="2675E36F">
            <w:pPr>
              <w:spacing w:line="276" w:lineRule="auto"/>
            </w:pPr>
            <w:r w:rsidRPr="2675E36F">
              <w:rPr>
                <w:rFonts w:ascii="Times New Roman" w:eastAsia="Times New Roman" w:hAnsi="Times New Roman" w:cs="Times New Roman"/>
                <w:sz w:val="24"/>
                <w:szCs w:val="24"/>
              </w:rPr>
              <w:t>Fonte de dados: Questionário de Satisfação a ser aplicado pela SEME</w:t>
            </w:r>
          </w:p>
        </w:tc>
      </w:tr>
      <w:tr w:rsidR="2675E36F" w14:paraId="659914E1" w14:textId="77777777" w:rsidTr="2675E36F">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0EBABB3"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79F2BE7E" w14:textId="4E1D88BA" w:rsidR="2675E36F" w:rsidRDefault="2675E36F" w:rsidP="2675E36F">
            <w:pPr>
              <w:spacing w:line="276" w:lineRule="auto"/>
            </w:pPr>
            <w:r w:rsidRPr="2675E36F">
              <w:rPr>
                <w:rFonts w:ascii="Times New Roman" w:eastAsia="Times New Roman" w:hAnsi="Times New Roman" w:cs="Times New Roman"/>
                <w:sz w:val="24"/>
                <w:szCs w:val="24"/>
              </w:rPr>
              <w:t xml:space="preserve">Fórmula de Cálculo: Soma da quantidade de respondentes ótimo e bons dividido pelo total de questionários respondidos (péssimo; ruim; </w:t>
            </w:r>
            <w:proofErr w:type="gramStart"/>
            <w:r w:rsidRPr="2675E36F">
              <w:rPr>
                <w:rFonts w:ascii="Times New Roman" w:eastAsia="Times New Roman" w:hAnsi="Times New Roman" w:cs="Times New Roman"/>
                <w:sz w:val="24"/>
                <w:szCs w:val="24"/>
              </w:rPr>
              <w:t>regular, bom</w:t>
            </w:r>
            <w:proofErr w:type="gramEnd"/>
            <w:r w:rsidRPr="2675E36F">
              <w:rPr>
                <w:rFonts w:ascii="Times New Roman" w:eastAsia="Times New Roman" w:hAnsi="Times New Roman" w:cs="Times New Roman"/>
                <w:sz w:val="24"/>
                <w:szCs w:val="24"/>
              </w:rPr>
              <w:t xml:space="preserve"> e ótimo).</w:t>
            </w:r>
          </w:p>
        </w:tc>
      </w:tr>
    </w:tbl>
    <w:p w14:paraId="338609E9" w14:textId="05402834" w:rsidR="2675E36F" w:rsidRDefault="2675E36F" w:rsidP="2675E36F">
      <w:pPr>
        <w:spacing w:line="276" w:lineRule="auto"/>
        <w:jc w:val="both"/>
        <w:rPr>
          <w:rFonts w:ascii="Times New Roman" w:eastAsia="Times New Roman" w:hAnsi="Times New Roman" w:cs="Times New Roman"/>
          <w:color w:val="000000" w:themeColor="text1"/>
          <w:sz w:val="24"/>
          <w:szCs w:val="24"/>
        </w:rPr>
      </w:pPr>
    </w:p>
    <w:tbl>
      <w:tblPr>
        <w:tblW w:w="0" w:type="auto"/>
        <w:tblLayout w:type="fixed"/>
        <w:tblLook w:val="04A0" w:firstRow="1" w:lastRow="0" w:firstColumn="1" w:lastColumn="0" w:noHBand="0" w:noVBand="1"/>
      </w:tblPr>
      <w:tblGrid>
        <w:gridCol w:w="4230"/>
        <w:gridCol w:w="4245"/>
      </w:tblGrid>
      <w:tr w:rsidR="2675E36F" w14:paraId="21292E76" w14:textId="77777777" w:rsidTr="2675E36F">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5E9CD19E" w14:textId="7E58A7A1" w:rsidR="2675E36F" w:rsidRDefault="2675E36F" w:rsidP="2675E36F">
            <w:pPr>
              <w:spacing w:line="276" w:lineRule="auto"/>
            </w:pPr>
            <w:r w:rsidRPr="2675E36F">
              <w:rPr>
                <w:rFonts w:ascii="Times New Roman" w:eastAsia="Times New Roman" w:hAnsi="Times New Roman" w:cs="Times New Roman"/>
                <w:sz w:val="24"/>
                <w:szCs w:val="24"/>
              </w:rPr>
              <w:t xml:space="preserve">85% de satisfação - bom ou ótimo - em </w:t>
            </w:r>
            <w:r w:rsidRPr="2675E36F">
              <w:rPr>
                <w:rFonts w:ascii="Times New Roman" w:eastAsia="Times New Roman" w:hAnsi="Times New Roman" w:cs="Times New Roman"/>
                <w:sz w:val="24"/>
                <w:szCs w:val="24"/>
              </w:rPr>
              <w:lastRenderedPageBreak/>
              <w:t>relação aos materiais utilizados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5DB748AC" w14:textId="6870A6E9" w:rsidR="2675E36F" w:rsidRDefault="2675E36F" w:rsidP="2675E36F">
            <w:pPr>
              <w:spacing w:line="276" w:lineRule="auto"/>
            </w:pPr>
            <w:r w:rsidRPr="2675E36F">
              <w:rPr>
                <w:rFonts w:ascii="Times New Roman" w:eastAsia="Times New Roman" w:hAnsi="Times New Roman" w:cs="Times New Roman"/>
                <w:sz w:val="24"/>
                <w:szCs w:val="24"/>
              </w:rPr>
              <w:lastRenderedPageBreak/>
              <w:t xml:space="preserve">Unidade de Medida: percentual de </w:t>
            </w:r>
            <w:r w:rsidRPr="2675E36F">
              <w:rPr>
                <w:rFonts w:ascii="Times New Roman" w:eastAsia="Times New Roman" w:hAnsi="Times New Roman" w:cs="Times New Roman"/>
                <w:sz w:val="24"/>
                <w:szCs w:val="24"/>
              </w:rPr>
              <w:lastRenderedPageBreak/>
              <w:t xml:space="preserve">respondentes como ótimo ou bom </w:t>
            </w:r>
          </w:p>
        </w:tc>
      </w:tr>
      <w:tr w:rsidR="2675E36F" w14:paraId="275DC79D" w14:textId="77777777" w:rsidTr="2675E36F">
        <w:trPr>
          <w:trHeight w:val="300"/>
        </w:trPr>
        <w:tc>
          <w:tcPr>
            <w:tcW w:w="4230" w:type="dxa"/>
            <w:vMerge/>
            <w:tcBorders>
              <w:left w:val="single" w:sz="0" w:space="0" w:color="auto"/>
              <w:right w:val="single" w:sz="0" w:space="0" w:color="auto"/>
            </w:tcBorders>
            <w:vAlign w:val="center"/>
          </w:tcPr>
          <w:p w14:paraId="091827CE"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4A49ADA8" w14:textId="49C1EC99" w:rsidR="2675E36F" w:rsidRDefault="2675E36F" w:rsidP="2675E36F">
            <w:pPr>
              <w:spacing w:line="276" w:lineRule="auto"/>
            </w:pPr>
            <w:r w:rsidRPr="2675E36F">
              <w:rPr>
                <w:rFonts w:ascii="Times New Roman" w:eastAsia="Times New Roman" w:hAnsi="Times New Roman" w:cs="Times New Roman"/>
                <w:sz w:val="24"/>
                <w:szCs w:val="24"/>
              </w:rPr>
              <w:t>Fonte de dados: Questionário de Satisfação a ser aplicado pela SEME</w:t>
            </w:r>
          </w:p>
        </w:tc>
      </w:tr>
      <w:tr w:rsidR="2675E36F" w14:paraId="5256A5A8" w14:textId="77777777" w:rsidTr="2675E36F">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1C3E661A"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07749281" w14:textId="6B0BBD8F" w:rsidR="2675E36F" w:rsidRDefault="2675E36F" w:rsidP="2675E36F">
            <w:pPr>
              <w:spacing w:line="276" w:lineRule="auto"/>
            </w:pPr>
            <w:r w:rsidRPr="2675E36F">
              <w:rPr>
                <w:rFonts w:ascii="Times New Roman" w:eastAsia="Times New Roman" w:hAnsi="Times New Roman" w:cs="Times New Roman"/>
                <w:sz w:val="24"/>
                <w:szCs w:val="24"/>
              </w:rPr>
              <w:t xml:space="preserve">Fórmula de Cálculo: Soma da quantidade de respondentes ótimo e bons dividido pelo total de questionários respondidos (péssimo; ruim; </w:t>
            </w:r>
            <w:proofErr w:type="gramStart"/>
            <w:r w:rsidRPr="2675E36F">
              <w:rPr>
                <w:rFonts w:ascii="Times New Roman" w:eastAsia="Times New Roman" w:hAnsi="Times New Roman" w:cs="Times New Roman"/>
                <w:sz w:val="24"/>
                <w:szCs w:val="24"/>
              </w:rPr>
              <w:t>regular, bom</w:t>
            </w:r>
            <w:proofErr w:type="gramEnd"/>
            <w:r w:rsidRPr="2675E36F">
              <w:rPr>
                <w:rFonts w:ascii="Times New Roman" w:eastAsia="Times New Roman" w:hAnsi="Times New Roman" w:cs="Times New Roman"/>
                <w:sz w:val="24"/>
                <w:szCs w:val="24"/>
              </w:rPr>
              <w:t xml:space="preserve"> e ótimo).</w:t>
            </w:r>
          </w:p>
        </w:tc>
      </w:tr>
    </w:tbl>
    <w:p w14:paraId="51EB8DE8" w14:textId="41205C5F" w:rsidR="2675E36F" w:rsidRDefault="2675E36F" w:rsidP="2675E36F">
      <w:pPr>
        <w:spacing w:line="276" w:lineRule="auto"/>
        <w:jc w:val="both"/>
        <w:rPr>
          <w:rFonts w:ascii="Times New Roman" w:eastAsia="Times New Roman" w:hAnsi="Times New Roman" w:cs="Times New Roman"/>
          <w:color w:val="000000" w:themeColor="text1"/>
          <w:sz w:val="24"/>
          <w:szCs w:val="24"/>
        </w:rPr>
      </w:pPr>
    </w:p>
    <w:tbl>
      <w:tblPr>
        <w:tblW w:w="0" w:type="auto"/>
        <w:tblLayout w:type="fixed"/>
        <w:tblLook w:val="04A0" w:firstRow="1" w:lastRow="0" w:firstColumn="1" w:lastColumn="0" w:noHBand="0" w:noVBand="1"/>
      </w:tblPr>
      <w:tblGrid>
        <w:gridCol w:w="4230"/>
        <w:gridCol w:w="4245"/>
      </w:tblGrid>
      <w:tr w:rsidR="2675E36F" w14:paraId="1DE414A6" w14:textId="77777777" w:rsidTr="2675E36F">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6CE33695" w14:textId="72F95423" w:rsidR="2675E36F" w:rsidRDefault="2675E36F" w:rsidP="2675E36F">
            <w:pPr>
              <w:spacing w:line="276" w:lineRule="auto"/>
            </w:pPr>
            <w:r w:rsidRPr="2675E36F">
              <w:rPr>
                <w:rFonts w:ascii="Times New Roman" w:eastAsia="Times New Roman" w:hAnsi="Times New Roman" w:cs="Times New Roman"/>
                <w:sz w:val="24"/>
                <w:szCs w:val="24"/>
              </w:rPr>
              <w:t>85% de satisfação - bom ou ótimo - em relação aos profissionais que prestaram atendimento no projeto</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5734C87A" w14:textId="78056791" w:rsidR="2675E36F" w:rsidRDefault="2675E36F" w:rsidP="2675E36F">
            <w:pPr>
              <w:spacing w:line="276" w:lineRule="auto"/>
            </w:pPr>
            <w:r w:rsidRPr="2675E36F">
              <w:rPr>
                <w:rFonts w:ascii="Times New Roman" w:eastAsia="Times New Roman" w:hAnsi="Times New Roman" w:cs="Times New Roman"/>
                <w:sz w:val="24"/>
                <w:szCs w:val="24"/>
              </w:rPr>
              <w:t xml:space="preserve">Unidade de Medida: percentual de respondentes como ótimo ou bom </w:t>
            </w:r>
          </w:p>
        </w:tc>
      </w:tr>
      <w:tr w:rsidR="2675E36F" w14:paraId="605FEA79" w14:textId="77777777" w:rsidTr="2675E36F">
        <w:trPr>
          <w:trHeight w:val="300"/>
        </w:trPr>
        <w:tc>
          <w:tcPr>
            <w:tcW w:w="4230" w:type="dxa"/>
            <w:vMerge/>
            <w:tcBorders>
              <w:left w:val="single" w:sz="0" w:space="0" w:color="auto"/>
              <w:right w:val="single" w:sz="0" w:space="0" w:color="auto"/>
            </w:tcBorders>
            <w:vAlign w:val="center"/>
          </w:tcPr>
          <w:p w14:paraId="70B69BFD"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34D3426E" w14:textId="07A4A903" w:rsidR="2675E36F" w:rsidRDefault="2675E36F" w:rsidP="2675E36F">
            <w:pPr>
              <w:spacing w:line="276" w:lineRule="auto"/>
            </w:pPr>
            <w:r w:rsidRPr="2675E36F">
              <w:rPr>
                <w:rFonts w:ascii="Times New Roman" w:eastAsia="Times New Roman" w:hAnsi="Times New Roman" w:cs="Times New Roman"/>
                <w:sz w:val="24"/>
                <w:szCs w:val="24"/>
              </w:rPr>
              <w:t>Fonte de dados: Questionário de Satisfação a ser aplicado pela SEME</w:t>
            </w:r>
          </w:p>
        </w:tc>
      </w:tr>
      <w:tr w:rsidR="2675E36F" w14:paraId="65F0ED30" w14:textId="77777777" w:rsidTr="2675E36F">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38366115"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07BFF116" w14:textId="60BA0B95" w:rsidR="2675E36F" w:rsidRDefault="2675E36F" w:rsidP="2675E36F">
            <w:pPr>
              <w:spacing w:line="276" w:lineRule="auto"/>
            </w:pPr>
            <w:r w:rsidRPr="2675E36F">
              <w:rPr>
                <w:rFonts w:ascii="Times New Roman" w:eastAsia="Times New Roman" w:hAnsi="Times New Roman" w:cs="Times New Roman"/>
                <w:sz w:val="24"/>
                <w:szCs w:val="24"/>
              </w:rPr>
              <w:t xml:space="preserve">Fórmula de Cálculo: Soma da quantidade de respondentes ótimo e bons dividido pelo total de questionários respondidos (péssimo; ruim; </w:t>
            </w:r>
            <w:proofErr w:type="gramStart"/>
            <w:r w:rsidRPr="2675E36F">
              <w:rPr>
                <w:rFonts w:ascii="Times New Roman" w:eastAsia="Times New Roman" w:hAnsi="Times New Roman" w:cs="Times New Roman"/>
                <w:sz w:val="24"/>
                <w:szCs w:val="24"/>
              </w:rPr>
              <w:t>regular, bom</w:t>
            </w:r>
            <w:proofErr w:type="gramEnd"/>
            <w:r w:rsidRPr="2675E36F">
              <w:rPr>
                <w:rFonts w:ascii="Times New Roman" w:eastAsia="Times New Roman" w:hAnsi="Times New Roman" w:cs="Times New Roman"/>
                <w:sz w:val="24"/>
                <w:szCs w:val="24"/>
              </w:rPr>
              <w:t xml:space="preserve"> e ótimo).</w:t>
            </w:r>
          </w:p>
        </w:tc>
      </w:tr>
    </w:tbl>
    <w:p w14:paraId="2A6E4E73" w14:textId="12108A35" w:rsidR="69EC1D1C" w:rsidRDefault="69EC1D1C" w:rsidP="2675E36F">
      <w:pPr>
        <w:spacing w:line="276"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4230"/>
        <w:gridCol w:w="4245"/>
      </w:tblGrid>
      <w:tr w:rsidR="2675E36F" w14:paraId="13847035" w14:textId="77777777" w:rsidTr="2675E36F">
        <w:trPr>
          <w:trHeight w:val="300"/>
        </w:trPr>
        <w:tc>
          <w:tcPr>
            <w:tcW w:w="4230" w:type="dxa"/>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562BCC36" w14:textId="0ECDF5A3" w:rsidR="2675E36F" w:rsidRDefault="2675E36F" w:rsidP="2675E36F">
            <w:pPr>
              <w:spacing w:line="276" w:lineRule="auto"/>
            </w:pPr>
            <w:r w:rsidRPr="2675E36F">
              <w:rPr>
                <w:rFonts w:ascii="Times New Roman" w:eastAsia="Times New Roman" w:hAnsi="Times New Roman" w:cs="Times New Roman"/>
                <w:sz w:val="24"/>
                <w:szCs w:val="24"/>
              </w:rPr>
              <w:t>NPS = 90</w:t>
            </w:r>
          </w:p>
        </w:tc>
        <w:tc>
          <w:tcPr>
            <w:tcW w:w="4245" w:type="dxa"/>
            <w:tcBorders>
              <w:top w:val="single" w:sz="8" w:space="0" w:color="auto"/>
              <w:left w:val="single" w:sz="8" w:space="0" w:color="auto"/>
              <w:bottom w:val="single" w:sz="8" w:space="0" w:color="auto"/>
              <w:right w:val="single" w:sz="8" w:space="0" w:color="auto"/>
            </w:tcBorders>
            <w:tcMar>
              <w:left w:w="90" w:type="dxa"/>
              <w:right w:w="90" w:type="dxa"/>
            </w:tcMar>
          </w:tcPr>
          <w:p w14:paraId="6700D434" w14:textId="5A125A8F" w:rsidR="2675E36F" w:rsidRDefault="2675E36F" w:rsidP="2675E36F">
            <w:pPr>
              <w:spacing w:line="276" w:lineRule="auto"/>
            </w:pPr>
            <w:r w:rsidRPr="2675E36F">
              <w:rPr>
                <w:rFonts w:ascii="Times New Roman" w:eastAsia="Times New Roman" w:hAnsi="Times New Roman" w:cs="Times New Roman"/>
                <w:sz w:val="24"/>
                <w:szCs w:val="24"/>
              </w:rPr>
              <w:t xml:space="preserve">Unidade de Medida: percentual de respondentes com nota </w:t>
            </w:r>
            <w:proofErr w:type="gramStart"/>
            <w:r w:rsidRPr="2675E36F">
              <w:rPr>
                <w:rFonts w:ascii="Times New Roman" w:eastAsia="Times New Roman" w:hAnsi="Times New Roman" w:cs="Times New Roman"/>
                <w:sz w:val="24"/>
                <w:szCs w:val="24"/>
              </w:rPr>
              <w:t>9</w:t>
            </w:r>
            <w:proofErr w:type="gramEnd"/>
            <w:r w:rsidRPr="2675E36F">
              <w:rPr>
                <w:rFonts w:ascii="Times New Roman" w:eastAsia="Times New Roman" w:hAnsi="Times New Roman" w:cs="Times New Roman"/>
                <w:sz w:val="24"/>
                <w:szCs w:val="24"/>
              </w:rPr>
              <w:t xml:space="preserve"> e 10 menos o percentual de respondentes com nota de 0 a 6 </w:t>
            </w:r>
          </w:p>
        </w:tc>
      </w:tr>
      <w:tr w:rsidR="2675E36F" w14:paraId="21E19941" w14:textId="77777777" w:rsidTr="2675E36F">
        <w:trPr>
          <w:trHeight w:val="300"/>
        </w:trPr>
        <w:tc>
          <w:tcPr>
            <w:tcW w:w="4230" w:type="dxa"/>
            <w:vMerge/>
            <w:tcBorders>
              <w:left w:val="single" w:sz="0" w:space="0" w:color="auto"/>
              <w:right w:val="single" w:sz="0" w:space="0" w:color="auto"/>
            </w:tcBorders>
            <w:vAlign w:val="center"/>
          </w:tcPr>
          <w:p w14:paraId="43F0D42B"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22F40EEA" w14:textId="7F5CADED" w:rsidR="2675E36F" w:rsidRDefault="2675E36F" w:rsidP="2675E36F">
            <w:pPr>
              <w:spacing w:line="276" w:lineRule="auto"/>
            </w:pPr>
            <w:r w:rsidRPr="2675E36F">
              <w:rPr>
                <w:rFonts w:ascii="Times New Roman" w:eastAsia="Times New Roman" w:hAnsi="Times New Roman" w:cs="Times New Roman"/>
                <w:sz w:val="24"/>
                <w:szCs w:val="24"/>
              </w:rPr>
              <w:t>Fonte de dados: Questionário de Satisfação a ser aplicado pela SEME</w:t>
            </w:r>
          </w:p>
        </w:tc>
      </w:tr>
      <w:tr w:rsidR="2675E36F" w14:paraId="026CD661" w14:textId="77777777" w:rsidTr="2675E36F">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54107F5C" w14:textId="77777777" w:rsidR="00E9356F" w:rsidRDefault="00E9356F"/>
        </w:tc>
        <w:tc>
          <w:tcPr>
            <w:tcW w:w="4245" w:type="dxa"/>
            <w:tcBorders>
              <w:top w:val="single" w:sz="8" w:space="0" w:color="auto"/>
              <w:left w:val="nil"/>
              <w:bottom w:val="single" w:sz="8" w:space="0" w:color="auto"/>
              <w:right w:val="single" w:sz="8" w:space="0" w:color="auto"/>
            </w:tcBorders>
            <w:tcMar>
              <w:left w:w="90" w:type="dxa"/>
              <w:right w:w="90" w:type="dxa"/>
            </w:tcMar>
          </w:tcPr>
          <w:p w14:paraId="597941F0" w14:textId="2BF31F11" w:rsidR="2675E36F" w:rsidRDefault="2675E36F" w:rsidP="2675E36F">
            <w:pPr>
              <w:spacing w:line="276" w:lineRule="auto"/>
            </w:pPr>
            <w:r w:rsidRPr="2675E36F">
              <w:rPr>
                <w:rFonts w:ascii="Times New Roman" w:eastAsia="Times New Roman" w:hAnsi="Times New Roman" w:cs="Times New Roman"/>
                <w:sz w:val="24"/>
                <w:szCs w:val="24"/>
              </w:rPr>
              <w:t xml:space="preserve">Fórmula de Cálculo: percentual de respondentes que deram nota </w:t>
            </w:r>
            <w:proofErr w:type="gramStart"/>
            <w:r w:rsidRPr="2675E36F">
              <w:rPr>
                <w:rFonts w:ascii="Times New Roman" w:eastAsia="Times New Roman" w:hAnsi="Times New Roman" w:cs="Times New Roman"/>
                <w:sz w:val="24"/>
                <w:szCs w:val="24"/>
              </w:rPr>
              <w:t>9</w:t>
            </w:r>
            <w:proofErr w:type="gramEnd"/>
            <w:r w:rsidRPr="2675E36F">
              <w:rPr>
                <w:rFonts w:ascii="Times New Roman" w:eastAsia="Times New Roman" w:hAnsi="Times New Roman" w:cs="Times New Roman"/>
                <w:sz w:val="24"/>
                <w:szCs w:val="24"/>
              </w:rPr>
              <w:t xml:space="preserve"> e 10 subtraído do percentual de respondentes que deram nota de 0 a 6 à pergunta “Em uma escala de zero a dez, qual a probabilidade de você indicar esse evento/projeto/atividade a um amigo ou conhecido?”</w:t>
            </w:r>
          </w:p>
          <w:p w14:paraId="7E48D61B" w14:textId="7C6A3143" w:rsidR="2675E36F" w:rsidRDefault="2675E36F" w:rsidP="2675E36F">
            <w:pPr>
              <w:spacing w:line="276" w:lineRule="auto"/>
            </w:pPr>
            <w:r w:rsidRPr="2675E36F">
              <w:rPr>
                <w:rFonts w:ascii="Times New Roman" w:eastAsia="Times New Roman" w:hAnsi="Times New Roman" w:cs="Times New Roman"/>
                <w:sz w:val="24"/>
                <w:szCs w:val="24"/>
              </w:rPr>
              <w:t xml:space="preserve"> </w:t>
            </w:r>
          </w:p>
        </w:tc>
      </w:tr>
    </w:tbl>
    <w:p w14:paraId="67ABECD5" w14:textId="79BBF8B9" w:rsidR="2675E36F" w:rsidRDefault="2675E36F" w:rsidP="2675E36F">
      <w:pPr>
        <w:spacing w:line="276" w:lineRule="auto"/>
        <w:jc w:val="both"/>
        <w:rPr>
          <w:rFonts w:ascii="Times New Roman" w:eastAsia="Times New Roman" w:hAnsi="Times New Roman" w:cs="Times New Roman"/>
          <w:color w:val="000000" w:themeColor="text1"/>
          <w:sz w:val="24"/>
          <w:szCs w:val="24"/>
        </w:rPr>
      </w:pPr>
    </w:p>
    <w:p w14:paraId="040EA9C8" w14:textId="6E2E1724" w:rsidR="69EC1D1C" w:rsidRDefault="69EC1D1C" w:rsidP="2675E36F">
      <w:pPr>
        <w:spacing w:line="276"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t>Quando da celebração do termo, a SEME fornecerá à entidade parceria o formulário de avaliação qualitativa do projeto por meio de link de pesquisa.</w:t>
      </w:r>
    </w:p>
    <w:p w14:paraId="3B228291" w14:textId="48E9CD61" w:rsidR="69EC1D1C" w:rsidRDefault="69EC1D1C" w:rsidP="2675E36F">
      <w:pPr>
        <w:spacing w:line="276" w:lineRule="auto"/>
        <w:jc w:val="both"/>
        <w:rPr>
          <w:rFonts w:ascii="Times New Roman" w:eastAsia="Times New Roman" w:hAnsi="Times New Roman" w:cs="Times New Roman"/>
          <w:color w:val="000000" w:themeColor="text1"/>
          <w:sz w:val="24"/>
          <w:szCs w:val="24"/>
        </w:rPr>
      </w:pPr>
      <w:r w:rsidRPr="2675E36F">
        <w:rPr>
          <w:rFonts w:ascii="Times New Roman" w:eastAsia="Times New Roman" w:hAnsi="Times New Roman" w:cs="Times New Roman"/>
          <w:color w:val="000000" w:themeColor="text1"/>
          <w:sz w:val="24"/>
          <w:szCs w:val="24"/>
        </w:rPr>
        <w:lastRenderedPageBreak/>
        <w:t>A entidade poderá aplicar a pesquisa diretamente por meio do envio do link ou por meio físico (ou outro que entenda o melhor meio de aplicação), mas deverá ao final entregar a pesquisa com as respostas preenchidas digitalmente no link enviado.</w:t>
      </w:r>
    </w:p>
    <w:p w14:paraId="4C08219A" w14:textId="545EA8A0" w:rsidR="2675E36F" w:rsidRDefault="2675E36F" w:rsidP="2675E36F">
      <w:pPr>
        <w:spacing w:line="360" w:lineRule="auto"/>
        <w:jc w:val="both"/>
        <w:rPr>
          <w:rFonts w:ascii="Arial" w:eastAsia="Arial" w:hAnsi="Arial" w:cs="Arial"/>
          <w:color w:val="000000" w:themeColor="text1"/>
          <w:sz w:val="24"/>
          <w:szCs w:val="24"/>
        </w:rPr>
      </w:pPr>
    </w:p>
    <w:p w14:paraId="7B3C00AE" w14:textId="0CA19729" w:rsidR="69EC1D1C" w:rsidRDefault="69EC1D1C" w:rsidP="00A66E7E">
      <w:pPr>
        <w:pStyle w:val="PargrafodaLista"/>
        <w:numPr>
          <w:ilvl w:val="0"/>
          <w:numId w:val="6"/>
        </w:numPr>
        <w:rPr>
          <w:rFonts w:ascii="Arial" w:eastAsia="Arial" w:hAnsi="Arial" w:cs="Arial"/>
          <w:b/>
          <w:bCs/>
          <w:color w:val="000000" w:themeColor="text1"/>
        </w:rPr>
      </w:pPr>
      <w:r w:rsidRPr="2675E36F">
        <w:rPr>
          <w:rFonts w:ascii="Arial" w:eastAsia="Arial" w:hAnsi="Arial" w:cs="Arial"/>
          <w:b/>
          <w:bCs/>
          <w:color w:val="000000" w:themeColor="text1"/>
        </w:rPr>
        <w:t>Diretrizes programáticas e requisitos mínimos para elaboração da proposta do plano de trabalho.</w:t>
      </w:r>
    </w:p>
    <w:p w14:paraId="6AFCBD31" w14:textId="0D5F9757" w:rsidR="69EC1D1C" w:rsidRDefault="69EC1D1C" w:rsidP="2675E36F">
      <w:pPr>
        <w:spacing w:line="360" w:lineRule="auto"/>
        <w:jc w:val="both"/>
        <w:rPr>
          <w:rFonts w:ascii="Arial" w:eastAsia="Arial" w:hAnsi="Arial" w:cs="Arial"/>
          <w:b/>
          <w:bCs/>
          <w:color w:val="000000" w:themeColor="text1"/>
        </w:rPr>
      </w:pPr>
      <w:r w:rsidRPr="2675E36F">
        <w:rPr>
          <w:rFonts w:ascii="Arial" w:eastAsia="Arial" w:hAnsi="Arial" w:cs="Arial"/>
          <w:color w:val="000000" w:themeColor="text1"/>
          <w:sz w:val="24"/>
          <w:szCs w:val="24"/>
        </w:rPr>
        <w:t xml:space="preserve"> </w:t>
      </w:r>
      <w:r w:rsidR="41776CEA" w:rsidRPr="2675E36F">
        <w:rPr>
          <w:rFonts w:ascii="Arial" w:eastAsia="Arial" w:hAnsi="Arial" w:cs="Arial"/>
          <w:color w:val="000000" w:themeColor="text1"/>
          <w:sz w:val="24"/>
          <w:szCs w:val="24"/>
        </w:rPr>
        <w:t xml:space="preserve">A) </w:t>
      </w:r>
      <w:r w:rsidRPr="2675E36F">
        <w:rPr>
          <w:rFonts w:ascii="Arial" w:eastAsia="Arial" w:hAnsi="Arial" w:cs="Arial"/>
          <w:b/>
          <w:bCs/>
          <w:color w:val="000000" w:themeColor="text1"/>
        </w:rPr>
        <w:t>Público-alvo</w:t>
      </w:r>
    </w:p>
    <w:p w14:paraId="5CB1210F" w14:textId="17CEFF1D"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As propostas deverão mobilizar as faixas etárias indicadas abaixo, com medidas de acessibilidade para pessoas com deficiência ou mobilidade reduzida, a saber:</w:t>
      </w:r>
    </w:p>
    <w:p w14:paraId="703B55BC" w14:textId="0A2B917F"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 Crianças (0 a 12 anos);</w:t>
      </w:r>
    </w:p>
    <w:p w14:paraId="78180A0C" w14:textId="01C2E96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b) Adolescentes (13 a 17 anos)</w:t>
      </w:r>
    </w:p>
    <w:p w14:paraId="17E1BF2B" w14:textId="55F46F07"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c) Adultos (18 a 59 anos)</w:t>
      </w:r>
    </w:p>
    <w:p w14:paraId="6B2E2BE8" w14:textId="50DD55B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d) Idosos (mais de 60 anos)</w:t>
      </w:r>
    </w:p>
    <w:p w14:paraId="36D7DC29" w14:textId="036704BF"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7B3D8D06" w14:textId="71287C84" w:rsidR="54583033" w:rsidRDefault="54583033" w:rsidP="2675E36F">
      <w:pPr>
        <w:rPr>
          <w:rFonts w:ascii="Arial" w:eastAsia="Arial" w:hAnsi="Arial" w:cs="Arial"/>
          <w:b/>
          <w:bCs/>
          <w:color w:val="000000" w:themeColor="text1"/>
        </w:rPr>
      </w:pPr>
      <w:r w:rsidRPr="2675E36F">
        <w:rPr>
          <w:rFonts w:ascii="Arial" w:eastAsia="Arial" w:hAnsi="Arial" w:cs="Arial"/>
          <w:b/>
          <w:bCs/>
          <w:color w:val="000000" w:themeColor="text1"/>
        </w:rPr>
        <w:t xml:space="preserve">B) </w:t>
      </w:r>
      <w:r w:rsidR="69EC1D1C" w:rsidRPr="2675E36F">
        <w:rPr>
          <w:rFonts w:ascii="Arial" w:eastAsia="Arial" w:hAnsi="Arial" w:cs="Arial"/>
          <w:b/>
          <w:bCs/>
          <w:color w:val="000000" w:themeColor="text1"/>
        </w:rPr>
        <w:t>Atividades a serem oferecidas</w:t>
      </w:r>
    </w:p>
    <w:p w14:paraId="23EE6168" w14:textId="428A7E6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206EBF36" w14:textId="16EE8B4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 escolha das atividades a serem oferecidas pelo projeto foi baseada em pesquisa realizada junto aos participantes do projeto “Mexa-se” que se desenvolveu no ano de 2022. Nesse sentido, o aumento das atividades esportivas obrigatórias a serem realizadas na edição de 2023 se deu em razão da devolutiva dos usuários participantes do programa de 2022.</w:t>
      </w:r>
    </w:p>
    <w:p w14:paraId="18F282DD" w14:textId="230783A8"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Assim, sugerimos as seguintes </w:t>
      </w:r>
      <w:proofErr w:type="gramStart"/>
      <w:r w:rsidRPr="2675E36F">
        <w:rPr>
          <w:rFonts w:ascii="Arial" w:eastAsia="Arial" w:hAnsi="Arial" w:cs="Arial"/>
          <w:color w:val="000000" w:themeColor="text1"/>
          <w:sz w:val="24"/>
          <w:szCs w:val="24"/>
        </w:rPr>
        <w:t>as</w:t>
      </w:r>
      <w:proofErr w:type="gramEnd"/>
      <w:r w:rsidRPr="2675E36F">
        <w:rPr>
          <w:rFonts w:ascii="Arial" w:eastAsia="Arial" w:hAnsi="Arial" w:cs="Arial"/>
          <w:color w:val="000000" w:themeColor="text1"/>
          <w:sz w:val="24"/>
          <w:szCs w:val="24"/>
        </w:rPr>
        <w:t xml:space="preserve"> modalidades obrigatórias abaixo, divididas em esportivas e de lazer.</w:t>
      </w:r>
    </w:p>
    <w:p w14:paraId="47816552" w14:textId="15C4553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Atividades esportivas obrigatórias em todas as etapas:</w:t>
      </w:r>
    </w:p>
    <w:p w14:paraId="0CD03A28" w14:textId="2DD85772" w:rsidR="69EC1D1C" w:rsidRPr="00B746E2" w:rsidRDefault="69EC1D1C" w:rsidP="2675E36F">
      <w:pPr>
        <w:spacing w:line="360" w:lineRule="auto"/>
        <w:jc w:val="both"/>
        <w:rPr>
          <w:rFonts w:ascii="Arial" w:eastAsia="Arial" w:hAnsi="Arial" w:cs="Arial"/>
          <w:b/>
          <w:bCs/>
          <w:color w:val="000000" w:themeColor="text1"/>
          <w:sz w:val="24"/>
          <w:szCs w:val="24"/>
          <w:lang w:val="en-US"/>
        </w:rPr>
      </w:pPr>
      <w:r w:rsidRPr="00B746E2">
        <w:rPr>
          <w:rFonts w:ascii="Arial" w:eastAsia="Arial" w:hAnsi="Arial" w:cs="Arial"/>
          <w:b/>
          <w:bCs/>
          <w:color w:val="000000" w:themeColor="text1"/>
          <w:sz w:val="24"/>
          <w:szCs w:val="24"/>
          <w:lang w:val="en-US"/>
        </w:rPr>
        <w:t xml:space="preserve">1) </w:t>
      </w:r>
      <w:proofErr w:type="spellStart"/>
      <w:r w:rsidRPr="00B746E2">
        <w:rPr>
          <w:rFonts w:ascii="Arial" w:eastAsia="Arial" w:hAnsi="Arial" w:cs="Arial"/>
          <w:b/>
          <w:bCs/>
          <w:color w:val="000000" w:themeColor="text1"/>
          <w:sz w:val="24"/>
          <w:szCs w:val="24"/>
          <w:lang w:val="en-US"/>
        </w:rPr>
        <w:t>Patinação</w:t>
      </w:r>
      <w:proofErr w:type="spellEnd"/>
      <w:r w:rsidRPr="00B746E2">
        <w:rPr>
          <w:rFonts w:ascii="Arial" w:eastAsia="Arial" w:hAnsi="Arial" w:cs="Arial"/>
          <w:b/>
          <w:bCs/>
          <w:color w:val="000000" w:themeColor="text1"/>
          <w:sz w:val="24"/>
          <w:szCs w:val="24"/>
          <w:lang w:val="en-US"/>
        </w:rPr>
        <w:t xml:space="preserve"> Inline;</w:t>
      </w:r>
    </w:p>
    <w:p w14:paraId="04A584C0" w14:textId="1826DDC4" w:rsidR="69EC1D1C" w:rsidRPr="00B746E2" w:rsidRDefault="69EC1D1C" w:rsidP="2675E36F">
      <w:pPr>
        <w:spacing w:line="360" w:lineRule="auto"/>
        <w:jc w:val="both"/>
        <w:rPr>
          <w:rFonts w:ascii="Arial" w:eastAsia="Arial" w:hAnsi="Arial" w:cs="Arial"/>
          <w:b/>
          <w:bCs/>
          <w:color w:val="000000" w:themeColor="text1"/>
          <w:sz w:val="24"/>
          <w:szCs w:val="24"/>
          <w:lang w:val="en-US"/>
        </w:rPr>
      </w:pPr>
      <w:r w:rsidRPr="00B746E2">
        <w:rPr>
          <w:rFonts w:ascii="Arial" w:eastAsia="Arial" w:hAnsi="Arial" w:cs="Arial"/>
          <w:b/>
          <w:bCs/>
          <w:color w:val="000000" w:themeColor="text1"/>
          <w:sz w:val="24"/>
          <w:szCs w:val="24"/>
          <w:lang w:val="en-US"/>
        </w:rPr>
        <w:t xml:space="preserve">2) Street </w:t>
      </w:r>
      <w:proofErr w:type="spellStart"/>
      <w:r w:rsidRPr="00B746E2">
        <w:rPr>
          <w:rFonts w:ascii="Arial" w:eastAsia="Arial" w:hAnsi="Arial" w:cs="Arial"/>
          <w:b/>
          <w:bCs/>
          <w:color w:val="000000" w:themeColor="text1"/>
          <w:sz w:val="24"/>
          <w:szCs w:val="24"/>
          <w:lang w:val="en-US"/>
        </w:rPr>
        <w:t>tênis</w:t>
      </w:r>
      <w:proofErr w:type="spellEnd"/>
      <w:r w:rsidRPr="00B746E2">
        <w:rPr>
          <w:rFonts w:ascii="Arial" w:eastAsia="Arial" w:hAnsi="Arial" w:cs="Arial"/>
          <w:b/>
          <w:bCs/>
          <w:color w:val="000000" w:themeColor="text1"/>
          <w:sz w:val="24"/>
          <w:szCs w:val="24"/>
          <w:lang w:val="en-US"/>
        </w:rPr>
        <w:t xml:space="preserve"> e</w:t>
      </w:r>
    </w:p>
    <w:p w14:paraId="622DC5A3" w14:textId="74643D49" w:rsidR="69EC1D1C" w:rsidRPr="00B746E2" w:rsidRDefault="69EC1D1C" w:rsidP="2675E36F">
      <w:pPr>
        <w:spacing w:line="360" w:lineRule="auto"/>
        <w:jc w:val="both"/>
        <w:rPr>
          <w:rFonts w:ascii="Arial" w:eastAsia="Arial" w:hAnsi="Arial" w:cs="Arial"/>
          <w:b/>
          <w:bCs/>
          <w:color w:val="000000" w:themeColor="text1"/>
          <w:sz w:val="24"/>
          <w:szCs w:val="24"/>
          <w:lang w:val="en-US"/>
        </w:rPr>
      </w:pPr>
      <w:r w:rsidRPr="00B746E2">
        <w:rPr>
          <w:rFonts w:ascii="Arial" w:eastAsia="Arial" w:hAnsi="Arial" w:cs="Arial"/>
          <w:b/>
          <w:bCs/>
          <w:color w:val="000000" w:themeColor="text1"/>
          <w:sz w:val="24"/>
          <w:szCs w:val="24"/>
          <w:lang w:val="en-US"/>
        </w:rPr>
        <w:t>3) Street ball</w:t>
      </w:r>
    </w:p>
    <w:p w14:paraId="41DE1445" w14:textId="3AEBC29E"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lastRenderedPageBreak/>
        <w:t>Atividades de lazer obrigatórias em todas as etapas:</w:t>
      </w:r>
    </w:p>
    <w:p w14:paraId="7B264641" w14:textId="7C72EADC" w:rsidR="69EC1D1C" w:rsidRDefault="69EC1D1C" w:rsidP="2675E36F">
      <w:pPr>
        <w:spacing w:line="360" w:lineRule="auto"/>
        <w:jc w:val="both"/>
        <w:rPr>
          <w:rFonts w:ascii="Arial" w:eastAsia="Arial" w:hAnsi="Arial" w:cs="Arial"/>
          <w:b/>
          <w:bCs/>
          <w:color w:val="000000" w:themeColor="text1"/>
          <w:sz w:val="24"/>
          <w:szCs w:val="24"/>
        </w:rPr>
      </w:pPr>
      <w:proofErr w:type="gramStart"/>
      <w:r w:rsidRPr="2675E36F">
        <w:rPr>
          <w:rFonts w:ascii="Arial" w:eastAsia="Arial" w:hAnsi="Arial" w:cs="Arial"/>
          <w:b/>
          <w:bCs/>
          <w:color w:val="000000" w:themeColor="text1"/>
          <w:sz w:val="24"/>
          <w:szCs w:val="24"/>
        </w:rPr>
        <w:t>1</w:t>
      </w:r>
      <w:proofErr w:type="gramEnd"/>
      <w:r w:rsidRPr="2675E36F">
        <w:rPr>
          <w:rFonts w:ascii="Arial" w:eastAsia="Arial" w:hAnsi="Arial" w:cs="Arial"/>
          <w:b/>
          <w:bCs/>
          <w:color w:val="000000" w:themeColor="text1"/>
          <w:sz w:val="24"/>
          <w:szCs w:val="24"/>
        </w:rPr>
        <w:t>) Atividades físicas envolvendo ritmo e coordenação (por exemplo: atividades abertas de danças/ritmos);</w:t>
      </w:r>
    </w:p>
    <w:p w14:paraId="5069F4E5" w14:textId="4601840D" w:rsidR="69EC1D1C" w:rsidRDefault="69EC1D1C" w:rsidP="2675E36F">
      <w:pPr>
        <w:spacing w:line="360" w:lineRule="auto"/>
        <w:jc w:val="both"/>
        <w:rPr>
          <w:rFonts w:ascii="Arial" w:eastAsia="Arial" w:hAnsi="Arial" w:cs="Arial"/>
          <w:b/>
          <w:bCs/>
          <w:color w:val="000000" w:themeColor="text1"/>
          <w:sz w:val="24"/>
          <w:szCs w:val="24"/>
        </w:rPr>
      </w:pPr>
      <w:proofErr w:type="gramStart"/>
      <w:r w:rsidRPr="2675E36F">
        <w:rPr>
          <w:rFonts w:ascii="Arial" w:eastAsia="Arial" w:hAnsi="Arial" w:cs="Arial"/>
          <w:b/>
          <w:bCs/>
          <w:color w:val="000000" w:themeColor="text1"/>
          <w:sz w:val="24"/>
          <w:szCs w:val="24"/>
        </w:rPr>
        <w:t>2</w:t>
      </w:r>
      <w:proofErr w:type="gramEnd"/>
      <w:r w:rsidRPr="2675E36F">
        <w:rPr>
          <w:rFonts w:ascii="Arial" w:eastAsia="Arial" w:hAnsi="Arial" w:cs="Arial"/>
          <w:b/>
          <w:bCs/>
          <w:color w:val="000000" w:themeColor="text1"/>
          <w:sz w:val="24"/>
          <w:szCs w:val="24"/>
        </w:rPr>
        <w:t>) brincadeiras recreativas organizadas (em todas suas variações como grandes e pequenos jogos, jogos com bolas, jogos de correr, jogos de agilidade, de mesa, tabuleiro, musicais, interativos, pega-pega, queimada, corre-cotia, amarelinha, cabo de guerra, quebra-cabeça, revezamento ou estafetas, etc.);</w:t>
      </w:r>
    </w:p>
    <w:p w14:paraId="1EA3C349" w14:textId="1A3D18E2"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Entretanto, para garantir a melhor execução do programa e considerando que o item </w:t>
      </w:r>
      <w:proofErr w:type="gramStart"/>
      <w:r w:rsidRPr="2675E36F">
        <w:rPr>
          <w:rFonts w:ascii="Arial" w:eastAsia="Arial" w:hAnsi="Arial" w:cs="Arial"/>
          <w:color w:val="000000" w:themeColor="text1"/>
          <w:sz w:val="24"/>
          <w:szCs w:val="24"/>
        </w:rPr>
        <w:t>3</w:t>
      </w:r>
      <w:proofErr w:type="gramEnd"/>
      <w:r w:rsidRPr="2675E36F">
        <w:rPr>
          <w:rFonts w:ascii="Arial" w:eastAsia="Arial" w:hAnsi="Arial" w:cs="Arial"/>
          <w:color w:val="000000" w:themeColor="text1"/>
          <w:sz w:val="24"/>
          <w:szCs w:val="24"/>
        </w:rPr>
        <w:t xml:space="preserve"> (Regime Jurídico) recomenda a realização do programa por intermédio de Termo de Fomento, acreditamos ser válido que a OSC apresente, na proposta a ser encaminhada no chamamento, atividades optativas, tanto esportivas quanto de lazer.</w:t>
      </w:r>
    </w:p>
    <w:p w14:paraId="24D8FAF4" w14:textId="7D11BF8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Nesse sentido, a OSC deverá apresentar ao menos mais uma atividade esportiva, que permita integração e atenda diversas faixas etárias. Também a OSC deverá apresentar ao menos mais </w:t>
      </w:r>
      <w:proofErr w:type="gramStart"/>
      <w:r w:rsidRPr="2675E36F">
        <w:rPr>
          <w:rFonts w:ascii="Arial" w:eastAsia="Arial" w:hAnsi="Arial" w:cs="Arial"/>
          <w:color w:val="000000" w:themeColor="text1"/>
          <w:sz w:val="24"/>
          <w:szCs w:val="24"/>
        </w:rPr>
        <w:t>4</w:t>
      </w:r>
      <w:proofErr w:type="gramEnd"/>
      <w:r w:rsidRPr="2675E36F">
        <w:rPr>
          <w:rFonts w:ascii="Arial" w:eastAsia="Arial" w:hAnsi="Arial" w:cs="Arial"/>
          <w:color w:val="000000" w:themeColor="text1"/>
          <w:sz w:val="24"/>
          <w:szCs w:val="24"/>
        </w:rPr>
        <w:t xml:space="preserve"> atividades de lazer optativas, que atinjam diversas faixas etárias, interesses e sejam inclusivas.</w:t>
      </w:r>
    </w:p>
    <w:p w14:paraId="4A54F1D1" w14:textId="7CD23FD9" w:rsidR="69EC1D1C" w:rsidRDefault="69EC1D1C" w:rsidP="2675E36F">
      <w:pPr>
        <w:spacing w:line="360" w:lineRule="auto"/>
        <w:jc w:val="both"/>
        <w:rPr>
          <w:rFonts w:ascii="Arial" w:eastAsia="Arial" w:hAnsi="Arial" w:cs="Arial"/>
          <w:color w:val="000000" w:themeColor="text1"/>
          <w:sz w:val="24"/>
          <w:szCs w:val="24"/>
        </w:rPr>
      </w:pPr>
      <w:r w:rsidRPr="2C072001">
        <w:rPr>
          <w:rFonts w:ascii="Arial" w:eastAsia="Arial" w:hAnsi="Arial" w:cs="Arial"/>
          <w:color w:val="000000" w:themeColor="text1"/>
          <w:sz w:val="24"/>
          <w:szCs w:val="24"/>
        </w:rPr>
        <w:t>As atividades esportivas e de lazer, sejam elas as obrigatórias ou de livre escolha (optativas) deverão ser inclusivas e atender ao público PCD (pessoas com deficiência). Portanto é e</w:t>
      </w:r>
      <w:r w:rsidR="5F0F4F30" w:rsidRPr="2C072001">
        <w:rPr>
          <w:rFonts w:ascii="Arial" w:eastAsia="Arial" w:hAnsi="Arial" w:cs="Arial"/>
          <w:color w:val="000000" w:themeColor="text1"/>
          <w:sz w:val="24"/>
          <w:szCs w:val="24"/>
        </w:rPr>
        <w:t>xigido</w:t>
      </w:r>
      <w:r w:rsidRPr="2C072001">
        <w:rPr>
          <w:rFonts w:ascii="Arial" w:eastAsia="Arial" w:hAnsi="Arial" w:cs="Arial"/>
          <w:color w:val="000000" w:themeColor="text1"/>
          <w:sz w:val="24"/>
          <w:szCs w:val="24"/>
        </w:rPr>
        <w:t xml:space="preserve"> que a OSC </w:t>
      </w:r>
      <w:proofErr w:type="gramStart"/>
      <w:r w:rsidRPr="2C072001">
        <w:rPr>
          <w:rFonts w:ascii="Arial" w:eastAsia="Arial" w:hAnsi="Arial" w:cs="Arial"/>
          <w:color w:val="000000" w:themeColor="text1"/>
          <w:sz w:val="24"/>
          <w:szCs w:val="24"/>
        </w:rPr>
        <w:t>tenha</w:t>
      </w:r>
      <w:proofErr w:type="gramEnd"/>
      <w:r w:rsidRPr="2C072001">
        <w:rPr>
          <w:rFonts w:ascii="Arial" w:eastAsia="Arial" w:hAnsi="Arial" w:cs="Arial"/>
          <w:color w:val="000000" w:themeColor="text1"/>
          <w:sz w:val="24"/>
          <w:szCs w:val="24"/>
        </w:rPr>
        <w:t xml:space="preserve"> experiência no paradesporto e atividades com </w:t>
      </w:r>
      <w:proofErr w:type="spellStart"/>
      <w:r w:rsidRPr="2C072001">
        <w:rPr>
          <w:rFonts w:ascii="Arial" w:eastAsia="Arial" w:hAnsi="Arial" w:cs="Arial"/>
          <w:color w:val="000000" w:themeColor="text1"/>
          <w:sz w:val="24"/>
          <w:szCs w:val="24"/>
        </w:rPr>
        <w:t>PCDs</w:t>
      </w:r>
      <w:proofErr w:type="spellEnd"/>
      <w:r w:rsidRPr="2C072001">
        <w:rPr>
          <w:rFonts w:ascii="Arial" w:eastAsia="Arial" w:hAnsi="Arial" w:cs="Arial"/>
          <w:color w:val="000000" w:themeColor="text1"/>
          <w:sz w:val="24"/>
          <w:szCs w:val="24"/>
        </w:rPr>
        <w:t xml:space="preserve"> e/ou mobilidade reduzida.</w:t>
      </w:r>
    </w:p>
    <w:p w14:paraId="4C31D0CC" w14:textId="34058AD4"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Todas as atividades deverão ser realizadas de forma simultânea, com profissionais e materiais adequados para a execução em conjunto, de todas as atividades, com capacidade para atender o público-alvo de forma eficiente.</w:t>
      </w:r>
    </w:p>
    <w:p w14:paraId="2F1A7BCB" w14:textId="79B67DFE"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6BCF6952" w14:textId="02A10D10" w:rsidR="20C9DF83" w:rsidRDefault="20C9DF83" w:rsidP="2675E36F">
      <w:pPr>
        <w:rPr>
          <w:rFonts w:ascii="Arial" w:eastAsia="Arial" w:hAnsi="Arial" w:cs="Arial"/>
          <w:color w:val="000000" w:themeColor="text1"/>
          <w:sz w:val="24"/>
          <w:szCs w:val="24"/>
        </w:rPr>
      </w:pPr>
      <w:r w:rsidRPr="2675E36F">
        <w:rPr>
          <w:rFonts w:ascii="Arial" w:eastAsia="Arial" w:hAnsi="Arial" w:cs="Arial"/>
          <w:b/>
          <w:bCs/>
          <w:color w:val="000000" w:themeColor="text1"/>
        </w:rPr>
        <w:t xml:space="preserve">C) </w:t>
      </w:r>
      <w:r w:rsidR="69EC1D1C" w:rsidRPr="2675E36F">
        <w:rPr>
          <w:rFonts w:ascii="Arial" w:eastAsia="Arial" w:hAnsi="Arial" w:cs="Arial"/>
          <w:b/>
          <w:bCs/>
          <w:color w:val="000000" w:themeColor="text1"/>
        </w:rPr>
        <w:t>Locais de execuçã</w:t>
      </w:r>
      <w:r w:rsidR="16DB112B" w:rsidRPr="2675E36F">
        <w:rPr>
          <w:rFonts w:ascii="Arial" w:eastAsia="Arial" w:hAnsi="Arial" w:cs="Arial"/>
          <w:b/>
          <w:bCs/>
          <w:color w:val="000000" w:themeColor="text1"/>
        </w:rPr>
        <w:t>o</w:t>
      </w:r>
    </w:p>
    <w:p w14:paraId="3BA93F31" w14:textId="6EB2E7DC" w:rsidR="69EC1D1C" w:rsidRDefault="69EC1D1C" w:rsidP="2675E36F">
      <w:pPr>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73AE9CEA" w14:textId="1396BF6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As propostas devem englobar todas as Subprefeituras, com sugestão de data de realização. Após a assinatura do contrato, a Secretaria Municipal de Esporte </w:t>
      </w:r>
      <w:r w:rsidRPr="2675E36F">
        <w:rPr>
          <w:rFonts w:ascii="Arial" w:eastAsia="Arial" w:hAnsi="Arial" w:cs="Arial"/>
          <w:color w:val="000000" w:themeColor="text1"/>
          <w:sz w:val="24"/>
          <w:szCs w:val="24"/>
        </w:rPr>
        <w:lastRenderedPageBreak/>
        <w:t xml:space="preserve">e Lazer fará a definição final dos locais de realização de cada evento, bem como a data de realização em cada local. </w:t>
      </w:r>
    </w:p>
    <w:p w14:paraId="227707AC" w14:textId="16BAED58" w:rsidR="2675E36F" w:rsidRDefault="2675E36F" w:rsidP="2675E36F">
      <w:pPr>
        <w:rPr>
          <w:rFonts w:ascii="Arial" w:eastAsia="Arial" w:hAnsi="Arial" w:cs="Arial"/>
          <w:b/>
          <w:bCs/>
          <w:color w:val="000000" w:themeColor="text1"/>
        </w:rPr>
      </w:pPr>
    </w:p>
    <w:p w14:paraId="0BF02147" w14:textId="6737366B" w:rsidR="12956649" w:rsidRDefault="12956649" w:rsidP="2675E36F">
      <w:pPr>
        <w:rPr>
          <w:rFonts w:ascii="Arial" w:eastAsia="Arial" w:hAnsi="Arial" w:cs="Arial"/>
          <w:b/>
          <w:bCs/>
          <w:color w:val="000000" w:themeColor="text1"/>
        </w:rPr>
      </w:pPr>
      <w:r w:rsidRPr="2675E36F">
        <w:rPr>
          <w:rFonts w:ascii="Arial" w:eastAsia="Arial" w:hAnsi="Arial" w:cs="Arial"/>
          <w:b/>
          <w:bCs/>
          <w:color w:val="000000" w:themeColor="text1"/>
        </w:rPr>
        <w:t xml:space="preserve">D) </w:t>
      </w:r>
      <w:r w:rsidR="69EC1D1C" w:rsidRPr="2675E36F">
        <w:rPr>
          <w:rFonts w:ascii="Arial" w:eastAsia="Arial" w:hAnsi="Arial" w:cs="Arial"/>
          <w:b/>
          <w:bCs/>
          <w:color w:val="000000" w:themeColor="text1"/>
        </w:rPr>
        <w:t>Datas de execução</w:t>
      </w:r>
    </w:p>
    <w:p w14:paraId="5DC8B38D" w14:textId="1006F72C"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2BEE397F" w14:textId="27E668C9"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A vigência do presente programa será </w:t>
      </w:r>
      <w:proofErr w:type="gramStart"/>
      <w:r w:rsidRPr="2675E36F">
        <w:rPr>
          <w:rFonts w:ascii="Arial" w:eastAsia="Arial" w:hAnsi="Arial" w:cs="Arial"/>
          <w:color w:val="000000" w:themeColor="text1"/>
          <w:sz w:val="24"/>
          <w:szCs w:val="24"/>
        </w:rPr>
        <w:t>de maio</w:t>
      </w:r>
      <w:proofErr w:type="gramEnd"/>
      <w:r w:rsidRPr="2675E36F">
        <w:rPr>
          <w:rFonts w:ascii="Arial" w:eastAsia="Arial" w:hAnsi="Arial" w:cs="Arial"/>
          <w:color w:val="000000" w:themeColor="text1"/>
          <w:sz w:val="24"/>
          <w:szCs w:val="24"/>
        </w:rPr>
        <w:t xml:space="preserve"> a novembro de 2023, sendo programada a realização na média de 4 eventos por fim de semana ou durante a semana. Observa-se que poderá acontecer semanas com até </w:t>
      </w:r>
      <w:proofErr w:type="gramStart"/>
      <w:r w:rsidRPr="2675E36F">
        <w:rPr>
          <w:rFonts w:ascii="Arial" w:eastAsia="Arial" w:hAnsi="Arial" w:cs="Arial"/>
          <w:color w:val="000000" w:themeColor="text1"/>
          <w:sz w:val="24"/>
          <w:szCs w:val="24"/>
        </w:rPr>
        <w:t>6</w:t>
      </w:r>
      <w:proofErr w:type="gramEnd"/>
      <w:r w:rsidRPr="2675E36F">
        <w:rPr>
          <w:rFonts w:ascii="Arial" w:eastAsia="Arial" w:hAnsi="Arial" w:cs="Arial"/>
          <w:color w:val="000000" w:themeColor="text1"/>
          <w:sz w:val="24"/>
          <w:szCs w:val="24"/>
        </w:rPr>
        <w:t xml:space="preserve"> eventos e semanas com até 2 eventos.</w:t>
      </w:r>
    </w:p>
    <w:p w14:paraId="05769FB3" w14:textId="1674A0A7"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7937712F" w14:textId="34E010C3" w:rsidR="1AE77B41" w:rsidRDefault="1AE77B41" w:rsidP="2675E36F">
      <w:pPr>
        <w:rPr>
          <w:rFonts w:ascii="Arial" w:eastAsia="Arial" w:hAnsi="Arial" w:cs="Arial"/>
          <w:b/>
          <w:bCs/>
          <w:color w:val="000000" w:themeColor="text1"/>
        </w:rPr>
      </w:pPr>
      <w:r w:rsidRPr="2675E36F">
        <w:rPr>
          <w:rFonts w:ascii="Arial" w:eastAsia="Arial" w:hAnsi="Arial" w:cs="Arial"/>
          <w:b/>
          <w:bCs/>
          <w:color w:val="000000" w:themeColor="text1"/>
        </w:rPr>
        <w:t xml:space="preserve">E) </w:t>
      </w:r>
      <w:r w:rsidR="69EC1D1C" w:rsidRPr="2675E36F">
        <w:rPr>
          <w:rFonts w:ascii="Arial" w:eastAsia="Arial" w:hAnsi="Arial" w:cs="Arial"/>
          <w:b/>
          <w:bCs/>
          <w:color w:val="000000" w:themeColor="text1"/>
        </w:rPr>
        <w:t>Plano de divulgação</w:t>
      </w:r>
    </w:p>
    <w:p w14:paraId="479E06FE" w14:textId="707060B2"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Em acordo com os resultados da pesquisa de avaliação da </w:t>
      </w:r>
      <w:proofErr w:type="gramStart"/>
      <w:r w:rsidRPr="2675E36F">
        <w:rPr>
          <w:rFonts w:ascii="Arial" w:eastAsia="Arial" w:hAnsi="Arial" w:cs="Arial"/>
          <w:color w:val="000000" w:themeColor="text1"/>
          <w:sz w:val="24"/>
          <w:szCs w:val="24"/>
        </w:rPr>
        <w:t>implementação</w:t>
      </w:r>
      <w:proofErr w:type="gramEnd"/>
      <w:r w:rsidRPr="2675E36F">
        <w:rPr>
          <w:rFonts w:ascii="Arial" w:eastAsia="Arial" w:hAnsi="Arial" w:cs="Arial"/>
          <w:color w:val="000000" w:themeColor="text1"/>
          <w:sz w:val="24"/>
          <w:szCs w:val="24"/>
        </w:rPr>
        <w:t xml:space="preserve"> do Programa Mexa-se de 2022, um dos pontos de maior atenção do projeto se refere à qualidade da divulgação do evento. </w:t>
      </w:r>
    </w:p>
    <w:p w14:paraId="4D54DA54" w14:textId="0659DA4D"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694B91D4" w14:textId="6D6F1CBD"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O plano de divulgação deve ser detalhado e poderá abranger:</w:t>
      </w:r>
    </w:p>
    <w:p w14:paraId="196C0523" w14:textId="705A155A" w:rsidR="69EC1D1C" w:rsidRDefault="69EC1D1C" w:rsidP="2675E36F">
      <w:pPr>
        <w:rPr>
          <w:rFonts w:ascii="Arial" w:eastAsia="Arial" w:hAnsi="Arial" w:cs="Arial"/>
          <w:color w:val="000000" w:themeColor="text1"/>
        </w:rPr>
      </w:pPr>
      <w:r w:rsidRPr="2675E36F">
        <w:rPr>
          <w:rFonts w:ascii="Arial" w:eastAsia="Arial" w:hAnsi="Arial" w:cs="Arial"/>
          <w:color w:val="000000" w:themeColor="text1"/>
        </w:rPr>
        <w:t>A expressa previsão de ações de articulação comunitária com o entorno.</w:t>
      </w:r>
    </w:p>
    <w:p w14:paraId="4015AAC4" w14:textId="569BFDBA"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t xml:space="preserve">A entidade poderá prever visitas </w:t>
      </w:r>
      <w:proofErr w:type="gramStart"/>
      <w:r w:rsidRPr="2675E36F">
        <w:rPr>
          <w:rFonts w:ascii="Arial" w:eastAsia="Arial" w:hAnsi="Arial" w:cs="Arial"/>
          <w:color w:val="000000" w:themeColor="text1"/>
        </w:rPr>
        <w:t>as</w:t>
      </w:r>
      <w:proofErr w:type="gramEnd"/>
      <w:r w:rsidRPr="2675E36F">
        <w:rPr>
          <w:rFonts w:ascii="Arial" w:eastAsia="Arial" w:hAnsi="Arial" w:cs="Arial"/>
          <w:color w:val="000000" w:themeColor="text1"/>
        </w:rPr>
        <w:t xml:space="preserve"> instituições (escolas, igrejas, comércios, etc.) e associações locais, devendo indicar os locais que serão visitados e nos quais será feita a divulgação do evento;</w:t>
      </w:r>
    </w:p>
    <w:p w14:paraId="79E42741" w14:textId="39942E01"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t>A expressa previsão de divulgação nos locais de realização dos eventos.</w:t>
      </w:r>
    </w:p>
    <w:p w14:paraId="5AFB9337" w14:textId="286C5142"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t>A divulgação no local poderá ser feita de diversas formas, tais como a disponibilização de panfletos, cartazes, faixas e banners.</w:t>
      </w:r>
    </w:p>
    <w:p w14:paraId="5E5E0F58" w14:textId="177B5245"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2C23878F" w14:textId="1A1754E4"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lastRenderedPageBreak/>
        <w:t>A divulgação em mídia local online ou impressa (Portais, sites esportivos e/ou Jornais de Bairro).</w:t>
      </w:r>
      <w:r w:rsidR="598C6072" w:rsidRPr="2675E36F">
        <w:rPr>
          <w:rFonts w:ascii="Arial" w:eastAsia="Arial" w:hAnsi="Arial" w:cs="Arial"/>
          <w:color w:val="000000" w:themeColor="text1"/>
        </w:rPr>
        <w:t xml:space="preserve"> </w:t>
      </w:r>
    </w:p>
    <w:p w14:paraId="71E96EF6" w14:textId="443B15B9" w:rsidR="69EC1D1C" w:rsidRDefault="69EC1D1C" w:rsidP="2675E36F">
      <w:pPr>
        <w:pStyle w:val="PargrafodaLista"/>
        <w:numPr>
          <w:ilvl w:val="0"/>
          <w:numId w:val="4"/>
        </w:numPr>
        <w:rPr>
          <w:rFonts w:ascii="Arial" w:eastAsia="Arial" w:hAnsi="Arial" w:cs="Arial"/>
          <w:color w:val="000000" w:themeColor="text1"/>
        </w:rPr>
      </w:pPr>
      <w:r w:rsidRPr="2675E36F">
        <w:rPr>
          <w:rFonts w:ascii="Arial" w:eastAsia="Arial" w:hAnsi="Arial" w:cs="Arial"/>
          <w:color w:val="000000" w:themeColor="text1"/>
        </w:rPr>
        <w:t>A previsão de ações de divulgação online.</w:t>
      </w:r>
    </w:p>
    <w:p w14:paraId="2B0D3D1C" w14:textId="75A9356C" w:rsidR="2675E36F" w:rsidRDefault="2675E36F" w:rsidP="2675E36F">
      <w:pPr>
        <w:rPr>
          <w:rFonts w:ascii="Arial" w:eastAsia="Arial" w:hAnsi="Arial" w:cs="Arial"/>
          <w:color w:val="000000" w:themeColor="text1"/>
        </w:rPr>
      </w:pPr>
    </w:p>
    <w:p w14:paraId="357920A2" w14:textId="7D102B83" w:rsidR="69EC1D1C" w:rsidRDefault="69EC1D1C" w:rsidP="2675E36F">
      <w:pPr>
        <w:pStyle w:val="PargrafodaLista"/>
        <w:numPr>
          <w:ilvl w:val="0"/>
          <w:numId w:val="5"/>
        </w:numPr>
        <w:rPr>
          <w:rFonts w:ascii="Arial" w:eastAsia="Arial" w:hAnsi="Arial" w:cs="Arial"/>
          <w:color w:val="000000" w:themeColor="text1"/>
        </w:rPr>
      </w:pPr>
      <w:r w:rsidRPr="2675E36F">
        <w:rPr>
          <w:rFonts w:ascii="Arial" w:eastAsia="Arial" w:hAnsi="Arial" w:cs="Arial"/>
          <w:color w:val="000000" w:themeColor="text1"/>
        </w:rPr>
        <w:t xml:space="preserve"> A entidade deverá fazer a produção gráfica de posts para redes sociais;</w:t>
      </w:r>
    </w:p>
    <w:p w14:paraId="30284159" w14:textId="00EDBF51" w:rsidR="69EC1D1C" w:rsidRDefault="69EC1D1C" w:rsidP="00A66E7E">
      <w:pPr>
        <w:pStyle w:val="PargrafodaLista"/>
        <w:numPr>
          <w:ilvl w:val="1"/>
          <w:numId w:val="6"/>
        </w:numPr>
        <w:rPr>
          <w:rFonts w:ascii="Arial" w:eastAsia="Arial" w:hAnsi="Arial" w:cs="Arial"/>
          <w:color w:val="000000" w:themeColor="text1"/>
        </w:rPr>
      </w:pPr>
      <w:r w:rsidRPr="2675E36F">
        <w:rPr>
          <w:rFonts w:ascii="Arial" w:eastAsia="Arial" w:hAnsi="Arial" w:cs="Arial"/>
          <w:color w:val="000000" w:themeColor="text1"/>
        </w:rPr>
        <w:t>Estes posts deverão ser compartilhados nas redes sociais da entidade;</w:t>
      </w:r>
    </w:p>
    <w:p w14:paraId="7A5753DB" w14:textId="2B38699B" w:rsidR="69EC1D1C" w:rsidRDefault="69EC1D1C" w:rsidP="00A66E7E">
      <w:pPr>
        <w:pStyle w:val="PargrafodaLista"/>
        <w:numPr>
          <w:ilvl w:val="1"/>
          <w:numId w:val="6"/>
        </w:numPr>
        <w:rPr>
          <w:rFonts w:ascii="Arial" w:eastAsia="Arial" w:hAnsi="Arial" w:cs="Arial"/>
          <w:color w:val="000000" w:themeColor="text1"/>
        </w:rPr>
      </w:pPr>
      <w:r w:rsidRPr="2675E36F">
        <w:rPr>
          <w:rFonts w:ascii="Arial" w:eastAsia="Arial" w:hAnsi="Arial" w:cs="Arial"/>
          <w:color w:val="000000" w:themeColor="text1"/>
        </w:rPr>
        <w:t>A entidade deverá efetivar campanhas de posts patrocinados centrados no público-alvo do entorno das ações;</w:t>
      </w:r>
    </w:p>
    <w:p w14:paraId="00F27C40" w14:textId="6E1F21DA" w:rsidR="69EC1D1C" w:rsidRDefault="69EC1D1C" w:rsidP="00A66E7E">
      <w:pPr>
        <w:pStyle w:val="PargrafodaLista"/>
        <w:numPr>
          <w:ilvl w:val="1"/>
          <w:numId w:val="6"/>
        </w:numPr>
        <w:rPr>
          <w:rFonts w:ascii="Arial" w:eastAsia="Arial" w:hAnsi="Arial" w:cs="Arial"/>
          <w:color w:val="000000" w:themeColor="text1"/>
        </w:rPr>
      </w:pPr>
      <w:r w:rsidRPr="2675E36F">
        <w:rPr>
          <w:rFonts w:ascii="Arial" w:eastAsia="Arial" w:hAnsi="Arial" w:cs="Arial"/>
          <w:color w:val="000000" w:themeColor="text1"/>
        </w:rPr>
        <w:t>Todas as artes deverão ser entregues à SEME previamente à postagem.</w:t>
      </w:r>
    </w:p>
    <w:p w14:paraId="2286D1DB" w14:textId="7FA4CCC6" w:rsidR="69EC1D1C" w:rsidRDefault="69EC1D1C" w:rsidP="2675E36F">
      <w:pPr>
        <w:pStyle w:val="PargrafodaLista"/>
        <w:numPr>
          <w:ilvl w:val="0"/>
          <w:numId w:val="3"/>
        </w:numPr>
        <w:rPr>
          <w:rFonts w:ascii="Arial" w:eastAsia="Arial" w:hAnsi="Arial" w:cs="Arial"/>
          <w:color w:val="000000" w:themeColor="text1"/>
        </w:rPr>
      </w:pPr>
      <w:r w:rsidRPr="2675E36F">
        <w:rPr>
          <w:rFonts w:ascii="Arial" w:eastAsia="Arial" w:hAnsi="Arial" w:cs="Arial"/>
          <w:color w:val="000000" w:themeColor="text1"/>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4FCDF9B7" w14:textId="63AEA274" w:rsidR="69EC1D1C" w:rsidRDefault="69EC1D1C" w:rsidP="2675E36F">
      <w:pPr>
        <w:pStyle w:val="PargrafodaLista"/>
        <w:numPr>
          <w:ilvl w:val="0"/>
          <w:numId w:val="3"/>
        </w:numPr>
        <w:rPr>
          <w:rFonts w:ascii="Arial" w:eastAsia="Arial" w:hAnsi="Arial" w:cs="Arial"/>
          <w:color w:val="000000" w:themeColor="text1"/>
        </w:rPr>
      </w:pPr>
      <w:r w:rsidRPr="2675E36F">
        <w:rPr>
          <w:rFonts w:ascii="Arial" w:eastAsia="Arial" w:hAnsi="Arial" w:cs="Arial"/>
          <w:color w:val="000000" w:themeColor="text1"/>
        </w:rPr>
        <w:t>A expressa previsão de produção de website com todas as informações do programa.</w:t>
      </w:r>
    </w:p>
    <w:p w14:paraId="1CEC46E7" w14:textId="2BB60774" w:rsidR="69EC1D1C" w:rsidRDefault="69EC1D1C" w:rsidP="2675E36F">
      <w:pPr>
        <w:pStyle w:val="PargrafodaLista"/>
        <w:numPr>
          <w:ilvl w:val="0"/>
          <w:numId w:val="3"/>
        </w:numPr>
        <w:rPr>
          <w:rFonts w:ascii="Arial" w:eastAsia="Arial" w:hAnsi="Arial" w:cs="Arial"/>
          <w:color w:val="000000" w:themeColor="text1"/>
        </w:rPr>
      </w:pPr>
      <w:r w:rsidRPr="2675E36F">
        <w:rPr>
          <w:rFonts w:ascii="Arial" w:eastAsia="Arial" w:hAnsi="Arial" w:cs="Arial"/>
          <w:color w:val="000000" w:themeColor="text1"/>
        </w:rPr>
        <w:t xml:space="preserve">Busque a contratação de influencers digitais relacionados à temática do programa para expansão do alcance da divulgação. </w:t>
      </w:r>
    </w:p>
    <w:p w14:paraId="7D3ADE56" w14:textId="16FDDAC7" w:rsidR="69EC1D1C" w:rsidRDefault="69EC1D1C" w:rsidP="2675E36F">
      <w:pPr>
        <w:pStyle w:val="PargrafodaLista"/>
        <w:numPr>
          <w:ilvl w:val="0"/>
          <w:numId w:val="3"/>
        </w:numPr>
        <w:rPr>
          <w:rFonts w:ascii="Arial" w:eastAsia="Arial" w:hAnsi="Arial" w:cs="Arial"/>
          <w:color w:val="000000" w:themeColor="text1"/>
        </w:rPr>
      </w:pPr>
      <w:r w:rsidRPr="2675E36F">
        <w:rPr>
          <w:rFonts w:ascii="Arial" w:eastAsia="Arial" w:hAnsi="Arial" w:cs="Arial"/>
          <w:color w:val="000000" w:themeColor="text1"/>
        </w:rPr>
        <w:t xml:space="preserve">A SEME entregará à entidade um </w:t>
      </w:r>
      <w:proofErr w:type="spellStart"/>
      <w:r w:rsidRPr="2675E36F">
        <w:rPr>
          <w:rFonts w:ascii="Arial" w:eastAsia="Arial" w:hAnsi="Arial" w:cs="Arial"/>
          <w:color w:val="000000" w:themeColor="text1"/>
        </w:rPr>
        <w:t>qrcode</w:t>
      </w:r>
      <w:proofErr w:type="spellEnd"/>
      <w:r w:rsidRPr="2675E36F">
        <w:rPr>
          <w:rFonts w:ascii="Arial" w:eastAsia="Arial" w:hAnsi="Arial" w:cs="Arial"/>
          <w:color w:val="000000" w:themeColor="text1"/>
        </w:rPr>
        <w:t xml:space="preserve"> que direcionará </w:t>
      </w:r>
      <w:proofErr w:type="gramStart"/>
      <w:r w:rsidRPr="2675E36F">
        <w:rPr>
          <w:rFonts w:ascii="Arial" w:eastAsia="Arial" w:hAnsi="Arial" w:cs="Arial"/>
          <w:color w:val="000000" w:themeColor="text1"/>
        </w:rPr>
        <w:t>à</w:t>
      </w:r>
      <w:proofErr w:type="gramEnd"/>
      <w:r w:rsidRPr="2675E36F">
        <w:rPr>
          <w:rFonts w:ascii="Arial" w:eastAsia="Arial" w:hAnsi="Arial" w:cs="Arial"/>
          <w:color w:val="000000" w:themeColor="text1"/>
        </w:rPr>
        <w:t xml:space="preserve"> programação das demais atividades da SEME. A entidade deverá integrar o </w:t>
      </w:r>
      <w:proofErr w:type="spellStart"/>
      <w:r w:rsidRPr="2675E36F">
        <w:rPr>
          <w:rFonts w:ascii="Arial" w:eastAsia="Arial" w:hAnsi="Arial" w:cs="Arial"/>
          <w:color w:val="000000" w:themeColor="text1"/>
        </w:rPr>
        <w:t>qr</w:t>
      </w:r>
      <w:proofErr w:type="spellEnd"/>
      <w:r w:rsidRPr="2675E36F">
        <w:rPr>
          <w:rFonts w:ascii="Arial" w:eastAsia="Arial" w:hAnsi="Arial" w:cs="Arial"/>
          <w:color w:val="000000" w:themeColor="text1"/>
        </w:rPr>
        <w:t xml:space="preserve"> </w:t>
      </w:r>
      <w:proofErr w:type="spellStart"/>
      <w:r w:rsidRPr="2675E36F">
        <w:rPr>
          <w:rFonts w:ascii="Arial" w:eastAsia="Arial" w:hAnsi="Arial" w:cs="Arial"/>
          <w:color w:val="000000" w:themeColor="text1"/>
        </w:rPr>
        <w:t>code</w:t>
      </w:r>
      <w:proofErr w:type="spellEnd"/>
      <w:r w:rsidRPr="2675E36F">
        <w:rPr>
          <w:rFonts w:ascii="Arial" w:eastAsia="Arial" w:hAnsi="Arial" w:cs="Arial"/>
          <w:color w:val="000000" w:themeColor="text1"/>
        </w:rPr>
        <w:t xml:space="preserve"> às comunicações do projeto.</w:t>
      </w:r>
    </w:p>
    <w:p w14:paraId="700B9F4A" w14:textId="77141FC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30F8EDE0" w14:textId="7D23F07C"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Adicionalmente, a entidade deverá seguir as seguintes regras no âmbito das ações de comunicação do projeto:</w:t>
      </w:r>
    </w:p>
    <w:p w14:paraId="63C0F972" w14:textId="79F3AE98" w:rsidR="69EC1D1C" w:rsidRDefault="69EC1D1C" w:rsidP="2675E36F">
      <w:pPr>
        <w:pStyle w:val="PargrafodaLista"/>
        <w:numPr>
          <w:ilvl w:val="0"/>
          <w:numId w:val="2"/>
        </w:numPr>
        <w:rPr>
          <w:rFonts w:ascii="Arial" w:eastAsia="Arial" w:hAnsi="Arial" w:cs="Arial"/>
          <w:color w:val="000000" w:themeColor="text1"/>
        </w:rPr>
      </w:pPr>
      <w:r w:rsidRPr="2675E36F">
        <w:rPr>
          <w:rFonts w:ascii="Arial" w:eastAsia="Arial" w:hAnsi="Arial" w:cs="Arial"/>
          <w:color w:val="000000" w:themeColor="text1"/>
        </w:rPr>
        <w:t xml:space="preserve">Todas as ações de comunicação deverão ser previamente enviadas para o e-mail </w:t>
      </w:r>
      <w:hyperlink r:id="rId10">
        <w:r w:rsidRPr="2675E36F">
          <w:rPr>
            <w:rStyle w:val="Hyperlink"/>
            <w:rFonts w:ascii="Arial" w:eastAsia="Arial" w:hAnsi="Arial" w:cs="Arial"/>
          </w:rPr>
          <w:t>esportessaopaulo@prefeitura.sp.gov.br</w:t>
        </w:r>
      </w:hyperlink>
      <w:r w:rsidRPr="2675E36F">
        <w:rPr>
          <w:rFonts w:ascii="Arial" w:eastAsia="Arial" w:hAnsi="Arial" w:cs="Arial"/>
          <w:color w:val="000000" w:themeColor="text1"/>
        </w:rPr>
        <w:t xml:space="preserve"> e deverão ser previamente aprovadas pela equipe de comunicação da SEME.</w:t>
      </w:r>
    </w:p>
    <w:p w14:paraId="7B0CB0DC" w14:textId="3D1007D1" w:rsidR="69EC1D1C" w:rsidRDefault="69EC1D1C" w:rsidP="2675E36F">
      <w:pPr>
        <w:pStyle w:val="PargrafodaLista"/>
        <w:numPr>
          <w:ilvl w:val="0"/>
          <w:numId w:val="2"/>
        </w:numPr>
        <w:rPr>
          <w:rFonts w:ascii="Arial" w:eastAsia="Arial" w:hAnsi="Arial" w:cs="Arial"/>
          <w:color w:val="000000" w:themeColor="text1"/>
        </w:rPr>
      </w:pPr>
      <w:r w:rsidRPr="2675E36F">
        <w:rPr>
          <w:rFonts w:ascii="Arial" w:eastAsia="Arial" w:hAnsi="Arial" w:cs="Arial"/>
          <w:color w:val="000000" w:themeColor="text1"/>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6F23B43F" w14:textId="7699C8C8" w:rsidR="69EC1D1C" w:rsidRDefault="69EC1D1C" w:rsidP="2675E36F">
      <w:pPr>
        <w:pStyle w:val="PargrafodaLista"/>
        <w:numPr>
          <w:ilvl w:val="0"/>
          <w:numId w:val="2"/>
        </w:numPr>
        <w:rPr>
          <w:rFonts w:ascii="Arial" w:eastAsia="Arial" w:hAnsi="Arial" w:cs="Arial"/>
          <w:color w:val="000000" w:themeColor="text1"/>
        </w:rPr>
      </w:pPr>
      <w:r w:rsidRPr="2675E36F">
        <w:rPr>
          <w:rFonts w:ascii="Arial" w:eastAsia="Arial" w:hAnsi="Arial" w:cs="Arial"/>
          <w:color w:val="000000" w:themeColor="text1"/>
        </w:rPr>
        <w:t xml:space="preserve">Releases pré, durante e pós-evento com as principais informações da ação citada como: </w:t>
      </w:r>
      <w:proofErr w:type="gramStart"/>
      <w:r w:rsidRPr="2675E36F">
        <w:rPr>
          <w:rFonts w:ascii="Arial" w:eastAsia="Arial" w:hAnsi="Arial" w:cs="Arial"/>
          <w:color w:val="000000" w:themeColor="text1"/>
        </w:rPr>
        <w:t>data, horário, locais /</w:t>
      </w:r>
      <w:proofErr w:type="gramEnd"/>
      <w:r w:rsidRPr="2675E36F">
        <w:rPr>
          <w:rFonts w:ascii="Arial" w:eastAsia="Arial" w:hAnsi="Arial" w:cs="Arial"/>
          <w:color w:val="000000" w:themeColor="text1"/>
        </w:rPr>
        <w:t xml:space="preserve"> equipamentos da SEME, público-alvo, estimativa de participantes, ferramentas utilizadas (raquete, cama elástica, rede de vôlei, brinquedos infláveis, etc), atividades ministradas e outras informações, breve histórico do evento.</w:t>
      </w:r>
    </w:p>
    <w:p w14:paraId="389AC65C" w14:textId="5DF8CBB4" w:rsidR="69EC1D1C" w:rsidRDefault="69EC1D1C" w:rsidP="2675E36F">
      <w:pPr>
        <w:pStyle w:val="PargrafodaLista"/>
        <w:numPr>
          <w:ilvl w:val="0"/>
          <w:numId w:val="2"/>
        </w:numPr>
        <w:rPr>
          <w:rFonts w:ascii="Arial" w:eastAsia="Arial" w:hAnsi="Arial" w:cs="Arial"/>
          <w:color w:val="000000" w:themeColor="text1"/>
        </w:rPr>
      </w:pPr>
      <w:r w:rsidRPr="2675E36F">
        <w:rPr>
          <w:rFonts w:ascii="Arial" w:eastAsia="Arial" w:hAnsi="Arial" w:cs="Arial"/>
          <w:color w:val="000000" w:themeColor="text1"/>
        </w:rPr>
        <w:t>Acrescentar dentro das comunicações visuais as escritas para engajamento e crescimento dos seguidores das redes sociais da SEME “Siga a SEME nas redes sociais”</w:t>
      </w:r>
    </w:p>
    <w:p w14:paraId="14C0EADF" w14:textId="26615BC2" w:rsidR="69EC1D1C" w:rsidRDefault="69EC1D1C" w:rsidP="2675E36F">
      <w:pPr>
        <w:pStyle w:val="PargrafodaLista"/>
        <w:numPr>
          <w:ilvl w:val="0"/>
          <w:numId w:val="2"/>
        </w:numPr>
        <w:rPr>
          <w:color w:val="0000FF"/>
          <w:u w:val="single"/>
        </w:rPr>
      </w:pPr>
      <w:proofErr w:type="gramStart"/>
      <w:r w:rsidRPr="2675E36F">
        <w:rPr>
          <w:rFonts w:ascii="Arial" w:eastAsia="Arial" w:hAnsi="Arial" w:cs="Arial"/>
          <w:color w:val="000000" w:themeColor="text1"/>
        </w:rPr>
        <w:t>Instagram:</w:t>
      </w:r>
      <w:proofErr w:type="gramEnd"/>
      <w:r w:rsidR="00EA77DB">
        <w:fldChar w:fldCharType="begin"/>
      </w:r>
      <w:r w:rsidR="00EA77DB">
        <w:instrText xml:space="preserve"> HYPERLINK "https://instagram.com/semesportes?igshid=ZDdkNTZiNTM" \h </w:instrText>
      </w:r>
      <w:r w:rsidR="00EA77DB">
        <w:fldChar w:fldCharType="separate"/>
      </w:r>
      <w:r w:rsidRPr="2675E36F">
        <w:rPr>
          <w:rStyle w:val="Hyperlink"/>
        </w:rPr>
        <w:t xml:space="preserve"> https://instagram.com/semesportes?igshid=ZDdkNTZiNTM</w:t>
      </w:r>
      <w:r w:rsidR="00EA77DB">
        <w:rPr>
          <w:rStyle w:val="Hyperlink"/>
        </w:rPr>
        <w:fldChar w:fldCharType="end"/>
      </w:r>
    </w:p>
    <w:p w14:paraId="4A62EA3A" w14:textId="538689C5" w:rsidR="69EC1D1C" w:rsidRPr="00B746E2" w:rsidRDefault="69EC1D1C" w:rsidP="2675E36F">
      <w:pPr>
        <w:pStyle w:val="PargrafodaLista"/>
        <w:numPr>
          <w:ilvl w:val="0"/>
          <w:numId w:val="2"/>
        </w:numPr>
        <w:rPr>
          <w:rFonts w:ascii="Arial" w:eastAsia="Arial" w:hAnsi="Arial" w:cs="Arial"/>
          <w:color w:val="000000" w:themeColor="text1"/>
          <w:lang w:val="en-US"/>
        </w:rPr>
      </w:pPr>
      <w:r w:rsidRPr="00B746E2">
        <w:rPr>
          <w:rFonts w:ascii="Arial" w:eastAsia="Arial" w:hAnsi="Arial" w:cs="Arial"/>
          <w:color w:val="000000" w:themeColor="text1"/>
          <w:lang w:val="en-US"/>
        </w:rPr>
        <w:t>Facebook:</w:t>
      </w:r>
      <w:hyperlink r:id="rId11">
        <w:r w:rsidRPr="00B746E2">
          <w:rPr>
            <w:rStyle w:val="Hyperlink"/>
            <w:lang w:val="en-US"/>
          </w:rPr>
          <w:t xml:space="preserve"> https://m.facebook.com/135093593333045/</w:t>
        </w:r>
      </w:hyperlink>
      <w:r w:rsidRPr="00B746E2">
        <w:rPr>
          <w:rFonts w:ascii="Arial" w:eastAsia="Arial" w:hAnsi="Arial" w:cs="Arial"/>
          <w:color w:val="000000" w:themeColor="text1"/>
          <w:lang w:val="en-US"/>
        </w:rPr>
        <w:t xml:space="preserve">  </w:t>
      </w:r>
    </w:p>
    <w:p w14:paraId="5FF63781" w14:textId="2C7CEA6C" w:rsidR="69EC1D1C" w:rsidRPr="00B746E2" w:rsidRDefault="69EC1D1C" w:rsidP="2675E36F">
      <w:pPr>
        <w:pStyle w:val="PargrafodaLista"/>
        <w:numPr>
          <w:ilvl w:val="0"/>
          <w:numId w:val="2"/>
        </w:numPr>
        <w:rPr>
          <w:color w:val="0000FF"/>
          <w:u w:val="single"/>
          <w:lang w:val="en-US"/>
        </w:rPr>
      </w:pPr>
      <w:r w:rsidRPr="00B746E2">
        <w:rPr>
          <w:rFonts w:ascii="Arial" w:eastAsia="Arial" w:hAnsi="Arial" w:cs="Arial"/>
          <w:color w:val="000000" w:themeColor="text1"/>
          <w:lang w:val="en-US"/>
        </w:rPr>
        <w:t xml:space="preserve">Twitter:  </w:t>
      </w:r>
      <w:hyperlink r:id="rId12">
        <w:r w:rsidRPr="00B746E2">
          <w:rPr>
            <w:rStyle w:val="Hyperlink"/>
            <w:lang w:val="en-US"/>
          </w:rPr>
          <w:t>https://twitter.com/semesportes?t=KQXFP_33wb_UHVh8MilYGQ&amp;s=08</w:t>
        </w:r>
      </w:hyperlink>
    </w:p>
    <w:p w14:paraId="24A4AB49" w14:textId="519858A2" w:rsidR="69EC1D1C" w:rsidRPr="00B746E2" w:rsidRDefault="69EC1D1C" w:rsidP="2675E36F">
      <w:pPr>
        <w:spacing w:line="360" w:lineRule="auto"/>
        <w:jc w:val="both"/>
        <w:rPr>
          <w:rFonts w:ascii="Arial" w:eastAsia="Arial" w:hAnsi="Arial" w:cs="Arial"/>
          <w:color w:val="000000" w:themeColor="text1"/>
          <w:sz w:val="24"/>
          <w:szCs w:val="24"/>
          <w:lang w:val="en-US"/>
        </w:rPr>
      </w:pPr>
      <w:r w:rsidRPr="00B746E2">
        <w:rPr>
          <w:rFonts w:ascii="Arial" w:eastAsia="Arial" w:hAnsi="Arial" w:cs="Arial"/>
          <w:color w:val="000000" w:themeColor="text1"/>
          <w:sz w:val="24"/>
          <w:szCs w:val="24"/>
          <w:lang w:val="en-US"/>
        </w:rPr>
        <w:t xml:space="preserve"> </w:t>
      </w:r>
    </w:p>
    <w:p w14:paraId="2DE41FA6" w14:textId="4AF87485" w:rsidR="32FC6EC9" w:rsidRDefault="32FC6EC9" w:rsidP="2675E36F">
      <w:pPr>
        <w:rPr>
          <w:rFonts w:ascii="Arial" w:eastAsia="Arial" w:hAnsi="Arial" w:cs="Arial"/>
          <w:b/>
          <w:bCs/>
          <w:color w:val="000000" w:themeColor="text1"/>
        </w:rPr>
      </w:pPr>
      <w:r w:rsidRPr="2675E36F">
        <w:rPr>
          <w:rFonts w:ascii="Arial" w:eastAsia="Arial" w:hAnsi="Arial" w:cs="Arial"/>
          <w:b/>
          <w:bCs/>
          <w:color w:val="000000" w:themeColor="text1"/>
        </w:rPr>
        <w:lastRenderedPageBreak/>
        <w:t xml:space="preserve">F) </w:t>
      </w:r>
      <w:r w:rsidR="69EC1D1C" w:rsidRPr="2675E36F">
        <w:rPr>
          <w:rFonts w:ascii="Arial" w:eastAsia="Arial" w:hAnsi="Arial" w:cs="Arial"/>
          <w:b/>
          <w:bCs/>
          <w:color w:val="000000" w:themeColor="text1"/>
        </w:rPr>
        <w:t>Diretrizes e requisitos mínimos</w:t>
      </w:r>
    </w:p>
    <w:p w14:paraId="2D140526" w14:textId="63D2DCDA"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076E1F59" w14:textId="1073CDE4"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O projeto a ser apresentado deverá demonstrar o nexo de realidade do objeto com as metas a serem atingidas, bem como os indicadores para sua aferição.</w:t>
      </w:r>
    </w:p>
    <w:p w14:paraId="478C9C1C" w14:textId="695D440F"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Deverá indicar, ainda, as ações previstas de aquisição de material de consumo, locação de equipamentos e prestação de serviços.</w:t>
      </w:r>
    </w:p>
    <w:p w14:paraId="310B2789" w14:textId="3C47CE92"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5EF8AEE1" w14:textId="65DCAA7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A proposta deverá conter no mínimo as metas definidas no item </w:t>
      </w:r>
      <w:proofErr w:type="gramStart"/>
      <w:r w:rsidRPr="2675E36F">
        <w:rPr>
          <w:rFonts w:ascii="Arial" w:eastAsia="Arial" w:hAnsi="Arial" w:cs="Arial"/>
          <w:color w:val="000000" w:themeColor="text1"/>
          <w:sz w:val="24"/>
          <w:szCs w:val="24"/>
        </w:rPr>
        <w:t>5</w:t>
      </w:r>
      <w:proofErr w:type="gramEnd"/>
      <w:r w:rsidRPr="2675E36F">
        <w:rPr>
          <w:rFonts w:ascii="Arial" w:eastAsia="Arial" w:hAnsi="Arial" w:cs="Arial"/>
          <w:color w:val="000000" w:themeColor="text1"/>
          <w:sz w:val="24"/>
          <w:szCs w:val="24"/>
        </w:rPr>
        <w:t>, podendo apresentar metas adicionais.</w:t>
      </w:r>
    </w:p>
    <w:p w14:paraId="7AA4CC6D" w14:textId="1409885A"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Para o projeto é vedada a realização de eventos demonstrativos, bem como qualquer tipo de cobrança para que o munícipe participe.</w:t>
      </w:r>
    </w:p>
    <w:p w14:paraId="05A45917" w14:textId="4B9DD289"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0766F448" w14:textId="2D09597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Executar o objeto de acordo com as propostas apresentadas e o plano de trabalho aprovado e entregar o local das atividades nas condições físicas que receberem.</w:t>
      </w:r>
    </w:p>
    <w:p w14:paraId="2E4B3FAE" w14:textId="3151A19C"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Cumprir as metas quantitativas e qualitativas estipuladas no plano de trabalho aprovado e constantes no termo de colaboração firmado.</w:t>
      </w:r>
    </w:p>
    <w:p w14:paraId="794C37A2" w14:textId="2672A3A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Atender a convocação para reuniões junto à SEME quando solicitado.</w:t>
      </w:r>
    </w:p>
    <w:p w14:paraId="2525B581" w14:textId="2D73C58A"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w:t>
      </w:r>
      <w:r w:rsidRPr="2675E36F">
        <w:rPr>
          <w:rFonts w:ascii="Arial" w:eastAsia="Arial" w:hAnsi="Arial" w:cs="Arial"/>
          <w:color w:val="000000" w:themeColor="text1"/>
          <w:sz w:val="24"/>
          <w:szCs w:val="24"/>
        </w:rPr>
        <w:lastRenderedPageBreak/>
        <w:t>utilizar os layouts e design determinado pela assessoria de comunicação da SEME.</w:t>
      </w:r>
    </w:p>
    <w:p w14:paraId="7D8BCE3E" w14:textId="0BC472D1"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O custeio dos eventos será apresentado no cronograma de desembolso constante no plano de trabalho apresentado.</w:t>
      </w:r>
    </w:p>
    <w:p w14:paraId="62DD546B" w14:textId="36939BFE"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Para a realização dos eventos, a proposta deverá apresentar no mínimo o fornecimento dos seguintes materiais: tendas, palco, sistema de som, itens de hidratação das equipes e dos participantes do evento. </w:t>
      </w:r>
    </w:p>
    <w:p w14:paraId="393A23DE" w14:textId="32E109E3"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O plano de trabalho deverá prever todos os custos, diretos e indiretos, necessários à realização do projeto.</w:t>
      </w:r>
    </w:p>
    <w:p w14:paraId="70FFF3A6" w14:textId="4F0C1ED0"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A entidade deverá conduzir processo de avaliação qualitativa de todos os eventos realizados.</w:t>
      </w:r>
    </w:p>
    <w:p w14:paraId="58287F17" w14:textId="4823D98B" w:rsidR="69EC1D1C" w:rsidRDefault="69EC1D1C" w:rsidP="2675E36F">
      <w:pPr>
        <w:spacing w:line="360" w:lineRule="auto"/>
        <w:jc w:val="both"/>
        <w:rPr>
          <w:rFonts w:ascii="Arial" w:eastAsia="Arial" w:hAnsi="Arial" w:cs="Arial"/>
          <w:color w:val="000000" w:themeColor="text1"/>
          <w:sz w:val="24"/>
          <w:szCs w:val="24"/>
        </w:rPr>
      </w:pPr>
      <w:r w:rsidRPr="2C072001">
        <w:rPr>
          <w:rFonts w:ascii="Arial" w:eastAsia="Arial" w:hAnsi="Arial" w:cs="Arial"/>
          <w:color w:val="000000" w:themeColor="text1"/>
          <w:sz w:val="24"/>
          <w:szCs w:val="24"/>
        </w:rPr>
        <w:t xml:space="preserve">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w:t>
      </w:r>
      <w:r w:rsidR="3763588E" w:rsidRPr="2C072001">
        <w:rPr>
          <w:rFonts w:ascii="Arial" w:eastAsia="Arial" w:hAnsi="Arial" w:cs="Arial"/>
          <w:color w:val="000000" w:themeColor="text1"/>
          <w:sz w:val="24"/>
          <w:szCs w:val="24"/>
        </w:rPr>
        <w:t xml:space="preserve">em todas </w:t>
      </w:r>
      <w:r w:rsidRPr="2C072001">
        <w:rPr>
          <w:rFonts w:ascii="Arial" w:eastAsia="Arial" w:hAnsi="Arial" w:cs="Arial"/>
          <w:color w:val="000000" w:themeColor="text1"/>
          <w:sz w:val="24"/>
          <w:szCs w:val="24"/>
        </w:rPr>
        <w:t>as modalidades esportivas obrigatórias.</w:t>
      </w:r>
    </w:p>
    <w:p w14:paraId="6A5380E2" w14:textId="0CDCCA2E" w:rsidR="69EC1D1C" w:rsidRDefault="69EC1D1C" w:rsidP="2675E36F">
      <w:pPr>
        <w:spacing w:line="360" w:lineRule="auto"/>
        <w:jc w:val="both"/>
        <w:rPr>
          <w:rFonts w:ascii="Arial" w:eastAsia="Arial" w:hAnsi="Arial" w:cs="Arial"/>
          <w:color w:val="000000" w:themeColor="text1"/>
          <w:sz w:val="24"/>
          <w:szCs w:val="24"/>
        </w:rPr>
      </w:pPr>
      <w:r w:rsidRPr="2C072001">
        <w:rPr>
          <w:rFonts w:ascii="Arial" w:eastAsia="Arial" w:hAnsi="Arial" w:cs="Arial"/>
          <w:color w:val="000000" w:themeColor="text1"/>
          <w:sz w:val="24"/>
          <w:szCs w:val="24"/>
        </w:rPr>
        <w:t>Bem assim, também acreditamos essencial que a OSC apresente experiência prévia em eventos de grande porte com público-alvo assemelhado ao apresentado nesse programa</w:t>
      </w:r>
      <w:r w:rsidR="147C974E" w:rsidRPr="2C072001">
        <w:rPr>
          <w:rFonts w:ascii="Arial" w:eastAsia="Arial" w:hAnsi="Arial" w:cs="Arial"/>
          <w:color w:val="000000" w:themeColor="text1"/>
          <w:sz w:val="24"/>
          <w:szCs w:val="24"/>
        </w:rPr>
        <w:t xml:space="preserve"> e em atividades voltadas à pessoa com deficiência ou mobilidade reduzida.</w:t>
      </w:r>
    </w:p>
    <w:p w14:paraId="386DA3B9" w14:textId="7536CBD0" w:rsidR="2675E36F" w:rsidRDefault="2675E36F" w:rsidP="2675E36F">
      <w:pPr>
        <w:spacing w:line="360" w:lineRule="auto"/>
        <w:jc w:val="both"/>
        <w:rPr>
          <w:rFonts w:ascii="Arial" w:eastAsia="Arial" w:hAnsi="Arial" w:cs="Arial"/>
          <w:color w:val="000000" w:themeColor="text1"/>
          <w:sz w:val="24"/>
          <w:szCs w:val="24"/>
        </w:rPr>
      </w:pPr>
    </w:p>
    <w:p w14:paraId="6EFB9AB5" w14:textId="5CB85D20" w:rsidR="69EC1D1C" w:rsidRDefault="69EC1D1C" w:rsidP="00A66E7E">
      <w:pPr>
        <w:pStyle w:val="PargrafodaLista"/>
        <w:numPr>
          <w:ilvl w:val="0"/>
          <w:numId w:val="6"/>
        </w:numPr>
        <w:rPr>
          <w:rFonts w:ascii="Arial" w:eastAsia="Arial" w:hAnsi="Arial" w:cs="Arial"/>
          <w:b/>
          <w:bCs/>
          <w:color w:val="000000" w:themeColor="text1"/>
        </w:rPr>
      </w:pPr>
      <w:r w:rsidRPr="2675E36F">
        <w:rPr>
          <w:rFonts w:ascii="Arial" w:eastAsia="Arial" w:hAnsi="Arial" w:cs="Arial"/>
          <w:b/>
          <w:bCs/>
          <w:color w:val="000000" w:themeColor="text1"/>
        </w:rPr>
        <w:t>Dotação Orçamentária oferecida</w:t>
      </w:r>
    </w:p>
    <w:p w14:paraId="0651E556" w14:textId="7093DD24" w:rsidR="2675E36F" w:rsidRDefault="2675E36F" w:rsidP="2675E36F">
      <w:pPr>
        <w:spacing w:line="360" w:lineRule="auto"/>
        <w:jc w:val="both"/>
        <w:rPr>
          <w:rFonts w:ascii="Arial" w:eastAsia="Arial" w:hAnsi="Arial" w:cs="Arial"/>
          <w:color w:val="000000" w:themeColor="text1"/>
          <w:sz w:val="24"/>
          <w:szCs w:val="24"/>
        </w:rPr>
      </w:pPr>
    </w:p>
    <w:p w14:paraId="11DBFA50" w14:textId="428241DA"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19.10.27.812.3017.4</w:t>
      </w:r>
      <w:r w:rsidR="00E51ADE">
        <w:rPr>
          <w:rFonts w:ascii="Arial" w:eastAsia="Arial" w:hAnsi="Arial" w:cs="Arial"/>
          <w:color w:val="000000" w:themeColor="text1"/>
          <w:sz w:val="24"/>
          <w:szCs w:val="24"/>
        </w:rPr>
        <w:t>.</w:t>
      </w:r>
      <w:r w:rsidRPr="2675E36F">
        <w:rPr>
          <w:rFonts w:ascii="Arial" w:eastAsia="Arial" w:hAnsi="Arial" w:cs="Arial"/>
          <w:color w:val="000000" w:themeColor="text1"/>
          <w:sz w:val="24"/>
          <w:szCs w:val="24"/>
        </w:rPr>
        <w:t>503.3.3.50.39.00.00</w:t>
      </w:r>
      <w:r w:rsidR="00E51ADE">
        <w:rPr>
          <w:rFonts w:ascii="Arial" w:eastAsia="Arial" w:hAnsi="Arial" w:cs="Arial"/>
          <w:color w:val="000000" w:themeColor="text1"/>
          <w:sz w:val="24"/>
          <w:szCs w:val="24"/>
        </w:rPr>
        <w:t>.1.500.9001.0</w:t>
      </w:r>
    </w:p>
    <w:p w14:paraId="340D4849" w14:textId="58A9EAF5"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w:t>
      </w:r>
    </w:p>
    <w:p w14:paraId="38B2F37B" w14:textId="607DBB32" w:rsidR="69EC1D1C" w:rsidRDefault="69EC1D1C" w:rsidP="00A66E7E">
      <w:pPr>
        <w:pStyle w:val="PargrafodaLista"/>
        <w:numPr>
          <w:ilvl w:val="0"/>
          <w:numId w:val="6"/>
        </w:numPr>
        <w:rPr>
          <w:rFonts w:ascii="Arial" w:eastAsia="Arial" w:hAnsi="Arial" w:cs="Arial"/>
          <w:b/>
          <w:bCs/>
          <w:color w:val="000000" w:themeColor="text1"/>
        </w:rPr>
      </w:pPr>
      <w:r w:rsidRPr="2675E36F">
        <w:rPr>
          <w:rFonts w:ascii="Arial" w:eastAsia="Arial" w:hAnsi="Arial" w:cs="Arial"/>
          <w:b/>
          <w:bCs/>
          <w:color w:val="000000" w:themeColor="text1"/>
        </w:rPr>
        <w:t>Recurso para execução</w:t>
      </w:r>
    </w:p>
    <w:p w14:paraId="12FD9611" w14:textId="73AD5467" w:rsidR="69EC1D1C" w:rsidRDefault="69EC1D1C" w:rsidP="2675E36F">
      <w:pPr>
        <w:spacing w:line="360" w:lineRule="auto"/>
        <w:jc w:val="both"/>
        <w:rPr>
          <w:rFonts w:ascii="Arial" w:eastAsia="Arial" w:hAnsi="Arial" w:cs="Arial"/>
          <w:color w:val="000000" w:themeColor="text1"/>
          <w:sz w:val="24"/>
          <w:szCs w:val="24"/>
        </w:rPr>
      </w:pPr>
      <w:r w:rsidRPr="2675E36F">
        <w:rPr>
          <w:rFonts w:ascii="Arial" w:eastAsia="Arial" w:hAnsi="Arial" w:cs="Arial"/>
          <w:color w:val="000000" w:themeColor="text1"/>
          <w:sz w:val="24"/>
          <w:szCs w:val="24"/>
        </w:rPr>
        <w:t xml:space="preserve"> Para execução das 117 (cento e vinte) etapas previstas será disponibilizado R$ 28.500,00 (vinte e oito mil re</w:t>
      </w:r>
      <w:bookmarkStart w:id="2" w:name="_GoBack"/>
      <w:bookmarkEnd w:id="2"/>
      <w:r w:rsidRPr="2675E36F">
        <w:rPr>
          <w:rFonts w:ascii="Arial" w:eastAsia="Arial" w:hAnsi="Arial" w:cs="Arial"/>
          <w:color w:val="000000" w:themeColor="text1"/>
          <w:sz w:val="24"/>
          <w:szCs w:val="24"/>
        </w:rPr>
        <w:t xml:space="preserve">ais) para cada etapa, totalizando como valor </w:t>
      </w:r>
      <w:r w:rsidRPr="2675E36F">
        <w:rPr>
          <w:rFonts w:ascii="Arial" w:eastAsia="Arial" w:hAnsi="Arial" w:cs="Arial"/>
          <w:color w:val="000000" w:themeColor="text1"/>
          <w:sz w:val="24"/>
          <w:szCs w:val="24"/>
        </w:rPr>
        <w:lastRenderedPageBreak/>
        <w:t>referencial máximo R$ 3.360.000,00 (três milhões e trezentos e sessenta mil reais). Deste valor, 10% deverá ser destinado à divulgação prévia dos eventos, com o objetivo de potencializar a participação dos munícipes, evitando o dispêndio de recursos com a implementação de uma estrutura de evento que acabe esvaziada.</w:t>
      </w:r>
    </w:p>
    <w:p w14:paraId="0D4E7027" w14:textId="6A1FD9C2" w:rsidR="2675E36F" w:rsidRDefault="2675E36F" w:rsidP="2675E36F">
      <w:pPr>
        <w:spacing w:after="200" w:line="360" w:lineRule="auto"/>
        <w:rPr>
          <w:rFonts w:eastAsiaTheme="minorEastAsia"/>
          <w:color w:val="000000" w:themeColor="text1"/>
          <w:sz w:val="24"/>
          <w:szCs w:val="24"/>
        </w:rPr>
      </w:pPr>
    </w:p>
    <w:sectPr w:rsidR="2675E36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18E0D" w14:textId="77777777" w:rsidR="00EA77DB" w:rsidRDefault="00EA77DB" w:rsidP="00861B73">
      <w:pPr>
        <w:spacing w:after="0" w:line="240" w:lineRule="auto"/>
      </w:pPr>
      <w:r>
        <w:separator/>
      </w:r>
    </w:p>
  </w:endnote>
  <w:endnote w:type="continuationSeparator" w:id="0">
    <w:p w14:paraId="793A455B" w14:textId="77777777" w:rsidR="00EA77DB" w:rsidRDefault="00EA77DB" w:rsidP="0086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DEDBC" w14:textId="77777777" w:rsidR="00EA77DB" w:rsidRDefault="00EA77DB" w:rsidP="00861B73">
      <w:pPr>
        <w:spacing w:after="0" w:line="240" w:lineRule="auto"/>
      </w:pPr>
      <w:r>
        <w:separator/>
      </w:r>
    </w:p>
  </w:footnote>
  <w:footnote w:type="continuationSeparator" w:id="0">
    <w:p w14:paraId="7170FE60" w14:textId="77777777" w:rsidR="00EA77DB" w:rsidRDefault="00EA77DB" w:rsidP="0086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7B9B" w14:textId="4118B32E" w:rsidR="00EA77DB" w:rsidRDefault="00EA77DB">
    <w:pPr>
      <w:pStyle w:val="Cabealho"/>
    </w:pPr>
    <w:r>
      <w:rPr>
        <w:noProof/>
        <w:color w:val="2B579A"/>
        <w:shd w:val="clear" w:color="auto" w:fill="E6E6E6"/>
        <w:lang w:eastAsia="pt-BR"/>
      </w:rPr>
      <w:drawing>
        <wp:anchor distT="0" distB="0" distL="0" distR="0" simplePos="0" relativeHeight="251659264" behindDoc="1" locked="0" layoutInCell="1" allowOverlap="1" wp14:anchorId="72C1EEE2" wp14:editId="231755E4">
          <wp:simplePos x="0" y="0"/>
          <wp:positionH relativeFrom="page">
            <wp:posOffset>3223260</wp:posOffset>
          </wp:positionH>
          <wp:positionV relativeFrom="topMargin">
            <wp:posOffset>143510</wp:posOffset>
          </wp:positionV>
          <wp:extent cx="889635" cy="793750"/>
          <wp:effectExtent l="0" t="0" r="5715" b="6350"/>
          <wp:wrapNone/>
          <wp:docPr id="14" name="image1.png"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Uma imagem contendo Interface gráfica do usuário&#10;&#10;Descrição gerada automaticamente"/>
                  <pic:cNvPicPr/>
                </pic:nvPicPr>
                <pic:blipFill>
                  <a:blip r:embed="rId1" cstate="print"/>
                  <a:stretch>
                    <a:fillRect/>
                  </a:stretch>
                </pic:blipFill>
                <pic:spPr>
                  <a:xfrm>
                    <a:off x="0" y="0"/>
                    <a:ext cx="889635" cy="793750"/>
                  </a:xfrm>
                  <a:prstGeom prst="rect">
                    <a:avLst/>
                  </a:prstGeom>
                </pic:spPr>
              </pic:pic>
            </a:graphicData>
          </a:graphic>
        </wp:anchor>
      </w:drawing>
    </w:r>
  </w:p>
  <w:p w14:paraId="0560EFE1" w14:textId="77777777" w:rsidR="00EA77DB" w:rsidRDefault="00EA77DB">
    <w:pPr>
      <w:pStyle w:val="Cabealho"/>
    </w:pPr>
  </w:p>
  <w:p w14:paraId="0424EDF6" w14:textId="77777777" w:rsidR="00EA77DB" w:rsidRDefault="00EA77DB">
    <w:pPr>
      <w:pStyle w:val="Cabealho"/>
    </w:pPr>
  </w:p>
  <w:p w14:paraId="255331A1" w14:textId="6A624F3B" w:rsidR="00EA77DB" w:rsidRPr="00861B73" w:rsidRDefault="00EA77DB" w:rsidP="00861B73">
    <w:pPr>
      <w:tabs>
        <w:tab w:val="left" w:pos="1006"/>
        <w:tab w:val="left" w:pos="6622"/>
      </w:tabs>
      <w:spacing w:line="264" w:lineRule="exact"/>
      <w:jc w:val="center"/>
      <w:rPr>
        <w:sz w:val="24"/>
      </w:rPr>
    </w:pPr>
    <w:r>
      <w:rPr>
        <w:color w:val="585858"/>
        <w:sz w:val="24"/>
        <w:u w:val="single" w:color="575757"/>
      </w:rPr>
      <w:tab/>
    </w:r>
    <w:r>
      <w:rPr>
        <w:color w:val="585858"/>
        <w:sz w:val="24"/>
      </w:rPr>
      <w:t>SECRETARIA</w:t>
    </w:r>
    <w:r>
      <w:rPr>
        <w:color w:val="585858"/>
        <w:spacing w:val="-5"/>
        <w:sz w:val="24"/>
      </w:rPr>
      <w:t xml:space="preserve"> </w:t>
    </w:r>
    <w:r>
      <w:rPr>
        <w:color w:val="585858"/>
        <w:sz w:val="24"/>
      </w:rPr>
      <w:t>MUNICIPAL</w:t>
    </w:r>
    <w:r>
      <w:rPr>
        <w:color w:val="585858"/>
        <w:spacing w:val="-2"/>
        <w:sz w:val="24"/>
      </w:rPr>
      <w:t xml:space="preserve"> </w:t>
    </w:r>
    <w:r>
      <w:rPr>
        <w:color w:val="585858"/>
        <w:sz w:val="24"/>
      </w:rPr>
      <w:t>DE</w:t>
    </w:r>
    <w:r>
      <w:rPr>
        <w:color w:val="585858"/>
        <w:spacing w:val="-2"/>
        <w:sz w:val="24"/>
      </w:rPr>
      <w:t xml:space="preserve"> </w:t>
    </w:r>
    <w:r>
      <w:rPr>
        <w:color w:val="585858"/>
        <w:sz w:val="24"/>
      </w:rPr>
      <w:t>ESPORTES</w:t>
    </w:r>
    <w:r>
      <w:rPr>
        <w:color w:val="585858"/>
        <w:spacing w:val="-3"/>
        <w:sz w:val="24"/>
      </w:rPr>
      <w:t xml:space="preserve"> </w:t>
    </w:r>
    <w:r>
      <w:rPr>
        <w:color w:val="585858"/>
        <w:sz w:val="24"/>
      </w:rPr>
      <w:t>E</w:t>
    </w:r>
    <w:r>
      <w:rPr>
        <w:color w:val="585858"/>
        <w:spacing w:val="-1"/>
        <w:sz w:val="24"/>
      </w:rPr>
      <w:t xml:space="preserve"> </w:t>
    </w:r>
    <w:r>
      <w:rPr>
        <w:color w:val="585858"/>
        <w:sz w:val="24"/>
      </w:rPr>
      <w:t>LAZER</w:t>
    </w:r>
    <w:proofErr w:type="gramStart"/>
    <w:r>
      <w:rPr>
        <w:color w:val="585858"/>
        <w:spacing w:val="-2"/>
        <w:sz w:val="24"/>
      </w:rPr>
      <w:t xml:space="preserve"> </w:t>
    </w:r>
    <w:r>
      <w:rPr>
        <w:color w:val="585858"/>
        <w:sz w:val="24"/>
        <w:u w:val="single" w:color="575757"/>
      </w:rPr>
      <w:t xml:space="preserve"> </w:t>
    </w:r>
    <w:proofErr w:type="gramEnd"/>
    <w:r>
      <w:rPr>
        <w:color w:val="585858"/>
        <w:sz w:val="24"/>
        <w:u w:val="single" w:color="575757"/>
      </w:rPr>
      <w:tab/>
      <w:t>___</w:t>
    </w:r>
  </w:p>
</w:hdr>
</file>

<file path=word/intelligence2.xml><?xml version="1.0" encoding="utf-8"?>
<int2:intelligence xmlns:int2="http://schemas.microsoft.com/office/intelligence/2020/intelligence" xmlns:oel="http://schemas.microsoft.com/office/2019/extlst">
  <int2:observations>
    <int2:textHash int2:hashCode="BqH/0rfwLWei+5" int2:id="HjAJ2pis">
      <int2:state int2:value="Rejected" int2:type="AugLoop_Text_Critique"/>
    </int2:textHash>
    <int2:textHash int2:hashCode="bpk35930LGZEUT" int2:id="wSaQw5pR">
      <int2:state int2:value="Rejected" int2:type="AugLoop_Text_Critique"/>
    </int2:textHash>
    <int2:bookmark int2:bookmarkName="_Int_qrR9LBds" int2:invalidationBookmarkName="" int2:hashCode="Wmn8OyWRcPv4Ch" int2:id="DLJ1ha9O">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AF43"/>
    <w:multiLevelType w:val="hybridMultilevel"/>
    <w:tmpl w:val="BB82ED62"/>
    <w:lvl w:ilvl="0" w:tplc="5E60EC86">
      <w:start w:val="1"/>
      <w:numFmt w:val="decimal"/>
      <w:lvlText w:val="%1."/>
      <w:lvlJc w:val="left"/>
      <w:pPr>
        <w:ind w:left="720" w:hanging="360"/>
      </w:pPr>
      <w:rPr>
        <w:rFonts w:ascii="Times New Roman" w:hAnsi="Times New Roman" w:hint="default"/>
      </w:rPr>
    </w:lvl>
    <w:lvl w:ilvl="1" w:tplc="90DA8DAC">
      <w:start w:val="1"/>
      <w:numFmt w:val="lowerLetter"/>
      <w:lvlText w:val="%2."/>
      <w:lvlJc w:val="left"/>
      <w:pPr>
        <w:ind w:left="1440" w:hanging="360"/>
      </w:pPr>
    </w:lvl>
    <w:lvl w:ilvl="2" w:tplc="7A36E4CA">
      <w:start w:val="1"/>
      <w:numFmt w:val="lowerRoman"/>
      <w:lvlText w:val="%3."/>
      <w:lvlJc w:val="right"/>
      <w:pPr>
        <w:ind w:left="2160" w:hanging="180"/>
      </w:pPr>
    </w:lvl>
    <w:lvl w:ilvl="3" w:tplc="C5B667A4">
      <w:start w:val="1"/>
      <w:numFmt w:val="decimal"/>
      <w:lvlText w:val="%4."/>
      <w:lvlJc w:val="left"/>
      <w:pPr>
        <w:ind w:left="2880" w:hanging="360"/>
      </w:pPr>
    </w:lvl>
    <w:lvl w:ilvl="4" w:tplc="587AA758">
      <w:start w:val="1"/>
      <w:numFmt w:val="lowerLetter"/>
      <w:lvlText w:val="%5."/>
      <w:lvlJc w:val="left"/>
      <w:pPr>
        <w:ind w:left="3600" w:hanging="360"/>
      </w:pPr>
    </w:lvl>
    <w:lvl w:ilvl="5" w:tplc="678254C4">
      <w:start w:val="1"/>
      <w:numFmt w:val="lowerRoman"/>
      <w:lvlText w:val="%6."/>
      <w:lvlJc w:val="right"/>
      <w:pPr>
        <w:ind w:left="4320" w:hanging="180"/>
      </w:pPr>
    </w:lvl>
    <w:lvl w:ilvl="6" w:tplc="572466A2">
      <w:start w:val="1"/>
      <w:numFmt w:val="decimal"/>
      <w:lvlText w:val="%7."/>
      <w:lvlJc w:val="left"/>
      <w:pPr>
        <w:ind w:left="5040" w:hanging="360"/>
      </w:pPr>
    </w:lvl>
    <w:lvl w:ilvl="7" w:tplc="CF9AD8C2">
      <w:start w:val="1"/>
      <w:numFmt w:val="lowerLetter"/>
      <w:lvlText w:val="%8."/>
      <w:lvlJc w:val="left"/>
      <w:pPr>
        <w:ind w:left="5760" w:hanging="360"/>
      </w:pPr>
    </w:lvl>
    <w:lvl w:ilvl="8" w:tplc="3B9E9676">
      <w:start w:val="1"/>
      <w:numFmt w:val="lowerRoman"/>
      <w:lvlText w:val="%9."/>
      <w:lvlJc w:val="right"/>
      <w:pPr>
        <w:ind w:left="6480" w:hanging="180"/>
      </w:pPr>
    </w:lvl>
  </w:abstractNum>
  <w:abstractNum w:abstractNumId="1">
    <w:nsid w:val="22F20405"/>
    <w:multiLevelType w:val="hybridMultilevel"/>
    <w:tmpl w:val="24043AA2"/>
    <w:lvl w:ilvl="0" w:tplc="ACC6A104">
      <w:start w:val="1"/>
      <w:numFmt w:val="bullet"/>
      <w:lvlText w:val=""/>
      <w:lvlJc w:val="left"/>
      <w:pPr>
        <w:ind w:left="720" w:hanging="360"/>
      </w:pPr>
      <w:rPr>
        <w:rFonts w:ascii="Symbol" w:hAnsi="Symbol" w:hint="default"/>
      </w:rPr>
    </w:lvl>
    <w:lvl w:ilvl="1" w:tplc="97E0E46A">
      <w:start w:val="1"/>
      <w:numFmt w:val="bullet"/>
      <w:lvlText w:val="o"/>
      <w:lvlJc w:val="left"/>
      <w:pPr>
        <w:ind w:left="1440" w:hanging="360"/>
      </w:pPr>
      <w:rPr>
        <w:rFonts w:ascii="Courier New" w:hAnsi="Courier New" w:hint="default"/>
      </w:rPr>
    </w:lvl>
    <w:lvl w:ilvl="2" w:tplc="642EB3AA">
      <w:start w:val="1"/>
      <w:numFmt w:val="bullet"/>
      <w:lvlText w:val=""/>
      <w:lvlJc w:val="left"/>
      <w:pPr>
        <w:ind w:left="2160" w:hanging="360"/>
      </w:pPr>
      <w:rPr>
        <w:rFonts w:ascii="Wingdings" w:hAnsi="Wingdings" w:hint="default"/>
      </w:rPr>
    </w:lvl>
    <w:lvl w:ilvl="3" w:tplc="136099AA">
      <w:start w:val="1"/>
      <w:numFmt w:val="bullet"/>
      <w:lvlText w:val=""/>
      <w:lvlJc w:val="left"/>
      <w:pPr>
        <w:ind w:left="2880" w:hanging="360"/>
      </w:pPr>
      <w:rPr>
        <w:rFonts w:ascii="Symbol" w:hAnsi="Symbol" w:hint="default"/>
      </w:rPr>
    </w:lvl>
    <w:lvl w:ilvl="4" w:tplc="B20E3928">
      <w:start w:val="1"/>
      <w:numFmt w:val="bullet"/>
      <w:lvlText w:val="o"/>
      <w:lvlJc w:val="left"/>
      <w:pPr>
        <w:ind w:left="3600" w:hanging="360"/>
      </w:pPr>
      <w:rPr>
        <w:rFonts w:ascii="Courier New" w:hAnsi="Courier New" w:hint="default"/>
      </w:rPr>
    </w:lvl>
    <w:lvl w:ilvl="5" w:tplc="019863D8">
      <w:start w:val="1"/>
      <w:numFmt w:val="bullet"/>
      <w:lvlText w:val=""/>
      <w:lvlJc w:val="left"/>
      <w:pPr>
        <w:ind w:left="4320" w:hanging="360"/>
      </w:pPr>
      <w:rPr>
        <w:rFonts w:ascii="Wingdings" w:hAnsi="Wingdings" w:hint="default"/>
      </w:rPr>
    </w:lvl>
    <w:lvl w:ilvl="6" w:tplc="D04C8FA0">
      <w:start w:val="1"/>
      <w:numFmt w:val="bullet"/>
      <w:lvlText w:val=""/>
      <w:lvlJc w:val="left"/>
      <w:pPr>
        <w:ind w:left="5040" w:hanging="360"/>
      </w:pPr>
      <w:rPr>
        <w:rFonts w:ascii="Symbol" w:hAnsi="Symbol" w:hint="default"/>
      </w:rPr>
    </w:lvl>
    <w:lvl w:ilvl="7" w:tplc="55CE505E">
      <w:start w:val="1"/>
      <w:numFmt w:val="bullet"/>
      <w:lvlText w:val="o"/>
      <w:lvlJc w:val="left"/>
      <w:pPr>
        <w:ind w:left="5760" w:hanging="360"/>
      </w:pPr>
      <w:rPr>
        <w:rFonts w:ascii="Courier New" w:hAnsi="Courier New" w:hint="default"/>
      </w:rPr>
    </w:lvl>
    <w:lvl w:ilvl="8" w:tplc="8B085488">
      <w:start w:val="1"/>
      <w:numFmt w:val="bullet"/>
      <w:lvlText w:val=""/>
      <w:lvlJc w:val="left"/>
      <w:pPr>
        <w:ind w:left="6480" w:hanging="360"/>
      </w:pPr>
      <w:rPr>
        <w:rFonts w:ascii="Wingdings" w:hAnsi="Wingdings" w:hint="default"/>
      </w:rPr>
    </w:lvl>
  </w:abstractNum>
  <w:abstractNum w:abstractNumId="2">
    <w:nsid w:val="2AF4E926"/>
    <w:multiLevelType w:val="hybridMultilevel"/>
    <w:tmpl w:val="C0C6187A"/>
    <w:lvl w:ilvl="0" w:tplc="7C3A5158">
      <w:start w:val="1"/>
      <w:numFmt w:val="lowerLetter"/>
      <w:lvlText w:val="%1)"/>
      <w:lvlJc w:val="left"/>
      <w:pPr>
        <w:ind w:left="720" w:hanging="360"/>
      </w:pPr>
    </w:lvl>
    <w:lvl w:ilvl="1" w:tplc="EE027448">
      <w:start w:val="1"/>
      <w:numFmt w:val="lowerLetter"/>
      <w:lvlText w:val="%2."/>
      <w:lvlJc w:val="left"/>
      <w:pPr>
        <w:ind w:left="1440" w:hanging="360"/>
      </w:pPr>
    </w:lvl>
    <w:lvl w:ilvl="2" w:tplc="6F5818A8">
      <w:start w:val="1"/>
      <w:numFmt w:val="lowerRoman"/>
      <w:lvlText w:val="%3."/>
      <w:lvlJc w:val="right"/>
      <w:pPr>
        <w:ind w:left="2160" w:hanging="180"/>
      </w:pPr>
    </w:lvl>
    <w:lvl w:ilvl="3" w:tplc="61D48C1A">
      <w:start w:val="1"/>
      <w:numFmt w:val="decimal"/>
      <w:lvlText w:val="%4."/>
      <w:lvlJc w:val="left"/>
      <w:pPr>
        <w:ind w:left="2880" w:hanging="360"/>
      </w:pPr>
    </w:lvl>
    <w:lvl w:ilvl="4" w:tplc="3FCE3DF4">
      <w:start w:val="1"/>
      <w:numFmt w:val="lowerLetter"/>
      <w:lvlText w:val="%5."/>
      <w:lvlJc w:val="left"/>
      <w:pPr>
        <w:ind w:left="3600" w:hanging="360"/>
      </w:pPr>
    </w:lvl>
    <w:lvl w:ilvl="5" w:tplc="2DA806EE">
      <w:start w:val="1"/>
      <w:numFmt w:val="lowerRoman"/>
      <w:lvlText w:val="%6."/>
      <w:lvlJc w:val="right"/>
      <w:pPr>
        <w:ind w:left="4320" w:hanging="180"/>
      </w:pPr>
    </w:lvl>
    <w:lvl w:ilvl="6" w:tplc="41C217FA">
      <w:start w:val="1"/>
      <w:numFmt w:val="decimal"/>
      <w:lvlText w:val="%7."/>
      <w:lvlJc w:val="left"/>
      <w:pPr>
        <w:ind w:left="5040" w:hanging="360"/>
      </w:pPr>
    </w:lvl>
    <w:lvl w:ilvl="7" w:tplc="5712D512">
      <w:start w:val="1"/>
      <w:numFmt w:val="lowerLetter"/>
      <w:lvlText w:val="%8."/>
      <w:lvlJc w:val="left"/>
      <w:pPr>
        <w:ind w:left="5760" w:hanging="360"/>
      </w:pPr>
    </w:lvl>
    <w:lvl w:ilvl="8" w:tplc="BA98FA8A">
      <w:start w:val="1"/>
      <w:numFmt w:val="lowerRoman"/>
      <w:lvlText w:val="%9."/>
      <w:lvlJc w:val="right"/>
      <w:pPr>
        <w:ind w:left="6480" w:hanging="180"/>
      </w:pPr>
    </w:lvl>
  </w:abstractNum>
  <w:abstractNum w:abstractNumId="3">
    <w:nsid w:val="5280789E"/>
    <w:multiLevelType w:val="hybridMultilevel"/>
    <w:tmpl w:val="F15A9B38"/>
    <w:lvl w:ilvl="0" w:tplc="20FCD472">
      <w:start w:val="1"/>
      <w:numFmt w:val="upperLetter"/>
      <w:lvlText w:val="%1)"/>
      <w:lvlJc w:val="left"/>
      <w:pPr>
        <w:ind w:left="720" w:hanging="360"/>
      </w:pPr>
    </w:lvl>
    <w:lvl w:ilvl="1" w:tplc="D11EED4C">
      <w:start w:val="1"/>
      <w:numFmt w:val="lowerLetter"/>
      <w:lvlText w:val="%2."/>
      <w:lvlJc w:val="left"/>
      <w:pPr>
        <w:ind w:left="1440" w:hanging="360"/>
      </w:pPr>
    </w:lvl>
    <w:lvl w:ilvl="2" w:tplc="2FF64EEE">
      <w:start w:val="1"/>
      <w:numFmt w:val="lowerRoman"/>
      <w:lvlText w:val="%3."/>
      <w:lvlJc w:val="right"/>
      <w:pPr>
        <w:ind w:left="2160" w:hanging="180"/>
      </w:pPr>
    </w:lvl>
    <w:lvl w:ilvl="3" w:tplc="60728AB4">
      <w:start w:val="1"/>
      <w:numFmt w:val="decimal"/>
      <w:lvlText w:val="%4."/>
      <w:lvlJc w:val="left"/>
      <w:pPr>
        <w:ind w:left="2880" w:hanging="360"/>
      </w:pPr>
    </w:lvl>
    <w:lvl w:ilvl="4" w:tplc="C74A1952">
      <w:start w:val="1"/>
      <w:numFmt w:val="lowerLetter"/>
      <w:lvlText w:val="%5."/>
      <w:lvlJc w:val="left"/>
      <w:pPr>
        <w:ind w:left="3600" w:hanging="360"/>
      </w:pPr>
    </w:lvl>
    <w:lvl w:ilvl="5" w:tplc="E3361152">
      <w:start w:val="1"/>
      <w:numFmt w:val="lowerRoman"/>
      <w:lvlText w:val="%6."/>
      <w:lvlJc w:val="right"/>
      <w:pPr>
        <w:ind w:left="4320" w:hanging="180"/>
      </w:pPr>
    </w:lvl>
    <w:lvl w:ilvl="6" w:tplc="CC76624E">
      <w:start w:val="1"/>
      <w:numFmt w:val="decimal"/>
      <w:lvlText w:val="%7."/>
      <w:lvlJc w:val="left"/>
      <w:pPr>
        <w:ind w:left="5040" w:hanging="360"/>
      </w:pPr>
    </w:lvl>
    <w:lvl w:ilvl="7" w:tplc="C77A4CEA">
      <w:start w:val="1"/>
      <w:numFmt w:val="lowerLetter"/>
      <w:lvlText w:val="%8."/>
      <w:lvlJc w:val="left"/>
      <w:pPr>
        <w:ind w:left="5760" w:hanging="360"/>
      </w:pPr>
    </w:lvl>
    <w:lvl w:ilvl="8" w:tplc="3D96246A">
      <w:start w:val="1"/>
      <w:numFmt w:val="lowerRoman"/>
      <w:lvlText w:val="%9."/>
      <w:lvlJc w:val="right"/>
      <w:pPr>
        <w:ind w:left="6480" w:hanging="180"/>
      </w:pPr>
    </w:lvl>
  </w:abstractNum>
  <w:abstractNum w:abstractNumId="4">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1AE037"/>
    <w:multiLevelType w:val="hybridMultilevel"/>
    <w:tmpl w:val="203ACBF6"/>
    <w:lvl w:ilvl="0" w:tplc="4294BA14">
      <w:start w:val="1"/>
      <w:numFmt w:val="bullet"/>
      <w:lvlText w:val=""/>
      <w:lvlJc w:val="left"/>
      <w:pPr>
        <w:ind w:left="720" w:hanging="360"/>
      </w:pPr>
      <w:rPr>
        <w:rFonts w:ascii="Symbol" w:hAnsi="Symbol" w:hint="default"/>
      </w:rPr>
    </w:lvl>
    <w:lvl w:ilvl="1" w:tplc="4476EF58">
      <w:start w:val="1"/>
      <w:numFmt w:val="bullet"/>
      <w:lvlText w:val="o"/>
      <w:lvlJc w:val="left"/>
      <w:pPr>
        <w:ind w:left="1440" w:hanging="360"/>
      </w:pPr>
      <w:rPr>
        <w:rFonts w:ascii="Courier New" w:hAnsi="Courier New" w:hint="default"/>
      </w:rPr>
    </w:lvl>
    <w:lvl w:ilvl="2" w:tplc="CB6A5B4A">
      <w:start w:val="1"/>
      <w:numFmt w:val="bullet"/>
      <w:lvlText w:val=""/>
      <w:lvlJc w:val="left"/>
      <w:pPr>
        <w:ind w:left="2160" w:hanging="360"/>
      </w:pPr>
      <w:rPr>
        <w:rFonts w:ascii="Wingdings" w:hAnsi="Wingdings" w:hint="default"/>
      </w:rPr>
    </w:lvl>
    <w:lvl w:ilvl="3" w:tplc="A37AF6E4">
      <w:start w:val="1"/>
      <w:numFmt w:val="bullet"/>
      <w:lvlText w:val=""/>
      <w:lvlJc w:val="left"/>
      <w:pPr>
        <w:ind w:left="2880" w:hanging="360"/>
      </w:pPr>
      <w:rPr>
        <w:rFonts w:ascii="Symbol" w:hAnsi="Symbol" w:hint="default"/>
      </w:rPr>
    </w:lvl>
    <w:lvl w:ilvl="4" w:tplc="3FF4FFA0">
      <w:start w:val="1"/>
      <w:numFmt w:val="bullet"/>
      <w:lvlText w:val="o"/>
      <w:lvlJc w:val="left"/>
      <w:pPr>
        <w:ind w:left="3600" w:hanging="360"/>
      </w:pPr>
      <w:rPr>
        <w:rFonts w:ascii="Courier New" w:hAnsi="Courier New" w:hint="default"/>
      </w:rPr>
    </w:lvl>
    <w:lvl w:ilvl="5" w:tplc="58F4F75C">
      <w:start w:val="1"/>
      <w:numFmt w:val="bullet"/>
      <w:lvlText w:val=""/>
      <w:lvlJc w:val="left"/>
      <w:pPr>
        <w:ind w:left="4320" w:hanging="360"/>
      </w:pPr>
      <w:rPr>
        <w:rFonts w:ascii="Wingdings" w:hAnsi="Wingdings" w:hint="default"/>
      </w:rPr>
    </w:lvl>
    <w:lvl w:ilvl="6" w:tplc="0F220824">
      <w:start w:val="1"/>
      <w:numFmt w:val="bullet"/>
      <w:lvlText w:val=""/>
      <w:lvlJc w:val="left"/>
      <w:pPr>
        <w:ind w:left="5040" w:hanging="360"/>
      </w:pPr>
      <w:rPr>
        <w:rFonts w:ascii="Symbol" w:hAnsi="Symbol" w:hint="default"/>
      </w:rPr>
    </w:lvl>
    <w:lvl w:ilvl="7" w:tplc="B2AA928C">
      <w:start w:val="1"/>
      <w:numFmt w:val="bullet"/>
      <w:lvlText w:val="o"/>
      <w:lvlJc w:val="left"/>
      <w:pPr>
        <w:ind w:left="5760" w:hanging="360"/>
      </w:pPr>
      <w:rPr>
        <w:rFonts w:ascii="Courier New" w:hAnsi="Courier New" w:hint="default"/>
      </w:rPr>
    </w:lvl>
    <w:lvl w:ilvl="8" w:tplc="A386DCF6">
      <w:start w:val="1"/>
      <w:numFmt w:val="bullet"/>
      <w:lvlText w:val=""/>
      <w:lvlJc w:val="left"/>
      <w:pPr>
        <w:ind w:left="6480" w:hanging="360"/>
      </w:pPr>
      <w:rPr>
        <w:rFonts w:ascii="Wingdings" w:hAnsi="Wingdings" w:hint="default"/>
      </w:rPr>
    </w:lvl>
  </w:abstractNum>
  <w:abstractNum w:abstractNumId="6">
    <w:nsid w:val="606F410E"/>
    <w:multiLevelType w:val="hybridMultilevel"/>
    <w:tmpl w:val="3A0E85D2"/>
    <w:lvl w:ilvl="0" w:tplc="390CE74E">
      <w:start w:val="1"/>
      <w:numFmt w:val="bullet"/>
      <w:lvlText w:val=""/>
      <w:lvlJc w:val="left"/>
      <w:pPr>
        <w:ind w:left="720" w:hanging="360"/>
      </w:pPr>
      <w:rPr>
        <w:rFonts w:ascii="Symbol" w:hAnsi="Symbol" w:hint="default"/>
      </w:rPr>
    </w:lvl>
    <w:lvl w:ilvl="1" w:tplc="5CC2ECD6">
      <w:start w:val="1"/>
      <w:numFmt w:val="bullet"/>
      <w:lvlText w:val="o"/>
      <w:lvlJc w:val="left"/>
      <w:pPr>
        <w:ind w:left="1440" w:hanging="360"/>
      </w:pPr>
      <w:rPr>
        <w:rFonts w:ascii="Courier New" w:hAnsi="Courier New" w:hint="default"/>
      </w:rPr>
    </w:lvl>
    <w:lvl w:ilvl="2" w:tplc="7A940662">
      <w:start w:val="1"/>
      <w:numFmt w:val="bullet"/>
      <w:lvlText w:val=""/>
      <w:lvlJc w:val="left"/>
      <w:pPr>
        <w:ind w:left="2160" w:hanging="360"/>
      </w:pPr>
      <w:rPr>
        <w:rFonts w:ascii="Wingdings" w:hAnsi="Wingdings" w:hint="default"/>
      </w:rPr>
    </w:lvl>
    <w:lvl w:ilvl="3" w:tplc="4D449648">
      <w:start w:val="1"/>
      <w:numFmt w:val="bullet"/>
      <w:lvlText w:val=""/>
      <w:lvlJc w:val="left"/>
      <w:pPr>
        <w:ind w:left="2880" w:hanging="360"/>
      </w:pPr>
      <w:rPr>
        <w:rFonts w:ascii="Symbol" w:hAnsi="Symbol" w:hint="default"/>
      </w:rPr>
    </w:lvl>
    <w:lvl w:ilvl="4" w:tplc="E8080DAC">
      <w:start w:val="1"/>
      <w:numFmt w:val="bullet"/>
      <w:lvlText w:val="o"/>
      <w:lvlJc w:val="left"/>
      <w:pPr>
        <w:ind w:left="3600" w:hanging="360"/>
      </w:pPr>
      <w:rPr>
        <w:rFonts w:ascii="Courier New" w:hAnsi="Courier New" w:hint="default"/>
      </w:rPr>
    </w:lvl>
    <w:lvl w:ilvl="5" w:tplc="F13E766A">
      <w:start w:val="1"/>
      <w:numFmt w:val="bullet"/>
      <w:lvlText w:val=""/>
      <w:lvlJc w:val="left"/>
      <w:pPr>
        <w:ind w:left="4320" w:hanging="360"/>
      </w:pPr>
      <w:rPr>
        <w:rFonts w:ascii="Wingdings" w:hAnsi="Wingdings" w:hint="default"/>
      </w:rPr>
    </w:lvl>
    <w:lvl w:ilvl="6" w:tplc="21367172">
      <w:start w:val="1"/>
      <w:numFmt w:val="bullet"/>
      <w:lvlText w:val=""/>
      <w:lvlJc w:val="left"/>
      <w:pPr>
        <w:ind w:left="5040" w:hanging="360"/>
      </w:pPr>
      <w:rPr>
        <w:rFonts w:ascii="Symbol" w:hAnsi="Symbol" w:hint="default"/>
      </w:rPr>
    </w:lvl>
    <w:lvl w:ilvl="7" w:tplc="C31485B8">
      <w:start w:val="1"/>
      <w:numFmt w:val="bullet"/>
      <w:lvlText w:val="o"/>
      <w:lvlJc w:val="left"/>
      <w:pPr>
        <w:ind w:left="5760" w:hanging="360"/>
      </w:pPr>
      <w:rPr>
        <w:rFonts w:ascii="Courier New" w:hAnsi="Courier New" w:hint="default"/>
      </w:rPr>
    </w:lvl>
    <w:lvl w:ilvl="8" w:tplc="44AA951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C"/>
    <w:rsid w:val="0008038F"/>
    <w:rsid w:val="000A4DCC"/>
    <w:rsid w:val="000E356A"/>
    <w:rsid w:val="000F7D0A"/>
    <w:rsid w:val="00163EAB"/>
    <w:rsid w:val="00177459"/>
    <w:rsid w:val="001C6177"/>
    <w:rsid w:val="0024668D"/>
    <w:rsid w:val="0027298A"/>
    <w:rsid w:val="00300E4C"/>
    <w:rsid w:val="00343BA4"/>
    <w:rsid w:val="00367AC2"/>
    <w:rsid w:val="00381676"/>
    <w:rsid w:val="003C6CD4"/>
    <w:rsid w:val="003F1C0C"/>
    <w:rsid w:val="003F239C"/>
    <w:rsid w:val="00413AF5"/>
    <w:rsid w:val="00416664"/>
    <w:rsid w:val="004318B7"/>
    <w:rsid w:val="004825E6"/>
    <w:rsid w:val="005648A0"/>
    <w:rsid w:val="005C796F"/>
    <w:rsid w:val="006033C6"/>
    <w:rsid w:val="0060ACDA"/>
    <w:rsid w:val="00666285"/>
    <w:rsid w:val="006B5E76"/>
    <w:rsid w:val="006F5951"/>
    <w:rsid w:val="00726656"/>
    <w:rsid w:val="007611FD"/>
    <w:rsid w:val="007774CF"/>
    <w:rsid w:val="007AEF03"/>
    <w:rsid w:val="0080400F"/>
    <w:rsid w:val="00855B6D"/>
    <w:rsid w:val="00860321"/>
    <w:rsid w:val="00861B73"/>
    <w:rsid w:val="008815A6"/>
    <w:rsid w:val="008E1FBB"/>
    <w:rsid w:val="0091043C"/>
    <w:rsid w:val="0091367D"/>
    <w:rsid w:val="00924CEF"/>
    <w:rsid w:val="00975148"/>
    <w:rsid w:val="009A2B87"/>
    <w:rsid w:val="00A03F6B"/>
    <w:rsid w:val="00A0733B"/>
    <w:rsid w:val="00A66E7E"/>
    <w:rsid w:val="00AAD870"/>
    <w:rsid w:val="00AB3621"/>
    <w:rsid w:val="00AD58B9"/>
    <w:rsid w:val="00AF2483"/>
    <w:rsid w:val="00AF54B1"/>
    <w:rsid w:val="00AF8E19"/>
    <w:rsid w:val="00B31CD2"/>
    <w:rsid w:val="00B44B24"/>
    <w:rsid w:val="00B63830"/>
    <w:rsid w:val="00B73F04"/>
    <w:rsid w:val="00B746E2"/>
    <w:rsid w:val="00B76F78"/>
    <w:rsid w:val="00BA0B7E"/>
    <w:rsid w:val="00BA1445"/>
    <w:rsid w:val="00BC1ACD"/>
    <w:rsid w:val="00BF4D3A"/>
    <w:rsid w:val="00BF61BF"/>
    <w:rsid w:val="00C212E3"/>
    <w:rsid w:val="00C39322"/>
    <w:rsid w:val="00C51B8C"/>
    <w:rsid w:val="00C811C9"/>
    <w:rsid w:val="00CA4A8B"/>
    <w:rsid w:val="00D2D194"/>
    <w:rsid w:val="00D50C88"/>
    <w:rsid w:val="00D6857C"/>
    <w:rsid w:val="00D83907"/>
    <w:rsid w:val="00E51ADE"/>
    <w:rsid w:val="00E56A43"/>
    <w:rsid w:val="00E9356F"/>
    <w:rsid w:val="00EA77DB"/>
    <w:rsid w:val="00EC039E"/>
    <w:rsid w:val="00EE5FBE"/>
    <w:rsid w:val="00F02C9F"/>
    <w:rsid w:val="00F172B1"/>
    <w:rsid w:val="00FC3653"/>
    <w:rsid w:val="00FC7FA8"/>
    <w:rsid w:val="0104C744"/>
    <w:rsid w:val="0109638E"/>
    <w:rsid w:val="01107657"/>
    <w:rsid w:val="011B2FEB"/>
    <w:rsid w:val="012B724D"/>
    <w:rsid w:val="012C249A"/>
    <w:rsid w:val="01311DD3"/>
    <w:rsid w:val="014E2C22"/>
    <w:rsid w:val="0182FCDB"/>
    <w:rsid w:val="01853C0E"/>
    <w:rsid w:val="019672A8"/>
    <w:rsid w:val="01A9E918"/>
    <w:rsid w:val="01E13741"/>
    <w:rsid w:val="021F996B"/>
    <w:rsid w:val="0260C3EE"/>
    <w:rsid w:val="027954E1"/>
    <w:rsid w:val="02AC127E"/>
    <w:rsid w:val="02F8AD60"/>
    <w:rsid w:val="0339B8E0"/>
    <w:rsid w:val="03C24F30"/>
    <w:rsid w:val="03DE5478"/>
    <w:rsid w:val="03E5F98D"/>
    <w:rsid w:val="03FC944F"/>
    <w:rsid w:val="03FCB396"/>
    <w:rsid w:val="03FD9440"/>
    <w:rsid w:val="040C9342"/>
    <w:rsid w:val="04203B8F"/>
    <w:rsid w:val="04254AC4"/>
    <w:rsid w:val="04362368"/>
    <w:rsid w:val="0455248B"/>
    <w:rsid w:val="04867085"/>
    <w:rsid w:val="04927426"/>
    <w:rsid w:val="04985665"/>
    <w:rsid w:val="04A0D87F"/>
    <w:rsid w:val="04BAB304"/>
    <w:rsid w:val="04BD29C6"/>
    <w:rsid w:val="05007181"/>
    <w:rsid w:val="051CE776"/>
    <w:rsid w:val="05487710"/>
    <w:rsid w:val="0548C4A1"/>
    <w:rsid w:val="054D051A"/>
    <w:rsid w:val="054F782D"/>
    <w:rsid w:val="0578DA13"/>
    <w:rsid w:val="057C21EE"/>
    <w:rsid w:val="057F5B36"/>
    <w:rsid w:val="0592FEF3"/>
    <w:rsid w:val="05958322"/>
    <w:rsid w:val="05B63DFB"/>
    <w:rsid w:val="05FFA643"/>
    <w:rsid w:val="061712A0"/>
    <w:rsid w:val="062648D1"/>
    <w:rsid w:val="063CA8E0"/>
    <w:rsid w:val="066EC8FE"/>
    <w:rsid w:val="06779A94"/>
    <w:rsid w:val="068195A7"/>
    <w:rsid w:val="069495CC"/>
    <w:rsid w:val="06A4A0D9"/>
    <w:rsid w:val="06B917FC"/>
    <w:rsid w:val="06BDAA48"/>
    <w:rsid w:val="071F0EB5"/>
    <w:rsid w:val="07438414"/>
    <w:rsid w:val="075173BD"/>
    <w:rsid w:val="07789C95"/>
    <w:rsid w:val="079AB3D1"/>
    <w:rsid w:val="07A1A265"/>
    <w:rsid w:val="07B1E80D"/>
    <w:rsid w:val="07D87941"/>
    <w:rsid w:val="07EA43CB"/>
    <w:rsid w:val="07F69529"/>
    <w:rsid w:val="080CA083"/>
    <w:rsid w:val="081818F5"/>
    <w:rsid w:val="0828FE62"/>
    <w:rsid w:val="0882DD58"/>
    <w:rsid w:val="088EC9B0"/>
    <w:rsid w:val="08926EF2"/>
    <w:rsid w:val="08A40D6E"/>
    <w:rsid w:val="08C4C4C1"/>
    <w:rsid w:val="08F8BBE7"/>
    <w:rsid w:val="08FB1BD3"/>
    <w:rsid w:val="0902E41D"/>
    <w:rsid w:val="0904CDC1"/>
    <w:rsid w:val="092F14C1"/>
    <w:rsid w:val="0973E5B5"/>
    <w:rsid w:val="09753E5E"/>
    <w:rsid w:val="099503F6"/>
    <w:rsid w:val="09ADE353"/>
    <w:rsid w:val="09AF359C"/>
    <w:rsid w:val="09B287B8"/>
    <w:rsid w:val="09C99CC7"/>
    <w:rsid w:val="09D84464"/>
    <w:rsid w:val="09E65A30"/>
    <w:rsid w:val="0A033C8B"/>
    <w:rsid w:val="0A0938FB"/>
    <w:rsid w:val="0A226158"/>
    <w:rsid w:val="0A27FD72"/>
    <w:rsid w:val="0A47159F"/>
    <w:rsid w:val="0A5042E3"/>
    <w:rsid w:val="0A5B9401"/>
    <w:rsid w:val="0A6D9712"/>
    <w:rsid w:val="0A6E92BE"/>
    <w:rsid w:val="0ABC887D"/>
    <w:rsid w:val="0AF4B4FF"/>
    <w:rsid w:val="0B657447"/>
    <w:rsid w:val="0B738A08"/>
    <w:rsid w:val="0BCFDD93"/>
    <w:rsid w:val="0BDBAE30"/>
    <w:rsid w:val="0C07A308"/>
    <w:rsid w:val="0C12CFBB"/>
    <w:rsid w:val="0C217378"/>
    <w:rsid w:val="0C74569D"/>
    <w:rsid w:val="0C8BB0CF"/>
    <w:rsid w:val="0CACC131"/>
    <w:rsid w:val="0CAF134E"/>
    <w:rsid w:val="0CC9186D"/>
    <w:rsid w:val="0CE86CEE"/>
    <w:rsid w:val="0D3E461A"/>
    <w:rsid w:val="0D40D9BD"/>
    <w:rsid w:val="0D49A5DA"/>
    <w:rsid w:val="0D5A021A"/>
    <w:rsid w:val="0D5A7D41"/>
    <w:rsid w:val="0D8CE4B5"/>
    <w:rsid w:val="0D939105"/>
    <w:rsid w:val="0D9E9C59"/>
    <w:rsid w:val="0DCC2D0A"/>
    <w:rsid w:val="0DD7CC0E"/>
    <w:rsid w:val="0DDC59CA"/>
    <w:rsid w:val="0DF6787E"/>
    <w:rsid w:val="0E2D31A2"/>
    <w:rsid w:val="0E5C7160"/>
    <w:rsid w:val="0E62BC86"/>
    <w:rsid w:val="0EF3E760"/>
    <w:rsid w:val="0F37F8AF"/>
    <w:rsid w:val="0F3A6CBA"/>
    <w:rsid w:val="0F688036"/>
    <w:rsid w:val="0FD15602"/>
    <w:rsid w:val="0FD690A4"/>
    <w:rsid w:val="1000B92F"/>
    <w:rsid w:val="10179390"/>
    <w:rsid w:val="1033B110"/>
    <w:rsid w:val="1057CDAE"/>
    <w:rsid w:val="10684D98"/>
    <w:rsid w:val="10696D8A"/>
    <w:rsid w:val="108FB7C1"/>
    <w:rsid w:val="109E83FA"/>
    <w:rsid w:val="10A40312"/>
    <w:rsid w:val="10B65723"/>
    <w:rsid w:val="10DA7703"/>
    <w:rsid w:val="10F24E42"/>
    <w:rsid w:val="1128A749"/>
    <w:rsid w:val="112BAB76"/>
    <w:rsid w:val="112D8D3F"/>
    <w:rsid w:val="11383989"/>
    <w:rsid w:val="115ED960"/>
    <w:rsid w:val="116C3D72"/>
    <w:rsid w:val="11759C4E"/>
    <w:rsid w:val="11913489"/>
    <w:rsid w:val="119C8990"/>
    <w:rsid w:val="11E7C40E"/>
    <w:rsid w:val="120654A7"/>
    <w:rsid w:val="1212ACB1"/>
    <w:rsid w:val="1218427A"/>
    <w:rsid w:val="122B2957"/>
    <w:rsid w:val="12388EED"/>
    <w:rsid w:val="1238FF27"/>
    <w:rsid w:val="1264547F"/>
    <w:rsid w:val="126CC76F"/>
    <w:rsid w:val="1287EDDB"/>
    <w:rsid w:val="12956649"/>
    <w:rsid w:val="12A1875A"/>
    <w:rsid w:val="12E4B30B"/>
    <w:rsid w:val="12FE8CC5"/>
    <w:rsid w:val="131D2BED"/>
    <w:rsid w:val="131EF84F"/>
    <w:rsid w:val="134CC09B"/>
    <w:rsid w:val="13532AE5"/>
    <w:rsid w:val="1358AEEA"/>
    <w:rsid w:val="135F1F23"/>
    <w:rsid w:val="1394A21F"/>
    <w:rsid w:val="13B4E51C"/>
    <w:rsid w:val="13BCC5EB"/>
    <w:rsid w:val="13CD26E1"/>
    <w:rsid w:val="13D4CF88"/>
    <w:rsid w:val="140024E0"/>
    <w:rsid w:val="14103852"/>
    <w:rsid w:val="142B490C"/>
    <w:rsid w:val="142C9DA8"/>
    <w:rsid w:val="14364D1C"/>
    <w:rsid w:val="145A6E3B"/>
    <w:rsid w:val="145F3084"/>
    <w:rsid w:val="147C974E"/>
    <w:rsid w:val="149DE1C4"/>
    <w:rsid w:val="14BFB4D9"/>
    <w:rsid w:val="14C212B9"/>
    <w:rsid w:val="14C7C195"/>
    <w:rsid w:val="14EBC45A"/>
    <w:rsid w:val="14F4197C"/>
    <w:rsid w:val="1505E876"/>
    <w:rsid w:val="151CFA58"/>
    <w:rsid w:val="152B3CA6"/>
    <w:rsid w:val="152F3181"/>
    <w:rsid w:val="157B4AC4"/>
    <w:rsid w:val="15AD3018"/>
    <w:rsid w:val="15B1B76F"/>
    <w:rsid w:val="15C73360"/>
    <w:rsid w:val="15DF2C75"/>
    <w:rsid w:val="161A364E"/>
    <w:rsid w:val="16231A1D"/>
    <w:rsid w:val="16306164"/>
    <w:rsid w:val="1645CA02"/>
    <w:rsid w:val="1673BECF"/>
    <w:rsid w:val="16963EA7"/>
    <w:rsid w:val="16ABB4DB"/>
    <w:rsid w:val="16B17940"/>
    <w:rsid w:val="16B918B2"/>
    <w:rsid w:val="16BADC60"/>
    <w:rsid w:val="16DB112B"/>
    <w:rsid w:val="17051A4D"/>
    <w:rsid w:val="1778CFD3"/>
    <w:rsid w:val="177CBA38"/>
    <w:rsid w:val="1782D633"/>
    <w:rsid w:val="17ACDB17"/>
    <w:rsid w:val="17B987F4"/>
    <w:rsid w:val="17CC31C5"/>
    <w:rsid w:val="17EC4ABE"/>
    <w:rsid w:val="17F88A96"/>
    <w:rsid w:val="186534D9"/>
    <w:rsid w:val="18792CF9"/>
    <w:rsid w:val="187ED8DE"/>
    <w:rsid w:val="1891F979"/>
    <w:rsid w:val="1893E5D7"/>
    <w:rsid w:val="189BEDC8"/>
    <w:rsid w:val="189EDED5"/>
    <w:rsid w:val="18A840AB"/>
    <w:rsid w:val="18C937A1"/>
    <w:rsid w:val="18DC08F3"/>
    <w:rsid w:val="18E93B6A"/>
    <w:rsid w:val="18EE26A8"/>
    <w:rsid w:val="1914EE1E"/>
    <w:rsid w:val="19743020"/>
    <w:rsid w:val="19774F57"/>
    <w:rsid w:val="197C6723"/>
    <w:rsid w:val="19945AF7"/>
    <w:rsid w:val="19B073B1"/>
    <w:rsid w:val="19C67619"/>
    <w:rsid w:val="19CAFE35"/>
    <w:rsid w:val="19D331EF"/>
    <w:rsid w:val="19DFD2FC"/>
    <w:rsid w:val="19E3BA17"/>
    <w:rsid w:val="1A035C29"/>
    <w:rsid w:val="1A15EDA3"/>
    <w:rsid w:val="1A1D8441"/>
    <w:rsid w:val="1A277C21"/>
    <w:rsid w:val="1A7829D9"/>
    <w:rsid w:val="1A9A7A30"/>
    <w:rsid w:val="1A9C83C9"/>
    <w:rsid w:val="1AA62633"/>
    <w:rsid w:val="1AB8C6AA"/>
    <w:rsid w:val="1AC7F143"/>
    <w:rsid w:val="1ACDBD64"/>
    <w:rsid w:val="1AE77B41"/>
    <w:rsid w:val="1B0C80DC"/>
    <w:rsid w:val="1B1500DB"/>
    <w:rsid w:val="1B1B5142"/>
    <w:rsid w:val="1B2F1303"/>
    <w:rsid w:val="1B86F5DF"/>
    <w:rsid w:val="1BC6CB76"/>
    <w:rsid w:val="1BEB4EFC"/>
    <w:rsid w:val="1BEE16DC"/>
    <w:rsid w:val="1C4EC62A"/>
    <w:rsid w:val="1C50C209"/>
    <w:rsid w:val="1C58D14F"/>
    <w:rsid w:val="1C8F6C27"/>
    <w:rsid w:val="1CE9EBA3"/>
    <w:rsid w:val="1CFF72F2"/>
    <w:rsid w:val="1D106638"/>
    <w:rsid w:val="1D2CC2A7"/>
    <w:rsid w:val="1D37A321"/>
    <w:rsid w:val="1D50768B"/>
    <w:rsid w:val="1D5F1CE3"/>
    <w:rsid w:val="1D65B787"/>
    <w:rsid w:val="1D875E6A"/>
    <w:rsid w:val="1D9F9BC2"/>
    <w:rsid w:val="1DA583D6"/>
    <w:rsid w:val="1DAC6189"/>
    <w:rsid w:val="1DB763E8"/>
    <w:rsid w:val="1DC9E3AF"/>
    <w:rsid w:val="1E33385C"/>
    <w:rsid w:val="1E556808"/>
    <w:rsid w:val="1E646A1E"/>
    <w:rsid w:val="1E7D0113"/>
    <w:rsid w:val="1E7FD4C2"/>
    <w:rsid w:val="1E91100C"/>
    <w:rsid w:val="1EB66EB2"/>
    <w:rsid w:val="1EBCAC55"/>
    <w:rsid w:val="1EBCEB6A"/>
    <w:rsid w:val="1ECD81D7"/>
    <w:rsid w:val="1EFAB3B5"/>
    <w:rsid w:val="1F40E175"/>
    <w:rsid w:val="1F481F24"/>
    <w:rsid w:val="1F67DB02"/>
    <w:rsid w:val="1F804C44"/>
    <w:rsid w:val="1FAD9F2C"/>
    <w:rsid w:val="1FE0946B"/>
    <w:rsid w:val="1FF9BDF6"/>
    <w:rsid w:val="2004D2A5"/>
    <w:rsid w:val="20170A15"/>
    <w:rsid w:val="201BA523"/>
    <w:rsid w:val="201ECA7F"/>
    <w:rsid w:val="20244E92"/>
    <w:rsid w:val="2032D42F"/>
    <w:rsid w:val="204D18A8"/>
    <w:rsid w:val="207D0CDB"/>
    <w:rsid w:val="2084B6A1"/>
    <w:rsid w:val="20AF3AEA"/>
    <w:rsid w:val="20C96588"/>
    <w:rsid w:val="20C9DF83"/>
    <w:rsid w:val="20E71AD8"/>
    <w:rsid w:val="20EEFC4C"/>
    <w:rsid w:val="20F4A23C"/>
    <w:rsid w:val="20FDD995"/>
    <w:rsid w:val="210E3A41"/>
    <w:rsid w:val="210FB4DC"/>
    <w:rsid w:val="2208EF2C"/>
    <w:rsid w:val="220935F4"/>
    <w:rsid w:val="224D53DB"/>
    <w:rsid w:val="22598FB7"/>
    <w:rsid w:val="2261B58E"/>
    <w:rsid w:val="226535E9"/>
    <w:rsid w:val="226FD07F"/>
    <w:rsid w:val="227342D1"/>
    <w:rsid w:val="227EE527"/>
    <w:rsid w:val="229CC1D3"/>
    <w:rsid w:val="22AE9E0C"/>
    <w:rsid w:val="22B7ED06"/>
    <w:rsid w:val="22FCED5D"/>
    <w:rsid w:val="230C21E2"/>
    <w:rsid w:val="2331EF36"/>
    <w:rsid w:val="233E0910"/>
    <w:rsid w:val="234DD543"/>
    <w:rsid w:val="234E7DBB"/>
    <w:rsid w:val="23AB0BCB"/>
    <w:rsid w:val="23B9A4E5"/>
    <w:rsid w:val="23BAA801"/>
    <w:rsid w:val="23EA5D45"/>
    <w:rsid w:val="2403CDD1"/>
    <w:rsid w:val="241DB3BB"/>
    <w:rsid w:val="24410FD0"/>
    <w:rsid w:val="2464E4F7"/>
    <w:rsid w:val="2469AE8A"/>
    <w:rsid w:val="246BF929"/>
    <w:rsid w:val="24823374"/>
    <w:rsid w:val="24B4058E"/>
    <w:rsid w:val="24B816E3"/>
    <w:rsid w:val="24CEFD7D"/>
    <w:rsid w:val="24EDDB3A"/>
    <w:rsid w:val="25290736"/>
    <w:rsid w:val="252D2629"/>
    <w:rsid w:val="2535E202"/>
    <w:rsid w:val="253BE3C8"/>
    <w:rsid w:val="2546EF31"/>
    <w:rsid w:val="255DA4EA"/>
    <w:rsid w:val="257C1AB9"/>
    <w:rsid w:val="25861ED6"/>
    <w:rsid w:val="258B10DF"/>
    <w:rsid w:val="259A635E"/>
    <w:rsid w:val="259F20D7"/>
    <w:rsid w:val="25A7EF63"/>
    <w:rsid w:val="25F5503F"/>
    <w:rsid w:val="260B5073"/>
    <w:rsid w:val="263032EF"/>
    <w:rsid w:val="2653E744"/>
    <w:rsid w:val="2653F9DB"/>
    <w:rsid w:val="2675E36F"/>
    <w:rsid w:val="26C484F1"/>
    <w:rsid w:val="26D3D638"/>
    <w:rsid w:val="26F3B208"/>
    <w:rsid w:val="26F82AF9"/>
    <w:rsid w:val="2701432E"/>
    <w:rsid w:val="2707D2A7"/>
    <w:rsid w:val="2707EF36"/>
    <w:rsid w:val="2723CF34"/>
    <w:rsid w:val="273526B1"/>
    <w:rsid w:val="274BA910"/>
    <w:rsid w:val="2758527C"/>
    <w:rsid w:val="275ABFCD"/>
    <w:rsid w:val="279120A0"/>
    <w:rsid w:val="27D27DF3"/>
    <w:rsid w:val="28134081"/>
    <w:rsid w:val="2842FEB2"/>
    <w:rsid w:val="2852CDBF"/>
    <w:rsid w:val="28618150"/>
    <w:rsid w:val="2865968C"/>
    <w:rsid w:val="28A67738"/>
    <w:rsid w:val="28C11536"/>
    <w:rsid w:val="28F7BCBF"/>
    <w:rsid w:val="292B7669"/>
    <w:rsid w:val="2931B069"/>
    <w:rsid w:val="2953CB47"/>
    <w:rsid w:val="299333E3"/>
    <w:rsid w:val="2998FF0B"/>
    <w:rsid w:val="29B1C7D7"/>
    <w:rsid w:val="29B7A75E"/>
    <w:rsid w:val="29EF7D81"/>
    <w:rsid w:val="29FB4674"/>
    <w:rsid w:val="2A047DCA"/>
    <w:rsid w:val="2A18E404"/>
    <w:rsid w:val="2A1B363E"/>
    <w:rsid w:val="2A2B5C59"/>
    <w:rsid w:val="2A72B09E"/>
    <w:rsid w:val="2A7B2BCC"/>
    <w:rsid w:val="2A7E54B6"/>
    <w:rsid w:val="2AB96FB8"/>
    <w:rsid w:val="2ABF9413"/>
    <w:rsid w:val="2AC10983"/>
    <w:rsid w:val="2AC7C901"/>
    <w:rsid w:val="2B1C6C1F"/>
    <w:rsid w:val="2B275867"/>
    <w:rsid w:val="2B2A922C"/>
    <w:rsid w:val="2B2D26C5"/>
    <w:rsid w:val="2B4C24F4"/>
    <w:rsid w:val="2B7135EB"/>
    <w:rsid w:val="2B74D33D"/>
    <w:rsid w:val="2B7638AD"/>
    <w:rsid w:val="2B7FFCF5"/>
    <w:rsid w:val="2B89EEE8"/>
    <w:rsid w:val="2BCFDA2F"/>
    <w:rsid w:val="2BE3D125"/>
    <w:rsid w:val="2BFCCB70"/>
    <w:rsid w:val="2C072001"/>
    <w:rsid w:val="2C16FC2D"/>
    <w:rsid w:val="2C308A15"/>
    <w:rsid w:val="2C33157E"/>
    <w:rsid w:val="2C37E07A"/>
    <w:rsid w:val="2C5B9626"/>
    <w:rsid w:val="2CAC6DFE"/>
    <w:rsid w:val="2CC9E232"/>
    <w:rsid w:val="2CDD39F9"/>
    <w:rsid w:val="2D046815"/>
    <w:rsid w:val="2D1645B4"/>
    <w:rsid w:val="2D1B0E91"/>
    <w:rsid w:val="2D1D3CB1"/>
    <w:rsid w:val="2D2453EB"/>
    <w:rsid w:val="2D25BF49"/>
    <w:rsid w:val="2D373ED3"/>
    <w:rsid w:val="2D3F2C59"/>
    <w:rsid w:val="2D618A47"/>
    <w:rsid w:val="2D6CB242"/>
    <w:rsid w:val="2D79E85B"/>
    <w:rsid w:val="2D7DB777"/>
    <w:rsid w:val="2DBCB07D"/>
    <w:rsid w:val="2E20249C"/>
    <w:rsid w:val="2E461DB8"/>
    <w:rsid w:val="2E4D358E"/>
    <w:rsid w:val="2E6DAB4E"/>
    <w:rsid w:val="2EA7617B"/>
    <w:rsid w:val="2EDD9C8E"/>
    <w:rsid w:val="2F1EF19D"/>
    <w:rsid w:val="2F285BCB"/>
    <w:rsid w:val="2F577225"/>
    <w:rsid w:val="2F7233A9"/>
    <w:rsid w:val="2F74732C"/>
    <w:rsid w:val="2F7E688A"/>
    <w:rsid w:val="2FE1B3C4"/>
    <w:rsid w:val="3024E03D"/>
    <w:rsid w:val="305A48AB"/>
    <w:rsid w:val="3066A862"/>
    <w:rsid w:val="306F27C2"/>
    <w:rsid w:val="3070A871"/>
    <w:rsid w:val="3079A47A"/>
    <w:rsid w:val="307AD3D5"/>
    <w:rsid w:val="3084261B"/>
    <w:rsid w:val="30B49566"/>
    <w:rsid w:val="30C4E2ED"/>
    <w:rsid w:val="30CEE447"/>
    <w:rsid w:val="30ED963A"/>
    <w:rsid w:val="30EE8C7D"/>
    <w:rsid w:val="31435581"/>
    <w:rsid w:val="318E9E0C"/>
    <w:rsid w:val="31A278C3"/>
    <w:rsid w:val="320277FA"/>
    <w:rsid w:val="320D5809"/>
    <w:rsid w:val="3253A576"/>
    <w:rsid w:val="32A7ADB4"/>
    <w:rsid w:val="32AEDD71"/>
    <w:rsid w:val="32AEF199"/>
    <w:rsid w:val="32C9711C"/>
    <w:rsid w:val="32DF724B"/>
    <w:rsid w:val="32FC6EC9"/>
    <w:rsid w:val="33032DAE"/>
    <w:rsid w:val="330410FA"/>
    <w:rsid w:val="330C5043"/>
    <w:rsid w:val="33665081"/>
    <w:rsid w:val="33699C97"/>
    <w:rsid w:val="3369AD7D"/>
    <w:rsid w:val="3385011C"/>
    <w:rsid w:val="33D34EB0"/>
    <w:rsid w:val="33F25B85"/>
    <w:rsid w:val="340FE286"/>
    <w:rsid w:val="3411AEFA"/>
    <w:rsid w:val="34586210"/>
    <w:rsid w:val="345C69B9"/>
    <w:rsid w:val="345F72D6"/>
    <w:rsid w:val="349EAF00"/>
    <w:rsid w:val="349EFE0F"/>
    <w:rsid w:val="34AB53D1"/>
    <w:rsid w:val="34AE4FF9"/>
    <w:rsid w:val="34C6959B"/>
    <w:rsid w:val="3505F4D9"/>
    <w:rsid w:val="350F79FA"/>
    <w:rsid w:val="3566FABE"/>
    <w:rsid w:val="3574FCFA"/>
    <w:rsid w:val="357D0436"/>
    <w:rsid w:val="35C1075D"/>
    <w:rsid w:val="35C3D04A"/>
    <w:rsid w:val="36077607"/>
    <w:rsid w:val="3624FE7D"/>
    <w:rsid w:val="363613AB"/>
    <w:rsid w:val="365A68E3"/>
    <w:rsid w:val="365FF7D9"/>
    <w:rsid w:val="366D44D3"/>
    <w:rsid w:val="36778213"/>
    <w:rsid w:val="368C81B6"/>
    <w:rsid w:val="36944E08"/>
    <w:rsid w:val="36AB4A5B"/>
    <w:rsid w:val="36C20918"/>
    <w:rsid w:val="36E40384"/>
    <w:rsid w:val="3702C8C0"/>
    <w:rsid w:val="3763588E"/>
    <w:rsid w:val="377ECA63"/>
    <w:rsid w:val="379C8E0E"/>
    <w:rsid w:val="37D50CBB"/>
    <w:rsid w:val="37E26A4F"/>
    <w:rsid w:val="3833400E"/>
    <w:rsid w:val="38471ABC"/>
    <w:rsid w:val="38477F36"/>
    <w:rsid w:val="385646FD"/>
    <w:rsid w:val="385DD979"/>
    <w:rsid w:val="38628761"/>
    <w:rsid w:val="386E3B0A"/>
    <w:rsid w:val="387F067A"/>
    <w:rsid w:val="3881DF00"/>
    <w:rsid w:val="38A54837"/>
    <w:rsid w:val="38A5A291"/>
    <w:rsid w:val="38B84DA9"/>
    <w:rsid w:val="38C28D4A"/>
    <w:rsid w:val="38DC358C"/>
    <w:rsid w:val="38E07605"/>
    <w:rsid w:val="38E47D8F"/>
    <w:rsid w:val="38EF4457"/>
    <w:rsid w:val="38FFDD97"/>
    <w:rsid w:val="3912DCBA"/>
    <w:rsid w:val="392B0BD6"/>
    <w:rsid w:val="39A17B3A"/>
    <w:rsid w:val="3A1BF066"/>
    <w:rsid w:val="3A1DAF61"/>
    <w:rsid w:val="3A294E65"/>
    <w:rsid w:val="3A411898"/>
    <w:rsid w:val="3A527FB4"/>
    <w:rsid w:val="3A6058E9"/>
    <w:rsid w:val="3A7C4666"/>
    <w:rsid w:val="3A8960F0"/>
    <w:rsid w:val="3A9A24CC"/>
    <w:rsid w:val="3A9CE00D"/>
    <w:rsid w:val="3AD5FBE4"/>
    <w:rsid w:val="3AE2D4D9"/>
    <w:rsid w:val="3AF237CB"/>
    <w:rsid w:val="3B437B16"/>
    <w:rsid w:val="3B9F2BD0"/>
    <w:rsid w:val="3BAC03AD"/>
    <w:rsid w:val="3BB2C3A0"/>
    <w:rsid w:val="3BED16CF"/>
    <w:rsid w:val="3BEEF8BB"/>
    <w:rsid w:val="3C09B305"/>
    <w:rsid w:val="3C1790D4"/>
    <w:rsid w:val="3C314CBC"/>
    <w:rsid w:val="3C4BF053"/>
    <w:rsid w:val="3C616783"/>
    <w:rsid w:val="3C67E6D5"/>
    <w:rsid w:val="3C867D8C"/>
    <w:rsid w:val="3CBF254B"/>
    <w:rsid w:val="3CD947D6"/>
    <w:rsid w:val="3CE18F6B"/>
    <w:rsid w:val="3D1F29E7"/>
    <w:rsid w:val="3D2EC587"/>
    <w:rsid w:val="3D5F7E70"/>
    <w:rsid w:val="3D70747C"/>
    <w:rsid w:val="3D9A1643"/>
    <w:rsid w:val="3D9E33DF"/>
    <w:rsid w:val="3DC101B2"/>
    <w:rsid w:val="3DCF4FDA"/>
    <w:rsid w:val="3DE00680"/>
    <w:rsid w:val="3E1F35E8"/>
    <w:rsid w:val="3E4A01F6"/>
    <w:rsid w:val="3E751837"/>
    <w:rsid w:val="3E942815"/>
    <w:rsid w:val="3EAC5C7A"/>
    <w:rsid w:val="3EB5D6D6"/>
    <w:rsid w:val="3EC3C487"/>
    <w:rsid w:val="3EEA648C"/>
    <w:rsid w:val="3EF4BF98"/>
    <w:rsid w:val="3F1B6BF8"/>
    <w:rsid w:val="3F34CF53"/>
    <w:rsid w:val="3F4A74CF"/>
    <w:rsid w:val="3F5B83BC"/>
    <w:rsid w:val="3F5CF8D3"/>
    <w:rsid w:val="3F8DA758"/>
    <w:rsid w:val="3FBC76C1"/>
    <w:rsid w:val="3FDB121E"/>
    <w:rsid w:val="3FE8214E"/>
    <w:rsid w:val="401D9936"/>
    <w:rsid w:val="402D262B"/>
    <w:rsid w:val="40540741"/>
    <w:rsid w:val="4054DA06"/>
    <w:rsid w:val="407CCB63"/>
    <w:rsid w:val="4080181F"/>
    <w:rsid w:val="40BDC4E4"/>
    <w:rsid w:val="40CF9A6D"/>
    <w:rsid w:val="40DA986D"/>
    <w:rsid w:val="40F645F5"/>
    <w:rsid w:val="4135656E"/>
    <w:rsid w:val="41459BD3"/>
    <w:rsid w:val="41708E56"/>
    <w:rsid w:val="41776CEA"/>
    <w:rsid w:val="418D78FC"/>
    <w:rsid w:val="421A6892"/>
    <w:rsid w:val="4223317F"/>
    <w:rsid w:val="4223A697"/>
    <w:rsid w:val="42706B03"/>
    <w:rsid w:val="429CA1AC"/>
    <w:rsid w:val="430C5EB7"/>
    <w:rsid w:val="43213EFE"/>
    <w:rsid w:val="43255B31"/>
    <w:rsid w:val="4391BAE9"/>
    <w:rsid w:val="43A04F44"/>
    <w:rsid w:val="43B5C0C1"/>
    <w:rsid w:val="43C491A7"/>
    <w:rsid w:val="43DDB317"/>
    <w:rsid w:val="43EEDD1B"/>
    <w:rsid w:val="44432EF8"/>
    <w:rsid w:val="44C72DEA"/>
    <w:rsid w:val="44DD2E17"/>
    <w:rsid w:val="44E1225D"/>
    <w:rsid w:val="4507023A"/>
    <w:rsid w:val="452D8B4A"/>
    <w:rsid w:val="452FF625"/>
    <w:rsid w:val="453684DA"/>
    <w:rsid w:val="453D60DE"/>
    <w:rsid w:val="455CC5F7"/>
    <w:rsid w:val="456C010C"/>
    <w:rsid w:val="458B253A"/>
    <w:rsid w:val="459314D9"/>
    <w:rsid w:val="45977CFC"/>
    <w:rsid w:val="45A49DFF"/>
    <w:rsid w:val="45C232D2"/>
    <w:rsid w:val="45CB3382"/>
    <w:rsid w:val="45E3C59A"/>
    <w:rsid w:val="45E8F9EB"/>
    <w:rsid w:val="463A7A72"/>
    <w:rsid w:val="4640F145"/>
    <w:rsid w:val="466AE2AC"/>
    <w:rsid w:val="4678FE78"/>
    <w:rsid w:val="468A21F6"/>
    <w:rsid w:val="46AAEC89"/>
    <w:rsid w:val="475EA59F"/>
    <w:rsid w:val="47613675"/>
    <w:rsid w:val="478493E5"/>
    <w:rsid w:val="478E04E9"/>
    <w:rsid w:val="47A0C51D"/>
    <w:rsid w:val="47B4DD57"/>
    <w:rsid w:val="47D0A855"/>
    <w:rsid w:val="47D553EE"/>
    <w:rsid w:val="47D66900"/>
    <w:rsid w:val="47DD517A"/>
    <w:rsid w:val="47F8F2B0"/>
    <w:rsid w:val="4813AAED"/>
    <w:rsid w:val="4862D80A"/>
    <w:rsid w:val="48994D47"/>
    <w:rsid w:val="48D1A4F0"/>
    <w:rsid w:val="48D6CDED"/>
    <w:rsid w:val="48D82EB8"/>
    <w:rsid w:val="48E0EE7E"/>
    <w:rsid w:val="48F00E03"/>
    <w:rsid w:val="48F190D7"/>
    <w:rsid w:val="4953FDA0"/>
    <w:rsid w:val="49540843"/>
    <w:rsid w:val="496CDD30"/>
    <w:rsid w:val="4972AE98"/>
    <w:rsid w:val="49BE42D9"/>
    <w:rsid w:val="49CFAD9A"/>
    <w:rsid w:val="49D500A3"/>
    <w:rsid w:val="49E1637D"/>
    <w:rsid w:val="49EC9D05"/>
    <w:rsid w:val="49EE2B1B"/>
    <w:rsid w:val="49EFC584"/>
    <w:rsid w:val="4A2F23B4"/>
    <w:rsid w:val="4A688A5E"/>
    <w:rsid w:val="4A7B075B"/>
    <w:rsid w:val="4A95A3F5"/>
    <w:rsid w:val="4AA4941B"/>
    <w:rsid w:val="4AB26663"/>
    <w:rsid w:val="4AD090F0"/>
    <w:rsid w:val="4AD355BC"/>
    <w:rsid w:val="4AFB11D0"/>
    <w:rsid w:val="4B1A8F73"/>
    <w:rsid w:val="4B3BF3AA"/>
    <w:rsid w:val="4B4C360C"/>
    <w:rsid w:val="4B70D104"/>
    <w:rsid w:val="4B8D2466"/>
    <w:rsid w:val="4B9D17DD"/>
    <w:rsid w:val="4BC79381"/>
    <w:rsid w:val="4C0A373E"/>
    <w:rsid w:val="4C13D662"/>
    <w:rsid w:val="4C2A28F2"/>
    <w:rsid w:val="4CE55951"/>
    <w:rsid w:val="4CFAD841"/>
    <w:rsid w:val="4D0B3DEC"/>
    <w:rsid w:val="4D26065A"/>
    <w:rsid w:val="4D2D041A"/>
    <w:rsid w:val="4D5DEA94"/>
    <w:rsid w:val="4D698B73"/>
    <w:rsid w:val="4D79A3AD"/>
    <w:rsid w:val="4D949F12"/>
    <w:rsid w:val="4D9CF0E1"/>
    <w:rsid w:val="4DB6BCD1"/>
    <w:rsid w:val="4DD39734"/>
    <w:rsid w:val="4DE02736"/>
    <w:rsid w:val="4DE1EEBD"/>
    <w:rsid w:val="4E0BAEB9"/>
    <w:rsid w:val="4E120DB8"/>
    <w:rsid w:val="4E474911"/>
    <w:rsid w:val="4E898254"/>
    <w:rsid w:val="4EB871A1"/>
    <w:rsid w:val="4ECA7174"/>
    <w:rsid w:val="4ECEFFF0"/>
    <w:rsid w:val="4ECF8F9C"/>
    <w:rsid w:val="4EDB9881"/>
    <w:rsid w:val="4EE5E3F5"/>
    <w:rsid w:val="4F096F5D"/>
    <w:rsid w:val="4F1430CB"/>
    <w:rsid w:val="4F17847F"/>
    <w:rsid w:val="4F807DB1"/>
    <w:rsid w:val="4F854CB5"/>
    <w:rsid w:val="4F8A2400"/>
    <w:rsid w:val="4FADDE19"/>
    <w:rsid w:val="4FB728E0"/>
    <w:rsid w:val="4FC40F32"/>
    <w:rsid w:val="4FD5C15A"/>
    <w:rsid w:val="4FD98F2B"/>
    <w:rsid w:val="4FEE5158"/>
    <w:rsid w:val="4FF4399A"/>
    <w:rsid w:val="4FF63C70"/>
    <w:rsid w:val="5009DB19"/>
    <w:rsid w:val="500C9DA0"/>
    <w:rsid w:val="501FC110"/>
    <w:rsid w:val="5024886C"/>
    <w:rsid w:val="5057C950"/>
    <w:rsid w:val="505FDD7B"/>
    <w:rsid w:val="5064720B"/>
    <w:rsid w:val="507768E2"/>
    <w:rsid w:val="50A20B51"/>
    <w:rsid w:val="50B2C6E3"/>
    <w:rsid w:val="50BC743E"/>
    <w:rsid w:val="50D8EB9E"/>
    <w:rsid w:val="50E4FA6E"/>
    <w:rsid w:val="51016403"/>
    <w:rsid w:val="512900CC"/>
    <w:rsid w:val="516D89C3"/>
    <w:rsid w:val="51D670C6"/>
    <w:rsid w:val="51E477D4"/>
    <w:rsid w:val="51E8D8F3"/>
    <w:rsid w:val="51EAD8A7"/>
    <w:rsid w:val="51FB811C"/>
    <w:rsid w:val="51FC65EA"/>
    <w:rsid w:val="51FDB764"/>
    <w:rsid w:val="52040454"/>
    <w:rsid w:val="520CDCA9"/>
    <w:rsid w:val="5227A5E0"/>
    <w:rsid w:val="5229DE40"/>
    <w:rsid w:val="52464CFA"/>
    <w:rsid w:val="52478612"/>
    <w:rsid w:val="526F1DB7"/>
    <w:rsid w:val="527197E1"/>
    <w:rsid w:val="5277C5C7"/>
    <w:rsid w:val="52E3596A"/>
    <w:rsid w:val="52EDE7A3"/>
    <w:rsid w:val="52F891FC"/>
    <w:rsid w:val="52FAA8DD"/>
    <w:rsid w:val="532E820F"/>
    <w:rsid w:val="5336F5F2"/>
    <w:rsid w:val="535E3685"/>
    <w:rsid w:val="538A2963"/>
    <w:rsid w:val="53950D61"/>
    <w:rsid w:val="53B1F64D"/>
    <w:rsid w:val="53D3296F"/>
    <w:rsid w:val="53FF7EAD"/>
    <w:rsid w:val="5402701E"/>
    <w:rsid w:val="5424004A"/>
    <w:rsid w:val="5436A804"/>
    <w:rsid w:val="543C863B"/>
    <w:rsid w:val="5447085A"/>
    <w:rsid w:val="54583033"/>
    <w:rsid w:val="54814F3C"/>
    <w:rsid w:val="5487877D"/>
    <w:rsid w:val="5489320B"/>
    <w:rsid w:val="549BE895"/>
    <w:rsid w:val="54BF1B7F"/>
    <w:rsid w:val="54E8CA91"/>
    <w:rsid w:val="55026B0B"/>
    <w:rsid w:val="55048760"/>
    <w:rsid w:val="551F407E"/>
    <w:rsid w:val="5525F9C4"/>
    <w:rsid w:val="553406AC"/>
    <w:rsid w:val="555CFB42"/>
    <w:rsid w:val="5575F7B9"/>
    <w:rsid w:val="557A2B20"/>
    <w:rsid w:val="55A0C341"/>
    <w:rsid w:val="55D878BF"/>
    <w:rsid w:val="55DC5E86"/>
    <w:rsid w:val="55E71415"/>
    <w:rsid w:val="560929B5"/>
    <w:rsid w:val="565A3631"/>
    <w:rsid w:val="565CBF6C"/>
    <w:rsid w:val="5673F4F0"/>
    <w:rsid w:val="567B6BDC"/>
    <w:rsid w:val="56D18163"/>
    <w:rsid w:val="56D58359"/>
    <w:rsid w:val="56D72EDF"/>
    <w:rsid w:val="574F7899"/>
    <w:rsid w:val="57641B74"/>
    <w:rsid w:val="577B8F27"/>
    <w:rsid w:val="577DCE30"/>
    <w:rsid w:val="577EA91C"/>
    <w:rsid w:val="57AB11F7"/>
    <w:rsid w:val="58265F68"/>
    <w:rsid w:val="582F9A51"/>
    <w:rsid w:val="5838CBF7"/>
    <w:rsid w:val="585D9A86"/>
    <w:rsid w:val="5883844B"/>
    <w:rsid w:val="5898BC45"/>
    <w:rsid w:val="5899FA5A"/>
    <w:rsid w:val="58D1EE20"/>
    <w:rsid w:val="58DE6E13"/>
    <w:rsid w:val="58FD6DDD"/>
    <w:rsid w:val="5948F139"/>
    <w:rsid w:val="5951676D"/>
    <w:rsid w:val="596EEACE"/>
    <w:rsid w:val="598C6072"/>
    <w:rsid w:val="5992B9E4"/>
    <w:rsid w:val="599B3C26"/>
    <w:rsid w:val="59D379DB"/>
    <w:rsid w:val="59D49C58"/>
    <w:rsid w:val="5A3AE284"/>
    <w:rsid w:val="5A52A6EF"/>
    <w:rsid w:val="5A6BCF4C"/>
    <w:rsid w:val="5A6C27F0"/>
    <w:rsid w:val="5A821C64"/>
    <w:rsid w:val="5A844211"/>
    <w:rsid w:val="5A84E4F8"/>
    <w:rsid w:val="5A9341CE"/>
    <w:rsid w:val="5A993E3E"/>
    <w:rsid w:val="5A9B30CB"/>
    <w:rsid w:val="5A9F29BF"/>
    <w:rsid w:val="5AF201BC"/>
    <w:rsid w:val="5B18071E"/>
    <w:rsid w:val="5B1AEB87"/>
    <w:rsid w:val="5B1CF857"/>
    <w:rsid w:val="5B2CBA9F"/>
    <w:rsid w:val="5B5625A7"/>
    <w:rsid w:val="5B8FCC1F"/>
    <w:rsid w:val="5B92A928"/>
    <w:rsid w:val="5B9F1DA9"/>
    <w:rsid w:val="5BA34830"/>
    <w:rsid w:val="5BA8F47C"/>
    <w:rsid w:val="5BC8FAE8"/>
    <w:rsid w:val="5BDDA248"/>
    <w:rsid w:val="5BFD9A95"/>
    <w:rsid w:val="5C4EB982"/>
    <w:rsid w:val="5C77A338"/>
    <w:rsid w:val="5C792645"/>
    <w:rsid w:val="5CA2CDA2"/>
    <w:rsid w:val="5CB085DF"/>
    <w:rsid w:val="5CB4D930"/>
    <w:rsid w:val="5D0C89FA"/>
    <w:rsid w:val="5D0E4568"/>
    <w:rsid w:val="5D1230B9"/>
    <w:rsid w:val="5D1B9148"/>
    <w:rsid w:val="5D2182A1"/>
    <w:rsid w:val="5D3DC543"/>
    <w:rsid w:val="5D78E118"/>
    <w:rsid w:val="5DA4AAA0"/>
    <w:rsid w:val="5DA86972"/>
    <w:rsid w:val="5DAFB5D5"/>
    <w:rsid w:val="5DB8DFA4"/>
    <w:rsid w:val="5DC2603D"/>
    <w:rsid w:val="5DD78E16"/>
    <w:rsid w:val="5DDBE780"/>
    <w:rsid w:val="5DECC648"/>
    <w:rsid w:val="5E29A27E"/>
    <w:rsid w:val="5E4D6167"/>
    <w:rsid w:val="5E5564A6"/>
    <w:rsid w:val="5E59234C"/>
    <w:rsid w:val="5E87DD75"/>
    <w:rsid w:val="5E9A6BE2"/>
    <w:rsid w:val="5EBB3AC4"/>
    <w:rsid w:val="5EDF04B6"/>
    <w:rsid w:val="5F009EA4"/>
    <w:rsid w:val="5F0B34E0"/>
    <w:rsid w:val="5F0F4F30"/>
    <w:rsid w:val="5F17CC45"/>
    <w:rsid w:val="5F19D554"/>
    <w:rsid w:val="5F2F8917"/>
    <w:rsid w:val="5F369CD4"/>
    <w:rsid w:val="5F4DEA25"/>
    <w:rsid w:val="5F576DE3"/>
    <w:rsid w:val="5F89BB01"/>
    <w:rsid w:val="5F9F3C6A"/>
    <w:rsid w:val="5FA9D884"/>
    <w:rsid w:val="5FB5E46E"/>
    <w:rsid w:val="5FB692EB"/>
    <w:rsid w:val="5FCC6AAB"/>
    <w:rsid w:val="5FD1AE29"/>
    <w:rsid w:val="5FF5130A"/>
    <w:rsid w:val="5FF80D04"/>
    <w:rsid w:val="60291E7F"/>
    <w:rsid w:val="6099ABC1"/>
    <w:rsid w:val="60B39CA6"/>
    <w:rsid w:val="60C016E8"/>
    <w:rsid w:val="60D293BA"/>
    <w:rsid w:val="61155638"/>
    <w:rsid w:val="612D3409"/>
    <w:rsid w:val="612EDAD5"/>
    <w:rsid w:val="614E2AFF"/>
    <w:rsid w:val="615ADA45"/>
    <w:rsid w:val="6160FC51"/>
    <w:rsid w:val="61683953"/>
    <w:rsid w:val="61C685E0"/>
    <w:rsid w:val="61CA71C8"/>
    <w:rsid w:val="61EB546F"/>
    <w:rsid w:val="621289B4"/>
    <w:rsid w:val="622A6AB1"/>
    <w:rsid w:val="623AD266"/>
    <w:rsid w:val="62661DEC"/>
    <w:rsid w:val="626E6DA5"/>
    <w:rsid w:val="6270889E"/>
    <w:rsid w:val="62A25DB5"/>
    <w:rsid w:val="62DDC388"/>
    <w:rsid w:val="62EB4DB0"/>
    <w:rsid w:val="631F257B"/>
    <w:rsid w:val="632051C6"/>
    <w:rsid w:val="6323A22E"/>
    <w:rsid w:val="633585DB"/>
    <w:rsid w:val="633AB4BE"/>
    <w:rsid w:val="6349A6E0"/>
    <w:rsid w:val="63C57E8B"/>
    <w:rsid w:val="63C63B12"/>
    <w:rsid w:val="640587FA"/>
    <w:rsid w:val="6412733B"/>
    <w:rsid w:val="641AE3CD"/>
    <w:rsid w:val="6437B788"/>
    <w:rsid w:val="643981A8"/>
    <w:rsid w:val="64485D5A"/>
    <w:rsid w:val="6499018D"/>
    <w:rsid w:val="64B4605C"/>
    <w:rsid w:val="64BFF252"/>
    <w:rsid w:val="64EF8326"/>
    <w:rsid w:val="64F0FF88"/>
    <w:rsid w:val="651B554C"/>
    <w:rsid w:val="65328FBE"/>
    <w:rsid w:val="65683196"/>
    <w:rsid w:val="657DF731"/>
    <w:rsid w:val="65836592"/>
    <w:rsid w:val="65885A07"/>
    <w:rsid w:val="65AE81F3"/>
    <w:rsid w:val="65B1F765"/>
    <w:rsid w:val="65C0F004"/>
    <w:rsid w:val="65C749F3"/>
    <w:rsid w:val="65D0CD23"/>
    <w:rsid w:val="65D55209"/>
    <w:rsid w:val="65F9B9DE"/>
    <w:rsid w:val="663977BE"/>
    <w:rsid w:val="663B9865"/>
    <w:rsid w:val="66605CA4"/>
    <w:rsid w:val="6674815F"/>
    <w:rsid w:val="668A5611"/>
    <w:rsid w:val="668C9E0C"/>
    <w:rsid w:val="669E8BAE"/>
    <w:rsid w:val="66A37590"/>
    <w:rsid w:val="67051EEF"/>
    <w:rsid w:val="671FF774"/>
    <w:rsid w:val="6722C5FD"/>
    <w:rsid w:val="6722DE2A"/>
    <w:rsid w:val="676EAC89"/>
    <w:rsid w:val="677195D9"/>
    <w:rsid w:val="67790FF0"/>
    <w:rsid w:val="679AA2B8"/>
    <w:rsid w:val="67A167E6"/>
    <w:rsid w:val="67A7FF89"/>
    <w:rsid w:val="67C0956D"/>
    <w:rsid w:val="67D5481F"/>
    <w:rsid w:val="67D9BDCA"/>
    <w:rsid w:val="680A4162"/>
    <w:rsid w:val="681FBAD5"/>
    <w:rsid w:val="683064DA"/>
    <w:rsid w:val="684C5F6C"/>
    <w:rsid w:val="68709061"/>
    <w:rsid w:val="68BEAE8B"/>
    <w:rsid w:val="68C8B1F6"/>
    <w:rsid w:val="68EAF55D"/>
    <w:rsid w:val="68F83009"/>
    <w:rsid w:val="690256D0"/>
    <w:rsid w:val="691F1D91"/>
    <w:rsid w:val="69432554"/>
    <w:rsid w:val="69470998"/>
    <w:rsid w:val="6982CCF3"/>
    <w:rsid w:val="6995BF69"/>
    <w:rsid w:val="6996ACF8"/>
    <w:rsid w:val="69994921"/>
    <w:rsid w:val="699F4C0F"/>
    <w:rsid w:val="69BA0D78"/>
    <w:rsid w:val="69BB3006"/>
    <w:rsid w:val="69C1F6D3"/>
    <w:rsid w:val="69EC1D1C"/>
    <w:rsid w:val="6A01582A"/>
    <w:rsid w:val="6A107015"/>
    <w:rsid w:val="6A24171F"/>
    <w:rsid w:val="6A43594E"/>
    <w:rsid w:val="6A5A7EEC"/>
    <w:rsid w:val="6A6D5880"/>
    <w:rsid w:val="6A7E3A4F"/>
    <w:rsid w:val="6A8A687A"/>
    <w:rsid w:val="6A8CCB37"/>
    <w:rsid w:val="6AE35E54"/>
    <w:rsid w:val="6AF44F3E"/>
    <w:rsid w:val="6B0ADABE"/>
    <w:rsid w:val="6B11B31B"/>
    <w:rsid w:val="6B466D90"/>
    <w:rsid w:val="6B68059C"/>
    <w:rsid w:val="6B75A0A9"/>
    <w:rsid w:val="6B8850D0"/>
    <w:rsid w:val="6B93F09F"/>
    <w:rsid w:val="6BBA8A6E"/>
    <w:rsid w:val="6BBBA36F"/>
    <w:rsid w:val="6BD71DA6"/>
    <w:rsid w:val="6BDFF9ED"/>
    <w:rsid w:val="6BECDB58"/>
    <w:rsid w:val="6BEFCC8F"/>
    <w:rsid w:val="6BFC5E35"/>
    <w:rsid w:val="6C0D0032"/>
    <w:rsid w:val="6C6950F0"/>
    <w:rsid w:val="6CA39D46"/>
    <w:rsid w:val="6CCE4DBA"/>
    <w:rsid w:val="6CDEA517"/>
    <w:rsid w:val="6D286226"/>
    <w:rsid w:val="6D2CD441"/>
    <w:rsid w:val="6D805F90"/>
    <w:rsid w:val="6DA865A8"/>
    <w:rsid w:val="6DB7C2B9"/>
    <w:rsid w:val="6DC33768"/>
    <w:rsid w:val="6DC739A8"/>
    <w:rsid w:val="6DCC01E9"/>
    <w:rsid w:val="6DCE7902"/>
    <w:rsid w:val="6DF04890"/>
    <w:rsid w:val="6DF3C9D4"/>
    <w:rsid w:val="6DF8D184"/>
    <w:rsid w:val="6E052151"/>
    <w:rsid w:val="6E12B1B5"/>
    <w:rsid w:val="6E1C49FA"/>
    <w:rsid w:val="6E35833D"/>
    <w:rsid w:val="6E3E266B"/>
    <w:rsid w:val="6E3E866D"/>
    <w:rsid w:val="6E40C095"/>
    <w:rsid w:val="6E470D3F"/>
    <w:rsid w:val="6E4EAB9A"/>
    <w:rsid w:val="6E8D975C"/>
    <w:rsid w:val="6EAEB232"/>
    <w:rsid w:val="6ED99FC4"/>
    <w:rsid w:val="6EDEA900"/>
    <w:rsid w:val="6EDF37CA"/>
    <w:rsid w:val="6EE651A7"/>
    <w:rsid w:val="6EF088B8"/>
    <w:rsid w:val="6EFD3F45"/>
    <w:rsid w:val="6F42E4C8"/>
    <w:rsid w:val="6F75EC6E"/>
    <w:rsid w:val="6F91F8FA"/>
    <w:rsid w:val="701D55D9"/>
    <w:rsid w:val="701E104F"/>
    <w:rsid w:val="70577151"/>
    <w:rsid w:val="705D6DC1"/>
    <w:rsid w:val="706F2F79"/>
    <w:rsid w:val="70834EC1"/>
    <w:rsid w:val="70C51691"/>
    <w:rsid w:val="711FF236"/>
    <w:rsid w:val="71695AA3"/>
    <w:rsid w:val="716A3A1A"/>
    <w:rsid w:val="7198F18E"/>
    <w:rsid w:val="71C4E655"/>
    <w:rsid w:val="71CD7487"/>
    <w:rsid w:val="71DB658A"/>
    <w:rsid w:val="71DD72E1"/>
    <w:rsid w:val="71FD7CE0"/>
    <w:rsid w:val="7223650B"/>
    <w:rsid w:val="7256E39F"/>
    <w:rsid w:val="725901BF"/>
    <w:rsid w:val="72786BE3"/>
    <w:rsid w:val="73017EE7"/>
    <w:rsid w:val="730B359A"/>
    <w:rsid w:val="730E1AFB"/>
    <w:rsid w:val="7321E47D"/>
    <w:rsid w:val="73221CBD"/>
    <w:rsid w:val="732466E1"/>
    <w:rsid w:val="7364A4CA"/>
    <w:rsid w:val="73687453"/>
    <w:rsid w:val="736BB876"/>
    <w:rsid w:val="7375CD46"/>
    <w:rsid w:val="7380B65B"/>
    <w:rsid w:val="739B2F95"/>
    <w:rsid w:val="73E1A975"/>
    <w:rsid w:val="73EDC58A"/>
    <w:rsid w:val="741D52CF"/>
    <w:rsid w:val="7479ED95"/>
    <w:rsid w:val="7482C72E"/>
    <w:rsid w:val="749BEB4E"/>
    <w:rsid w:val="74A4292E"/>
    <w:rsid w:val="74E7E011"/>
    <w:rsid w:val="752DC118"/>
    <w:rsid w:val="7538CC6A"/>
    <w:rsid w:val="75909A2E"/>
    <w:rsid w:val="7594A18B"/>
    <w:rsid w:val="75B92330"/>
    <w:rsid w:val="75C75E2D"/>
    <w:rsid w:val="75CA72CC"/>
    <w:rsid w:val="75F00B17"/>
    <w:rsid w:val="760D27A1"/>
    <w:rsid w:val="761E978F"/>
    <w:rsid w:val="76482FBA"/>
    <w:rsid w:val="76967C67"/>
    <w:rsid w:val="76D34CAA"/>
    <w:rsid w:val="76E9BAE5"/>
    <w:rsid w:val="76EAAB47"/>
    <w:rsid w:val="775B6E56"/>
    <w:rsid w:val="77632E8E"/>
    <w:rsid w:val="7765C7FE"/>
    <w:rsid w:val="77847D8E"/>
    <w:rsid w:val="77A9DDE3"/>
    <w:rsid w:val="77AC0397"/>
    <w:rsid w:val="77B83EE4"/>
    <w:rsid w:val="77D9E371"/>
    <w:rsid w:val="77DC6583"/>
    <w:rsid w:val="77DCB5EA"/>
    <w:rsid w:val="7824EB38"/>
    <w:rsid w:val="78748D88"/>
    <w:rsid w:val="788A729E"/>
    <w:rsid w:val="7892B3E3"/>
    <w:rsid w:val="789F59B4"/>
    <w:rsid w:val="78B70019"/>
    <w:rsid w:val="78C8253A"/>
    <w:rsid w:val="79039F9F"/>
    <w:rsid w:val="7918E8B1"/>
    <w:rsid w:val="79539CBB"/>
    <w:rsid w:val="79728998"/>
    <w:rsid w:val="797E8671"/>
    <w:rsid w:val="798074BA"/>
    <w:rsid w:val="798C9755"/>
    <w:rsid w:val="79B7B4C6"/>
    <w:rsid w:val="79BA0535"/>
    <w:rsid w:val="79EAA339"/>
    <w:rsid w:val="79FA7922"/>
    <w:rsid w:val="7A045007"/>
    <w:rsid w:val="7A0C3D8D"/>
    <w:rsid w:val="7A0E7E54"/>
    <w:rsid w:val="7A1B318C"/>
    <w:rsid w:val="7A1F17ED"/>
    <w:rsid w:val="7A35A04A"/>
    <w:rsid w:val="7A565FFB"/>
    <w:rsid w:val="7A8C9453"/>
    <w:rsid w:val="7A950BEC"/>
    <w:rsid w:val="7A9585BF"/>
    <w:rsid w:val="7AD0E2DA"/>
    <w:rsid w:val="7AEEB7D1"/>
    <w:rsid w:val="7AF208B2"/>
    <w:rsid w:val="7B11C514"/>
    <w:rsid w:val="7B16477F"/>
    <w:rsid w:val="7B7F69EF"/>
    <w:rsid w:val="7BDA4806"/>
    <w:rsid w:val="7BF9283F"/>
    <w:rsid w:val="7BFFE575"/>
    <w:rsid w:val="7C05FAA7"/>
    <w:rsid w:val="7C08247D"/>
    <w:rsid w:val="7C1BF1FA"/>
    <w:rsid w:val="7C5198EC"/>
    <w:rsid w:val="7CE70DAD"/>
    <w:rsid w:val="7CF04809"/>
    <w:rsid w:val="7CF48094"/>
    <w:rsid w:val="7CFDBE92"/>
    <w:rsid w:val="7D0F1126"/>
    <w:rsid w:val="7D16491D"/>
    <w:rsid w:val="7D52ED86"/>
    <w:rsid w:val="7D5A254E"/>
    <w:rsid w:val="7D747A2B"/>
    <w:rsid w:val="7DB2827E"/>
    <w:rsid w:val="7DBFBE20"/>
    <w:rsid w:val="7DC45472"/>
    <w:rsid w:val="7DCA96ED"/>
    <w:rsid w:val="7E20689A"/>
    <w:rsid w:val="7E50F1A1"/>
    <w:rsid w:val="7E560600"/>
    <w:rsid w:val="7E5DDBB8"/>
    <w:rsid w:val="7E8974E7"/>
    <w:rsid w:val="7E929FF2"/>
    <w:rsid w:val="7EB87C8F"/>
    <w:rsid w:val="7EE4AD00"/>
    <w:rsid w:val="7EF035AC"/>
    <w:rsid w:val="7F0F080E"/>
    <w:rsid w:val="7F1BD981"/>
    <w:rsid w:val="7F62B244"/>
    <w:rsid w:val="7F63AE9C"/>
    <w:rsid w:val="7F6C45E1"/>
    <w:rsid w:val="7FB07C3B"/>
    <w:rsid w:val="7FB25BC0"/>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104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customStyle="1" w:styleId="AssuntodocomentrioChar">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653"/>
    <w:rPr>
      <w:rFonts w:ascii="Tahoma" w:hAnsi="Tahoma" w:cs="Tahoma"/>
      <w:sz w:val="16"/>
      <w:szCs w:val="16"/>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4D949F12"/>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pPr>
      <w:spacing w:after="0" w:line="240" w:lineRule="auto"/>
    </w:pPr>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unhideWhenUsed/>
    <w:rsid w:val="00861B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B73"/>
  </w:style>
  <w:style w:type="paragraph" w:styleId="Rodap">
    <w:name w:val="footer"/>
    <w:basedOn w:val="Normal"/>
    <w:link w:val="RodapChar"/>
    <w:uiPriority w:val="99"/>
    <w:unhideWhenUsed/>
    <w:rsid w:val="00861B73"/>
    <w:pPr>
      <w:tabs>
        <w:tab w:val="center" w:pos="4252"/>
        <w:tab w:val="right" w:pos="8504"/>
      </w:tabs>
      <w:spacing w:after="0" w:line="240" w:lineRule="auto"/>
    </w:pPr>
  </w:style>
  <w:style w:type="character" w:customStyle="1" w:styleId="RodapChar">
    <w:name w:val="Rodapé Char"/>
    <w:basedOn w:val="Fontepargpadro"/>
    <w:link w:val="Rodap"/>
    <w:uiPriority w:val="99"/>
    <w:rsid w:val="00861B73"/>
  </w:style>
  <w:style w:type="paragraph" w:styleId="Corpodetexto">
    <w:name w:val="Body Text"/>
    <w:basedOn w:val="Normal"/>
    <w:link w:val="CorpodetextoChar"/>
    <w:uiPriority w:val="1"/>
    <w:qFormat/>
    <w:rsid w:val="00861B7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861B73"/>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104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customStyle="1" w:styleId="AssuntodocomentrioChar">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653"/>
    <w:rPr>
      <w:rFonts w:ascii="Tahoma" w:hAnsi="Tahoma" w:cs="Tahoma"/>
      <w:sz w:val="16"/>
      <w:szCs w:val="16"/>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4D949F12"/>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pPr>
      <w:spacing w:after="0" w:line="240" w:lineRule="auto"/>
    </w:pPr>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unhideWhenUsed/>
    <w:rsid w:val="00861B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B73"/>
  </w:style>
  <w:style w:type="paragraph" w:styleId="Rodap">
    <w:name w:val="footer"/>
    <w:basedOn w:val="Normal"/>
    <w:link w:val="RodapChar"/>
    <w:uiPriority w:val="99"/>
    <w:unhideWhenUsed/>
    <w:rsid w:val="00861B73"/>
    <w:pPr>
      <w:tabs>
        <w:tab w:val="center" w:pos="4252"/>
        <w:tab w:val="right" w:pos="8504"/>
      </w:tabs>
      <w:spacing w:after="0" w:line="240" w:lineRule="auto"/>
    </w:pPr>
  </w:style>
  <w:style w:type="character" w:customStyle="1" w:styleId="RodapChar">
    <w:name w:val="Rodapé Char"/>
    <w:basedOn w:val="Fontepargpadro"/>
    <w:link w:val="Rodap"/>
    <w:uiPriority w:val="99"/>
    <w:rsid w:val="00861B73"/>
  </w:style>
  <w:style w:type="paragraph" w:styleId="Corpodetexto">
    <w:name w:val="Body Text"/>
    <w:basedOn w:val="Normal"/>
    <w:link w:val="CorpodetextoChar"/>
    <w:uiPriority w:val="1"/>
    <w:qFormat/>
    <w:rsid w:val="00861B7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861B73"/>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semesportes?t=KQXFP_33wb_UHVh8MilYGQ&amp;s=08" TargetMode="External"/><Relationship Id="rId17" Type="http://schemas.microsoft.com/office/2020/10/relationships/intelligence" Target="intelligence2.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facebook.com/1350935933330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portessaopaulo@prefeitura.sp.gov.br" TargetMode="External"/><Relationship Id="rId4" Type="http://schemas.openxmlformats.org/officeDocument/2006/relationships/settings" Target="settings.xml"/><Relationship Id="rId9" Type="http://schemas.openxmlformats.org/officeDocument/2006/relationships/hyperlink" Target="http://legislacao.prefeitura.sp.gov.br/leis/decreto-57575-de-29-de-dezembro-de-2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30368806-0E37-408D-9BD0-42E654DAFD37}" time="2023-04-13T13:42:37.297Z">
        <t:Attribution userId="S::arcoelho@prefeitura.sp.gov.br::cd0e3a2c-de90-4ffb-ac7a-ebfc6dc3948f" userProvider="AD" userName="Augusto Rapp de Eston Pinto Coelh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25268</Words>
  <Characters>136451</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Marcos Henrique Batista dos Santos</cp:lastModifiedBy>
  <cp:revision>2</cp:revision>
  <dcterms:created xsi:type="dcterms:W3CDTF">2023-05-03T20:51:00Z</dcterms:created>
  <dcterms:modified xsi:type="dcterms:W3CDTF">2023-05-03T20:51:00Z</dcterms:modified>
</cp:coreProperties>
</file>