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76" w:rsidRPr="00D77C65" w:rsidRDefault="00F23C76" w:rsidP="00F23C7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>PROTOCOLO DE REABERTURA</w:t>
      </w:r>
    </w:p>
    <w:p w:rsidR="00F23C76" w:rsidRPr="00D77C65" w:rsidRDefault="00F23C76" w:rsidP="00F23C7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 xml:space="preserve">SETOR: </w:t>
      </w:r>
      <w:r>
        <w:rPr>
          <w:rFonts w:ascii="Arial" w:hAnsi="Arial" w:cs="Arial"/>
          <w:b/>
          <w:bCs/>
        </w:rPr>
        <w:t>EQUIPAMENTOS CULTURAIS MULTIFUNCIONAIS</w:t>
      </w:r>
    </w:p>
    <w:p w:rsidR="00F23C76" w:rsidRDefault="00F23C76" w:rsidP="00F23C7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23C76" w:rsidRPr="00D77C65" w:rsidRDefault="00F23C76" w:rsidP="00F23C7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D77C65">
        <w:rPr>
          <w:rFonts w:ascii="Arial" w:hAnsi="Arial" w:cs="Arial"/>
          <w:b/>
          <w:bCs/>
        </w:rPr>
        <w:t>Retorno às atividades</w:t>
      </w:r>
    </w:p>
    <w:p w:rsidR="00F23C76" w:rsidRPr="00D77C65" w:rsidRDefault="00F23C76" w:rsidP="00F23C76">
      <w:pPr>
        <w:spacing w:after="0" w:line="360" w:lineRule="auto"/>
        <w:jc w:val="both"/>
        <w:rPr>
          <w:rFonts w:ascii="Arial" w:hAnsi="Arial" w:cs="Arial"/>
          <w:bCs/>
        </w:rPr>
      </w:pPr>
    </w:p>
    <w:p w:rsidR="00F23C76" w:rsidRPr="00D77C65" w:rsidRDefault="00F23C76" w:rsidP="00F23C7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Submeter todos os ambientes do </w:t>
      </w:r>
      <w:r>
        <w:rPr>
          <w:rFonts w:ascii="Arial" w:hAnsi="Arial" w:cs="Arial"/>
          <w:bCs/>
        </w:rPr>
        <w:t>equipamento cultural multifuncional</w:t>
      </w:r>
      <w:r w:rsidRPr="00D77C65">
        <w:rPr>
          <w:rFonts w:ascii="Arial" w:hAnsi="Arial" w:cs="Arial"/>
          <w:bCs/>
        </w:rPr>
        <w:t xml:space="preserve"> a um intenso processo de desinfecção </w:t>
      </w:r>
      <w:r>
        <w:rPr>
          <w:rFonts w:ascii="Arial" w:hAnsi="Arial" w:cs="Arial"/>
          <w:bCs/>
        </w:rPr>
        <w:t>prévia</w:t>
      </w:r>
      <w:r w:rsidRPr="00D77C65">
        <w:rPr>
          <w:rFonts w:ascii="Arial" w:hAnsi="Arial" w:cs="Arial"/>
          <w:bCs/>
        </w:rPr>
        <w:t xml:space="preserve">, especialmente as </w:t>
      </w:r>
      <w:r>
        <w:rPr>
          <w:rFonts w:ascii="Arial" w:hAnsi="Arial" w:cs="Arial"/>
          <w:bCs/>
        </w:rPr>
        <w:t>áreas de processamento ou venda de alimentos</w:t>
      </w:r>
      <w:r w:rsidRPr="00D77C65">
        <w:rPr>
          <w:rFonts w:ascii="Arial" w:hAnsi="Arial" w:cs="Arial"/>
          <w:bCs/>
        </w:rPr>
        <w:t>, os banheiros e as áreas de acesso público, seguindo as indicações das autoridades sanitárias e dos profissionais pertinentes</w:t>
      </w:r>
      <w:r>
        <w:rPr>
          <w:rFonts w:ascii="Arial" w:hAnsi="Arial" w:cs="Arial"/>
          <w:bCs/>
        </w:rPr>
        <w:t>;</w:t>
      </w:r>
    </w:p>
    <w:p w:rsidR="00F23C76" w:rsidRPr="00D77C65" w:rsidRDefault="00F23C76" w:rsidP="00F23C7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Todos os </w:t>
      </w:r>
      <w:r>
        <w:rPr>
          <w:rFonts w:ascii="Arial" w:hAnsi="Arial" w:cs="Arial"/>
          <w:bCs/>
        </w:rPr>
        <w:t xml:space="preserve">funcionários </w:t>
      </w:r>
      <w:r w:rsidRPr="00D77C65">
        <w:rPr>
          <w:rFonts w:ascii="Arial" w:hAnsi="Arial" w:cs="Arial"/>
          <w:bCs/>
        </w:rPr>
        <w:t xml:space="preserve">que apresentarem sintoma de síndrome gripal (febre, mesmo que relatada, tosse ou dor de garganta ou coriza ou dificuldade respiratória) serão considerados suspeitos de portarem COVID-19, devendo ser </w:t>
      </w:r>
      <w:r>
        <w:rPr>
          <w:rFonts w:ascii="Arial" w:hAnsi="Arial" w:cs="Arial"/>
          <w:bCs/>
        </w:rPr>
        <w:t>afastados e</w:t>
      </w:r>
      <w:r w:rsidRPr="00D77C65">
        <w:rPr>
          <w:rFonts w:ascii="Arial" w:hAnsi="Arial" w:cs="Arial"/>
          <w:bCs/>
        </w:rPr>
        <w:t xml:space="preserve"> só podendo retornar às atividades após 15 dias do primeiro sintoma, caso todos os sintomas tenham findado, ou </w:t>
      </w:r>
      <w:r>
        <w:rPr>
          <w:rFonts w:ascii="Arial" w:hAnsi="Arial" w:cs="Arial"/>
          <w:bCs/>
        </w:rPr>
        <w:t xml:space="preserve">caso esteja </w:t>
      </w:r>
      <w:r w:rsidRPr="00D77C65">
        <w:rPr>
          <w:rFonts w:ascii="Arial" w:hAnsi="Arial" w:cs="Arial"/>
          <w:bCs/>
        </w:rPr>
        <w:t>munido do resultado negativo;</w:t>
      </w:r>
    </w:p>
    <w:p w:rsidR="00F23C76" w:rsidRPr="00226194" w:rsidRDefault="00F23C76" w:rsidP="00F23C7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Funcionários pertencentes ao grupo de risco, por terem idade acima de 60 anos ou outras </w:t>
      </w:r>
      <w:proofErr w:type="spellStart"/>
      <w:r w:rsidRPr="00D77C65">
        <w:rPr>
          <w:rFonts w:ascii="Arial" w:hAnsi="Arial" w:cs="Arial"/>
          <w:bCs/>
        </w:rPr>
        <w:t>comorbidades</w:t>
      </w:r>
      <w:proofErr w:type="spellEnd"/>
      <w:r w:rsidRPr="00D77C65">
        <w:rPr>
          <w:rFonts w:ascii="Arial" w:hAnsi="Arial" w:cs="Arial"/>
          <w:bCs/>
        </w:rPr>
        <w:t xml:space="preserve">, deverão trabalhar em regime de </w:t>
      </w:r>
      <w:proofErr w:type="spellStart"/>
      <w:r w:rsidRPr="00D77C65">
        <w:rPr>
          <w:rFonts w:ascii="Arial" w:hAnsi="Arial" w:cs="Arial"/>
          <w:bCs/>
        </w:rPr>
        <w:t>teletrabalho</w:t>
      </w:r>
      <w:proofErr w:type="spellEnd"/>
      <w:r w:rsidRPr="00D77C65">
        <w:rPr>
          <w:rFonts w:ascii="Arial" w:hAnsi="Arial" w:cs="Arial"/>
          <w:bCs/>
        </w:rPr>
        <w:t>, ou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assumindo o risco de retomar as atividades </w:t>
      </w:r>
      <w:r w:rsidRPr="00AE0F5E">
        <w:rPr>
          <w:rFonts w:ascii="Arial" w:hAnsi="Arial" w:cs="Arial"/>
          <w:bCs/>
        </w:rPr>
        <w:t>presencialmente, deverão receber especial atenção e, sempre que possível, ser alocados a tarefas que exijam menos contato com o público;</w:t>
      </w:r>
    </w:p>
    <w:p w:rsidR="00F23C76" w:rsidRPr="00D77C65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D77C65">
        <w:rPr>
          <w:rFonts w:ascii="Arial" w:hAnsi="Arial" w:cs="Arial"/>
          <w:b/>
          <w:bCs/>
        </w:rPr>
        <w:t xml:space="preserve">Educação e Conscientização </w:t>
      </w:r>
    </w:p>
    <w:p w:rsidR="00F23C76" w:rsidRPr="00D77C65" w:rsidRDefault="00F23C76" w:rsidP="00F23C7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Proceder a um treinamento, antes do retorno das atividades, dos colaboradores e demais envolvidos sobre as regras estabelecidas neste protocolo, a fim de garantir seu cumprimento;</w:t>
      </w:r>
    </w:p>
    <w:p w:rsidR="00F23C76" w:rsidRPr="00226194" w:rsidRDefault="00F23C76" w:rsidP="00F23C7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Na política de </w:t>
      </w:r>
      <w:r w:rsidRPr="00AE0F5E">
        <w:rPr>
          <w:rFonts w:ascii="Arial" w:hAnsi="Arial" w:cs="Arial"/>
          <w:bCs/>
        </w:rPr>
        <w:t xml:space="preserve">conscientização, realizar palestras, sempre em formato digital, de conscientização e de técnicas dos procedimentos de proteção aqui listados; </w:t>
      </w:r>
    </w:p>
    <w:p w:rsidR="00F23C76" w:rsidRDefault="00F23C76" w:rsidP="00F23C7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Conferir ênfase ao uso contínuo de máscaras para todos 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</w:t>
      </w:r>
      <w:r>
        <w:rPr>
          <w:rFonts w:ascii="Arial" w:hAnsi="Arial" w:cs="Arial"/>
          <w:bCs/>
        </w:rPr>
        <w:t>,</w:t>
      </w:r>
      <w:r w:rsidRPr="00463E02"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com orientações </w:t>
      </w:r>
      <w:r>
        <w:rPr>
          <w:rFonts w:ascii="Arial" w:hAnsi="Arial" w:cs="Arial"/>
          <w:bCs/>
        </w:rPr>
        <w:t>acerca do</w:t>
      </w:r>
      <w:r w:rsidRPr="00D77C65">
        <w:rPr>
          <w:rFonts w:ascii="Arial" w:hAnsi="Arial" w:cs="Arial"/>
          <w:bCs/>
        </w:rPr>
        <w:t xml:space="preserve"> u</w:t>
      </w:r>
      <w:r>
        <w:rPr>
          <w:rFonts w:ascii="Arial" w:hAnsi="Arial" w:cs="Arial"/>
          <w:bCs/>
        </w:rPr>
        <w:t>so correto e locais de descarte</w:t>
      </w:r>
      <w:r w:rsidRPr="00D77C6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 à necessidade de higienização frequente das mãos e às regras de distanciamento mínimo;</w:t>
      </w:r>
      <w:r w:rsidRPr="00D77C65">
        <w:rPr>
          <w:rFonts w:ascii="Arial" w:hAnsi="Arial" w:cs="Arial"/>
          <w:bCs/>
        </w:rPr>
        <w:t xml:space="preserve"> </w:t>
      </w:r>
    </w:p>
    <w:p w:rsidR="00F23C76" w:rsidRPr="00D77C65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D77C65">
        <w:rPr>
          <w:rFonts w:ascii="Arial" w:hAnsi="Arial" w:cs="Arial"/>
          <w:b/>
          <w:bCs/>
        </w:rPr>
        <w:t xml:space="preserve">Rotina de </w:t>
      </w:r>
      <w:r>
        <w:rPr>
          <w:rFonts w:ascii="Arial" w:hAnsi="Arial" w:cs="Arial"/>
          <w:b/>
          <w:bCs/>
        </w:rPr>
        <w:t>T</w:t>
      </w:r>
      <w:r w:rsidRPr="00D77C65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s</w:t>
      </w:r>
      <w:r w:rsidRPr="00D77C65">
        <w:rPr>
          <w:rFonts w:ascii="Arial" w:hAnsi="Arial" w:cs="Arial"/>
          <w:b/>
          <w:bCs/>
        </w:rPr>
        <w:t>tagem</w:t>
      </w:r>
    </w:p>
    <w:p w:rsidR="00F23C76" w:rsidRPr="00D77C65" w:rsidRDefault="00F23C76" w:rsidP="00F23C7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lastRenderedPageBreak/>
        <w:t>Todos os que apresentarem sintoma de síndrome gripal (febre, mesmo que relatada, tosse ou dor de garganta ou coriza ou dificuldade respiratória) serão considerados suspeitos de portarem COVID-19;</w:t>
      </w:r>
    </w:p>
    <w:p w:rsidR="00F23C76" w:rsidRPr="00D77C65" w:rsidRDefault="00F23C76" w:rsidP="00F23C7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Antes de entrar nas dependências do estabelecimento, todos</w:t>
      </w:r>
      <w:r>
        <w:rPr>
          <w:rFonts w:ascii="Arial" w:hAnsi="Arial" w:cs="Arial"/>
          <w:bCs/>
        </w:rPr>
        <w:t xml:space="preserve"> os clientes</w:t>
      </w:r>
      <w:r w:rsidRPr="00D77C65">
        <w:rPr>
          <w:rFonts w:ascii="Arial" w:hAnsi="Arial" w:cs="Arial"/>
          <w:bCs/>
        </w:rPr>
        <w:t xml:space="preserve"> deverão sujeitar-se a medição de temperatura, sendo considerados suspeitos de portarem COVID-19 aqueles que apresentarem febre, ainda que </w:t>
      </w:r>
      <w:r w:rsidRPr="00AE0F5E">
        <w:rPr>
          <w:rFonts w:ascii="Arial" w:hAnsi="Arial" w:cs="Arial"/>
          <w:bCs/>
        </w:rPr>
        <w:t xml:space="preserve">leve (a partir de 37,5°C). Nestes casos, </w:t>
      </w:r>
      <w:r>
        <w:rPr>
          <w:rFonts w:ascii="Arial" w:hAnsi="Arial" w:cs="Arial"/>
          <w:bCs/>
        </w:rPr>
        <w:t>o</w:t>
      </w:r>
      <w:r w:rsidRPr="00AE0F5E">
        <w:rPr>
          <w:rFonts w:ascii="Arial" w:hAnsi="Arial" w:cs="Arial"/>
          <w:bCs/>
        </w:rPr>
        <w:t xml:space="preserve"> usuário</w:t>
      </w:r>
      <w:r>
        <w:rPr>
          <w:rFonts w:ascii="Arial" w:hAnsi="Arial" w:cs="Arial"/>
          <w:bCs/>
        </w:rPr>
        <w:t xml:space="preserve"> não poderá entrar no estabelecimento e será orientado a buscar</w:t>
      </w:r>
      <w:r w:rsidRPr="00AE0F5E">
        <w:rPr>
          <w:rFonts w:ascii="Arial" w:hAnsi="Arial" w:cs="Arial"/>
          <w:bCs/>
        </w:rPr>
        <w:t xml:space="preserve"> um posto de saúde próximos da região</w:t>
      </w:r>
      <w:r>
        <w:rPr>
          <w:rFonts w:ascii="Arial" w:hAnsi="Arial" w:cs="Arial"/>
          <w:bCs/>
        </w:rPr>
        <w:t xml:space="preserve"> de domicílio</w:t>
      </w:r>
      <w:r w:rsidRPr="00AE0F5E">
        <w:rPr>
          <w:rFonts w:ascii="Arial" w:hAnsi="Arial" w:cs="Arial"/>
          <w:bCs/>
        </w:rPr>
        <w:t>;</w:t>
      </w:r>
    </w:p>
    <w:p w:rsidR="00F23C76" w:rsidRPr="00D77C65" w:rsidRDefault="00F23C76" w:rsidP="00F23C7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</w:t>
      </w:r>
      <w:r>
        <w:rPr>
          <w:rFonts w:ascii="Arial" w:hAnsi="Arial" w:cs="Arial"/>
          <w:bCs/>
        </w:rPr>
        <w:t>s</w:t>
      </w:r>
      <w:r w:rsidRPr="00D77C65">
        <w:rPr>
          <w:rFonts w:ascii="Arial" w:hAnsi="Arial" w:cs="Arial"/>
          <w:bCs/>
        </w:rPr>
        <w:t xml:space="preserve"> funcionários deverão, diariamente, ser submetidos à triagem rápida, com o objetivo de identificar possíveis casos suspeitos e efetivar medidas de prevenção e controle em tempo oportuno;</w:t>
      </w:r>
    </w:p>
    <w:p w:rsidR="00F23C76" w:rsidRPr="00D77C65" w:rsidRDefault="00F23C76" w:rsidP="00F23C7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Os </w:t>
      </w:r>
      <w:r>
        <w:rPr>
          <w:rFonts w:ascii="Arial" w:hAnsi="Arial" w:cs="Arial"/>
          <w:bCs/>
        </w:rPr>
        <w:t xml:space="preserve">colaboradores </w:t>
      </w:r>
      <w:r w:rsidRPr="00D77C65">
        <w:rPr>
          <w:rFonts w:ascii="Arial" w:hAnsi="Arial" w:cs="Arial"/>
          <w:bCs/>
        </w:rPr>
        <w:t>suspeitos de portarem COVID-</w:t>
      </w:r>
      <w:r>
        <w:rPr>
          <w:rFonts w:ascii="Arial" w:hAnsi="Arial" w:cs="Arial"/>
          <w:bCs/>
        </w:rPr>
        <w:t>1</w:t>
      </w:r>
      <w:r w:rsidRPr="00D77C6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além de serem </w:t>
      </w:r>
      <w:r>
        <w:rPr>
          <w:rFonts w:ascii="Arial" w:hAnsi="Arial" w:cs="Arial"/>
          <w:bCs/>
        </w:rPr>
        <w:t xml:space="preserve">imediatamente </w:t>
      </w:r>
      <w:r w:rsidRPr="00D77C65">
        <w:rPr>
          <w:rFonts w:ascii="Arial" w:hAnsi="Arial" w:cs="Arial"/>
          <w:bCs/>
        </w:rPr>
        <w:t>afastados de todas as atividades e instruídos a</w:t>
      </w:r>
      <w:r>
        <w:rPr>
          <w:rFonts w:ascii="Arial" w:hAnsi="Arial" w:cs="Arial"/>
          <w:bCs/>
        </w:rPr>
        <w:t xml:space="preserve"> permanecer em isolamento total, </w:t>
      </w:r>
      <w:r w:rsidRPr="00D77C65">
        <w:rPr>
          <w:rFonts w:ascii="Arial" w:hAnsi="Arial" w:cs="Arial"/>
          <w:bCs/>
        </w:rPr>
        <w:t xml:space="preserve">deverão </w:t>
      </w:r>
      <w:proofErr w:type="gramStart"/>
      <w:r w:rsidRPr="00D77C65">
        <w:rPr>
          <w:rFonts w:ascii="Arial" w:hAnsi="Arial" w:cs="Arial"/>
          <w:bCs/>
        </w:rPr>
        <w:t>realizar</w:t>
      </w:r>
      <w:r>
        <w:rPr>
          <w:rFonts w:ascii="Arial" w:hAnsi="Arial" w:cs="Arial"/>
          <w:bCs/>
        </w:rPr>
        <w:t>,</w:t>
      </w:r>
      <w:proofErr w:type="gramEnd"/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preferencialmente do 3° ao 7° dia de sintomas, teste PCR-RT, </w:t>
      </w:r>
      <w:r>
        <w:rPr>
          <w:rFonts w:ascii="Arial" w:hAnsi="Arial" w:cs="Arial"/>
          <w:bCs/>
        </w:rPr>
        <w:t>só podendo retornar ao trabalho após</w:t>
      </w:r>
      <w:r w:rsidRPr="00D77C65">
        <w:rPr>
          <w:rFonts w:ascii="Arial" w:hAnsi="Arial" w:cs="Arial"/>
          <w:bCs/>
        </w:rPr>
        <w:t xml:space="preserve"> 14 dias,</w:t>
      </w:r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>caso confirmada a contaminação ou inconclusivos os resultados dos exames (neste caso, após cessarem os motivos de suspeita de contaminação);</w:t>
      </w:r>
    </w:p>
    <w:p w:rsidR="00F23C76" w:rsidRPr="00305A88" w:rsidRDefault="00F23C76" w:rsidP="00F23C7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Caso verifique-se um surto de COVID-19, deverão ser utilizados todos os meios para o mapeamento da dispersão viral, a desinfecção dos ambientes inclusive, se necessário, a susp</w:t>
      </w:r>
      <w:r>
        <w:rPr>
          <w:rFonts w:ascii="Arial" w:hAnsi="Arial" w:cs="Arial"/>
          <w:bCs/>
        </w:rPr>
        <w:t>ensão temporária das atividades.</w:t>
      </w:r>
    </w:p>
    <w:p w:rsidR="00F23C76" w:rsidRPr="00251AF9" w:rsidRDefault="00F23C76" w:rsidP="00F23C76">
      <w:pPr>
        <w:spacing w:line="360" w:lineRule="auto"/>
        <w:jc w:val="both"/>
        <w:rPr>
          <w:rFonts w:ascii="Arial" w:hAnsi="Arial" w:cs="Arial"/>
          <w:bCs/>
        </w:rPr>
      </w:pPr>
      <w:r w:rsidRPr="00251AF9">
        <w:rPr>
          <w:rFonts w:ascii="Arial" w:hAnsi="Arial" w:cs="Arial"/>
          <w:b/>
          <w:bCs/>
        </w:rPr>
        <w:t>4. Disposições gerais de distanciamento</w:t>
      </w:r>
    </w:p>
    <w:p w:rsidR="00F23C76" w:rsidRPr="00CF4041" w:rsidRDefault="00F23C76" w:rsidP="00F23C76">
      <w:pPr>
        <w:pStyle w:val="PargrafodaLista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É recomendado que </w:t>
      </w:r>
      <w:proofErr w:type="gramStart"/>
      <w:r>
        <w:rPr>
          <w:rFonts w:ascii="Arial" w:hAnsi="Arial" w:cs="Arial"/>
          <w:bCs/>
        </w:rPr>
        <w:t>sejam</w:t>
      </w:r>
      <w:proofErr w:type="gramEnd"/>
      <w:r>
        <w:rPr>
          <w:rFonts w:ascii="Arial" w:hAnsi="Arial" w:cs="Arial"/>
          <w:bCs/>
        </w:rPr>
        <w:t xml:space="preserve"> estabelecidos horários de visitação específica para grupos de risco;</w:t>
      </w:r>
      <w:r w:rsidRPr="00CF4041">
        <w:rPr>
          <w:rFonts w:ascii="Arial" w:hAnsi="Arial" w:cs="Arial"/>
          <w:bCs/>
        </w:rPr>
        <w:t xml:space="preserve"> </w:t>
      </w:r>
    </w:p>
    <w:p w:rsidR="00F23C76" w:rsidRDefault="00F23C76" w:rsidP="00F23C7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C3D4A">
        <w:rPr>
          <w:rFonts w:ascii="Arial" w:eastAsia="Times New Roman" w:hAnsi="Arial" w:cs="Arial"/>
          <w:color w:val="000000" w:themeColor="text1"/>
          <w:lang w:eastAsia="pt-BR"/>
        </w:rPr>
        <w:t xml:space="preserve">Reduzir a densidade ocupacional </w:t>
      </w:r>
      <w:r>
        <w:rPr>
          <w:rFonts w:ascii="Arial" w:eastAsia="Times New Roman" w:hAnsi="Arial" w:cs="Arial"/>
          <w:color w:val="000000" w:themeColor="text1"/>
          <w:lang w:eastAsia="pt-BR"/>
        </w:rPr>
        <w:t>dos espaços híbridos dos equipamentos culturais multifuncionais, como salas de vivência, áreas abertas, saguões, jardins, entre outros, a 60%</w:t>
      </w:r>
      <w:r w:rsidRPr="002C3D4A">
        <w:rPr>
          <w:rFonts w:ascii="Arial" w:eastAsia="Times New Roman" w:hAnsi="Arial" w:cs="Arial"/>
          <w:color w:val="000000" w:themeColor="text1"/>
          <w:lang w:eastAsia="pt-BR"/>
        </w:rPr>
        <w:t xml:space="preserve"> de sua capacidade máxima</w:t>
      </w:r>
      <w:r>
        <w:rPr>
          <w:rFonts w:ascii="Arial" w:eastAsia="Times New Roman" w:hAnsi="Arial" w:cs="Arial"/>
          <w:color w:val="000000" w:themeColor="text1"/>
          <w:lang w:eastAsia="pt-BR"/>
        </w:rPr>
        <w:t>, enquanto o Município permanecer na fase verde do Plano São Paulo, expirando esta prescrição quando passar para a fase azul. Eventos com mais de 600 (seiscentas) pessoas deverão requerer autorização especial perante a autoridade responsável da Secretaria Municipal de Licenciamento, a qual, fundada em parecer técnico da COVISA, decidirá de acordo com as características específicas de cada caso. Permanecem vedados eventos com mais de 2.000 (duas mil) pessoas até que o Município evolua no combate à Covid-19;</w:t>
      </w:r>
    </w:p>
    <w:p w:rsidR="00F23C76" w:rsidRDefault="00F23C76" w:rsidP="00F23C7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Intercalar a programação ofertada de modo a evitar que os participantes aglutinados em torno de um evento confluam com participantes de outro evento;</w:t>
      </w:r>
    </w:p>
    <w:p w:rsidR="00F23C76" w:rsidRDefault="00F23C76" w:rsidP="00F23C7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Garantir o maior número possível de acessos e saídas abertos, desobstruídos de catracas, que, se existirem, deverão ser higienizadas com frequência;</w:t>
      </w:r>
    </w:p>
    <w:p w:rsidR="00F23C76" w:rsidRPr="00AC4615" w:rsidRDefault="00F23C76" w:rsidP="00F23C7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distanciamento de, pelo menos, 1,5 m entre os visitantes, ficando os espaços híbridos restritos a menor densidade ocupacional, se necessário para cumprimento do distanciamento determinado</w:t>
      </w:r>
      <w:r w:rsidRPr="00F70859">
        <w:rPr>
          <w:rFonts w:ascii="Arial" w:eastAsia="Times New Roman" w:hAnsi="Arial" w:cs="Arial"/>
          <w:color w:val="000000"/>
          <w:lang w:eastAsia="pt-BR"/>
        </w:rPr>
        <w:t xml:space="preserve">; </w:t>
      </w:r>
    </w:p>
    <w:p w:rsidR="00F23C76" w:rsidRDefault="00F23C76" w:rsidP="00F23C7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Poderão manter maior proximidade as pessoas que convivam juntas, ficando vedados grupos superiores a </w:t>
      </w:r>
      <w:proofErr w:type="gramStart"/>
      <w:r>
        <w:rPr>
          <w:rFonts w:ascii="Arial" w:hAnsi="Arial" w:cs="Arial"/>
          <w:bCs/>
        </w:rPr>
        <w:t>6</w:t>
      </w:r>
      <w:proofErr w:type="gramEnd"/>
      <w:r>
        <w:rPr>
          <w:rFonts w:ascii="Arial" w:hAnsi="Arial" w:cs="Arial"/>
          <w:bCs/>
        </w:rPr>
        <w:t xml:space="preserve"> pessoas;</w:t>
      </w:r>
    </w:p>
    <w:p w:rsidR="00F23C76" w:rsidRPr="003140C6" w:rsidRDefault="00F23C76" w:rsidP="00F23C7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140C6">
        <w:rPr>
          <w:rFonts w:ascii="Arial" w:eastAsia="Times New Roman" w:hAnsi="Arial" w:cs="Arial"/>
          <w:color w:val="000000" w:themeColor="text1"/>
          <w:lang w:eastAsia="pt-BR"/>
        </w:rPr>
        <w:t>Não permitir aglomerações em nenhuma hipótese, adotando-se essa normativa como princípio geral em todas as atividades do estabelecimento;</w:t>
      </w:r>
    </w:p>
    <w:p w:rsidR="00F23C76" w:rsidRDefault="00F23C76" w:rsidP="00F23C7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Realizar marcações no piso nos locais onde são formadas filas, como nos </w:t>
      </w:r>
      <w:r>
        <w:rPr>
          <w:rFonts w:ascii="Arial" w:eastAsia="Times New Roman" w:hAnsi="Arial" w:cs="Arial"/>
          <w:color w:val="000000"/>
          <w:lang w:eastAsia="pt-BR"/>
        </w:rPr>
        <w:t>balcões de atendimento,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caixas de pagamento</w:t>
      </w:r>
      <w:r>
        <w:rPr>
          <w:rFonts w:ascii="Arial" w:eastAsia="Times New Roman" w:hAnsi="Arial" w:cs="Arial"/>
          <w:color w:val="000000"/>
          <w:lang w:eastAsia="pt-BR"/>
        </w:rPr>
        <w:t xml:space="preserve"> e sanitários,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orientando os visitantes e funcionários a posicionarem-se a 1,5 m um do outro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:rsidR="00F23C76" w:rsidRDefault="00F23C76" w:rsidP="00F23C76">
      <w:pPr>
        <w:pStyle w:val="Pargrafoda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D6D61">
        <w:rPr>
          <w:rFonts w:ascii="Arial" w:eastAsia="Times New Roman" w:hAnsi="Arial" w:cs="Arial"/>
          <w:color w:val="000000"/>
          <w:lang w:eastAsia="pt-BR"/>
        </w:rPr>
        <w:t>Se necessário para garantir o cumprimento dessa regra, destinar algum funci</w:t>
      </w:r>
      <w:r>
        <w:rPr>
          <w:rFonts w:ascii="Arial" w:eastAsia="Times New Roman" w:hAnsi="Arial" w:cs="Arial"/>
          <w:color w:val="000000"/>
          <w:lang w:eastAsia="pt-BR"/>
        </w:rPr>
        <w:t>onário à função de organizador</w:t>
      </w:r>
      <w:r w:rsidRPr="008D6D61">
        <w:rPr>
          <w:rFonts w:ascii="Arial" w:eastAsia="Times New Roman" w:hAnsi="Arial" w:cs="Arial"/>
          <w:color w:val="000000"/>
          <w:lang w:eastAsia="pt-BR"/>
        </w:rPr>
        <w:t xml:space="preserve"> de fila direcionados aos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8D6D61">
        <w:rPr>
          <w:rFonts w:ascii="Arial" w:eastAsia="Times New Roman" w:hAnsi="Arial" w:cs="Arial"/>
          <w:color w:val="000000"/>
          <w:lang w:eastAsia="pt-BR"/>
        </w:rPr>
        <w:t>s em fluxo obrigatório;</w:t>
      </w:r>
    </w:p>
    <w:p w:rsidR="00F23C76" w:rsidRPr="002816CF" w:rsidRDefault="00F23C76" w:rsidP="00F23C7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</w:t>
      </w:r>
      <w:r w:rsidRPr="002816CF">
        <w:rPr>
          <w:rFonts w:ascii="Arial" w:eastAsia="Times New Roman" w:hAnsi="Arial" w:cs="Arial"/>
          <w:color w:val="000000"/>
          <w:lang w:eastAsia="pt-BR"/>
        </w:rPr>
        <w:t xml:space="preserve"> uso do elevador </w:t>
      </w:r>
      <w:r>
        <w:rPr>
          <w:rFonts w:ascii="Arial" w:eastAsia="Times New Roman" w:hAnsi="Arial" w:cs="Arial"/>
          <w:color w:val="000000"/>
          <w:lang w:eastAsia="pt-BR"/>
        </w:rPr>
        <w:t>deve ser preferencial</w:t>
      </w:r>
      <w:r w:rsidRPr="002816CF">
        <w:rPr>
          <w:rFonts w:ascii="Arial" w:eastAsia="Times New Roman" w:hAnsi="Arial" w:cs="Arial"/>
          <w:color w:val="000000"/>
          <w:lang w:eastAsia="pt-BR"/>
        </w:rPr>
        <w:t xml:space="preserve"> para pessoas com deficiência ou dificuldade de locomoção</w:t>
      </w:r>
      <w:r>
        <w:rPr>
          <w:rFonts w:ascii="Arial" w:eastAsia="Times New Roman" w:hAnsi="Arial" w:cs="Arial"/>
          <w:color w:val="000000"/>
          <w:lang w:eastAsia="pt-BR"/>
        </w:rPr>
        <w:t>, sendo restrito, em qualquer caso a 40% de sua capacidade</w:t>
      </w:r>
      <w:r w:rsidRPr="002816CF">
        <w:rPr>
          <w:rFonts w:ascii="Arial" w:eastAsia="Times New Roman" w:hAnsi="Arial" w:cs="Arial"/>
          <w:color w:val="000000"/>
          <w:lang w:eastAsia="pt-BR"/>
        </w:rPr>
        <w:t>;</w:t>
      </w:r>
    </w:p>
    <w:p w:rsidR="00F23C76" w:rsidRDefault="00F23C76" w:rsidP="00F23C7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Não realizar</w:t>
      </w:r>
      <w:r>
        <w:rPr>
          <w:rFonts w:ascii="Arial" w:eastAsia="Times New Roman" w:hAnsi="Arial" w:cs="Arial"/>
          <w:color w:val="000000"/>
          <w:lang w:eastAsia="pt-BR"/>
        </w:rPr>
        <w:t xml:space="preserve"> ou divulgar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nenhum evento ou promoção que possa </w:t>
      </w:r>
      <w:r>
        <w:rPr>
          <w:rFonts w:ascii="Arial" w:eastAsia="Times New Roman" w:hAnsi="Arial" w:cs="Arial"/>
          <w:color w:val="000000"/>
          <w:lang w:eastAsia="pt-BR"/>
        </w:rPr>
        <w:t>estimular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uma forma de ocupação do espaço contrária, efetiva ou potencialmente, ao princípio de não aglomeração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:rsidR="00F23C76" w:rsidRPr="00D77C65" w:rsidRDefault="00F23C76" w:rsidP="00F23C7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Procedimentos para as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áreas de espera; </w:t>
      </w:r>
    </w:p>
    <w:p w:rsidR="00F23C76" w:rsidRDefault="00F23C76" w:rsidP="00F23C76">
      <w:pPr>
        <w:pStyle w:val="Pargrafoda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Caso formem-se filas,</w:t>
      </w:r>
      <w:r>
        <w:rPr>
          <w:rFonts w:ascii="Arial" w:eastAsia="Times New Roman" w:hAnsi="Arial" w:cs="Arial"/>
          <w:color w:val="000000"/>
          <w:lang w:eastAsia="pt-BR"/>
        </w:rPr>
        <w:t xml:space="preserve"> dentro ou fora do estabelecimento,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responsabilizar-se</w:t>
      </w:r>
      <w:r>
        <w:rPr>
          <w:rFonts w:ascii="Arial" w:eastAsia="Times New Roman" w:hAnsi="Arial" w:cs="Arial"/>
          <w:color w:val="000000"/>
          <w:lang w:eastAsia="pt-BR"/>
        </w:rPr>
        <w:t xml:space="preserve"> por sua organização, observadas as regras de distanciamento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:rsidR="00F23C76" w:rsidRPr="00AD6805" w:rsidRDefault="00F23C76" w:rsidP="00F23C7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D6805">
        <w:rPr>
          <w:rFonts w:ascii="Arial" w:eastAsia="Times New Roman" w:hAnsi="Arial" w:cs="Arial"/>
          <w:color w:val="000000"/>
          <w:lang w:eastAsia="pt-BR"/>
        </w:rPr>
        <w:t>Usar o maior número possível de entradas para</w:t>
      </w:r>
      <w:r>
        <w:rPr>
          <w:rFonts w:ascii="Arial" w:eastAsia="Times New Roman" w:hAnsi="Arial" w:cs="Arial"/>
          <w:color w:val="000000"/>
          <w:lang w:eastAsia="pt-BR"/>
        </w:rPr>
        <w:t xml:space="preserve"> permitir maior distanciamento;</w:t>
      </w:r>
    </w:p>
    <w:p w:rsidR="00F23C76" w:rsidRDefault="00F23C76" w:rsidP="00F23C7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Instalar barreira de proteção acrílica nos caixas, balcões de atendimento, credenciamento, pontos de in</w:t>
      </w:r>
      <w:r>
        <w:rPr>
          <w:rFonts w:ascii="Arial" w:eastAsia="Times New Roman" w:hAnsi="Arial" w:cs="Arial"/>
          <w:color w:val="000000"/>
          <w:lang w:eastAsia="pt-BR"/>
        </w:rPr>
        <w:t>formação, recepções, locais de entrega de alimentos e similares;</w:t>
      </w:r>
    </w:p>
    <w:p w:rsidR="00F23C76" w:rsidRDefault="00F23C76" w:rsidP="00F23C7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Subsidiariamente,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assegurar-se de que 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 funcionários </w:t>
      </w:r>
      <w:r>
        <w:rPr>
          <w:rFonts w:ascii="Arial" w:eastAsia="Times New Roman" w:hAnsi="Arial" w:cs="Arial"/>
          <w:color w:val="000000"/>
          <w:lang w:eastAsia="pt-BR"/>
        </w:rPr>
        <w:t>estejam portando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viseira de acrílico;</w:t>
      </w:r>
    </w:p>
    <w:p w:rsidR="00F23C76" w:rsidRDefault="00F23C76" w:rsidP="00F23C7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lastRenderedPageBreak/>
        <w:t>Evitar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físico entre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fornecedores;</w:t>
      </w:r>
    </w:p>
    <w:p w:rsidR="00F23C76" w:rsidRDefault="00F23C76" w:rsidP="00F23C7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80662">
        <w:rPr>
          <w:rFonts w:ascii="Arial" w:eastAsia="Times New Roman" w:hAnsi="Arial" w:cs="Arial"/>
          <w:color w:val="000000"/>
          <w:lang w:eastAsia="pt-BR"/>
        </w:rPr>
        <w:t>A conferência de ingressos será visual ou através de leitores óticos, sem contato manual por parte do atendente;</w:t>
      </w:r>
    </w:p>
    <w:p w:rsidR="00F23C76" w:rsidRDefault="00F23C76" w:rsidP="00F23C76">
      <w:pPr>
        <w:spacing w:line="360" w:lineRule="auto"/>
        <w:jc w:val="both"/>
        <w:rPr>
          <w:rFonts w:ascii="Arial" w:hAnsi="Arial" w:cs="Arial"/>
          <w:bCs/>
        </w:rPr>
      </w:pPr>
    </w:p>
    <w:p w:rsidR="00F23C76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Restrições gerais de higiene</w:t>
      </w:r>
    </w:p>
    <w:p w:rsidR="00F23C76" w:rsidRDefault="00F23C76" w:rsidP="00F23C7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a obrigatoriedade d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o uso de máscaras por todos 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fornecedores;</w:t>
      </w:r>
    </w:p>
    <w:p w:rsidR="00F23C76" w:rsidRDefault="00F23C76" w:rsidP="00F23C76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Apenas quando estiver sentado em seu assento, e durante a consumação de alimentos</w:t>
      </w:r>
      <w:r w:rsidRPr="00480F7C">
        <w:rPr>
          <w:rFonts w:ascii="Arial" w:eastAsia="Times New Roman" w:hAnsi="Arial" w:cs="Arial"/>
          <w:color w:val="000000"/>
          <w:lang w:eastAsia="pt-BR"/>
        </w:rPr>
        <w:t xml:space="preserve">, o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480F7C">
        <w:rPr>
          <w:rFonts w:ascii="Arial" w:eastAsia="Times New Roman" w:hAnsi="Arial" w:cs="Arial"/>
          <w:color w:val="000000"/>
          <w:lang w:eastAsia="pt-BR"/>
        </w:rPr>
        <w:t xml:space="preserve"> poderá deixar de utilizar máscaras de proteção;</w:t>
      </w:r>
    </w:p>
    <w:p w:rsidR="00F23C76" w:rsidRPr="00F248C8" w:rsidRDefault="00F23C76" w:rsidP="00F23C76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É </w:t>
      </w:r>
      <w:r>
        <w:rPr>
          <w:rFonts w:ascii="Arial" w:eastAsia="Times New Roman" w:hAnsi="Arial" w:cs="Arial"/>
          <w:color w:val="000000"/>
          <w:lang w:eastAsia="pt-BR"/>
        </w:rPr>
        <w:t>obrigatório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que o </w:t>
      </w:r>
      <w:r>
        <w:rPr>
          <w:rFonts w:ascii="Arial" w:eastAsia="Times New Roman" w:hAnsi="Arial" w:cs="Arial"/>
          <w:color w:val="000000"/>
          <w:lang w:eastAsia="pt-BR"/>
        </w:rPr>
        <w:t>estabelecimento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forneça máscaras sufi</w:t>
      </w:r>
      <w:r>
        <w:rPr>
          <w:rFonts w:ascii="Arial" w:eastAsia="Times New Roman" w:hAnsi="Arial" w:cs="Arial"/>
          <w:color w:val="000000"/>
          <w:lang w:eastAsia="pt-BR"/>
        </w:rPr>
        <w:t xml:space="preserve">cientes aos seus colaboradores e desejável que forneça máscara aos visitantes que não as estejam portando. </w:t>
      </w:r>
    </w:p>
    <w:p w:rsidR="00F23C76" w:rsidRPr="00D77C65" w:rsidRDefault="00F23C76" w:rsidP="00F23C76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Quem optar por fornecer máscaras descartáveis, deve ter estoque para fornecimento de ao men</w:t>
      </w:r>
      <w:r>
        <w:rPr>
          <w:rFonts w:ascii="Arial" w:eastAsia="Times New Roman" w:hAnsi="Arial" w:cs="Arial"/>
          <w:color w:val="000000"/>
          <w:lang w:eastAsia="pt-BR"/>
        </w:rPr>
        <w:t xml:space="preserve">os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3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trocas de máscaras por dia;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F23C76" w:rsidRDefault="00F23C76" w:rsidP="00F23C76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No caso de máscara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de pano, </w:t>
      </w:r>
      <w:r>
        <w:rPr>
          <w:rFonts w:ascii="Arial" w:eastAsia="Times New Roman" w:hAnsi="Arial" w:cs="Arial"/>
          <w:color w:val="000000"/>
          <w:lang w:eastAsia="pt-BR"/>
        </w:rPr>
        <w:t>o estabelecimento deverá garantir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que cada funcionário tenha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ao menos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D77C65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D77C65">
        <w:rPr>
          <w:rFonts w:ascii="Arial" w:eastAsia="Times New Roman" w:hAnsi="Arial" w:cs="Arial"/>
          <w:color w:val="000000"/>
          <w:lang w:eastAsia="pt-BR"/>
        </w:rPr>
        <w:t xml:space="preserve"> máscaras para que possa ir trocando e lavando as que forem sendo utilizadas</w:t>
      </w:r>
      <w:r>
        <w:rPr>
          <w:rFonts w:ascii="Arial" w:eastAsia="Times New Roman" w:hAnsi="Arial" w:cs="Arial"/>
          <w:color w:val="000000"/>
          <w:lang w:eastAsia="pt-BR"/>
        </w:rPr>
        <w:t>, sendo o funcionário o responsável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pela </w:t>
      </w:r>
      <w:r>
        <w:rPr>
          <w:rFonts w:ascii="Arial" w:eastAsia="Times New Roman" w:hAnsi="Arial" w:cs="Arial"/>
          <w:color w:val="000000"/>
          <w:lang w:eastAsia="pt-BR"/>
        </w:rPr>
        <w:t>higienização;</w:t>
      </w:r>
    </w:p>
    <w:p w:rsidR="00FA0202" w:rsidRPr="00FA0202" w:rsidRDefault="00FA0202" w:rsidP="00FA020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Orientar que a utilização de bebedouros se dê mediante recipiente próprio;</w:t>
      </w:r>
    </w:p>
    <w:p w:rsidR="00F23C76" w:rsidRDefault="00F23C76" w:rsidP="00F23C7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Disponibilizar álcool em gel</w:t>
      </w:r>
      <w:r>
        <w:rPr>
          <w:rFonts w:ascii="Arial" w:eastAsia="Times New Roman" w:hAnsi="Arial" w:cs="Arial"/>
          <w:color w:val="000000"/>
          <w:lang w:eastAsia="pt-BR"/>
        </w:rPr>
        <w:t xml:space="preserve"> 70% para higienização das mãos;</w:t>
      </w:r>
    </w:p>
    <w:p w:rsidR="00F23C76" w:rsidRPr="00CB17D9" w:rsidRDefault="00F23C76" w:rsidP="00F23C76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O produto deve </w:t>
      </w:r>
      <w:r>
        <w:rPr>
          <w:rFonts w:ascii="Arial" w:eastAsia="Times New Roman" w:hAnsi="Arial" w:cs="Arial"/>
          <w:color w:val="000000"/>
          <w:lang w:eastAsia="pt-BR"/>
        </w:rPr>
        <w:t>ser posicionado, de maneira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visível e de fácil acesso, </w:t>
      </w:r>
      <w:r>
        <w:rPr>
          <w:rFonts w:ascii="Arial" w:eastAsia="Times New Roman" w:hAnsi="Arial" w:cs="Arial"/>
          <w:color w:val="000000"/>
          <w:lang w:eastAsia="pt-BR"/>
        </w:rPr>
        <w:t>em todas as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entrada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 saída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t>locais de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realização d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pagamento, </w:t>
      </w:r>
      <w:r>
        <w:rPr>
          <w:rFonts w:ascii="Arial" w:eastAsia="Times New Roman" w:hAnsi="Arial" w:cs="Arial"/>
          <w:color w:val="000000"/>
          <w:lang w:eastAsia="pt-BR"/>
        </w:rPr>
        <w:t>no interior de todos os espaços abertos e quando do manuseio de objetos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:rsidR="00FA0202" w:rsidRPr="00FA0202" w:rsidRDefault="00FA0202" w:rsidP="00FA020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81004">
        <w:rPr>
          <w:rFonts w:ascii="Arial" w:eastAsia="Times New Roman" w:hAnsi="Arial" w:cs="Arial"/>
          <w:color w:val="000000"/>
          <w:lang w:eastAsia="pt-BR"/>
        </w:rPr>
        <w:t>É recomendável</w:t>
      </w:r>
      <w:r>
        <w:rPr>
          <w:rFonts w:ascii="Arial" w:eastAsia="Times New Roman" w:hAnsi="Arial" w:cs="Arial"/>
          <w:color w:val="000000"/>
          <w:lang w:eastAsia="pt-BR"/>
        </w:rPr>
        <w:t xml:space="preserve">, sempre que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possível, descarte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específico de </w:t>
      </w:r>
      <w:r w:rsidRPr="00581004">
        <w:rPr>
          <w:rFonts w:ascii="Arial" w:eastAsia="Times New Roman" w:hAnsi="Arial" w:cs="Arial"/>
          <w:color w:val="000000"/>
          <w:lang w:eastAsia="pt-BR"/>
        </w:rPr>
        <w:t xml:space="preserve">lixo de potencial de contaminação para descarte (Equipamento de Proteção Individual - EPI, luvas, máscaras, etc.) e </w:t>
      </w:r>
      <w:r>
        <w:rPr>
          <w:rFonts w:ascii="Arial" w:eastAsia="Times New Roman" w:hAnsi="Arial" w:cs="Arial"/>
          <w:color w:val="000000"/>
          <w:lang w:eastAsia="pt-BR"/>
        </w:rPr>
        <w:t>orientação d</w:t>
      </w:r>
      <w:r w:rsidRPr="00581004">
        <w:rPr>
          <w:rFonts w:ascii="Arial" w:eastAsia="Times New Roman" w:hAnsi="Arial" w:cs="Arial"/>
          <w:color w:val="000000"/>
          <w:lang w:eastAsia="pt-BR"/>
        </w:rPr>
        <w:t xml:space="preserve">as equipes sobre o correto descarte de </w:t>
      </w:r>
      <w:r>
        <w:rPr>
          <w:rFonts w:ascii="Arial" w:eastAsia="Times New Roman" w:hAnsi="Arial" w:cs="Arial"/>
          <w:color w:val="000000"/>
          <w:lang w:eastAsia="pt-BR"/>
        </w:rPr>
        <w:t>m</w:t>
      </w:r>
      <w:r w:rsidRPr="00581004">
        <w:rPr>
          <w:rFonts w:ascii="Arial" w:eastAsia="Times New Roman" w:hAnsi="Arial" w:cs="Arial"/>
          <w:color w:val="000000"/>
          <w:lang w:eastAsia="pt-BR"/>
        </w:rPr>
        <w:t>ateriais possivelmente</w:t>
      </w:r>
      <w:bookmarkStart w:id="0" w:name="_GoBack"/>
      <w:bookmarkEnd w:id="0"/>
      <w:r w:rsidRPr="00581004">
        <w:rPr>
          <w:rFonts w:ascii="Arial" w:eastAsia="Times New Roman" w:hAnsi="Arial" w:cs="Arial"/>
          <w:color w:val="000000"/>
          <w:lang w:eastAsia="pt-BR"/>
        </w:rPr>
        <w:t xml:space="preserve"> contaminados, bem como a lavagem de mãos após tais episódios;</w:t>
      </w:r>
    </w:p>
    <w:p w:rsidR="00F23C76" w:rsidRPr="00D77C65" w:rsidRDefault="00F23C76" w:rsidP="00F23C7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t xml:space="preserve">Disponibilizar formas de pagamento alternativas como transferência bancária e pagamentos por aproximação, que não necessitam contato com o caixa e máquinas de cartão; </w:t>
      </w:r>
    </w:p>
    <w:p w:rsidR="00F23C76" w:rsidRPr="00D77C65" w:rsidRDefault="00F23C76" w:rsidP="00F23C76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lastRenderedPageBreak/>
        <w:t>C</w:t>
      </w:r>
      <w:r w:rsidRPr="00D77C65">
        <w:rPr>
          <w:rFonts w:ascii="Arial" w:eastAsia="Times New Roman" w:hAnsi="Arial" w:cs="Arial"/>
          <w:color w:val="000000"/>
          <w:lang w:eastAsia="pt-BR"/>
        </w:rPr>
        <w:t>obrir as máquinas e dispositivos de pagamento com plástico filme, higienizando-os após cada utilização;</w:t>
      </w:r>
    </w:p>
    <w:p w:rsidR="00F23C76" w:rsidRPr="00D77C65" w:rsidRDefault="00F23C76" w:rsidP="00F23C76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 xml:space="preserve">Disponibilizar dispensadores com álcool em gel 70% para uso daqueles que optarem pelo pagamento por meio de cartões e dinheiro (tanto para o operador do caixa, quanto para o </w:t>
      </w:r>
      <w:r>
        <w:rPr>
          <w:rFonts w:ascii="Arial" w:hAnsi="Arial" w:cs="Arial"/>
        </w:rPr>
        <w:t>visitante</w:t>
      </w:r>
      <w:r w:rsidRPr="00D77C65">
        <w:rPr>
          <w:rFonts w:ascii="Arial" w:hAnsi="Arial" w:cs="Arial"/>
        </w:rPr>
        <w:t>);</w:t>
      </w:r>
    </w:p>
    <w:p w:rsidR="00F23C76" w:rsidRPr="002C3D4A" w:rsidRDefault="00F23C76" w:rsidP="00F23C76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Orientar colaborador</w:t>
      </w:r>
      <w:r>
        <w:rPr>
          <w:rFonts w:ascii="Arial" w:eastAsia="Times New Roman" w:hAnsi="Arial" w:cs="Arial"/>
          <w:color w:val="000000"/>
          <w:lang w:eastAsia="pt-BR"/>
        </w:rPr>
        <w:t>es e visitantes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 refor</w:t>
      </w:r>
      <w:r>
        <w:rPr>
          <w:rFonts w:ascii="Arial" w:eastAsia="Times New Roman" w:hAnsi="Arial" w:cs="Arial"/>
          <w:color w:val="000000"/>
          <w:lang w:eastAsia="pt-BR"/>
        </w:rPr>
        <w:t>çar os procedimentos de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logo </w:t>
      </w:r>
      <w:r w:rsidRPr="002C3D4A">
        <w:rPr>
          <w:rFonts w:ascii="Arial" w:eastAsia="Times New Roman" w:hAnsi="Arial" w:cs="Arial"/>
          <w:color w:val="000000"/>
          <w:lang w:eastAsia="pt-BR"/>
        </w:rPr>
        <w:t>após o manuseio de dinheiro em espécie.</w:t>
      </w:r>
    </w:p>
    <w:p w:rsidR="00F23C76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3C76" w:rsidRPr="00AC3250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Recomendações gerais de sanitização de ambientes</w:t>
      </w:r>
    </w:p>
    <w:p w:rsidR="00F23C76" w:rsidRPr="00B26376" w:rsidRDefault="00F23C76" w:rsidP="00F23C7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26376">
        <w:rPr>
          <w:rFonts w:ascii="Arial" w:eastAsia="Times New Roman" w:hAnsi="Arial" w:cs="Arial"/>
          <w:color w:val="000000"/>
          <w:lang w:eastAsia="pt-BR"/>
        </w:rPr>
        <w:t>Todos os dias, antes da abertura do estabelecimento, deverá ser realizada higienização do local que receberá o público;</w:t>
      </w:r>
    </w:p>
    <w:p w:rsidR="00F23C76" w:rsidRPr="00B26376" w:rsidRDefault="00F23C76" w:rsidP="00F23C7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26376">
        <w:rPr>
          <w:rFonts w:ascii="Arial" w:eastAsia="Times New Roman" w:hAnsi="Arial" w:cs="Arial"/>
          <w:color w:val="000000"/>
          <w:lang w:eastAsia="pt-BR"/>
        </w:rPr>
        <w:t>Providenciar, sempre que possível, a abertura de janelas e portas para privilegiar a ventilação natural, evitando o uso do ar-condicionado;</w:t>
      </w:r>
    </w:p>
    <w:p w:rsidR="00F23C76" w:rsidRDefault="00F23C76" w:rsidP="00F23C7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26376">
        <w:rPr>
          <w:rFonts w:ascii="Arial" w:eastAsia="Times New Roman" w:hAnsi="Arial" w:cs="Arial"/>
          <w:color w:val="000000"/>
          <w:lang w:eastAsia="pt-BR"/>
        </w:rPr>
        <w:t>Intensificar as medidas de limpeza e higienização em: áreas de maior circulação de pessoas, banheiros, como interior e painel de elevadores, refeitórios/copas, corrimãos de escadas e escadas rolantes, maçanetas, puxadores, catracas, bebedouros, demais áreas de uso comum e superfícies de uso coletivo (balcões, botões dos elevadores; mesas de reunião etc.), bem como sistemas de ar-condicionado/ ventilação/climatização, com periodicidade semanal.</w:t>
      </w:r>
    </w:p>
    <w:p w:rsidR="00F23C76" w:rsidRPr="00986F84" w:rsidRDefault="00F23C76" w:rsidP="00581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Aumentar a disponibilidade de lixeiras e locais de descarte nas áreas de trabalho;</w:t>
      </w:r>
    </w:p>
    <w:p w:rsidR="00F23C76" w:rsidRPr="00B26376" w:rsidRDefault="00F23C76" w:rsidP="00F23C7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26376">
        <w:rPr>
          <w:rFonts w:ascii="Arial" w:eastAsia="Times New Roman" w:hAnsi="Arial" w:cs="Arial"/>
          <w:color w:val="000000"/>
          <w:lang w:eastAsia="pt-BR"/>
        </w:rPr>
        <w:t>Ter cuidado com objetos que dificultem ou que aumentem, desnecessariamente, a higienização do local. Evitar qualquer decoração ou adornos que possam prejudicar a limpeza;</w:t>
      </w:r>
    </w:p>
    <w:p w:rsidR="00F23C76" w:rsidRPr="00B26376" w:rsidRDefault="00F23C76" w:rsidP="00F23C7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26376">
        <w:rPr>
          <w:rFonts w:ascii="Arial" w:eastAsia="Times New Roman" w:hAnsi="Arial" w:cs="Arial"/>
          <w:color w:val="000000"/>
          <w:lang w:eastAsia="pt-BR"/>
        </w:rPr>
        <w:t>Garantir que os lavatórios e banheiros, para clientes e colaboradores, sejam devidamente equipados com água, sabão e toalhas descartáveis, além de lixeiras com acionamento não manual;</w:t>
      </w:r>
    </w:p>
    <w:p w:rsidR="00F23C76" w:rsidRPr="00B26376" w:rsidRDefault="00F23C76" w:rsidP="00F23C7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26376">
        <w:rPr>
          <w:rFonts w:ascii="Arial" w:eastAsia="Times New Roman" w:hAnsi="Arial" w:cs="Arial"/>
          <w:color w:val="000000"/>
          <w:lang w:eastAsia="pt-BR"/>
        </w:rPr>
        <w:t>Manter a limpeza e desinfecção de escritórios da administração e procurar realiza</w:t>
      </w:r>
      <w:r>
        <w:rPr>
          <w:rFonts w:ascii="Arial" w:eastAsia="Times New Roman" w:hAnsi="Arial" w:cs="Arial"/>
          <w:color w:val="000000"/>
          <w:lang w:eastAsia="pt-BR"/>
        </w:rPr>
        <w:t>r reuniões por videoconferência;</w:t>
      </w:r>
    </w:p>
    <w:p w:rsidR="00F23C76" w:rsidRDefault="00F23C76" w:rsidP="00F23C76">
      <w:pPr>
        <w:spacing w:line="360" w:lineRule="auto"/>
        <w:jc w:val="both"/>
        <w:rPr>
          <w:rFonts w:ascii="Arial" w:hAnsi="Arial" w:cs="Arial"/>
          <w:bCs/>
        </w:rPr>
      </w:pPr>
    </w:p>
    <w:p w:rsidR="00F23C76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Restrições específicas em função das atividades desenvolvidas e espaços ofertados</w:t>
      </w:r>
    </w:p>
    <w:p w:rsidR="00F23C76" w:rsidRPr="00CA7743" w:rsidRDefault="00F23C76" w:rsidP="00F23C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>Os equipamentos culturais multifuncionais, definidos como uma estrutura complexa de equipamentos culturais distintos operando num mesmo conglomerado espacial</w:t>
      </w:r>
      <w:proofErr w:type="gramStart"/>
      <w:r>
        <w:rPr>
          <w:rFonts w:ascii="Arial" w:hAnsi="Arial" w:cs="Arial"/>
          <w:bCs/>
        </w:rPr>
        <w:t>, deverão</w:t>
      </w:r>
      <w:proofErr w:type="gramEnd"/>
      <w:r>
        <w:rPr>
          <w:rFonts w:ascii="Arial" w:hAnsi="Arial" w:cs="Arial"/>
          <w:bCs/>
        </w:rPr>
        <w:t xml:space="preserve"> observar, naquilo que for específico, os protocolos pertinentes a atividades e equipamentos culturais já existentes, como escritórios, comércio, bibliotecas, museus, galerias, eventos, academias, clubes e outros ainda que venham a regular atividades desenvolvidas ou espaços ofertados em seu âmago;</w:t>
      </w:r>
    </w:p>
    <w:p w:rsidR="00F23C76" w:rsidRPr="00902EC4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 w:rsidRPr="00902EC4">
        <w:rPr>
          <w:rFonts w:ascii="Arial" w:hAnsi="Arial" w:cs="Arial"/>
          <w:b/>
          <w:bCs/>
        </w:rPr>
        <w:t xml:space="preserve">Orientação aos </w:t>
      </w:r>
      <w:r>
        <w:rPr>
          <w:rFonts w:ascii="Arial" w:hAnsi="Arial" w:cs="Arial"/>
          <w:b/>
          <w:bCs/>
        </w:rPr>
        <w:t>visitante</w:t>
      </w:r>
      <w:r w:rsidRPr="00902EC4">
        <w:rPr>
          <w:rFonts w:ascii="Arial" w:hAnsi="Arial" w:cs="Arial"/>
          <w:b/>
          <w:bCs/>
        </w:rPr>
        <w:t>s</w:t>
      </w:r>
    </w:p>
    <w:p w:rsidR="00F23C76" w:rsidRPr="00D77C65" w:rsidRDefault="00F23C76" w:rsidP="00F23C7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Orientar ostensivamente os visitantes sobre as regras deste protocolo, por meio de mensagens nos sítios eletrônicos, banners ou cartazes afixados em locais estratégicos, inclusive nos banheiros, e, sobretudo, de p</w:t>
      </w:r>
      <w:r w:rsidRPr="008E3850">
        <w:rPr>
          <w:rFonts w:ascii="Arial" w:hAnsi="Arial" w:cs="Arial"/>
          <w:bCs/>
        </w:rPr>
        <w:t xml:space="preserve">rojeções </w:t>
      </w:r>
      <w:r>
        <w:rPr>
          <w:rFonts w:ascii="Arial" w:hAnsi="Arial" w:cs="Arial"/>
          <w:bCs/>
        </w:rPr>
        <w:t>de vídeo ou execução de áudios prévios ao espetáculo, a fim de que se maximize a eficácia das regras aqui estabelecidas</w:t>
      </w:r>
      <w:r w:rsidRPr="008E3850">
        <w:rPr>
          <w:rFonts w:ascii="Arial" w:hAnsi="Arial" w:cs="Arial"/>
          <w:bCs/>
        </w:rPr>
        <w:t>;</w:t>
      </w:r>
    </w:p>
    <w:p w:rsidR="00F23C76" w:rsidRDefault="00F23C76" w:rsidP="00F23C7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Em local visível, na entrada do estabelecimento, afixar placa com a lotação máxima autorizada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:rsidR="00F23C76" w:rsidRDefault="00F23C76" w:rsidP="00F23C76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23C76" w:rsidRPr="00251AF9" w:rsidRDefault="00F23C76" w:rsidP="00F23C7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51AF9">
        <w:rPr>
          <w:rFonts w:ascii="Arial" w:hAnsi="Arial" w:cs="Arial"/>
          <w:b/>
          <w:bCs/>
        </w:rPr>
        <w:t>Orientação aos colaboradores</w:t>
      </w:r>
    </w:p>
    <w:p w:rsidR="00F23C76" w:rsidRPr="00D77C65" w:rsidRDefault="00F23C76" w:rsidP="00F23C76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:rsidR="00F23C76" w:rsidRPr="00580662" w:rsidRDefault="00F23C76" w:rsidP="00F23C7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a obrigatoriedade do uso de viseiras de acrílico pelos funcionários, quando determinado por este protocolo, fornecendo-lhes o material de proteção;</w:t>
      </w:r>
    </w:p>
    <w:p w:rsidR="00F23C76" w:rsidRPr="00D77C65" w:rsidRDefault="00F23C76" w:rsidP="00F23C7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Assegurar-se de que m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áscaras, luvas 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outros equipamentos de proteção</w:t>
      </w:r>
      <w:r>
        <w:rPr>
          <w:rFonts w:ascii="Arial" w:eastAsia="Times New Roman" w:hAnsi="Arial" w:cs="Arial"/>
          <w:color w:val="000000"/>
          <w:lang w:eastAsia="pt-BR"/>
        </w:rPr>
        <w:t xml:space="preserve"> 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fornecidos nunca </w:t>
      </w:r>
      <w:r>
        <w:rPr>
          <w:rFonts w:ascii="Arial" w:eastAsia="Times New Roman" w:hAnsi="Arial" w:cs="Arial"/>
          <w:color w:val="000000"/>
          <w:lang w:eastAsia="pt-BR"/>
        </w:rPr>
        <w:t>serão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compartilhados entre os colaboradores;</w:t>
      </w:r>
    </w:p>
    <w:p w:rsidR="00F23C76" w:rsidRDefault="00F23C76" w:rsidP="00F23C76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Também está vedado 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compartilhamento de objetos e utensílios de uso pessoal, a exemplo de copos descartáveis</w:t>
      </w:r>
      <w:r>
        <w:rPr>
          <w:rFonts w:ascii="Arial" w:eastAsia="Times New Roman" w:hAnsi="Arial" w:cs="Arial"/>
          <w:color w:val="000000"/>
          <w:lang w:eastAsia="pt-BR"/>
        </w:rPr>
        <w:t>, fones e aparelhos de telefone;</w:t>
      </w:r>
    </w:p>
    <w:p w:rsidR="00F23C76" w:rsidRDefault="00F23C76" w:rsidP="00F23C7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029D3">
        <w:rPr>
          <w:rFonts w:ascii="Arial" w:eastAsia="Times New Roman" w:hAnsi="Arial" w:cs="Arial"/>
          <w:color w:val="000000"/>
          <w:lang w:eastAsia="pt-BR"/>
        </w:rPr>
        <w:t>Garantir que materiais como maquiagem sejam de uso pessoal.</w:t>
      </w:r>
    </w:p>
    <w:p w:rsidR="00F23C76" w:rsidRPr="00B70DC1" w:rsidRDefault="00F23C76" w:rsidP="00F23C7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70DC1">
        <w:rPr>
          <w:rFonts w:ascii="Arial" w:eastAsia="Times New Roman" w:hAnsi="Arial" w:cs="Arial"/>
          <w:color w:val="000000"/>
          <w:lang w:eastAsia="pt-BR"/>
        </w:rPr>
        <w:t>Vacinar ou orientar que seus funcionários vacinem-se para gripe (influenza e H1N1);</w:t>
      </w:r>
    </w:p>
    <w:p w:rsidR="00F23C76" w:rsidRDefault="00F23C76" w:rsidP="00F23C7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Nos vestiários, devem ser adotados os cuidados para evitar a contaminação </w:t>
      </w:r>
      <w:r>
        <w:rPr>
          <w:rFonts w:ascii="Arial" w:eastAsia="Times New Roman" w:hAnsi="Arial" w:cs="Arial"/>
          <w:color w:val="000000"/>
          <w:lang w:eastAsia="pt-BR"/>
        </w:rPr>
        <w:t xml:space="preserve">cruzada do uniforme, evitando-se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</w:t>
      </w:r>
      <w:r>
        <w:rPr>
          <w:rFonts w:ascii="Arial" w:eastAsia="Times New Roman" w:hAnsi="Arial" w:cs="Arial"/>
          <w:color w:val="000000"/>
          <w:lang w:eastAsia="pt-BR"/>
        </w:rPr>
        <w:t>entre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uniformes limpos e os sujos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:rsidR="00F23C76" w:rsidRPr="00B2086A" w:rsidRDefault="00F23C76" w:rsidP="00F23C7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Serão estabelecidos novos turnos </w:t>
      </w:r>
      <w:r>
        <w:rPr>
          <w:rFonts w:ascii="Arial" w:eastAsia="Times New Roman" w:hAnsi="Arial" w:cs="Arial"/>
          <w:color w:val="000000"/>
          <w:lang w:eastAsia="pt-BR"/>
        </w:rPr>
        <w:t>para alimentação dos colaboradores</w:t>
      </w:r>
      <w:r w:rsidRPr="00D77C65">
        <w:rPr>
          <w:rFonts w:ascii="Arial" w:eastAsia="Times New Roman" w:hAnsi="Arial" w:cs="Arial"/>
          <w:color w:val="000000"/>
          <w:lang w:eastAsia="pt-BR"/>
        </w:rPr>
        <w:t>, de modo a diminuir o número de pessoas reunidas simultaneamente</w:t>
      </w:r>
      <w:r>
        <w:rPr>
          <w:rFonts w:ascii="Arial" w:eastAsia="Times New Roman" w:hAnsi="Arial" w:cs="Arial"/>
          <w:color w:val="000000"/>
          <w:lang w:eastAsia="pt-BR"/>
        </w:rPr>
        <w:t xml:space="preserve"> durante as refeições;</w:t>
      </w:r>
    </w:p>
    <w:p w:rsidR="00F23C76" w:rsidRPr="003652C2" w:rsidRDefault="00F23C76" w:rsidP="00F23C7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652C2">
        <w:rPr>
          <w:rFonts w:ascii="Arial" w:eastAsia="Times New Roman" w:hAnsi="Arial" w:cs="Arial"/>
          <w:color w:val="000000"/>
          <w:lang w:eastAsia="pt-BR"/>
        </w:rPr>
        <w:lastRenderedPageBreak/>
        <w:t>Orientar os colaboradores a seguir</w:t>
      </w:r>
      <w:r>
        <w:rPr>
          <w:rFonts w:ascii="Arial" w:eastAsia="Times New Roman" w:hAnsi="Arial" w:cs="Arial"/>
          <w:color w:val="000000"/>
          <w:lang w:eastAsia="pt-BR"/>
        </w:rPr>
        <w:t>em</w:t>
      </w:r>
      <w:r w:rsidRPr="003652C2">
        <w:rPr>
          <w:rFonts w:ascii="Arial" w:eastAsia="Times New Roman" w:hAnsi="Arial" w:cs="Arial"/>
          <w:color w:val="000000"/>
          <w:lang w:eastAsia="pt-BR"/>
        </w:rPr>
        <w:t xml:space="preserve"> as seguintes medidas de segurança fora do ambiente de trabalho:</w:t>
      </w:r>
    </w:p>
    <w:p w:rsidR="00F23C76" w:rsidRDefault="00F23C76" w:rsidP="00F23C76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Não realizar o trajeto de uniforme, </w:t>
      </w:r>
      <w:r>
        <w:rPr>
          <w:rFonts w:ascii="Arial" w:eastAsia="Times New Roman" w:hAnsi="Arial" w:cs="Arial"/>
          <w:color w:val="000000"/>
          <w:lang w:eastAsia="pt-BR"/>
        </w:rPr>
        <w:t>evitando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 contaminação dos colegas de trabalho;</w:t>
      </w:r>
    </w:p>
    <w:p w:rsidR="00F23C76" w:rsidRPr="00D77C65" w:rsidRDefault="00F23C76" w:rsidP="00F23C76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Trocar a máscara utilizada no deslocamento;</w:t>
      </w:r>
    </w:p>
    <w:p w:rsidR="00F23C76" w:rsidRDefault="00F23C76" w:rsidP="00F23C76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Lavar e trocar os uniformes diariamente e levá-los ao local de trabalho protegidos em saco plástico ou outra proteção adequada</w:t>
      </w:r>
      <w:r>
        <w:rPr>
          <w:rFonts w:ascii="Arial" w:eastAsia="Times New Roman" w:hAnsi="Arial" w:cs="Arial"/>
          <w:color w:val="000000"/>
          <w:lang w:eastAsia="pt-BR"/>
        </w:rPr>
        <w:t>, necessariamente fornecida pelo estabelecimento;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F23C76" w:rsidRDefault="00F23C76" w:rsidP="00F23C76">
      <w:pPr>
        <w:pStyle w:val="PargrafodaLista"/>
        <w:numPr>
          <w:ilvl w:val="2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Uniformes só devem ser utilizados no ambiente de trabalho;</w:t>
      </w:r>
    </w:p>
    <w:p w:rsidR="00F23C76" w:rsidRDefault="00F23C76" w:rsidP="00F23C76">
      <w:pPr>
        <w:pStyle w:val="PargrafodaLista"/>
        <w:numPr>
          <w:ilvl w:val="2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Os cuidados para evitar a contaminação cruzada do uniforme devem ser tomados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:rsidR="00F23C76" w:rsidRPr="00B2086A" w:rsidRDefault="00F23C76" w:rsidP="00F23C76">
      <w:pPr>
        <w:spacing w:line="360" w:lineRule="auto"/>
        <w:jc w:val="both"/>
        <w:rPr>
          <w:rFonts w:ascii="Arial" w:hAnsi="Arial" w:cs="Arial"/>
        </w:rPr>
      </w:pPr>
    </w:p>
    <w:p w:rsidR="00F23C76" w:rsidRPr="00D77C65" w:rsidRDefault="00F23C76" w:rsidP="00F23C7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Apoio </w:t>
      </w:r>
      <w:r w:rsidRPr="00D77C65">
        <w:rPr>
          <w:rFonts w:ascii="Arial" w:hAnsi="Arial" w:cs="Arial"/>
          <w:b/>
          <w:bCs/>
        </w:rPr>
        <w:t xml:space="preserve">a colaboradores </w:t>
      </w:r>
      <w:r>
        <w:rPr>
          <w:rFonts w:ascii="Arial" w:hAnsi="Arial" w:cs="Arial"/>
          <w:b/>
          <w:bCs/>
        </w:rPr>
        <w:t>que tenham</w:t>
      </w:r>
      <w:r w:rsidRPr="00D77C65">
        <w:rPr>
          <w:rFonts w:ascii="Arial" w:hAnsi="Arial" w:cs="Arial"/>
          <w:b/>
          <w:bCs/>
        </w:rPr>
        <w:t xml:space="preserve"> dependentes incapazes</w:t>
      </w:r>
      <w:r>
        <w:rPr>
          <w:rFonts w:ascii="Arial" w:hAnsi="Arial" w:cs="Arial"/>
          <w:b/>
          <w:bCs/>
        </w:rPr>
        <w:t>,</w:t>
      </w:r>
      <w:r w:rsidRPr="00D77C65">
        <w:rPr>
          <w:rFonts w:ascii="Arial" w:hAnsi="Arial" w:cs="Arial"/>
          <w:b/>
          <w:bCs/>
        </w:rPr>
        <w:t xml:space="preserve"> no período em que estiverem fechada</w:t>
      </w:r>
      <w:r>
        <w:rPr>
          <w:rFonts w:ascii="Arial" w:hAnsi="Arial" w:cs="Arial"/>
          <w:b/>
          <w:bCs/>
        </w:rPr>
        <w:t xml:space="preserve">s as creches, escolas e </w:t>
      </w:r>
      <w:proofErr w:type="gramStart"/>
      <w:r>
        <w:rPr>
          <w:rFonts w:ascii="Arial" w:hAnsi="Arial" w:cs="Arial"/>
          <w:b/>
          <w:bCs/>
        </w:rPr>
        <w:t>abrigos</w:t>
      </w:r>
      <w:proofErr w:type="gramEnd"/>
    </w:p>
    <w:p w:rsidR="00F23C76" w:rsidRPr="00D77C65" w:rsidRDefault="00F23C76" w:rsidP="00F23C76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23C76" w:rsidRPr="00D77C65" w:rsidRDefault="00F23C76" w:rsidP="00F23C7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Elaborar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uma escala para que os colaboradores que não tenham com quem deixar os incapazes durante o período em que estiverem fechadas </w:t>
      </w:r>
      <w:r>
        <w:rPr>
          <w:rFonts w:ascii="Arial" w:eastAsia="Times New Roman" w:hAnsi="Arial" w:cs="Arial"/>
          <w:color w:val="000000"/>
          <w:lang w:eastAsia="pt-BR"/>
        </w:rPr>
        <w:t xml:space="preserve">as creches, escolas e abrigos, </w:t>
      </w:r>
      <w:r w:rsidRPr="00D77C65">
        <w:rPr>
          <w:rFonts w:ascii="Arial" w:eastAsia="Times New Roman" w:hAnsi="Arial" w:cs="Arial"/>
          <w:color w:val="000000"/>
          <w:lang w:eastAsia="pt-BR"/>
        </w:rPr>
        <w:t>especialmente as mães trabalhadoras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possam te</w:t>
      </w:r>
      <w:r>
        <w:rPr>
          <w:rFonts w:ascii="Arial" w:eastAsia="Times New Roman" w:hAnsi="Arial" w:cs="Arial"/>
          <w:color w:val="000000"/>
          <w:lang w:eastAsia="pt-BR"/>
        </w:rPr>
        <w:t>r esse apoio do estabelecimento;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F23C76" w:rsidRPr="00D77C65" w:rsidRDefault="00F23C76" w:rsidP="00F23C7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 xml:space="preserve">Permitir o trabalho no sistema de </w:t>
      </w:r>
      <w:proofErr w:type="spellStart"/>
      <w:r w:rsidRPr="00D77C65">
        <w:rPr>
          <w:rFonts w:ascii="Arial" w:hAnsi="Arial" w:cs="Arial"/>
        </w:rPr>
        <w:t>teletrabalho</w:t>
      </w:r>
      <w:proofErr w:type="spellEnd"/>
      <w:r w:rsidRPr="00D77C65">
        <w:rPr>
          <w:rFonts w:ascii="Arial" w:hAnsi="Arial" w:cs="Arial"/>
        </w:rPr>
        <w:t xml:space="preserve"> para empregados que não tenham quem cuide de seus dependentes incapazes no período em que estiverem fechadas as creches, escolas ou abrigos, sendo que, se não for possível o </w:t>
      </w:r>
      <w:proofErr w:type="spellStart"/>
      <w:r w:rsidRPr="00D77C65">
        <w:rPr>
          <w:rFonts w:ascii="Arial" w:hAnsi="Arial" w:cs="Arial"/>
        </w:rPr>
        <w:t>teletrabalho</w:t>
      </w:r>
      <w:proofErr w:type="spellEnd"/>
      <w:r w:rsidRPr="00D77C65">
        <w:rPr>
          <w:rFonts w:ascii="Arial" w:hAnsi="Arial" w:cs="Arial"/>
        </w:rPr>
        <w:t>, o empregador deverá acordar com o empregado uma forma alternativa de manutenção do emprego, podendo, para tal, utilizar os recursos previstos na legislação federal atualmente vigente;</w:t>
      </w:r>
    </w:p>
    <w:p w:rsidR="00F23C76" w:rsidRDefault="00F23C76" w:rsidP="00F23C7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E3061">
        <w:rPr>
          <w:rFonts w:ascii="Arial" w:hAnsi="Arial" w:cs="Arial"/>
        </w:rPr>
        <w:t xml:space="preserve">Se possível, o empregador poderá disponibilizar maneiras alternativas de viabilizar a presença do empregado ao local de trabalho, oferecendo uma solução humana e responsável ao cuidado do menor, a qual deverá ser decidida em conjunto com a </w:t>
      </w:r>
      <w:r>
        <w:rPr>
          <w:rFonts w:ascii="Arial" w:hAnsi="Arial" w:cs="Arial"/>
        </w:rPr>
        <w:t>mãe.</w:t>
      </w:r>
    </w:p>
    <w:p w:rsidR="00F23C76" w:rsidRPr="00CE3061" w:rsidRDefault="00F23C76" w:rsidP="00F23C76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F23C76" w:rsidRPr="00CE3061" w:rsidRDefault="00F23C76" w:rsidP="00F23C7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E3061">
        <w:rPr>
          <w:rFonts w:ascii="Arial" w:hAnsi="Arial" w:cs="Arial"/>
          <w:b/>
          <w:bCs/>
        </w:rPr>
        <w:t xml:space="preserve">Protocolo de fiscalização e monitoramento do próprio setor (autotutela) </w:t>
      </w:r>
    </w:p>
    <w:p w:rsidR="00F23C76" w:rsidRPr="00D77C65" w:rsidRDefault="00F23C76" w:rsidP="00F23C76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:rsidR="00F23C76" w:rsidRPr="00CB0738" w:rsidRDefault="00F23C76" w:rsidP="00F23C76">
      <w:pPr>
        <w:pStyle w:val="Pargrafoda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equipamentos culturais</w:t>
      </w:r>
      <w:r w:rsidRPr="00CB0738">
        <w:rPr>
          <w:rFonts w:ascii="Arial" w:hAnsi="Arial" w:cs="Arial"/>
        </w:rPr>
        <w:t xml:space="preserve"> multifuncionais serão responsáveis p</w:t>
      </w:r>
      <w:r>
        <w:rPr>
          <w:rFonts w:ascii="Arial" w:hAnsi="Arial" w:cs="Arial"/>
        </w:rPr>
        <w:t>ela execução deste protocolo sanitário junto a seus colaboradores, fornecedores e público;</w:t>
      </w:r>
    </w:p>
    <w:p w:rsidR="00F23C76" w:rsidRPr="0086543C" w:rsidRDefault="00F23C76" w:rsidP="00F23C7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6543C">
        <w:rPr>
          <w:rFonts w:ascii="Arial" w:hAnsi="Arial" w:cs="Arial"/>
        </w:rPr>
        <w:t xml:space="preserve">A entidade representativa do setor subsidiará seus representados com orientações acerca dos protocolos a serem seguidos, </w:t>
      </w:r>
      <w:r>
        <w:rPr>
          <w:rFonts w:ascii="Arial" w:hAnsi="Arial" w:cs="Arial"/>
        </w:rPr>
        <w:t>m</w:t>
      </w:r>
      <w:r w:rsidRPr="0086543C">
        <w:rPr>
          <w:rFonts w:ascii="Arial" w:eastAsia="Times New Roman" w:hAnsi="Arial" w:cs="Arial"/>
          <w:color w:val="000000"/>
          <w:lang w:eastAsia="pt-BR"/>
        </w:rPr>
        <w:t>ante</w:t>
      </w:r>
      <w:r>
        <w:rPr>
          <w:rFonts w:ascii="Arial" w:eastAsia="Times New Roman" w:hAnsi="Arial" w:cs="Arial"/>
          <w:color w:val="000000"/>
          <w:lang w:eastAsia="pt-BR"/>
        </w:rPr>
        <w:t>ndo</w:t>
      </w:r>
      <w:r w:rsidRPr="0086543C">
        <w:rPr>
          <w:rFonts w:ascii="Arial" w:eastAsia="Times New Roman" w:hAnsi="Arial" w:cs="Arial"/>
          <w:color w:val="000000"/>
          <w:lang w:eastAsia="pt-BR"/>
        </w:rPr>
        <w:t xml:space="preserve"> comunicação </w:t>
      </w:r>
      <w:r w:rsidRPr="0086543C">
        <w:rPr>
          <w:rFonts w:ascii="Arial" w:eastAsia="Times New Roman" w:hAnsi="Arial" w:cs="Arial"/>
          <w:color w:val="000000"/>
          <w:lang w:eastAsia="pt-BR"/>
        </w:rPr>
        <w:lastRenderedPageBreak/>
        <w:t>contínua com seus associados, esclarecendo dúvidas e estimulando a continuidade das medidas enquanto durar a pandemia.</w:t>
      </w:r>
    </w:p>
    <w:p w:rsidR="00F23C76" w:rsidRPr="00CA7743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3C76" w:rsidRPr="00155056" w:rsidRDefault="00F23C76" w:rsidP="00F23C7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B6127" w:rsidRDefault="00FA0202"/>
    <w:sectPr w:rsidR="008B6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77C"/>
    <w:multiLevelType w:val="hybridMultilevel"/>
    <w:tmpl w:val="F73A1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6456"/>
    <w:multiLevelType w:val="hybridMultilevel"/>
    <w:tmpl w:val="E704051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150D6A"/>
    <w:multiLevelType w:val="hybridMultilevel"/>
    <w:tmpl w:val="B3B01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551C5"/>
    <w:multiLevelType w:val="hybridMultilevel"/>
    <w:tmpl w:val="3AE0EFFC"/>
    <w:lvl w:ilvl="0" w:tplc="04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8010A"/>
    <w:multiLevelType w:val="hybridMultilevel"/>
    <w:tmpl w:val="2C762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32011"/>
    <w:multiLevelType w:val="hybridMultilevel"/>
    <w:tmpl w:val="D3E0D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F2C57"/>
    <w:multiLevelType w:val="hybridMultilevel"/>
    <w:tmpl w:val="99283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7542C"/>
    <w:multiLevelType w:val="hybridMultilevel"/>
    <w:tmpl w:val="BFDA9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E0824"/>
    <w:multiLevelType w:val="hybridMultilevel"/>
    <w:tmpl w:val="1910E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57D28"/>
    <w:multiLevelType w:val="hybridMultilevel"/>
    <w:tmpl w:val="606A49C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E01D5"/>
    <w:multiLevelType w:val="hybridMultilevel"/>
    <w:tmpl w:val="EDE05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847A5"/>
    <w:multiLevelType w:val="hybridMultilevel"/>
    <w:tmpl w:val="91EEF19A"/>
    <w:lvl w:ilvl="0" w:tplc="6224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6"/>
    <w:rsid w:val="001D6D88"/>
    <w:rsid w:val="00581004"/>
    <w:rsid w:val="0061527B"/>
    <w:rsid w:val="00F23C76"/>
    <w:rsid w:val="00F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2117</Words>
  <Characters>11435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Caique Leandro do Nascimento</dc:creator>
  <cp:lastModifiedBy>Pedro Caique Leandro do Nascimento</cp:lastModifiedBy>
  <cp:revision>2</cp:revision>
  <dcterms:created xsi:type="dcterms:W3CDTF">2020-09-24T13:19:00Z</dcterms:created>
  <dcterms:modified xsi:type="dcterms:W3CDTF">2020-09-24T14:15:00Z</dcterms:modified>
</cp:coreProperties>
</file>