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AE" w:rsidRPr="004108CD" w:rsidRDefault="00F951AE" w:rsidP="004B7698">
      <w:pPr>
        <w:spacing w:line="360" w:lineRule="auto"/>
        <w:jc w:val="center"/>
        <w:rPr>
          <w:rFonts w:ascii="Bookman Old Style" w:hAnsi="Bookman Old Style" w:cs="Bookman Old Style"/>
          <w:sz w:val="22"/>
          <w:szCs w:val="22"/>
        </w:rPr>
      </w:pPr>
      <w:r w:rsidRPr="006621E3">
        <w:rPr>
          <w:rFonts w:ascii="Bookman Old Style" w:hAnsi="Bookman Old Style" w:cs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Serviços" style="width:126pt;height:45.75pt;visibility:visible">
            <v:imagedata r:id="rId7" o:title=""/>
          </v:shape>
        </w:pict>
      </w: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108CD">
        <w:rPr>
          <w:rFonts w:ascii="Bookman Old Style" w:hAnsi="Bookman Old Style" w:cs="Bookman Old Style"/>
          <w:b/>
          <w:bCs/>
          <w:sz w:val="22"/>
          <w:szCs w:val="22"/>
        </w:rPr>
        <w:t>ATA DA 15ª REUNIÃO DO GRUPO DE TRABALHO “SUSTENTABILIDADE NO GERENCIAMENTO DE RESÍDUOS”</w:t>
      </w:r>
    </w:p>
    <w:p w:rsidR="00F951AE" w:rsidRPr="004108CD" w:rsidRDefault="00F951AE" w:rsidP="004B7698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108CD">
        <w:rPr>
          <w:rFonts w:ascii="Bookman Old Style" w:hAnsi="Bookman Old Style" w:cs="Bookman Old Style"/>
          <w:b/>
          <w:bCs/>
          <w:sz w:val="22"/>
          <w:szCs w:val="22"/>
        </w:rPr>
        <w:t>DATA:</w:t>
      </w:r>
      <w:r w:rsidRPr="004108CD">
        <w:rPr>
          <w:rFonts w:ascii="Bookman Old Style" w:hAnsi="Bookman Old Style" w:cs="Bookman Old Style"/>
          <w:sz w:val="22"/>
          <w:szCs w:val="22"/>
        </w:rPr>
        <w:t xml:space="preserve"> 07 DE MAIO DE 2012</w:t>
      </w:r>
    </w:p>
    <w:p w:rsidR="00F951AE" w:rsidRPr="004108CD" w:rsidRDefault="00F951AE" w:rsidP="004B7698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108CD">
        <w:rPr>
          <w:rFonts w:ascii="Bookman Old Style" w:hAnsi="Bookman Old Style" w:cs="Bookman Old Style"/>
          <w:b/>
          <w:bCs/>
          <w:sz w:val="22"/>
          <w:szCs w:val="22"/>
        </w:rPr>
        <w:t>LOCAL:</w:t>
      </w:r>
      <w:r w:rsidRPr="004108CD">
        <w:rPr>
          <w:rFonts w:ascii="Bookman Old Style" w:hAnsi="Bookman Old Style" w:cs="Bookman Old Style"/>
          <w:sz w:val="22"/>
          <w:szCs w:val="22"/>
        </w:rPr>
        <w:t xml:space="preserve"> Secretaria Municipal de Serviços- SES, situada na Rua Líbero Badaró, 425, 27º andar</w:t>
      </w:r>
    </w:p>
    <w:p w:rsidR="00F951AE" w:rsidRPr="001D30A3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1D30A3">
        <w:rPr>
          <w:rFonts w:ascii="Bookman Old Style" w:hAnsi="Bookman Old Style" w:cs="Bookman Old Style"/>
          <w:b/>
          <w:bCs/>
          <w:sz w:val="22"/>
          <w:szCs w:val="22"/>
        </w:rPr>
        <w:t>PARTICIPANTES:</w:t>
      </w:r>
      <w:r w:rsidRPr="001D30A3">
        <w:rPr>
          <w:rFonts w:ascii="Bookman Old Style" w:hAnsi="Bookman Old Style" w:cs="Bookman Old Style"/>
          <w:sz w:val="22"/>
          <w:szCs w:val="22"/>
        </w:rPr>
        <w:t xml:space="preserve"> João Carlos Cordeiro Cavalcante (SES)</w:t>
      </w:r>
      <w:r>
        <w:rPr>
          <w:rFonts w:ascii="Bookman Old Style" w:hAnsi="Bookman Old Style" w:cs="Bookman Old Style"/>
          <w:sz w:val="22"/>
          <w:szCs w:val="22"/>
        </w:rPr>
        <w:t xml:space="preserve">; </w:t>
      </w:r>
      <w:r w:rsidRPr="001D30A3">
        <w:rPr>
          <w:rFonts w:ascii="Bookman Old Style" w:hAnsi="Bookman Old Style" w:cs="Bookman Old Style"/>
          <w:sz w:val="22"/>
          <w:szCs w:val="22"/>
        </w:rPr>
        <w:t>Danielle Campos Costa (SES); Marina Merussi Neiva (AMLURB); Ilderson de Oliveira França (SMDU)</w:t>
      </w:r>
      <w:r>
        <w:rPr>
          <w:rFonts w:ascii="Bookman Old Style" w:hAnsi="Bookman Old Style" w:cs="Bookman Old Style"/>
          <w:sz w:val="22"/>
          <w:szCs w:val="22"/>
        </w:rPr>
        <w:t xml:space="preserve">; </w:t>
      </w:r>
      <w:r w:rsidRPr="001D30A3">
        <w:rPr>
          <w:rFonts w:ascii="Bookman Old Style" w:hAnsi="Bookman Old Style" w:cs="Bookman Old Style"/>
          <w:sz w:val="22"/>
          <w:szCs w:val="22"/>
        </w:rPr>
        <w:t>Heliana Lombardi Artigiani (SMDU); Guilherme Paiva (SEHAB); Silmara Ribeiro Marques (SMSP</w:t>
      </w:r>
      <w:r>
        <w:rPr>
          <w:rFonts w:ascii="Bookman Old Style" w:hAnsi="Bookman Old Style" w:cs="Bookman Old Style"/>
          <w:sz w:val="22"/>
          <w:szCs w:val="22"/>
        </w:rPr>
        <w:t>); José Tibério Hidalgo Gon</w:t>
      </w:r>
      <w:r w:rsidRPr="001D30A3">
        <w:rPr>
          <w:rFonts w:ascii="Bookman Old Style" w:hAnsi="Bookman Old Style" w:cs="Bookman Old Style"/>
          <w:sz w:val="22"/>
          <w:szCs w:val="22"/>
        </w:rPr>
        <w:t>çalves (SMSP).</w:t>
      </w: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A21207">
        <w:rPr>
          <w:rFonts w:ascii="Bookman Old Style" w:hAnsi="Bookman Old Style" w:cs="Bookman Old Style"/>
          <w:b/>
          <w:bCs/>
          <w:sz w:val="22"/>
          <w:szCs w:val="22"/>
        </w:rPr>
        <w:t xml:space="preserve">CONVIDADO: </w:t>
      </w:r>
      <w:r w:rsidRPr="00683181">
        <w:rPr>
          <w:rFonts w:ascii="Bookman Old Style" w:hAnsi="Bookman Old Style" w:cs="Bookman Old Style"/>
          <w:sz w:val="22"/>
          <w:szCs w:val="22"/>
        </w:rPr>
        <w:t xml:space="preserve">Professor </w:t>
      </w:r>
      <w:r w:rsidRPr="00A21207">
        <w:rPr>
          <w:rFonts w:ascii="Bookman Old Style" w:hAnsi="Bookman Old Style" w:cs="Bookman Old Style"/>
          <w:sz w:val="22"/>
          <w:szCs w:val="22"/>
        </w:rPr>
        <w:t>Oswaldo Massambani</w:t>
      </w:r>
      <w:r>
        <w:rPr>
          <w:rFonts w:ascii="Bookman Old Style" w:hAnsi="Bookman Old Style" w:cs="Bookman Old Style"/>
          <w:sz w:val="22"/>
          <w:szCs w:val="22"/>
        </w:rPr>
        <w:t>.</w:t>
      </w: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4108CD">
        <w:rPr>
          <w:rFonts w:ascii="Bookman Old Style" w:hAnsi="Bookman Old Style" w:cs="Bookman Old Style"/>
          <w:sz w:val="22"/>
          <w:szCs w:val="22"/>
        </w:rPr>
        <w:t xml:space="preserve">Aos sete dias do mês de maio de dois mil e doze, às 15h00min, se reuniram na sede da Secretaria Municipal de Serviços, situada na Rua Líbero Badaró, nº 425, Centro, o Grupo de Trabalho “Sustentabilidade no Gerenciamento de Resíduos”. O coordenador deu início aos trabalhos, com a seguinte pauta: a) </w:t>
      </w:r>
      <w:r w:rsidRPr="004108CD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Pr="003F7F13">
        <w:rPr>
          <w:rFonts w:ascii="Bookman Old Style" w:hAnsi="Bookman Old Style" w:cs="Bookman Old Style"/>
          <w:color w:val="000000"/>
          <w:sz w:val="22"/>
          <w:szCs w:val="22"/>
        </w:rPr>
        <w:t>provação da ata anterior, referente à reunião do dia 09 de abri</w:t>
      </w:r>
      <w:r w:rsidRPr="004108CD">
        <w:rPr>
          <w:rFonts w:ascii="Bookman Old Style" w:hAnsi="Bookman Old Style" w:cs="Bookman Old Style"/>
          <w:color w:val="000000"/>
          <w:sz w:val="22"/>
          <w:szCs w:val="22"/>
        </w:rPr>
        <w:t>l de 2012; b) a</w:t>
      </w:r>
      <w:r w:rsidRPr="003F7F13">
        <w:rPr>
          <w:rFonts w:ascii="Bookman Old Style" w:hAnsi="Bookman Old Style" w:cs="Bookman Old Style"/>
          <w:color w:val="000000"/>
          <w:sz w:val="22"/>
          <w:szCs w:val="22"/>
        </w:rPr>
        <w:t>nálise e discussão do balanço de compromissos, ações realizadas e em andamento;</w:t>
      </w:r>
      <w:r w:rsidRPr="004108CD">
        <w:rPr>
          <w:rFonts w:ascii="Bookman Old Style" w:hAnsi="Bookman Old Style" w:cs="Bookman Old Style"/>
          <w:color w:val="000000"/>
          <w:sz w:val="22"/>
          <w:szCs w:val="22"/>
        </w:rPr>
        <w:t xml:space="preserve"> c) e</w:t>
      </w:r>
      <w:r w:rsidRPr="003F7F13">
        <w:rPr>
          <w:rFonts w:ascii="Bookman Old Style" w:hAnsi="Bookman Old Style" w:cs="Bookman Old Style"/>
          <w:color w:val="000000"/>
          <w:sz w:val="22"/>
          <w:szCs w:val="22"/>
        </w:rPr>
        <w:t>sclarecimentos acerca de questionamentos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formulados na reunião anterior. </w:t>
      </w:r>
      <w:r w:rsidRPr="004108CD">
        <w:rPr>
          <w:rFonts w:ascii="Bookman Old Style" w:hAnsi="Bookman Old Style" w:cs="Bookman Old Style"/>
          <w:sz w:val="22"/>
          <w:szCs w:val="22"/>
        </w:rPr>
        <w:t>A reunião contou com a presença dos participantes acima mencionados e como convidado o professor Oswaldo Massambani.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Aprovada a ata anterior pelos presentes, iniciaram-se os trabalhos sobre o balanço de compromissos. A participante Marina apresentou o Manual de Gerenciamento de Resíduos de Serviços de Saúde. Questionada acerca da existência do material em arquivo digitalizado, informou que iria verificar junto às concessionárias. Pontuou-se que caso existisse este material em arquivo digital seria interessante a inclusão deste no documento do balanço, através de um link.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Em seguida o grupo debateu acerca dos ecopontos. A participante Marina reiterou alguns dados dos ecopontos e destacou a impossibilidade de pleno atendimento das metas, por conta de problemas geográficos, entre eles, a questão do zoneamento. O professor </w:t>
      </w:r>
      <w:r w:rsidRPr="0038539D">
        <w:rPr>
          <w:rFonts w:ascii="Bookman Old Style" w:hAnsi="Bookman Old Style" w:cs="Bookman Old Style"/>
          <w:sz w:val="22"/>
          <w:szCs w:val="22"/>
        </w:rPr>
        <w:t>Massambani</w:t>
      </w:r>
      <w:r>
        <w:rPr>
          <w:rFonts w:ascii="Bookman Old Style" w:hAnsi="Bookman Old Style" w:cs="Bookman Old Style"/>
          <w:sz w:val="22"/>
          <w:szCs w:val="22"/>
        </w:rPr>
        <w:t xml:space="preserve"> reafirma que a lei de zoneamento configura um impasse na implantação deste tipo de projeto. A participante Marina trouxe à baila que atualmente há 54 ecopontos em funcionamento, 02 em fase de inauguração, 40 em andamento e 32 aguardando liberação orçamentária. Destaca</w:t>
      </w:r>
      <w:r w:rsidRPr="009D7F07">
        <w:rPr>
          <w:rFonts w:ascii="Bookman Old Style" w:hAnsi="Bookman Old Style" w:cs="Bookman Old Style"/>
          <w:sz w:val="22"/>
          <w:szCs w:val="22"/>
        </w:rPr>
        <w:t xml:space="preserve"> que as questões relacionadas aos ecopontos serão dispostas no artigo 49 da </w:t>
      </w:r>
      <w:r>
        <w:rPr>
          <w:rFonts w:ascii="Bookman Old Style" w:hAnsi="Bookman Old Style" w:cs="Bookman Old Style"/>
          <w:sz w:val="22"/>
          <w:szCs w:val="22"/>
        </w:rPr>
        <w:t xml:space="preserve">Lei </w:t>
      </w:r>
      <w:r w:rsidRPr="009D7F07">
        <w:rPr>
          <w:rFonts w:ascii="Bookman Old Style" w:hAnsi="Bookman Old Style" w:cs="Bookman Old Style"/>
          <w:sz w:val="22"/>
          <w:szCs w:val="22"/>
        </w:rPr>
        <w:t>nº 14.933/2009.</w:t>
      </w:r>
    </w:p>
    <w:p w:rsidR="00F951AE" w:rsidRDefault="00F951AE" w:rsidP="00A21207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No tocante a Política Nacional de Resíduos Sólidos (Lei Federal nº 12.305/2010 e Decreto nº 7.404/2010) /</w:t>
      </w:r>
      <w:r w:rsidRPr="009D7F07">
        <w:rPr>
          <w:rFonts w:ascii="Bookman Old Style" w:hAnsi="Bookman Old Style" w:cs="Bookman Old Style"/>
          <w:sz w:val="22"/>
          <w:szCs w:val="22"/>
        </w:rPr>
        <w:t>Plano de Municipal de Resíduos,</w:t>
      </w:r>
      <w:r>
        <w:rPr>
          <w:rFonts w:ascii="Bookman Old Style" w:hAnsi="Bookman Old Style" w:cs="Bookman Old Style"/>
          <w:sz w:val="22"/>
          <w:szCs w:val="22"/>
        </w:rPr>
        <w:t xml:space="preserve"> foi informado aos participantes à existência de outro grupo de trabalho, cujo objeto é o estudo e a elaboração do referido plano. O participante Ilderson sugere ao coordenador que busque posições atualizadas acerca do plano, haja vista o prazo de agosto de 2012 para entrega do documento.</w:t>
      </w:r>
    </w:p>
    <w:p w:rsidR="00F951AE" w:rsidRDefault="00F951AE" w:rsidP="00A21207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Sugere ainda a formalização da disponibilidade deste grupo de trabalho, no que tange ao fornecimento de elemento técnicos e humanos, para o grupo de trabalho que trata do Plano Municipal de Resíduos.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Em novo tópico questiona o coordenador acerca da contribuição dos participantes no fornecimento de elementos técnicos para o balanço. O participante Ilderson sugere o novo envio do documento do balanço estipulando prazo para retorno.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A participante Silmara justifica que ainda não encaminhou as informações sobre eletrônicos e sobre o projeto PAMPA, pois está aguardando a confirmação de alguns dados. Pontua que a questão da colocação dos resíduos da poda precisa ser elucidada, para que na impossibilidade de implantação do atual projeto ele possa ser reformulado. 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A participante Marina explicou das dificuldades encontradas com a instalação da máquina de poda, informa que os resíduos oriundos da poda vão para o aterro. Comprometeu-se a verificar os dados e quantidades, deste produto.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 professor Massambani sugere que a participante Silmara coloque a termo esta informação no balanço, com objetivo de que essa posição chegue ao conhecimento de todos. Ressalta a necessidade de agregar informações ainda que passíveis de melhor esclarecimento, pois assim o ponto será objeto de discussão.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 professor abre questionamento acerca dos resíduos oriundos de materiais eletrônicos e medicamentos. A participante Marina explica que já há coleta dos medicamentos, que não há reciclagem deste material. Aduz que os remédios inservíveis são encaminhados a lugares específicos, coletados pelas concessionárias LOGA e ECOURBIS para tratamento/incineração.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No tocante a logística reversa, pontua a impossibilidade de o Município arcar com este ônus que deve ser transferido ao distribuidor.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 professor pontua sobre a questão da compra sustentável. A participante Silmara sugere que seja feito uma síntese dos materiais já informados, com informação das medidas que foram colocadas em prática.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Pondera o professor acerca da necessidade de algum participante do grupo tratar sobre os resíduos da construção civil, especialmente sobre a dinâmica operacional. 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Destacou-se que as empresas contratadas para destinação dos resíduos inertes são obrigadas a triturar estes resíduos e dar destinação à no mínimo 10% (dez por cento).</w:t>
      </w:r>
    </w:p>
    <w:p w:rsidR="00F951AE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Por fim, em virtude do feriado estadual no dia 09 de julho (Revolução Constitucionalista de 1932), ficou consignado que a reunião deste dia será realizada na segunda feira seguinte, dia 16 de julho de 2012.  </w:t>
      </w:r>
    </w:p>
    <w:p w:rsidR="00F951AE" w:rsidRPr="004108CD" w:rsidRDefault="00F951AE" w:rsidP="009B616D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Encerrado os trabalhos foi lavrada a presente ata que será submetida à aprovação dos participantes do Grupo de Trabalho, na reunião seguinte. </w:t>
      </w:r>
      <w:r w:rsidRPr="004108CD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108CD">
        <w:rPr>
          <w:rFonts w:ascii="Bookman Old Style" w:hAnsi="Bookman Old Style" w:cs="Bookman Old Style"/>
          <w:b/>
          <w:bCs/>
          <w:sz w:val="22"/>
          <w:szCs w:val="22"/>
        </w:rPr>
        <w:t>JOÃO CARLOS CORDEIRO CAVALCANTE</w:t>
      </w: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108CD">
        <w:rPr>
          <w:rFonts w:ascii="Bookman Old Style" w:hAnsi="Bookman Old Style" w:cs="Bookman Old Style"/>
          <w:b/>
          <w:bCs/>
          <w:sz w:val="22"/>
          <w:szCs w:val="22"/>
        </w:rPr>
        <w:t>Coordenador do Grupo de Trabalho “Sustentabilidade no Gerenciamento de Resíduos”</w:t>
      </w:r>
    </w:p>
    <w:p w:rsidR="00F951AE" w:rsidRPr="004108CD" w:rsidRDefault="00F951AE" w:rsidP="004B7698">
      <w:pPr>
        <w:spacing w:line="360" w:lineRule="auto"/>
        <w:ind w:left="426"/>
        <w:jc w:val="both"/>
        <w:rPr>
          <w:rFonts w:ascii="Bookman Old Style" w:hAnsi="Bookman Old Style" w:cs="Bookman Old Style"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:rsidR="00F951AE" w:rsidRPr="004108CD" w:rsidRDefault="00F951AE" w:rsidP="004B7698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sectPr w:rsidR="00F951AE" w:rsidRPr="004108CD" w:rsidSect="00F3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AE" w:rsidRDefault="00F951AE" w:rsidP="00E642AF">
      <w:r>
        <w:separator/>
      </w:r>
    </w:p>
  </w:endnote>
  <w:endnote w:type="continuationSeparator" w:id="0">
    <w:p w:rsidR="00F951AE" w:rsidRDefault="00F951AE" w:rsidP="00E6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AE" w:rsidRDefault="00F951AE" w:rsidP="00E642AF">
      <w:r>
        <w:separator/>
      </w:r>
    </w:p>
  </w:footnote>
  <w:footnote w:type="continuationSeparator" w:id="0">
    <w:p w:rsidR="00F951AE" w:rsidRDefault="00F951AE" w:rsidP="00E64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287"/>
    <w:multiLevelType w:val="hybridMultilevel"/>
    <w:tmpl w:val="F8E866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F1B00"/>
    <w:multiLevelType w:val="hybridMultilevel"/>
    <w:tmpl w:val="9BC8E1DA"/>
    <w:lvl w:ilvl="0" w:tplc="EC76F96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16285"/>
    <w:multiLevelType w:val="hybridMultilevel"/>
    <w:tmpl w:val="C20CFF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670566"/>
    <w:multiLevelType w:val="hybridMultilevel"/>
    <w:tmpl w:val="D09EEB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53417F"/>
    <w:multiLevelType w:val="hybridMultilevel"/>
    <w:tmpl w:val="178E10F8"/>
    <w:lvl w:ilvl="0" w:tplc="6C764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F9F"/>
    <w:multiLevelType w:val="hybridMultilevel"/>
    <w:tmpl w:val="1048F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2AF"/>
    <w:rsid w:val="00005994"/>
    <w:rsid w:val="00005EA9"/>
    <w:rsid w:val="0007503F"/>
    <w:rsid w:val="000C20AE"/>
    <w:rsid w:val="000F6E4B"/>
    <w:rsid w:val="001224FC"/>
    <w:rsid w:val="00123AB7"/>
    <w:rsid w:val="0013182D"/>
    <w:rsid w:val="00134608"/>
    <w:rsid w:val="00145CD1"/>
    <w:rsid w:val="00194154"/>
    <w:rsid w:val="001A26CF"/>
    <w:rsid w:val="001B194E"/>
    <w:rsid w:val="001B76CE"/>
    <w:rsid w:val="001B7FD5"/>
    <w:rsid w:val="001C1AA2"/>
    <w:rsid w:val="001D30A3"/>
    <w:rsid w:val="00235A3B"/>
    <w:rsid w:val="0026566A"/>
    <w:rsid w:val="0029547E"/>
    <w:rsid w:val="002D508C"/>
    <w:rsid w:val="002F10DF"/>
    <w:rsid w:val="002F62E4"/>
    <w:rsid w:val="0033294F"/>
    <w:rsid w:val="003441F5"/>
    <w:rsid w:val="0038539D"/>
    <w:rsid w:val="003868D0"/>
    <w:rsid w:val="003F39CB"/>
    <w:rsid w:val="003F4125"/>
    <w:rsid w:val="003F7F13"/>
    <w:rsid w:val="004059AA"/>
    <w:rsid w:val="004108CD"/>
    <w:rsid w:val="0041238A"/>
    <w:rsid w:val="00466C02"/>
    <w:rsid w:val="004B7698"/>
    <w:rsid w:val="00512D98"/>
    <w:rsid w:val="005404F6"/>
    <w:rsid w:val="00545D5D"/>
    <w:rsid w:val="0055222E"/>
    <w:rsid w:val="0059034E"/>
    <w:rsid w:val="00595AEE"/>
    <w:rsid w:val="005A4BF0"/>
    <w:rsid w:val="005B49C7"/>
    <w:rsid w:val="005B7724"/>
    <w:rsid w:val="005D482B"/>
    <w:rsid w:val="00647BA5"/>
    <w:rsid w:val="00650AB6"/>
    <w:rsid w:val="006621E3"/>
    <w:rsid w:val="00670180"/>
    <w:rsid w:val="00683181"/>
    <w:rsid w:val="006842DD"/>
    <w:rsid w:val="006C5D5D"/>
    <w:rsid w:val="007526E7"/>
    <w:rsid w:val="0079675C"/>
    <w:rsid w:val="007D322E"/>
    <w:rsid w:val="007D7A0F"/>
    <w:rsid w:val="008631DD"/>
    <w:rsid w:val="008B165E"/>
    <w:rsid w:val="008B3922"/>
    <w:rsid w:val="008D7E68"/>
    <w:rsid w:val="009114C2"/>
    <w:rsid w:val="009335BE"/>
    <w:rsid w:val="009579B1"/>
    <w:rsid w:val="00964F04"/>
    <w:rsid w:val="00981269"/>
    <w:rsid w:val="009A2600"/>
    <w:rsid w:val="009B1821"/>
    <w:rsid w:val="009B616D"/>
    <w:rsid w:val="009C2783"/>
    <w:rsid w:val="009D0F01"/>
    <w:rsid w:val="009D7F07"/>
    <w:rsid w:val="00A21207"/>
    <w:rsid w:val="00A21837"/>
    <w:rsid w:val="00A26B6C"/>
    <w:rsid w:val="00A330EA"/>
    <w:rsid w:val="00A40139"/>
    <w:rsid w:val="00A45E3E"/>
    <w:rsid w:val="00A67A61"/>
    <w:rsid w:val="00AA62B4"/>
    <w:rsid w:val="00AA6B51"/>
    <w:rsid w:val="00AB77BB"/>
    <w:rsid w:val="00B0380C"/>
    <w:rsid w:val="00B1090B"/>
    <w:rsid w:val="00B477C0"/>
    <w:rsid w:val="00B53BB8"/>
    <w:rsid w:val="00B85B82"/>
    <w:rsid w:val="00B94F56"/>
    <w:rsid w:val="00B9702D"/>
    <w:rsid w:val="00BA0037"/>
    <w:rsid w:val="00BB1219"/>
    <w:rsid w:val="00BB40BC"/>
    <w:rsid w:val="00BB453E"/>
    <w:rsid w:val="00BB5B7E"/>
    <w:rsid w:val="00BD7013"/>
    <w:rsid w:val="00C3233B"/>
    <w:rsid w:val="00CF1634"/>
    <w:rsid w:val="00CF2B71"/>
    <w:rsid w:val="00D56785"/>
    <w:rsid w:val="00D711D1"/>
    <w:rsid w:val="00DD3955"/>
    <w:rsid w:val="00DE5A73"/>
    <w:rsid w:val="00E163FB"/>
    <w:rsid w:val="00E23D27"/>
    <w:rsid w:val="00E3047C"/>
    <w:rsid w:val="00E348D4"/>
    <w:rsid w:val="00E44545"/>
    <w:rsid w:val="00E642AF"/>
    <w:rsid w:val="00EA0E7F"/>
    <w:rsid w:val="00EC1165"/>
    <w:rsid w:val="00EE040D"/>
    <w:rsid w:val="00F34722"/>
    <w:rsid w:val="00F951AE"/>
    <w:rsid w:val="00F95CAF"/>
    <w:rsid w:val="00FC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C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218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21837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Header">
    <w:name w:val="header"/>
    <w:basedOn w:val="Normal"/>
    <w:link w:val="HeaderChar"/>
    <w:uiPriority w:val="99"/>
    <w:semiHidden/>
    <w:rsid w:val="00E642AF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42AF"/>
  </w:style>
  <w:style w:type="paragraph" w:styleId="Footer">
    <w:name w:val="footer"/>
    <w:basedOn w:val="Normal"/>
    <w:link w:val="FooterChar"/>
    <w:uiPriority w:val="99"/>
    <w:semiHidden/>
    <w:rsid w:val="00E642AF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42AF"/>
  </w:style>
  <w:style w:type="paragraph" w:styleId="BalloonText">
    <w:name w:val="Balloon Text"/>
    <w:basedOn w:val="Normal"/>
    <w:link w:val="BalloonTextChar"/>
    <w:uiPriority w:val="99"/>
    <w:semiHidden/>
    <w:rsid w:val="00E64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AF"/>
    <w:rPr>
      <w:rFonts w:ascii="Tahoma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99"/>
    <w:qFormat/>
    <w:rsid w:val="004123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A6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6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B51"/>
    <w:rPr>
      <w:rFonts w:ascii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B51"/>
    <w:rPr>
      <w:b/>
      <w:bCs/>
    </w:rPr>
  </w:style>
  <w:style w:type="character" w:customStyle="1" w:styleId="st">
    <w:name w:val="st"/>
    <w:basedOn w:val="DefaultParagraphFont"/>
    <w:uiPriority w:val="99"/>
    <w:rsid w:val="00E44545"/>
  </w:style>
  <w:style w:type="character" w:styleId="Emphasis">
    <w:name w:val="Emphasis"/>
    <w:basedOn w:val="DefaultParagraphFont"/>
    <w:uiPriority w:val="99"/>
    <w:qFormat/>
    <w:rsid w:val="00E445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857</Words>
  <Characters>4634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d778871</dc:creator>
  <cp:keywords/>
  <dc:description/>
  <cp:lastModifiedBy>x449694</cp:lastModifiedBy>
  <cp:revision>2</cp:revision>
  <dcterms:created xsi:type="dcterms:W3CDTF">2012-06-18T18:52:00Z</dcterms:created>
  <dcterms:modified xsi:type="dcterms:W3CDTF">2012-06-18T18:52:00Z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