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62" w:rsidRDefault="00C82B8B" w:rsidP="00200C43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  <w:r w:rsidRPr="002625D5">
        <w:rPr>
          <w:rFonts w:ascii="Arial" w:hAnsi="Arial" w:cs="Arial"/>
          <w:b/>
        </w:rPr>
        <w:t>EDITAL DE CONVOCAÇÃO</w:t>
      </w:r>
      <w:r w:rsidR="006F6E7E">
        <w:rPr>
          <w:rFonts w:ascii="Arial" w:hAnsi="Arial" w:cs="Arial"/>
          <w:b/>
        </w:rPr>
        <w:t xml:space="preserve"> PARA A REALIZAÇÃO DA ELEIÇÃO DOS REPRESENTANTES DA SOCIEDADE CIVIL NO</w:t>
      </w:r>
      <w:r w:rsidRPr="002625D5">
        <w:rPr>
          <w:rFonts w:ascii="Arial" w:hAnsi="Arial" w:cs="Arial"/>
          <w:b/>
        </w:rPr>
        <w:t xml:space="preserve"> </w:t>
      </w:r>
      <w:r w:rsidR="00450262">
        <w:rPr>
          <w:rFonts w:ascii="Arial" w:hAnsi="Arial" w:cs="Arial"/>
          <w:b/>
        </w:rPr>
        <w:t>CONSELHO MUNICIPAL DE DESENVOLVIMENTO RURAL SUSTENTÁVEL E SOLIDÁRIO</w:t>
      </w:r>
      <w:r w:rsidR="0077001B">
        <w:rPr>
          <w:rFonts w:ascii="Arial" w:hAnsi="Arial" w:cs="Arial"/>
          <w:b/>
        </w:rPr>
        <w:t xml:space="preserve"> D</w:t>
      </w:r>
      <w:r w:rsidR="00450262">
        <w:rPr>
          <w:rFonts w:ascii="Arial" w:hAnsi="Arial" w:cs="Arial"/>
          <w:b/>
        </w:rPr>
        <w:t>A CIDADE DE SÃO PAULO.</w:t>
      </w:r>
    </w:p>
    <w:p w:rsidR="00C82B8B" w:rsidRPr="002625D5" w:rsidRDefault="00C82B8B" w:rsidP="00200C4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625D5">
        <w:rPr>
          <w:rFonts w:ascii="Arial" w:hAnsi="Arial" w:cs="Arial"/>
          <w:b/>
        </w:rPr>
        <w:t xml:space="preserve">   </w:t>
      </w:r>
    </w:p>
    <w:p w:rsidR="007C6BFF" w:rsidRDefault="00C82B8B" w:rsidP="00DB0C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25D5">
        <w:rPr>
          <w:rFonts w:ascii="Arial" w:hAnsi="Arial" w:cs="Arial"/>
        </w:rPr>
        <w:t>Nos termos da</w:t>
      </w:r>
      <w:r w:rsidR="004E1B80">
        <w:rPr>
          <w:rFonts w:ascii="Arial" w:hAnsi="Arial" w:cs="Arial"/>
        </w:rPr>
        <w:t xml:space="preserve"> </w:t>
      </w:r>
      <w:r w:rsidR="00450262" w:rsidRPr="00450262">
        <w:rPr>
          <w:rFonts w:ascii="Arial" w:hAnsi="Arial" w:cs="Arial"/>
        </w:rPr>
        <w:t xml:space="preserve">Lei Nº 16.050, </w:t>
      </w:r>
      <w:r w:rsidR="00450262">
        <w:rPr>
          <w:rFonts w:ascii="Arial" w:hAnsi="Arial" w:cs="Arial"/>
        </w:rPr>
        <w:t>d</w:t>
      </w:r>
      <w:r w:rsidR="00450262" w:rsidRPr="00450262">
        <w:rPr>
          <w:rFonts w:ascii="Arial" w:hAnsi="Arial" w:cs="Arial"/>
        </w:rPr>
        <w:t xml:space="preserve">e 31 </w:t>
      </w:r>
      <w:r w:rsidR="00450262">
        <w:rPr>
          <w:rFonts w:ascii="Arial" w:hAnsi="Arial" w:cs="Arial"/>
        </w:rPr>
        <w:t>d</w:t>
      </w:r>
      <w:r w:rsidR="00450262" w:rsidRPr="00450262">
        <w:rPr>
          <w:rFonts w:ascii="Arial" w:hAnsi="Arial" w:cs="Arial"/>
        </w:rPr>
        <w:t xml:space="preserve">e </w:t>
      </w:r>
      <w:r w:rsidR="00450262">
        <w:rPr>
          <w:rFonts w:ascii="Arial" w:hAnsi="Arial" w:cs="Arial"/>
        </w:rPr>
        <w:t>j</w:t>
      </w:r>
      <w:r w:rsidR="00450262" w:rsidRPr="00450262">
        <w:rPr>
          <w:rFonts w:ascii="Arial" w:hAnsi="Arial" w:cs="Arial"/>
        </w:rPr>
        <w:t xml:space="preserve">ulho </w:t>
      </w:r>
      <w:r w:rsidR="00450262">
        <w:rPr>
          <w:rFonts w:ascii="Arial" w:hAnsi="Arial" w:cs="Arial"/>
        </w:rPr>
        <w:t>d</w:t>
      </w:r>
      <w:r w:rsidR="00450262" w:rsidRPr="00450262">
        <w:rPr>
          <w:rFonts w:ascii="Arial" w:hAnsi="Arial" w:cs="Arial"/>
        </w:rPr>
        <w:t>e 2014</w:t>
      </w:r>
      <w:r w:rsidR="00450262" w:rsidRPr="002625D5">
        <w:rPr>
          <w:rFonts w:ascii="Arial" w:hAnsi="Arial" w:cs="Arial"/>
        </w:rPr>
        <w:t xml:space="preserve"> </w:t>
      </w:r>
      <w:r w:rsidRPr="002625D5">
        <w:rPr>
          <w:rFonts w:ascii="Arial" w:hAnsi="Arial" w:cs="Arial"/>
        </w:rPr>
        <w:t>Artigo</w:t>
      </w:r>
      <w:r w:rsidR="00450262">
        <w:rPr>
          <w:rFonts w:ascii="Arial" w:hAnsi="Arial" w:cs="Arial"/>
        </w:rPr>
        <w:t xml:space="preserve"> 192 e Decreto Municipal nº 57.058 de 14 de julho de 2016</w:t>
      </w:r>
      <w:r w:rsidRPr="002625D5">
        <w:rPr>
          <w:rFonts w:ascii="Arial" w:hAnsi="Arial" w:cs="Arial"/>
        </w:rPr>
        <w:t xml:space="preserve">, ficam convocados </w:t>
      </w:r>
      <w:r w:rsidR="007C6BFF" w:rsidRPr="007C6BFF">
        <w:rPr>
          <w:rFonts w:ascii="Arial" w:hAnsi="Arial" w:cs="Arial"/>
        </w:rPr>
        <w:t xml:space="preserve">os representantes dos segmentos </w:t>
      </w:r>
      <w:r w:rsidR="007C6BFF">
        <w:rPr>
          <w:rFonts w:ascii="Arial" w:hAnsi="Arial" w:cs="Arial"/>
        </w:rPr>
        <w:t xml:space="preserve">descritos abaixo </w:t>
      </w:r>
      <w:r w:rsidR="007C6BFF" w:rsidRPr="007C6BFF">
        <w:rPr>
          <w:rFonts w:ascii="Arial" w:hAnsi="Arial" w:cs="Arial"/>
        </w:rPr>
        <w:t>para inscrição e participação nas assembleias para compor a representação da sociedade civil no Conselho Municipal de Desenvolvimento Rural Sustentável e Solidário, gestão 2019 a 2021</w:t>
      </w:r>
      <w:r w:rsidR="007C6BFF">
        <w:rPr>
          <w:rFonts w:ascii="Arial" w:hAnsi="Arial" w:cs="Arial"/>
        </w:rPr>
        <w:t xml:space="preserve"> </w:t>
      </w:r>
      <w:r w:rsidR="007C6BFF" w:rsidRPr="007C6BFF">
        <w:rPr>
          <w:rFonts w:ascii="Arial" w:hAnsi="Arial" w:cs="Arial"/>
        </w:rPr>
        <w:t>de acordo com as disposições deste Edital</w:t>
      </w:r>
      <w:r w:rsidR="007C6BFF">
        <w:rPr>
          <w:rFonts w:ascii="Arial" w:hAnsi="Arial" w:cs="Arial"/>
        </w:rPr>
        <w:t>:</w:t>
      </w:r>
    </w:p>
    <w:p w:rsidR="007C6BFF" w:rsidRDefault="007C6BFF" w:rsidP="000C3CD5">
      <w:pPr>
        <w:autoSpaceDE w:val="0"/>
        <w:autoSpaceDN w:val="0"/>
        <w:adjustRightInd w:val="0"/>
        <w:rPr>
          <w:rFonts w:ascii="Arial" w:hAnsi="Arial" w:cs="Arial"/>
        </w:rPr>
      </w:pPr>
    </w:p>
    <w:p w:rsidR="007C6BFF" w:rsidRPr="007C6BFF" w:rsidRDefault="002549AC" w:rsidP="007C6BFF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7C6BFF">
        <w:rPr>
          <w:rFonts w:ascii="Arial" w:hAnsi="Arial" w:cs="Arial"/>
        </w:rPr>
        <w:t>agricultores</w:t>
      </w:r>
      <w:proofErr w:type="gramEnd"/>
      <w:r w:rsidRPr="007C6BFF">
        <w:rPr>
          <w:rFonts w:ascii="Arial" w:hAnsi="Arial" w:cs="Arial"/>
        </w:rPr>
        <w:t xml:space="preserve"> da zona sul</w:t>
      </w:r>
      <w:r w:rsidR="007C6BFF" w:rsidRPr="007C6BFF">
        <w:rPr>
          <w:rFonts w:ascii="Arial" w:hAnsi="Arial" w:cs="Arial"/>
        </w:rPr>
        <w:t>;</w:t>
      </w:r>
    </w:p>
    <w:p w:rsidR="007C6BFF" w:rsidRDefault="007C6BFF" w:rsidP="007C6BFF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agricultores</w:t>
      </w:r>
      <w:proofErr w:type="gramEnd"/>
      <w:r>
        <w:rPr>
          <w:rFonts w:ascii="Arial" w:hAnsi="Arial" w:cs="Arial"/>
        </w:rPr>
        <w:t xml:space="preserve"> </w:t>
      </w:r>
      <w:r w:rsidR="000C3CD5" w:rsidRPr="007C6BFF">
        <w:rPr>
          <w:rFonts w:ascii="Arial" w:hAnsi="Arial" w:cs="Arial"/>
        </w:rPr>
        <w:t>da zona leste</w:t>
      </w:r>
      <w:r>
        <w:rPr>
          <w:rFonts w:ascii="Arial" w:hAnsi="Arial" w:cs="Arial"/>
        </w:rPr>
        <w:t>;</w:t>
      </w:r>
    </w:p>
    <w:p w:rsidR="000C3CD5" w:rsidRPr="007C6BFF" w:rsidRDefault="007C6BFF" w:rsidP="007C6BFF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agricultores</w:t>
      </w:r>
      <w:proofErr w:type="gramEnd"/>
      <w:r>
        <w:rPr>
          <w:rFonts w:ascii="Arial" w:hAnsi="Arial" w:cs="Arial"/>
        </w:rPr>
        <w:t xml:space="preserve"> da</w:t>
      </w:r>
      <w:r w:rsidR="000C3CD5" w:rsidRPr="007C6BFF">
        <w:rPr>
          <w:rFonts w:ascii="Arial" w:hAnsi="Arial" w:cs="Arial"/>
        </w:rPr>
        <w:t xml:space="preserve"> zona norte;</w:t>
      </w:r>
    </w:p>
    <w:p w:rsidR="000C3CD5" w:rsidRPr="007C6BFF" w:rsidRDefault="000C3CD5" w:rsidP="007C6BFF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7C6BFF">
        <w:rPr>
          <w:rFonts w:ascii="Arial" w:hAnsi="Arial" w:cs="Arial"/>
        </w:rPr>
        <w:t>representante</w:t>
      </w:r>
      <w:r w:rsidR="002549AC" w:rsidRPr="007C6BFF">
        <w:rPr>
          <w:rFonts w:ascii="Arial" w:hAnsi="Arial" w:cs="Arial"/>
        </w:rPr>
        <w:t>s</w:t>
      </w:r>
      <w:proofErr w:type="gramEnd"/>
      <w:r w:rsidRPr="007C6BFF">
        <w:rPr>
          <w:rFonts w:ascii="Arial" w:hAnsi="Arial" w:cs="Arial"/>
        </w:rPr>
        <w:t xml:space="preserve"> de movimento de agricultura urbana da região centro/oeste;</w:t>
      </w:r>
    </w:p>
    <w:p w:rsidR="007C6BFF" w:rsidRDefault="000C3CD5" w:rsidP="007C6BFF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7C6BFF">
        <w:rPr>
          <w:rFonts w:ascii="Arial" w:hAnsi="Arial" w:cs="Arial"/>
        </w:rPr>
        <w:t>representante</w:t>
      </w:r>
      <w:r w:rsidR="002549AC" w:rsidRPr="007C6BFF">
        <w:rPr>
          <w:rFonts w:ascii="Arial" w:hAnsi="Arial" w:cs="Arial"/>
        </w:rPr>
        <w:t>s</w:t>
      </w:r>
      <w:proofErr w:type="gramEnd"/>
      <w:r w:rsidRPr="007C6BFF">
        <w:rPr>
          <w:rFonts w:ascii="Arial" w:hAnsi="Arial" w:cs="Arial"/>
        </w:rPr>
        <w:t xml:space="preserve"> de organização não governamenta</w:t>
      </w:r>
      <w:r w:rsidR="002549AC" w:rsidRPr="007C6BFF">
        <w:rPr>
          <w:rFonts w:ascii="Arial" w:hAnsi="Arial" w:cs="Arial"/>
        </w:rPr>
        <w:t>l ligada à agricultura familiar</w:t>
      </w:r>
      <w:r w:rsidR="00C82B8B" w:rsidRPr="007C6BFF">
        <w:rPr>
          <w:rFonts w:ascii="Arial" w:hAnsi="Arial" w:cs="Arial"/>
        </w:rPr>
        <w:t xml:space="preserve">, </w:t>
      </w:r>
    </w:p>
    <w:p w:rsidR="007C6BFF" w:rsidRDefault="007C6BFF" w:rsidP="007C6BFF">
      <w:pPr>
        <w:pStyle w:val="PargrafodaLista"/>
        <w:autoSpaceDE w:val="0"/>
        <w:autoSpaceDN w:val="0"/>
        <w:adjustRightInd w:val="0"/>
        <w:rPr>
          <w:rFonts w:ascii="Arial" w:hAnsi="Arial" w:cs="Arial"/>
        </w:rPr>
      </w:pPr>
    </w:p>
    <w:p w:rsidR="00C82B8B" w:rsidRDefault="00C82B8B" w:rsidP="00200C4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625D5">
        <w:rPr>
          <w:rFonts w:ascii="Arial" w:hAnsi="Arial" w:cs="Arial"/>
          <w:b/>
          <w:bCs/>
        </w:rPr>
        <w:t>I – Da Realização da</w:t>
      </w:r>
      <w:r w:rsidR="007C6BFF">
        <w:rPr>
          <w:rFonts w:ascii="Arial" w:hAnsi="Arial" w:cs="Arial"/>
          <w:b/>
          <w:bCs/>
        </w:rPr>
        <w:t>s</w:t>
      </w:r>
      <w:r w:rsidRPr="002625D5">
        <w:rPr>
          <w:rFonts w:ascii="Arial" w:hAnsi="Arial" w:cs="Arial"/>
          <w:b/>
          <w:bCs/>
        </w:rPr>
        <w:t xml:space="preserve"> </w:t>
      </w:r>
      <w:r w:rsidR="007C6BFF">
        <w:rPr>
          <w:rFonts w:ascii="Arial" w:hAnsi="Arial" w:cs="Arial"/>
          <w:b/>
          <w:bCs/>
        </w:rPr>
        <w:t>assembleias</w:t>
      </w:r>
    </w:p>
    <w:p w:rsidR="0077001B" w:rsidRPr="002625D5" w:rsidRDefault="0077001B" w:rsidP="00200C4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549AC" w:rsidRDefault="002549AC" w:rsidP="006F6E7E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2549AC">
        <w:rPr>
          <w:rFonts w:ascii="Arial" w:hAnsi="Arial" w:cs="Arial"/>
        </w:rPr>
        <w:t>As Assem</w:t>
      </w:r>
      <w:r w:rsidR="00AD3C61">
        <w:rPr>
          <w:rFonts w:ascii="Arial" w:hAnsi="Arial" w:cs="Arial"/>
        </w:rPr>
        <w:t>bleias serão realizadas no dia 12</w:t>
      </w:r>
      <w:r w:rsidR="00F51D75">
        <w:rPr>
          <w:rFonts w:ascii="Arial" w:hAnsi="Arial" w:cs="Arial"/>
        </w:rPr>
        <w:t xml:space="preserve"> de novembro</w:t>
      </w:r>
      <w:r w:rsidRPr="002549AC">
        <w:rPr>
          <w:rFonts w:ascii="Arial" w:hAnsi="Arial" w:cs="Arial"/>
        </w:rPr>
        <w:t xml:space="preserve"> de 2019 </w:t>
      </w:r>
      <w:r w:rsidR="007C6BFF">
        <w:rPr>
          <w:rFonts w:ascii="Arial" w:hAnsi="Arial" w:cs="Arial"/>
          <w:bCs/>
        </w:rPr>
        <w:t xml:space="preserve">das 10h às 12h30 </w:t>
      </w:r>
      <w:r w:rsidR="006F6E7E">
        <w:rPr>
          <w:rFonts w:ascii="Arial" w:hAnsi="Arial" w:cs="Arial"/>
          <w:bCs/>
        </w:rPr>
        <w:t>na Avenida</w:t>
      </w:r>
      <w:r w:rsidR="006F6E7E" w:rsidRPr="006F6E7E">
        <w:rPr>
          <w:rFonts w:ascii="Arial" w:hAnsi="Arial" w:cs="Arial"/>
          <w:bCs/>
        </w:rPr>
        <w:t xml:space="preserve"> São João, 473</w:t>
      </w:r>
      <w:r w:rsidR="006F6E7E">
        <w:rPr>
          <w:rFonts w:ascii="Arial" w:hAnsi="Arial" w:cs="Arial"/>
          <w:bCs/>
        </w:rPr>
        <w:t xml:space="preserve">, 8º andar, </w:t>
      </w:r>
      <w:r w:rsidR="007C6BFF">
        <w:rPr>
          <w:rFonts w:ascii="Arial" w:hAnsi="Arial" w:cs="Arial"/>
          <w:bCs/>
        </w:rPr>
        <w:t>conforme cada segmento.</w:t>
      </w:r>
    </w:p>
    <w:p w:rsidR="00572540" w:rsidRDefault="000A200A" w:rsidP="004E1B80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acordo </w:t>
      </w:r>
      <w:r w:rsidR="00572540">
        <w:rPr>
          <w:rFonts w:ascii="Arial" w:hAnsi="Arial" w:cs="Arial"/>
          <w:bCs/>
        </w:rPr>
        <w:t xml:space="preserve">e </w:t>
      </w:r>
      <w:r w:rsidR="004E1B80" w:rsidRPr="004E1B80">
        <w:rPr>
          <w:rFonts w:ascii="Arial" w:hAnsi="Arial" w:cs="Arial"/>
          <w:bCs/>
        </w:rPr>
        <w:t>Decreto Municipal nº 57.058 de 14 de julho de 2016</w:t>
      </w:r>
      <w:r w:rsidR="004E1B80">
        <w:rPr>
          <w:rFonts w:ascii="Arial" w:hAnsi="Arial" w:cs="Arial"/>
          <w:bCs/>
        </w:rPr>
        <w:t xml:space="preserve"> as vagas serão assim distribuídas:</w:t>
      </w:r>
    </w:p>
    <w:p w:rsidR="004E1B80" w:rsidRDefault="004E1B80" w:rsidP="004E1B80">
      <w:pPr>
        <w:pStyle w:val="PargrafodaLista"/>
        <w:autoSpaceDE w:val="0"/>
        <w:autoSpaceDN w:val="0"/>
        <w:adjustRightInd w:val="0"/>
        <w:rPr>
          <w:rFonts w:ascii="Arial" w:hAnsi="Arial" w:cs="Arial"/>
          <w:bCs/>
        </w:rPr>
      </w:pPr>
    </w:p>
    <w:p w:rsidR="00572540" w:rsidRPr="00572540" w:rsidRDefault="00572540" w:rsidP="00572540">
      <w:pPr>
        <w:pStyle w:val="PargrafodaLista"/>
        <w:autoSpaceDE w:val="0"/>
        <w:autoSpaceDN w:val="0"/>
        <w:adjustRightInd w:val="0"/>
        <w:rPr>
          <w:rFonts w:ascii="Arial" w:hAnsi="Arial" w:cs="Arial"/>
          <w:bCs/>
        </w:rPr>
      </w:pPr>
      <w:r w:rsidRPr="00572540">
        <w:rPr>
          <w:rFonts w:ascii="Arial" w:hAnsi="Arial" w:cs="Arial"/>
          <w:bCs/>
        </w:rPr>
        <w:t xml:space="preserve">a) </w:t>
      </w:r>
      <w:proofErr w:type="gramStart"/>
      <w:r w:rsidRPr="00572540">
        <w:rPr>
          <w:rFonts w:ascii="Arial" w:hAnsi="Arial" w:cs="Arial"/>
          <w:bCs/>
        </w:rPr>
        <w:t>2</w:t>
      </w:r>
      <w:proofErr w:type="gramEnd"/>
      <w:r w:rsidRPr="00572540">
        <w:rPr>
          <w:rFonts w:ascii="Arial" w:hAnsi="Arial" w:cs="Arial"/>
          <w:bCs/>
        </w:rPr>
        <w:t xml:space="preserve"> (dois) representantes de agricultores da zona sul;</w:t>
      </w:r>
    </w:p>
    <w:p w:rsidR="00572540" w:rsidRPr="00572540" w:rsidRDefault="00572540" w:rsidP="00572540">
      <w:pPr>
        <w:pStyle w:val="PargrafodaLista"/>
        <w:autoSpaceDE w:val="0"/>
        <w:autoSpaceDN w:val="0"/>
        <w:adjustRightInd w:val="0"/>
        <w:rPr>
          <w:rFonts w:ascii="Arial" w:hAnsi="Arial" w:cs="Arial"/>
          <w:bCs/>
        </w:rPr>
      </w:pPr>
      <w:r w:rsidRPr="00572540">
        <w:rPr>
          <w:rFonts w:ascii="Arial" w:hAnsi="Arial" w:cs="Arial"/>
          <w:bCs/>
        </w:rPr>
        <w:t xml:space="preserve">b) </w:t>
      </w:r>
      <w:proofErr w:type="gramStart"/>
      <w:r w:rsidRPr="00572540">
        <w:rPr>
          <w:rFonts w:ascii="Arial" w:hAnsi="Arial" w:cs="Arial"/>
          <w:bCs/>
        </w:rPr>
        <w:t>1</w:t>
      </w:r>
      <w:proofErr w:type="gramEnd"/>
      <w:r w:rsidRPr="00572540">
        <w:rPr>
          <w:rFonts w:ascii="Arial" w:hAnsi="Arial" w:cs="Arial"/>
          <w:bCs/>
        </w:rPr>
        <w:t xml:space="preserve"> (um) representante de agricultores da zona leste;</w:t>
      </w:r>
    </w:p>
    <w:p w:rsidR="00572540" w:rsidRPr="00572540" w:rsidRDefault="00572540" w:rsidP="00572540">
      <w:pPr>
        <w:pStyle w:val="PargrafodaLista"/>
        <w:autoSpaceDE w:val="0"/>
        <w:autoSpaceDN w:val="0"/>
        <w:adjustRightInd w:val="0"/>
        <w:rPr>
          <w:rFonts w:ascii="Arial" w:hAnsi="Arial" w:cs="Arial"/>
          <w:bCs/>
        </w:rPr>
      </w:pPr>
      <w:r w:rsidRPr="00572540">
        <w:rPr>
          <w:rFonts w:ascii="Arial" w:hAnsi="Arial" w:cs="Arial"/>
          <w:bCs/>
        </w:rPr>
        <w:t xml:space="preserve">c) </w:t>
      </w:r>
      <w:proofErr w:type="gramStart"/>
      <w:r w:rsidRPr="00572540">
        <w:rPr>
          <w:rFonts w:ascii="Arial" w:hAnsi="Arial" w:cs="Arial"/>
          <w:bCs/>
        </w:rPr>
        <w:t>1</w:t>
      </w:r>
      <w:proofErr w:type="gramEnd"/>
      <w:r w:rsidRPr="00572540">
        <w:rPr>
          <w:rFonts w:ascii="Arial" w:hAnsi="Arial" w:cs="Arial"/>
          <w:bCs/>
        </w:rPr>
        <w:t xml:space="preserve"> (um) representante de agricultores da zona norte;</w:t>
      </w:r>
    </w:p>
    <w:p w:rsidR="006F6E7E" w:rsidRDefault="00572540" w:rsidP="00572540">
      <w:pPr>
        <w:pStyle w:val="PargrafodaLista"/>
        <w:autoSpaceDE w:val="0"/>
        <w:autoSpaceDN w:val="0"/>
        <w:adjustRightInd w:val="0"/>
      </w:pPr>
      <w:r w:rsidRPr="00572540">
        <w:rPr>
          <w:rFonts w:ascii="Arial" w:hAnsi="Arial" w:cs="Arial"/>
          <w:bCs/>
        </w:rPr>
        <w:t xml:space="preserve">d) </w:t>
      </w:r>
      <w:proofErr w:type="gramStart"/>
      <w:r w:rsidRPr="00572540">
        <w:rPr>
          <w:rFonts w:ascii="Arial" w:hAnsi="Arial" w:cs="Arial"/>
          <w:bCs/>
        </w:rPr>
        <w:t>1</w:t>
      </w:r>
      <w:proofErr w:type="gramEnd"/>
      <w:r w:rsidRPr="00572540">
        <w:rPr>
          <w:rFonts w:ascii="Arial" w:hAnsi="Arial" w:cs="Arial"/>
          <w:bCs/>
        </w:rPr>
        <w:t xml:space="preserve"> (um) representante de movimento de agricultur</w:t>
      </w:r>
      <w:r w:rsidR="006E65A1">
        <w:rPr>
          <w:rFonts w:ascii="Arial" w:hAnsi="Arial" w:cs="Arial"/>
          <w:bCs/>
        </w:rPr>
        <w:t>a urbana da região centro/oeste.</w:t>
      </w:r>
      <w:r w:rsidR="006F6E7E" w:rsidRPr="006F6E7E">
        <w:t xml:space="preserve"> </w:t>
      </w:r>
      <w:r w:rsidR="006E65A1" w:rsidRPr="006F6E7E">
        <w:rPr>
          <w:rFonts w:ascii="Arial" w:hAnsi="Arial" w:cs="Arial"/>
        </w:rPr>
        <w:t>Para</w:t>
      </w:r>
      <w:r w:rsidR="006F6E7E" w:rsidRPr="006F6E7E">
        <w:rPr>
          <w:rFonts w:ascii="Arial" w:hAnsi="Arial" w:cs="Arial"/>
        </w:rPr>
        <w:t xml:space="preserve"> fins de definição territorial considera-se neste edital o critér</w:t>
      </w:r>
      <w:r w:rsidR="006F6E7E">
        <w:rPr>
          <w:rFonts w:ascii="Arial" w:hAnsi="Arial" w:cs="Arial"/>
        </w:rPr>
        <w:t>io territ</w:t>
      </w:r>
      <w:r w:rsidR="006F6E7E" w:rsidRPr="006F6E7E">
        <w:rPr>
          <w:rFonts w:ascii="Arial" w:hAnsi="Arial" w:cs="Arial"/>
        </w:rPr>
        <w:t xml:space="preserve">orial chamado </w:t>
      </w:r>
      <w:r w:rsidR="000A200A">
        <w:rPr>
          <w:rFonts w:ascii="Arial" w:hAnsi="Arial" w:cs="Arial"/>
        </w:rPr>
        <w:t>“</w:t>
      </w:r>
      <w:r w:rsidR="006F6E7E" w:rsidRPr="006F6E7E">
        <w:rPr>
          <w:rFonts w:ascii="Arial" w:hAnsi="Arial" w:cs="Arial"/>
        </w:rPr>
        <w:t>centro expandido</w:t>
      </w:r>
      <w:r w:rsidR="000A200A">
        <w:rPr>
          <w:rFonts w:ascii="Arial" w:hAnsi="Arial" w:cs="Arial"/>
        </w:rPr>
        <w:t>”</w:t>
      </w:r>
      <w:r w:rsidR="006F6E7E" w:rsidRPr="006F6E7E">
        <w:rPr>
          <w:rFonts w:ascii="Arial" w:hAnsi="Arial" w:cs="Arial"/>
        </w:rPr>
        <w:t xml:space="preserve"> mais a </w:t>
      </w:r>
      <w:r w:rsidR="006F6E7E">
        <w:rPr>
          <w:rFonts w:ascii="Arial" w:hAnsi="Arial" w:cs="Arial"/>
        </w:rPr>
        <w:t>z</w:t>
      </w:r>
      <w:r w:rsidR="006F6E7E" w:rsidRPr="006F6E7E">
        <w:rPr>
          <w:rFonts w:ascii="Arial" w:hAnsi="Arial" w:cs="Arial"/>
        </w:rPr>
        <w:t>ona oeste</w:t>
      </w:r>
      <w:r w:rsidR="006F6E7E">
        <w:rPr>
          <w:rFonts w:ascii="Arial" w:hAnsi="Arial" w:cs="Arial"/>
        </w:rPr>
        <w:t>.</w:t>
      </w:r>
      <w:r w:rsidR="006F6E7E">
        <w:t xml:space="preserve"> </w:t>
      </w:r>
    </w:p>
    <w:p w:rsidR="006F6E7E" w:rsidRPr="00572540" w:rsidRDefault="00F76B8A" w:rsidP="00572540">
      <w:pPr>
        <w:pStyle w:val="PargrafodaLista"/>
        <w:autoSpaceDE w:val="0"/>
        <w:autoSpaceDN w:val="0"/>
        <w:adjustRightInd w:val="0"/>
        <w:rPr>
          <w:rFonts w:ascii="Arial" w:hAnsi="Arial" w:cs="Arial"/>
          <w:bCs/>
        </w:rPr>
      </w:pPr>
      <w:hyperlink r:id="rId7" w:history="1">
        <w:r w:rsidR="006F6E7E" w:rsidRPr="006F6E7E">
          <w:rPr>
            <w:color w:val="0000FF"/>
            <w:u w:val="single"/>
          </w:rPr>
          <w:t>https://www.google.com/maps/d/viewer?msa=0&amp;mid=1Xg6ACUNSiuS0IOr7p7t9c6IvLx4&amp;ll=-23.568949674056366%2C-46.660604999999975&amp;z=12</w:t>
        </w:r>
      </w:hyperlink>
    </w:p>
    <w:p w:rsidR="00572540" w:rsidRDefault="004E1B80" w:rsidP="00572540">
      <w:pPr>
        <w:pStyle w:val="PargrafodaLista"/>
        <w:autoSpaceDE w:val="0"/>
        <w:autoSpaceDN w:val="0"/>
        <w:adjustRightInd w:val="0"/>
      </w:pPr>
      <w:r>
        <w:rPr>
          <w:rFonts w:ascii="Arial" w:hAnsi="Arial" w:cs="Arial"/>
          <w:bCs/>
        </w:rPr>
        <w:t>f</w:t>
      </w:r>
      <w:r w:rsidR="00572540" w:rsidRPr="00572540">
        <w:rPr>
          <w:rFonts w:ascii="Arial" w:hAnsi="Arial" w:cs="Arial"/>
          <w:bCs/>
        </w:rPr>
        <w:t xml:space="preserve">) </w:t>
      </w:r>
      <w:proofErr w:type="gramStart"/>
      <w:r w:rsidR="00572540" w:rsidRPr="00572540">
        <w:rPr>
          <w:rFonts w:ascii="Arial" w:hAnsi="Arial" w:cs="Arial"/>
          <w:bCs/>
        </w:rPr>
        <w:t>1</w:t>
      </w:r>
      <w:proofErr w:type="gramEnd"/>
      <w:r w:rsidR="00572540" w:rsidRPr="00572540">
        <w:rPr>
          <w:rFonts w:ascii="Arial" w:hAnsi="Arial" w:cs="Arial"/>
          <w:bCs/>
        </w:rPr>
        <w:t xml:space="preserve"> (um) representante de organização não governamental ligada à agricultura familiar.</w:t>
      </w:r>
      <w:r w:rsidR="006F6E7E" w:rsidRPr="006F6E7E">
        <w:t xml:space="preserve"> </w:t>
      </w:r>
    </w:p>
    <w:p w:rsidR="006B0D72" w:rsidRDefault="006B0D72" w:rsidP="00F744F8">
      <w:p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3.</w:t>
      </w:r>
      <w:r w:rsidR="00F744F8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Pr="006B0D72">
        <w:rPr>
          <w:rFonts w:ascii="Arial" w:hAnsi="Arial" w:cs="Arial"/>
          <w:bCs/>
        </w:rPr>
        <w:t>A cada membro titular corresponderá um suplente, que o substituirá nos seus impedimentos ou afastamentos temporários, sucedendo-o, em caso de afastamento definitivo.</w:t>
      </w:r>
    </w:p>
    <w:p w:rsidR="00F744F8" w:rsidRDefault="00F744F8" w:rsidP="00F744F8">
      <w:pPr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  Os demais representantes da sociedade civil que constam </w:t>
      </w:r>
      <w:r w:rsidR="00FB1D6D">
        <w:rPr>
          <w:rFonts w:ascii="Arial" w:hAnsi="Arial" w:cs="Arial"/>
          <w:bCs/>
        </w:rPr>
        <w:t>no Decreto Municipal 57.058/2016, Art. 3º, Inciso II, itens “e”, “f”, “g” e “h” serão indicados pelos respectivos órgãos co</w:t>
      </w:r>
      <w:r w:rsidR="00F51D75">
        <w:rPr>
          <w:rFonts w:ascii="Arial" w:hAnsi="Arial" w:cs="Arial"/>
          <w:bCs/>
        </w:rPr>
        <w:t>legiados e segmento mediante ofí</w:t>
      </w:r>
      <w:r w:rsidR="00FB1D6D">
        <w:rPr>
          <w:rFonts w:ascii="Arial" w:hAnsi="Arial" w:cs="Arial"/>
          <w:bCs/>
        </w:rPr>
        <w:t xml:space="preserve">cio encaminhado diretamente a Secretaria Municipal de Desenvolvimento Econômico e Trabalho.   </w:t>
      </w:r>
    </w:p>
    <w:p w:rsidR="00F744F8" w:rsidRPr="00F744F8" w:rsidRDefault="00F744F8" w:rsidP="00F744F8">
      <w:pPr>
        <w:pStyle w:val="PargrafodaLista"/>
        <w:ind w:left="862"/>
        <w:rPr>
          <w:rFonts w:ascii="Arial" w:hAnsi="Arial" w:cs="Arial"/>
          <w:bCs/>
        </w:rPr>
      </w:pPr>
    </w:p>
    <w:p w:rsidR="002549AC" w:rsidRDefault="002549AC" w:rsidP="002549AC">
      <w:pPr>
        <w:pStyle w:val="PargrafodaLista"/>
        <w:autoSpaceDE w:val="0"/>
        <w:autoSpaceDN w:val="0"/>
        <w:adjustRightInd w:val="0"/>
        <w:rPr>
          <w:rFonts w:ascii="Arial" w:hAnsi="Arial" w:cs="Arial"/>
          <w:bCs/>
        </w:rPr>
      </w:pPr>
    </w:p>
    <w:p w:rsidR="00006D4F" w:rsidRDefault="00006D4F" w:rsidP="002549AC">
      <w:pPr>
        <w:pStyle w:val="PargrafodaLista"/>
        <w:autoSpaceDE w:val="0"/>
        <w:autoSpaceDN w:val="0"/>
        <w:adjustRightInd w:val="0"/>
        <w:rPr>
          <w:rFonts w:ascii="Arial" w:hAnsi="Arial" w:cs="Arial"/>
          <w:bCs/>
        </w:rPr>
      </w:pPr>
    </w:p>
    <w:p w:rsidR="00006D4F" w:rsidRDefault="00006D4F" w:rsidP="002549AC">
      <w:pPr>
        <w:pStyle w:val="PargrafodaLista"/>
        <w:autoSpaceDE w:val="0"/>
        <w:autoSpaceDN w:val="0"/>
        <w:adjustRightInd w:val="0"/>
        <w:rPr>
          <w:rFonts w:ascii="Arial" w:hAnsi="Arial" w:cs="Arial"/>
          <w:bCs/>
        </w:rPr>
      </w:pPr>
    </w:p>
    <w:p w:rsidR="007C6BFF" w:rsidRPr="0077001B" w:rsidRDefault="0077001B" w:rsidP="0077001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II - </w:t>
      </w:r>
      <w:r w:rsidR="007C6BFF" w:rsidRPr="0077001B">
        <w:rPr>
          <w:rFonts w:ascii="Arial" w:hAnsi="Arial" w:cs="Arial"/>
          <w:b/>
          <w:bCs/>
        </w:rPr>
        <w:t>D</w:t>
      </w:r>
      <w:r w:rsidR="006A6D7F">
        <w:rPr>
          <w:rFonts w:ascii="Arial" w:hAnsi="Arial" w:cs="Arial"/>
          <w:b/>
          <w:bCs/>
        </w:rPr>
        <w:t>as</w:t>
      </w:r>
      <w:r w:rsidR="007C6BFF" w:rsidRPr="0077001B">
        <w:rPr>
          <w:rFonts w:ascii="Arial" w:hAnsi="Arial" w:cs="Arial"/>
          <w:b/>
          <w:bCs/>
        </w:rPr>
        <w:t xml:space="preserve"> </w:t>
      </w:r>
      <w:r w:rsidR="006A6D7F">
        <w:rPr>
          <w:rFonts w:ascii="Arial" w:hAnsi="Arial" w:cs="Arial"/>
          <w:b/>
          <w:bCs/>
        </w:rPr>
        <w:t>inscrições</w:t>
      </w:r>
    </w:p>
    <w:p w:rsidR="007C6BFF" w:rsidRDefault="007C6BFF" w:rsidP="007C6BFF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77001B">
        <w:rPr>
          <w:rFonts w:ascii="Arial" w:hAnsi="Arial" w:cs="Arial"/>
          <w:bCs/>
        </w:rPr>
        <w:t>É condição para participação nas assembleias de</w:t>
      </w:r>
      <w:r w:rsidR="0077001B" w:rsidRPr="0077001B">
        <w:rPr>
          <w:rFonts w:ascii="Arial" w:hAnsi="Arial" w:cs="Arial"/>
          <w:bCs/>
        </w:rPr>
        <w:t xml:space="preserve"> </w:t>
      </w:r>
      <w:r w:rsidRPr="0077001B">
        <w:rPr>
          <w:rFonts w:ascii="Arial" w:hAnsi="Arial" w:cs="Arial"/>
          <w:bCs/>
        </w:rPr>
        <w:t xml:space="preserve">eleição de representantes </w:t>
      </w:r>
      <w:r w:rsidR="006A6D7F">
        <w:rPr>
          <w:rFonts w:ascii="Arial" w:hAnsi="Arial" w:cs="Arial"/>
          <w:bCs/>
        </w:rPr>
        <w:t xml:space="preserve">no </w:t>
      </w:r>
      <w:r w:rsidR="0077001B" w:rsidRPr="0077001B">
        <w:rPr>
          <w:rFonts w:ascii="Arial" w:hAnsi="Arial" w:cs="Arial"/>
          <w:bCs/>
        </w:rPr>
        <w:t xml:space="preserve">Conselho Municipal de Desenvolvimento Rural Sustentável e Solidário </w:t>
      </w:r>
      <w:r w:rsidRPr="0077001B">
        <w:rPr>
          <w:rFonts w:ascii="Arial" w:hAnsi="Arial" w:cs="Arial"/>
          <w:bCs/>
        </w:rPr>
        <w:t>que a Organização Não</w:t>
      </w:r>
      <w:r w:rsidR="0077001B" w:rsidRPr="0077001B">
        <w:rPr>
          <w:rFonts w:ascii="Arial" w:hAnsi="Arial" w:cs="Arial"/>
          <w:bCs/>
        </w:rPr>
        <w:t xml:space="preserve"> </w:t>
      </w:r>
      <w:r w:rsidRPr="0077001B">
        <w:rPr>
          <w:rFonts w:ascii="Arial" w:hAnsi="Arial" w:cs="Arial"/>
          <w:bCs/>
        </w:rPr>
        <w:t xml:space="preserve">Governamental esteja regularmente </w:t>
      </w:r>
      <w:r w:rsidR="0077001B">
        <w:rPr>
          <w:rFonts w:ascii="Arial" w:hAnsi="Arial" w:cs="Arial"/>
          <w:bCs/>
        </w:rPr>
        <w:t>in</w:t>
      </w:r>
      <w:r w:rsidR="004E1B80">
        <w:rPr>
          <w:rFonts w:ascii="Arial" w:hAnsi="Arial" w:cs="Arial"/>
          <w:bCs/>
        </w:rPr>
        <w:t>s</w:t>
      </w:r>
      <w:r w:rsidR="0077001B">
        <w:rPr>
          <w:rFonts w:ascii="Arial" w:hAnsi="Arial" w:cs="Arial"/>
          <w:bCs/>
        </w:rPr>
        <w:t>crita</w:t>
      </w:r>
      <w:r w:rsidRPr="0077001B">
        <w:rPr>
          <w:rFonts w:ascii="Arial" w:hAnsi="Arial" w:cs="Arial"/>
          <w:bCs/>
        </w:rPr>
        <w:t>.</w:t>
      </w:r>
    </w:p>
    <w:p w:rsidR="000A200A" w:rsidRDefault="006E65A1" w:rsidP="002377AD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 agricultores que tratam as alíneas “a”, “b”, ”c” e “d” </w:t>
      </w:r>
      <w:r w:rsidR="002377AD">
        <w:rPr>
          <w:rFonts w:ascii="Arial" w:hAnsi="Arial" w:cs="Arial"/>
          <w:bCs/>
        </w:rPr>
        <w:t xml:space="preserve">do Título I, item </w:t>
      </w:r>
      <w:proofErr w:type="gramStart"/>
      <w:r w:rsidR="002377AD">
        <w:rPr>
          <w:rFonts w:ascii="Arial" w:hAnsi="Arial" w:cs="Arial"/>
          <w:bCs/>
        </w:rPr>
        <w:t>2</w:t>
      </w:r>
      <w:proofErr w:type="gramEnd"/>
      <w:r w:rsidR="002377A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devem apresentar</w:t>
      </w:r>
      <w:r w:rsidR="000A200A">
        <w:rPr>
          <w:rFonts w:ascii="Arial" w:hAnsi="Arial" w:cs="Arial"/>
          <w:bCs/>
        </w:rPr>
        <w:t xml:space="preserve"> os seguintes documentos para inscrição:</w:t>
      </w:r>
    </w:p>
    <w:p w:rsidR="000A200A" w:rsidRDefault="002377AD" w:rsidP="000A200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A200A">
        <w:rPr>
          <w:rFonts w:ascii="Arial" w:hAnsi="Arial" w:cs="Arial"/>
          <w:bCs/>
        </w:rPr>
        <w:t>Ficha de I</w:t>
      </w:r>
      <w:r>
        <w:rPr>
          <w:rFonts w:ascii="Arial" w:hAnsi="Arial" w:cs="Arial"/>
          <w:bCs/>
        </w:rPr>
        <w:t>nscrição obtida no site da Prefeitura do Município de São</w:t>
      </w:r>
      <w:r w:rsidR="000A20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Paulo</w:t>
      </w:r>
      <w:r w:rsidR="000A200A">
        <w:rPr>
          <w:rFonts w:ascii="Arial" w:hAnsi="Arial" w:cs="Arial"/>
          <w:bCs/>
        </w:rPr>
        <w:t xml:space="preserve"> por meio do endereço eletrônico </w:t>
      </w:r>
      <w:hyperlink r:id="rId8" w:history="1">
        <w:r w:rsidR="000A200A" w:rsidRPr="002E51FF">
          <w:rPr>
            <w:rStyle w:val="Hyperlink"/>
            <w:rFonts w:ascii="Arial" w:hAnsi="Arial" w:cs="Arial"/>
            <w:bCs/>
          </w:rPr>
          <w:t>https://www.prefeitura.sp.gov.br/cidade/secretarias/desenvolvimento/participacao_social/index.php?p=269617</w:t>
        </w:r>
      </w:hyperlink>
      <w:r w:rsidR="000A200A">
        <w:rPr>
          <w:rFonts w:ascii="Arial" w:hAnsi="Arial" w:cs="Arial"/>
          <w:bCs/>
        </w:rPr>
        <w:t xml:space="preserve"> conforme </w:t>
      </w:r>
      <w:r>
        <w:rPr>
          <w:rFonts w:ascii="Arial" w:hAnsi="Arial" w:cs="Arial"/>
          <w:bCs/>
        </w:rPr>
        <w:t>ANEXO I</w:t>
      </w:r>
      <w:r w:rsidR="000A200A">
        <w:rPr>
          <w:rFonts w:ascii="Arial" w:hAnsi="Arial" w:cs="Arial"/>
          <w:bCs/>
        </w:rPr>
        <w:t xml:space="preserve"> deste Edital; </w:t>
      </w:r>
    </w:p>
    <w:p w:rsidR="000A200A" w:rsidRDefault="000A200A" w:rsidP="000A200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2377AD">
        <w:rPr>
          <w:rFonts w:ascii="Arial" w:hAnsi="Arial" w:cs="Arial"/>
          <w:bCs/>
        </w:rPr>
        <w:t>ocumento de identidade com fotografia</w:t>
      </w:r>
      <w:r>
        <w:rPr>
          <w:rFonts w:ascii="Arial" w:hAnsi="Arial" w:cs="Arial"/>
          <w:bCs/>
        </w:rPr>
        <w:t xml:space="preserve">; </w:t>
      </w:r>
    </w:p>
    <w:p w:rsidR="000A200A" w:rsidRDefault="000A200A" w:rsidP="000A200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2377AD">
        <w:rPr>
          <w:rFonts w:ascii="Arial" w:hAnsi="Arial" w:cs="Arial"/>
          <w:bCs/>
        </w:rPr>
        <w:t>omprovante de endereço</w:t>
      </w:r>
      <w:r>
        <w:rPr>
          <w:rFonts w:ascii="Arial" w:hAnsi="Arial" w:cs="Arial"/>
          <w:bCs/>
        </w:rPr>
        <w:t xml:space="preserve"> da atividade.</w:t>
      </w:r>
    </w:p>
    <w:p w:rsidR="006E65A1" w:rsidRPr="0077001B" w:rsidRDefault="000A200A" w:rsidP="000A200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E65A1">
        <w:rPr>
          <w:rFonts w:ascii="Arial" w:hAnsi="Arial" w:cs="Arial"/>
          <w:bCs/>
        </w:rPr>
        <w:t>eclaração</w:t>
      </w:r>
      <w:r>
        <w:rPr>
          <w:rFonts w:ascii="Arial" w:hAnsi="Arial" w:cs="Arial"/>
          <w:bCs/>
        </w:rPr>
        <w:t xml:space="preserve"> de Atividades</w:t>
      </w:r>
      <w:r w:rsidR="006E65A1">
        <w:rPr>
          <w:rFonts w:ascii="Arial" w:hAnsi="Arial" w:cs="Arial"/>
          <w:bCs/>
        </w:rPr>
        <w:t xml:space="preserve"> conforme A</w:t>
      </w:r>
      <w:r>
        <w:rPr>
          <w:rFonts w:ascii="Arial" w:hAnsi="Arial" w:cs="Arial"/>
          <w:bCs/>
        </w:rPr>
        <w:t>NEXO</w:t>
      </w:r>
      <w:r w:rsidR="006E65A1">
        <w:rPr>
          <w:rFonts w:ascii="Arial" w:hAnsi="Arial" w:cs="Arial"/>
          <w:bCs/>
        </w:rPr>
        <w:t xml:space="preserve"> II</w:t>
      </w:r>
      <w:r w:rsidR="005C5DDD">
        <w:rPr>
          <w:rFonts w:ascii="Arial" w:hAnsi="Arial" w:cs="Arial"/>
          <w:bCs/>
        </w:rPr>
        <w:t>I</w:t>
      </w:r>
      <w:r w:rsidR="006E65A1">
        <w:rPr>
          <w:rFonts w:ascii="Arial" w:hAnsi="Arial" w:cs="Arial"/>
          <w:bCs/>
        </w:rPr>
        <w:t xml:space="preserve"> deste </w:t>
      </w:r>
      <w:r w:rsidR="002377AD">
        <w:rPr>
          <w:rFonts w:ascii="Arial" w:hAnsi="Arial" w:cs="Arial"/>
          <w:bCs/>
        </w:rPr>
        <w:t>Edital.</w:t>
      </w:r>
    </w:p>
    <w:p w:rsidR="000A200A" w:rsidRDefault="007C6BFF" w:rsidP="000A200A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0A200A">
        <w:rPr>
          <w:rFonts w:ascii="Arial" w:hAnsi="Arial" w:cs="Arial"/>
          <w:bCs/>
        </w:rPr>
        <w:t xml:space="preserve">As ONGs </w:t>
      </w:r>
      <w:r w:rsidR="002377AD" w:rsidRPr="000A200A">
        <w:rPr>
          <w:rFonts w:ascii="Arial" w:hAnsi="Arial" w:cs="Arial"/>
          <w:bCs/>
        </w:rPr>
        <w:t xml:space="preserve">que trata a alínea “f” do Título I, item </w:t>
      </w:r>
      <w:proofErr w:type="gramStart"/>
      <w:r w:rsidR="002377AD" w:rsidRPr="000A200A">
        <w:rPr>
          <w:rFonts w:ascii="Arial" w:hAnsi="Arial" w:cs="Arial"/>
          <w:bCs/>
        </w:rPr>
        <w:t>2</w:t>
      </w:r>
      <w:proofErr w:type="gramEnd"/>
      <w:r w:rsidR="002377AD" w:rsidRPr="000A200A">
        <w:rPr>
          <w:rFonts w:ascii="Arial" w:hAnsi="Arial" w:cs="Arial"/>
          <w:bCs/>
        </w:rPr>
        <w:t xml:space="preserve"> devem apresentar</w:t>
      </w:r>
      <w:r w:rsidR="000A200A">
        <w:rPr>
          <w:rFonts w:ascii="Arial" w:hAnsi="Arial" w:cs="Arial"/>
          <w:bCs/>
        </w:rPr>
        <w:t xml:space="preserve"> os seguintes documentos para inscrição:</w:t>
      </w:r>
    </w:p>
    <w:p w:rsidR="002377AD" w:rsidRPr="000A200A" w:rsidRDefault="000A200A" w:rsidP="000A200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0A200A">
        <w:rPr>
          <w:rFonts w:ascii="Arial" w:hAnsi="Arial" w:cs="Arial"/>
          <w:bCs/>
        </w:rPr>
        <w:t xml:space="preserve">Ficha de Inscrição obtida no site da Prefeitura do Município de São Paulo por meio do endereço eletrônico </w:t>
      </w:r>
      <w:hyperlink r:id="rId9" w:history="1">
        <w:r w:rsidRPr="000A200A">
          <w:rPr>
            <w:rStyle w:val="Hyperlink"/>
            <w:rFonts w:ascii="Arial" w:hAnsi="Arial" w:cs="Arial"/>
            <w:bCs/>
          </w:rPr>
          <w:t>https://www.prefeitura.sp.gov.br/cidade/secretarias/desenvolvimento/participacao_social/index.php?p=269617</w:t>
        </w:r>
      </w:hyperlink>
      <w:r w:rsidRPr="000A200A">
        <w:rPr>
          <w:rFonts w:ascii="Arial" w:hAnsi="Arial" w:cs="Arial"/>
          <w:bCs/>
        </w:rPr>
        <w:t xml:space="preserve"> conforme ANEXO II deste Edital, </w:t>
      </w:r>
      <w:r w:rsidR="002377AD" w:rsidRPr="000A200A">
        <w:rPr>
          <w:rFonts w:ascii="Arial" w:hAnsi="Arial" w:cs="Arial"/>
          <w:bCs/>
        </w:rPr>
        <w:t>assinada pelo seu representante legal;</w:t>
      </w:r>
    </w:p>
    <w:p w:rsidR="002377AD" w:rsidRPr="000A200A" w:rsidRDefault="002377AD" w:rsidP="000A200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0A200A">
        <w:rPr>
          <w:rFonts w:ascii="Arial" w:hAnsi="Arial" w:cs="Arial"/>
          <w:bCs/>
        </w:rPr>
        <w:t>Apresentar cópia do estatuto social da entidade, devidamente registrado em cartório</w:t>
      </w:r>
      <w:r w:rsidR="000A200A">
        <w:rPr>
          <w:rFonts w:ascii="Arial" w:hAnsi="Arial" w:cs="Arial"/>
          <w:bCs/>
        </w:rPr>
        <w:t>;</w:t>
      </w:r>
      <w:r w:rsidRPr="000A200A">
        <w:rPr>
          <w:rFonts w:ascii="Arial" w:hAnsi="Arial" w:cs="Arial"/>
          <w:bCs/>
        </w:rPr>
        <w:t xml:space="preserve"> </w:t>
      </w:r>
    </w:p>
    <w:p w:rsidR="002377AD" w:rsidRPr="002377AD" w:rsidRDefault="002377AD" w:rsidP="000A200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2377AD">
        <w:rPr>
          <w:rFonts w:ascii="Arial" w:hAnsi="Arial" w:cs="Arial"/>
          <w:bCs/>
        </w:rPr>
        <w:t>Comprovar, através da ata de criação registrada em cartório, ter pelo menos, 01 (um) ano de existência legal até a data da inscrição;</w:t>
      </w:r>
    </w:p>
    <w:p w:rsidR="002377AD" w:rsidRPr="002377AD" w:rsidRDefault="002377AD" w:rsidP="000A200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2377AD">
        <w:rPr>
          <w:rFonts w:ascii="Arial" w:hAnsi="Arial" w:cs="Arial"/>
          <w:bCs/>
        </w:rPr>
        <w:t>Apresentar cópia da ata de eleição da diretoria em exercício, registrada em cartório;</w:t>
      </w:r>
    </w:p>
    <w:p w:rsidR="002377AD" w:rsidRPr="002377AD" w:rsidRDefault="002377AD" w:rsidP="000A200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2377AD">
        <w:rPr>
          <w:rFonts w:ascii="Arial" w:hAnsi="Arial" w:cs="Arial"/>
          <w:bCs/>
        </w:rPr>
        <w:t>Apresentar cópia da inscrição atualizada no Cadastro Nacional da Pessoa Jurídica – CNPJ relativa ao escritório legalmente constituído no Município de São Paulo;</w:t>
      </w:r>
    </w:p>
    <w:p w:rsidR="002377AD" w:rsidRDefault="002377AD" w:rsidP="00330A0B">
      <w:pPr>
        <w:pStyle w:val="PargrafodaLista"/>
        <w:autoSpaceDE w:val="0"/>
        <w:autoSpaceDN w:val="0"/>
        <w:adjustRightInd w:val="0"/>
        <w:ind w:left="1776"/>
        <w:rPr>
          <w:rFonts w:ascii="Arial" w:hAnsi="Arial" w:cs="Arial"/>
          <w:bCs/>
        </w:rPr>
      </w:pPr>
    </w:p>
    <w:p w:rsidR="00330A0B" w:rsidRPr="00F744F8" w:rsidRDefault="00330A0B" w:rsidP="00F744F8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 agricultores e organizações interessados em participar das </w:t>
      </w:r>
      <w:r w:rsidRPr="006022E5">
        <w:rPr>
          <w:rFonts w:ascii="Arial" w:hAnsi="Arial" w:cs="Arial"/>
          <w:bCs/>
        </w:rPr>
        <w:t>assembleias</w:t>
      </w:r>
      <w:r w:rsidR="007C6BFF" w:rsidRPr="006022E5">
        <w:rPr>
          <w:rFonts w:ascii="Arial" w:hAnsi="Arial" w:cs="Arial"/>
          <w:bCs/>
        </w:rPr>
        <w:t xml:space="preserve"> </w:t>
      </w:r>
      <w:r w:rsidRPr="006022E5">
        <w:rPr>
          <w:rFonts w:ascii="Arial" w:hAnsi="Arial" w:cs="Arial"/>
          <w:bCs/>
        </w:rPr>
        <w:t>deverão inscrever-se no</w:t>
      </w:r>
      <w:r w:rsidR="0077001B" w:rsidRPr="006022E5">
        <w:rPr>
          <w:rFonts w:ascii="Arial" w:hAnsi="Arial" w:cs="Arial"/>
          <w:bCs/>
        </w:rPr>
        <w:t xml:space="preserve"> período de </w:t>
      </w:r>
      <w:r w:rsidR="00C50EAE">
        <w:rPr>
          <w:rFonts w:ascii="Arial" w:hAnsi="Arial" w:cs="Arial"/>
          <w:b/>
          <w:bCs/>
        </w:rPr>
        <w:t>17</w:t>
      </w:r>
      <w:r w:rsidR="0077001B" w:rsidRPr="00F744F8">
        <w:rPr>
          <w:rFonts w:ascii="Arial" w:hAnsi="Arial" w:cs="Arial"/>
          <w:b/>
          <w:bCs/>
        </w:rPr>
        <w:t xml:space="preserve"> de setembro</w:t>
      </w:r>
      <w:r w:rsidR="00C50EAE">
        <w:rPr>
          <w:rFonts w:ascii="Arial" w:hAnsi="Arial" w:cs="Arial"/>
          <w:b/>
          <w:bCs/>
        </w:rPr>
        <w:t xml:space="preserve"> </w:t>
      </w:r>
      <w:proofErr w:type="gramStart"/>
      <w:r w:rsidR="00C50EAE">
        <w:rPr>
          <w:rFonts w:ascii="Arial" w:hAnsi="Arial" w:cs="Arial"/>
          <w:b/>
          <w:bCs/>
        </w:rPr>
        <w:t>à</w:t>
      </w:r>
      <w:proofErr w:type="gramEnd"/>
      <w:r w:rsidR="00C50EAE">
        <w:rPr>
          <w:rFonts w:ascii="Arial" w:hAnsi="Arial" w:cs="Arial"/>
          <w:b/>
          <w:bCs/>
        </w:rPr>
        <w:t xml:space="preserve"> 16</w:t>
      </w:r>
      <w:r w:rsidR="00F744F8">
        <w:rPr>
          <w:rFonts w:ascii="Arial" w:hAnsi="Arial" w:cs="Arial"/>
          <w:b/>
          <w:bCs/>
        </w:rPr>
        <w:t xml:space="preserve"> </w:t>
      </w:r>
      <w:r w:rsidR="006E65A1" w:rsidRPr="00F744F8">
        <w:rPr>
          <w:rFonts w:ascii="Arial" w:hAnsi="Arial" w:cs="Arial"/>
          <w:b/>
          <w:bCs/>
        </w:rPr>
        <w:t>de outubro</w:t>
      </w:r>
      <w:r w:rsidR="0077001B" w:rsidRPr="00F744F8">
        <w:rPr>
          <w:rFonts w:ascii="Arial" w:hAnsi="Arial" w:cs="Arial"/>
          <w:b/>
          <w:bCs/>
        </w:rPr>
        <w:t xml:space="preserve"> de 2019</w:t>
      </w:r>
      <w:r w:rsidR="0077001B" w:rsidRPr="00F744F8">
        <w:rPr>
          <w:rFonts w:ascii="Arial" w:hAnsi="Arial" w:cs="Arial"/>
          <w:bCs/>
        </w:rPr>
        <w:t xml:space="preserve"> </w:t>
      </w:r>
      <w:r w:rsidRPr="00F744F8">
        <w:rPr>
          <w:rFonts w:ascii="Arial" w:hAnsi="Arial" w:cs="Arial"/>
          <w:bCs/>
        </w:rPr>
        <w:t>escolhendo uma das seguintes formas:</w:t>
      </w:r>
    </w:p>
    <w:p w:rsidR="006A6D7F" w:rsidRPr="00330A0B" w:rsidRDefault="00330A0B" w:rsidP="00330A0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6022E5">
        <w:rPr>
          <w:rFonts w:ascii="Arial" w:hAnsi="Arial" w:cs="Arial"/>
          <w:bCs/>
        </w:rPr>
        <w:t xml:space="preserve">Entregar os documentos solicitados na </w:t>
      </w:r>
      <w:r w:rsidR="006A6D7F" w:rsidRPr="006022E5">
        <w:rPr>
          <w:rFonts w:ascii="Arial" w:hAnsi="Arial" w:cs="Arial"/>
          <w:bCs/>
        </w:rPr>
        <w:t>Secretaria Municipal de Desenvolvimento Econômico e Trabalho</w:t>
      </w:r>
      <w:r w:rsidR="00F744F8">
        <w:rPr>
          <w:rFonts w:ascii="Arial" w:hAnsi="Arial" w:cs="Arial"/>
          <w:bCs/>
        </w:rPr>
        <w:t>,</w:t>
      </w:r>
      <w:r w:rsidR="006A6D7F" w:rsidRPr="006022E5">
        <w:rPr>
          <w:rFonts w:ascii="Arial" w:hAnsi="Arial" w:cs="Arial"/>
          <w:bCs/>
        </w:rPr>
        <w:t xml:space="preserve"> localizada na Av. São João, 473 </w:t>
      </w:r>
      <w:r w:rsidRPr="006022E5">
        <w:rPr>
          <w:rFonts w:ascii="Arial" w:hAnsi="Arial" w:cs="Arial"/>
          <w:bCs/>
        </w:rPr>
        <w:t>–</w:t>
      </w:r>
      <w:r w:rsidR="006A6D7F" w:rsidRPr="006022E5">
        <w:rPr>
          <w:rFonts w:ascii="Arial" w:hAnsi="Arial" w:cs="Arial"/>
          <w:bCs/>
        </w:rPr>
        <w:t xml:space="preserve"> </w:t>
      </w:r>
      <w:r w:rsidR="00D93629" w:rsidRPr="006022E5">
        <w:rPr>
          <w:rFonts w:ascii="Arial" w:hAnsi="Arial" w:cs="Arial"/>
          <w:bCs/>
        </w:rPr>
        <w:t>5</w:t>
      </w:r>
      <w:r w:rsidRPr="006022E5">
        <w:rPr>
          <w:rFonts w:ascii="Arial" w:hAnsi="Arial" w:cs="Arial"/>
          <w:bCs/>
        </w:rPr>
        <w:t>º</w:t>
      </w:r>
      <w:r w:rsidR="006A6D7F" w:rsidRPr="006022E5">
        <w:rPr>
          <w:rFonts w:ascii="Arial" w:hAnsi="Arial" w:cs="Arial"/>
          <w:bCs/>
        </w:rPr>
        <w:t xml:space="preserve"> andar</w:t>
      </w:r>
      <w:r w:rsidR="006A6D7F" w:rsidRPr="00330A0B">
        <w:rPr>
          <w:rFonts w:ascii="Arial" w:hAnsi="Arial" w:cs="Arial"/>
          <w:bCs/>
        </w:rPr>
        <w:t xml:space="preserve">, </w:t>
      </w:r>
      <w:r w:rsidR="005E5C09">
        <w:rPr>
          <w:rFonts w:ascii="Arial" w:hAnsi="Arial" w:cs="Arial"/>
          <w:bCs/>
        </w:rPr>
        <w:t xml:space="preserve">Protocolo, </w:t>
      </w:r>
      <w:r w:rsidR="006A6D7F" w:rsidRPr="00330A0B">
        <w:rPr>
          <w:rFonts w:ascii="Arial" w:hAnsi="Arial" w:cs="Arial"/>
          <w:bCs/>
        </w:rPr>
        <w:t>em envelope fechado</w:t>
      </w:r>
      <w:r w:rsidR="00F744F8">
        <w:rPr>
          <w:rFonts w:ascii="Arial" w:hAnsi="Arial" w:cs="Arial"/>
          <w:bCs/>
        </w:rPr>
        <w:t>,</w:t>
      </w:r>
      <w:r w:rsidR="006A6D7F" w:rsidRPr="00330A0B">
        <w:rPr>
          <w:rFonts w:ascii="Arial" w:hAnsi="Arial" w:cs="Arial"/>
          <w:bCs/>
        </w:rPr>
        <w:t xml:space="preserve"> end</w:t>
      </w:r>
      <w:r w:rsidR="00F744F8">
        <w:rPr>
          <w:rFonts w:ascii="Arial" w:hAnsi="Arial" w:cs="Arial"/>
          <w:bCs/>
        </w:rPr>
        <w:t xml:space="preserve">ereçada para: </w:t>
      </w:r>
    </w:p>
    <w:p w:rsidR="006A6D7F" w:rsidRDefault="006A6D7F" w:rsidP="006A6D7F">
      <w:pPr>
        <w:pStyle w:val="PargrafodaLista"/>
        <w:autoSpaceDE w:val="0"/>
        <w:autoSpaceDN w:val="0"/>
        <w:adjustRightInd w:val="0"/>
        <w:rPr>
          <w:rFonts w:ascii="Arial" w:hAnsi="Arial" w:cs="Arial"/>
          <w:bCs/>
        </w:rPr>
      </w:pPr>
    </w:p>
    <w:p w:rsidR="00D70814" w:rsidRPr="00330A0B" w:rsidRDefault="006A6D7F" w:rsidP="00330A0B">
      <w:pPr>
        <w:pStyle w:val="PargrafodaLista"/>
        <w:autoSpaceDE w:val="0"/>
        <w:autoSpaceDN w:val="0"/>
        <w:adjustRightInd w:val="0"/>
        <w:ind w:left="1416" w:firstLine="360"/>
        <w:rPr>
          <w:rFonts w:ascii="Arial" w:hAnsi="Arial" w:cs="Arial"/>
          <w:b/>
          <w:bCs/>
          <w:sz w:val="20"/>
          <w:szCs w:val="20"/>
        </w:rPr>
      </w:pPr>
      <w:r w:rsidRPr="00330A0B">
        <w:rPr>
          <w:rFonts w:ascii="Arial" w:hAnsi="Arial" w:cs="Arial"/>
          <w:b/>
          <w:bCs/>
          <w:sz w:val="20"/>
          <w:szCs w:val="20"/>
        </w:rPr>
        <w:t>Secretaria Municipal de Desenvolvimento Econômico e Trabalho</w:t>
      </w:r>
    </w:p>
    <w:p w:rsidR="006A6D7F" w:rsidRPr="00330A0B" w:rsidRDefault="00D70814" w:rsidP="00330A0B">
      <w:pPr>
        <w:pStyle w:val="PargrafodaLista"/>
        <w:autoSpaceDE w:val="0"/>
        <w:autoSpaceDN w:val="0"/>
        <w:adjustRightInd w:val="0"/>
        <w:ind w:left="1776"/>
        <w:rPr>
          <w:rFonts w:ascii="Arial" w:hAnsi="Arial" w:cs="Arial"/>
          <w:b/>
          <w:bCs/>
          <w:sz w:val="20"/>
          <w:szCs w:val="20"/>
        </w:rPr>
      </w:pPr>
      <w:r w:rsidRPr="00330A0B">
        <w:rPr>
          <w:rFonts w:ascii="Arial" w:hAnsi="Arial" w:cs="Arial"/>
          <w:b/>
          <w:bCs/>
          <w:sz w:val="20"/>
          <w:szCs w:val="20"/>
        </w:rPr>
        <w:t>A/C Comissão Eleitoral do Conselho Municipal de Desenvolvimento Rural Sustentável e Solidário - CMDRSS</w:t>
      </w:r>
      <w:r w:rsidR="006A6D7F" w:rsidRPr="00330A0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2493A" w:rsidRPr="00330A0B" w:rsidRDefault="0012493A" w:rsidP="00330A0B">
      <w:pPr>
        <w:pStyle w:val="PargrafodaLista"/>
        <w:autoSpaceDE w:val="0"/>
        <w:autoSpaceDN w:val="0"/>
        <w:adjustRightInd w:val="0"/>
        <w:ind w:left="1416" w:firstLine="360"/>
        <w:rPr>
          <w:rFonts w:ascii="Arial" w:hAnsi="Arial" w:cs="Arial"/>
          <w:b/>
          <w:bCs/>
          <w:sz w:val="20"/>
          <w:szCs w:val="20"/>
        </w:rPr>
      </w:pPr>
      <w:r w:rsidRPr="00330A0B">
        <w:rPr>
          <w:rFonts w:ascii="Arial" w:hAnsi="Arial" w:cs="Arial"/>
          <w:b/>
          <w:bCs/>
          <w:sz w:val="20"/>
          <w:szCs w:val="20"/>
        </w:rPr>
        <w:t>Presidente Luis Henrique Marinho Meira</w:t>
      </w:r>
    </w:p>
    <w:p w:rsidR="00F51D75" w:rsidRDefault="00D70814" w:rsidP="00F51D75">
      <w:pPr>
        <w:pStyle w:val="PargrafodaLista"/>
        <w:autoSpaceDE w:val="0"/>
        <w:autoSpaceDN w:val="0"/>
        <w:adjustRightInd w:val="0"/>
        <w:ind w:left="1776"/>
        <w:rPr>
          <w:rFonts w:ascii="Arial" w:hAnsi="Arial" w:cs="Arial"/>
          <w:b/>
          <w:bCs/>
          <w:sz w:val="20"/>
          <w:szCs w:val="20"/>
        </w:rPr>
      </w:pPr>
      <w:r w:rsidRPr="00330A0B">
        <w:rPr>
          <w:rFonts w:ascii="Arial" w:hAnsi="Arial" w:cs="Arial"/>
          <w:b/>
          <w:bCs/>
          <w:sz w:val="20"/>
          <w:szCs w:val="20"/>
        </w:rPr>
        <w:t>Av. São João, 473 - 5° andar –</w:t>
      </w:r>
      <w:r w:rsidR="00F51D75">
        <w:rPr>
          <w:rFonts w:ascii="Arial" w:hAnsi="Arial" w:cs="Arial"/>
          <w:b/>
          <w:bCs/>
          <w:sz w:val="20"/>
          <w:szCs w:val="20"/>
        </w:rPr>
        <w:t xml:space="preserve"> Setor de </w:t>
      </w:r>
      <w:proofErr w:type="gramStart"/>
      <w:r w:rsidR="00F51D75">
        <w:rPr>
          <w:rFonts w:ascii="Arial" w:hAnsi="Arial" w:cs="Arial"/>
          <w:b/>
          <w:bCs/>
          <w:sz w:val="20"/>
          <w:szCs w:val="20"/>
        </w:rPr>
        <w:t>Protocolo</w:t>
      </w:r>
      <w:proofErr w:type="gramEnd"/>
    </w:p>
    <w:p w:rsidR="00D70814" w:rsidRPr="004E1B80" w:rsidRDefault="00D70814" w:rsidP="00F51D75">
      <w:pPr>
        <w:pStyle w:val="PargrafodaLista"/>
        <w:autoSpaceDE w:val="0"/>
        <w:autoSpaceDN w:val="0"/>
        <w:adjustRightInd w:val="0"/>
        <w:ind w:left="1776"/>
        <w:rPr>
          <w:rFonts w:ascii="Arial" w:hAnsi="Arial" w:cs="Arial"/>
          <w:b/>
          <w:bCs/>
        </w:rPr>
      </w:pPr>
      <w:r w:rsidRPr="00330A0B">
        <w:rPr>
          <w:rFonts w:ascii="Arial" w:hAnsi="Arial" w:cs="Arial"/>
          <w:b/>
          <w:bCs/>
          <w:sz w:val="20"/>
          <w:szCs w:val="20"/>
        </w:rPr>
        <w:t>Centro - São Paulo – SP</w:t>
      </w:r>
      <w:r w:rsidR="00F51D75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330A0B">
        <w:rPr>
          <w:rFonts w:ascii="Arial" w:hAnsi="Arial" w:cs="Arial"/>
          <w:b/>
          <w:bCs/>
          <w:sz w:val="20"/>
          <w:szCs w:val="20"/>
        </w:rPr>
        <w:t>CEP 01035-904</w:t>
      </w:r>
    </w:p>
    <w:p w:rsidR="00D70814" w:rsidRDefault="00D70814" w:rsidP="00D70814">
      <w:pPr>
        <w:pStyle w:val="PargrafodaLista"/>
        <w:autoSpaceDE w:val="0"/>
        <w:autoSpaceDN w:val="0"/>
        <w:adjustRightInd w:val="0"/>
        <w:rPr>
          <w:rFonts w:ascii="Arial" w:hAnsi="Arial" w:cs="Arial"/>
          <w:bCs/>
        </w:rPr>
      </w:pPr>
    </w:p>
    <w:p w:rsidR="002549AC" w:rsidRDefault="00330A0B" w:rsidP="00330A0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Enviar</w:t>
      </w:r>
      <w:r w:rsidR="00D708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os documentos para inscrição </w:t>
      </w:r>
      <w:r w:rsidR="00D70814">
        <w:rPr>
          <w:rFonts w:ascii="Arial" w:hAnsi="Arial" w:cs="Arial"/>
          <w:bCs/>
        </w:rPr>
        <w:t xml:space="preserve">por meio do Correio com </w:t>
      </w:r>
      <w:r w:rsidR="00D70814" w:rsidRPr="006022E5">
        <w:rPr>
          <w:rFonts w:ascii="Arial" w:hAnsi="Arial" w:cs="Arial"/>
          <w:bCs/>
        </w:rPr>
        <w:t xml:space="preserve">postagem até </w:t>
      </w:r>
      <w:r w:rsidR="00C50EAE">
        <w:rPr>
          <w:rFonts w:ascii="Arial" w:hAnsi="Arial" w:cs="Arial"/>
          <w:bCs/>
        </w:rPr>
        <w:t>16</w:t>
      </w:r>
      <w:r w:rsidR="00D70814" w:rsidRPr="006022E5">
        <w:rPr>
          <w:rFonts w:ascii="Arial" w:hAnsi="Arial" w:cs="Arial"/>
          <w:bCs/>
        </w:rPr>
        <w:t xml:space="preserve"> de </w:t>
      </w:r>
      <w:r w:rsidRPr="006022E5">
        <w:rPr>
          <w:rFonts w:ascii="Arial" w:hAnsi="Arial" w:cs="Arial"/>
          <w:bCs/>
        </w:rPr>
        <w:t>outubro</w:t>
      </w:r>
      <w:r w:rsidR="00D70814" w:rsidRPr="006022E5">
        <w:rPr>
          <w:rFonts w:ascii="Arial" w:hAnsi="Arial" w:cs="Arial"/>
          <w:bCs/>
        </w:rPr>
        <w:t xml:space="preserve"> </w:t>
      </w:r>
      <w:r w:rsidR="00D70814">
        <w:rPr>
          <w:rFonts w:ascii="Arial" w:hAnsi="Arial" w:cs="Arial"/>
          <w:bCs/>
        </w:rPr>
        <w:t>de 2019.</w:t>
      </w:r>
    </w:p>
    <w:p w:rsidR="0012493A" w:rsidRDefault="00D70814" w:rsidP="00D9362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D70814">
        <w:rPr>
          <w:rFonts w:ascii="Arial" w:hAnsi="Arial" w:cs="Arial"/>
          <w:bCs/>
        </w:rPr>
        <w:lastRenderedPageBreak/>
        <w:t xml:space="preserve">Os documentos para a inscrição também podem ser enviados </w:t>
      </w:r>
      <w:r w:rsidR="00330A0B">
        <w:rPr>
          <w:rFonts w:ascii="Arial" w:hAnsi="Arial" w:cs="Arial"/>
          <w:bCs/>
        </w:rPr>
        <w:t xml:space="preserve">à Comissão Eleitoral </w:t>
      </w:r>
      <w:r w:rsidRPr="00D70814">
        <w:rPr>
          <w:rFonts w:ascii="Arial" w:hAnsi="Arial" w:cs="Arial"/>
          <w:bCs/>
        </w:rPr>
        <w:t xml:space="preserve">por </w:t>
      </w:r>
      <w:r>
        <w:rPr>
          <w:rFonts w:ascii="Arial" w:hAnsi="Arial" w:cs="Arial"/>
          <w:bCs/>
        </w:rPr>
        <w:t>meio</w:t>
      </w:r>
      <w:r w:rsidRPr="00D70814">
        <w:rPr>
          <w:rFonts w:ascii="Arial" w:hAnsi="Arial" w:cs="Arial"/>
          <w:bCs/>
        </w:rPr>
        <w:t xml:space="preserve"> elet</w:t>
      </w:r>
      <w:r>
        <w:rPr>
          <w:rFonts w:ascii="Arial" w:hAnsi="Arial" w:cs="Arial"/>
          <w:bCs/>
        </w:rPr>
        <w:t>r</w:t>
      </w:r>
      <w:r w:rsidRPr="00D70814">
        <w:rPr>
          <w:rFonts w:ascii="Arial" w:hAnsi="Arial" w:cs="Arial"/>
          <w:bCs/>
        </w:rPr>
        <w:t>ônic</w:t>
      </w:r>
      <w:r>
        <w:rPr>
          <w:rFonts w:ascii="Arial" w:hAnsi="Arial" w:cs="Arial"/>
          <w:bCs/>
        </w:rPr>
        <w:t>o para o endereço</w:t>
      </w:r>
      <w:r w:rsidRPr="00D70814">
        <w:rPr>
          <w:rFonts w:ascii="Arial" w:hAnsi="Arial" w:cs="Arial"/>
          <w:bCs/>
        </w:rPr>
        <w:t xml:space="preserve"> </w:t>
      </w:r>
      <w:r w:rsidR="006022E5" w:rsidRPr="00F744F8">
        <w:rPr>
          <w:rFonts w:ascii="Arial" w:hAnsi="Arial" w:cs="Arial"/>
          <w:bCs/>
        </w:rPr>
        <w:t>cmdrss@prefeitura.sp.gov.br</w:t>
      </w:r>
      <w:r w:rsidR="006022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com postagem até as </w:t>
      </w:r>
      <w:r w:rsidRPr="00D70814">
        <w:rPr>
          <w:rFonts w:ascii="Arial" w:hAnsi="Arial" w:cs="Arial"/>
          <w:bCs/>
        </w:rPr>
        <w:t>23h59</w:t>
      </w:r>
      <w:r>
        <w:rPr>
          <w:rFonts w:ascii="Arial" w:hAnsi="Arial" w:cs="Arial"/>
          <w:bCs/>
        </w:rPr>
        <w:t xml:space="preserve"> do dia </w:t>
      </w:r>
      <w:r w:rsidR="009B059E">
        <w:rPr>
          <w:rFonts w:ascii="Arial" w:hAnsi="Arial" w:cs="Arial"/>
          <w:bCs/>
        </w:rPr>
        <w:t>1</w:t>
      </w:r>
      <w:r w:rsidR="00C50EAE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330A0B">
        <w:rPr>
          <w:rFonts w:ascii="Arial" w:hAnsi="Arial" w:cs="Arial"/>
          <w:bCs/>
        </w:rPr>
        <w:t>outu</w:t>
      </w:r>
      <w:r>
        <w:rPr>
          <w:rFonts w:ascii="Arial" w:hAnsi="Arial" w:cs="Arial"/>
          <w:bCs/>
        </w:rPr>
        <w:t>bro de 2019</w:t>
      </w:r>
      <w:r w:rsidR="00330A0B">
        <w:rPr>
          <w:rFonts w:ascii="Arial" w:hAnsi="Arial" w:cs="Arial"/>
          <w:bCs/>
        </w:rPr>
        <w:t xml:space="preserve">, </w:t>
      </w:r>
      <w:proofErr w:type="spellStart"/>
      <w:r w:rsidR="00330A0B">
        <w:rPr>
          <w:rFonts w:ascii="Arial" w:hAnsi="Arial" w:cs="Arial"/>
          <w:bCs/>
        </w:rPr>
        <w:t>escaneados</w:t>
      </w:r>
      <w:proofErr w:type="spellEnd"/>
      <w:r w:rsidR="00330A0B">
        <w:rPr>
          <w:rFonts w:ascii="Arial" w:hAnsi="Arial" w:cs="Arial"/>
          <w:bCs/>
        </w:rPr>
        <w:t xml:space="preserve"> ou fotografados de forma clara e legível.</w:t>
      </w:r>
    </w:p>
    <w:p w:rsidR="00F744F8" w:rsidRDefault="00F744F8" w:rsidP="0012493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F744F8" w:rsidRDefault="00F744F8" w:rsidP="0012493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12493A" w:rsidRPr="004E1B80" w:rsidRDefault="0012493A" w:rsidP="0012493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E1B80">
        <w:rPr>
          <w:rFonts w:ascii="Arial" w:hAnsi="Arial" w:cs="Arial"/>
          <w:b/>
          <w:bCs/>
        </w:rPr>
        <w:t>III – Do Processo Eleitoral</w:t>
      </w:r>
    </w:p>
    <w:p w:rsidR="0012493A" w:rsidRPr="0012493A" w:rsidRDefault="0012493A" w:rsidP="0012493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12493A" w:rsidRDefault="0012493A" w:rsidP="00200C43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2493A">
        <w:rPr>
          <w:rFonts w:ascii="Arial" w:hAnsi="Arial" w:cs="Arial"/>
          <w:bCs/>
        </w:rPr>
        <w:t>A propaganda dos candidatos obedecerá à legislação eleitoral vigente, observado o princípio de respeito aos preceitos ambientais quanto à prevenção e proibição de poluição sonora, visual e geração de resíduos depositados por quaisquer propagandas nos logradouros públicos</w:t>
      </w:r>
      <w:r>
        <w:rPr>
          <w:rFonts w:ascii="Arial" w:hAnsi="Arial" w:cs="Arial"/>
          <w:bCs/>
        </w:rPr>
        <w:t>.</w:t>
      </w:r>
    </w:p>
    <w:p w:rsidR="0012493A" w:rsidRDefault="0012493A" w:rsidP="001249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2493A">
        <w:rPr>
          <w:rFonts w:ascii="Arial" w:hAnsi="Arial" w:cs="Arial"/>
          <w:bCs/>
        </w:rPr>
        <w:t>Conforme a Lei 15.946 de 23 de dezembro de 2013, regulamentada pelo Decreto 56.021, de 31 de março de 2015, os conselhos de controle social deverão contar com a composição mínima de 50% (cinquenta por cento) de mulheres em todos os segmentos.</w:t>
      </w:r>
    </w:p>
    <w:p w:rsidR="0012493A" w:rsidRPr="0012493A" w:rsidRDefault="0012493A" w:rsidP="001249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2493A">
        <w:rPr>
          <w:rFonts w:ascii="Arial" w:hAnsi="Arial" w:cs="Arial"/>
          <w:bCs/>
        </w:rPr>
        <w:t>Para a classificação do candidato como Titular ou Suplente deverá haver composição entre o número de votos e gênero.</w:t>
      </w:r>
    </w:p>
    <w:p w:rsidR="0012493A" w:rsidRDefault="0012493A" w:rsidP="001249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2493A">
        <w:rPr>
          <w:rFonts w:ascii="Arial" w:hAnsi="Arial" w:cs="Arial"/>
          <w:bCs/>
        </w:rPr>
        <w:t>Os membros titulares e suplentes serão contabilizados separadamente de forma que as mulheres componham o mínimo de 50% do total de titulares e o mínimo de 50% do total de suplentes.</w:t>
      </w:r>
    </w:p>
    <w:p w:rsidR="0012493A" w:rsidRPr="0012493A" w:rsidRDefault="0012493A" w:rsidP="001249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2493A">
        <w:rPr>
          <w:rFonts w:ascii="Arial" w:hAnsi="Arial" w:cs="Arial"/>
          <w:bCs/>
        </w:rPr>
        <w:t xml:space="preserve">No caso de assento destinado a segmento que dispõe de uma única vaga, fica vedada a indicação de representantes homens por </w:t>
      </w:r>
      <w:proofErr w:type="gramStart"/>
      <w:r w:rsidRPr="0012493A">
        <w:rPr>
          <w:rFonts w:ascii="Arial" w:hAnsi="Arial" w:cs="Arial"/>
          <w:bCs/>
        </w:rPr>
        <w:t>2</w:t>
      </w:r>
      <w:proofErr w:type="gramEnd"/>
      <w:r w:rsidRPr="0012493A">
        <w:rPr>
          <w:rFonts w:ascii="Arial" w:hAnsi="Arial" w:cs="Arial"/>
          <w:bCs/>
        </w:rPr>
        <w:t xml:space="preserve"> (duas) gestões consecutivas no mesmo Conselho.</w:t>
      </w:r>
    </w:p>
    <w:p w:rsidR="0012493A" w:rsidRDefault="0012493A" w:rsidP="001249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2493A">
        <w:rPr>
          <w:rFonts w:ascii="Arial" w:hAnsi="Arial" w:cs="Arial"/>
          <w:bCs/>
        </w:rPr>
        <w:t>Se o representante titular for homem, a suplência deverá ser ocupada por mulher.</w:t>
      </w:r>
    </w:p>
    <w:p w:rsidR="00572540" w:rsidRDefault="00572540" w:rsidP="005725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572540">
        <w:rPr>
          <w:rFonts w:ascii="Arial" w:hAnsi="Arial" w:cs="Arial"/>
          <w:bCs/>
        </w:rPr>
        <w:t xml:space="preserve">Não sendo alcançado o mínimo de 50% de inscrição de mulheres em relação ao número total de assentos em disputa, considerada a somatória de titularidade e suplência, o prazo para inscrição será reaberto uma vez por 15 (quinze) dias, do dia </w:t>
      </w:r>
      <w:r w:rsidR="00AD2DD2">
        <w:rPr>
          <w:rFonts w:ascii="Arial" w:hAnsi="Arial" w:cs="Arial"/>
          <w:bCs/>
        </w:rPr>
        <w:t>1</w:t>
      </w:r>
      <w:r w:rsidR="00006D4F">
        <w:rPr>
          <w:rFonts w:ascii="Arial" w:hAnsi="Arial" w:cs="Arial"/>
          <w:bCs/>
        </w:rPr>
        <w:t>7 de outubro a 31</w:t>
      </w:r>
      <w:r w:rsidR="00683493">
        <w:rPr>
          <w:rFonts w:ascii="Arial" w:hAnsi="Arial" w:cs="Arial"/>
          <w:bCs/>
        </w:rPr>
        <w:t xml:space="preserve"> de </w:t>
      </w:r>
      <w:r w:rsidR="00006D4F">
        <w:rPr>
          <w:rFonts w:ascii="Arial" w:hAnsi="Arial" w:cs="Arial"/>
          <w:bCs/>
        </w:rPr>
        <w:t>outubro</w:t>
      </w:r>
      <w:r w:rsidR="006834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2019.</w:t>
      </w:r>
    </w:p>
    <w:p w:rsidR="00572540" w:rsidRDefault="00572540" w:rsidP="005725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572540">
        <w:rPr>
          <w:rFonts w:ascii="Arial" w:hAnsi="Arial" w:cs="Arial"/>
          <w:bCs/>
        </w:rPr>
        <w:t>Caso não haja número suficiente de mulheres eleitas ou indicadas para o preenchimento das suplências, as vagas remanescentes serão revertidas para o outro gênero.</w:t>
      </w:r>
    </w:p>
    <w:p w:rsidR="00572540" w:rsidRDefault="00572540" w:rsidP="005725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572540">
        <w:rPr>
          <w:rFonts w:ascii="Arial" w:hAnsi="Arial" w:cs="Arial"/>
          <w:bCs/>
        </w:rPr>
        <w:t>Em caso de empate, haver-se-á por eleito o candidato mais idoso - Lei 4737 de 15/07/65 Art. 110.</w:t>
      </w:r>
      <w:r w:rsidR="005C5DDD">
        <w:rPr>
          <w:rFonts w:ascii="Arial" w:hAnsi="Arial" w:cs="Arial"/>
          <w:bCs/>
        </w:rPr>
        <w:t xml:space="preserve"> De maneira análoga, em caso de empate no segmento das organizações será considerado eleitos o CNPJ mais antigo.</w:t>
      </w:r>
    </w:p>
    <w:p w:rsidR="00572540" w:rsidRPr="0012493A" w:rsidRDefault="00F744F8" w:rsidP="005725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72540" w:rsidRPr="00572540">
        <w:rPr>
          <w:rFonts w:ascii="Arial" w:hAnsi="Arial" w:cs="Arial"/>
          <w:bCs/>
        </w:rPr>
        <w:t xml:space="preserve">Além dos componentes da Comissão Eleitoral, poderão ser convocados servidores da Prefeitura Municipal de São Paulo (PMSP) para trabalhar como </w:t>
      </w:r>
      <w:r w:rsidR="005C5DDD">
        <w:rPr>
          <w:rFonts w:ascii="Arial" w:hAnsi="Arial" w:cs="Arial"/>
          <w:bCs/>
        </w:rPr>
        <w:t>auxiliares</w:t>
      </w:r>
      <w:r w:rsidR="00572540" w:rsidRPr="00572540">
        <w:rPr>
          <w:rFonts w:ascii="Arial" w:hAnsi="Arial" w:cs="Arial"/>
          <w:bCs/>
        </w:rPr>
        <w:t xml:space="preserve"> no dia da eleição. Seus nomes deverão constar na Ata de Eleição.</w:t>
      </w:r>
    </w:p>
    <w:p w:rsidR="00572540" w:rsidRDefault="00572540" w:rsidP="00200C43">
      <w:pPr>
        <w:autoSpaceDE w:val="0"/>
        <w:autoSpaceDN w:val="0"/>
        <w:adjustRightInd w:val="0"/>
        <w:rPr>
          <w:rFonts w:ascii="Arial" w:hAnsi="Arial" w:cs="Arial"/>
        </w:rPr>
      </w:pPr>
    </w:p>
    <w:p w:rsidR="00C82B8B" w:rsidRPr="002625D5" w:rsidRDefault="00572540" w:rsidP="00200C4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 - </w:t>
      </w:r>
      <w:r w:rsidR="00C82B8B" w:rsidRPr="002625D5">
        <w:rPr>
          <w:rFonts w:ascii="Arial" w:hAnsi="Arial" w:cs="Arial"/>
          <w:b/>
          <w:bCs/>
        </w:rPr>
        <w:t>Das candidaturas</w:t>
      </w:r>
    </w:p>
    <w:p w:rsidR="00C82B8B" w:rsidRPr="005C5DDD" w:rsidRDefault="00C82B8B" w:rsidP="005C5DDD">
      <w:pPr>
        <w:pStyle w:val="PargrafodaLista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</w:rPr>
      </w:pPr>
      <w:r w:rsidRPr="005C5DDD">
        <w:rPr>
          <w:rFonts w:ascii="Arial" w:hAnsi="Arial" w:cs="Arial"/>
        </w:rPr>
        <w:t>A candidatura poderá ser impugnada a qualquer tempo caso a documentação apresentada contenha alguma irregularidade comprovada.</w:t>
      </w:r>
    </w:p>
    <w:p w:rsidR="005C5DDD" w:rsidRPr="005C5DDD" w:rsidRDefault="005C5DDD" w:rsidP="005C5DDD">
      <w:pPr>
        <w:pStyle w:val="PargrafodaLista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</w:rPr>
      </w:pPr>
      <w:r w:rsidRPr="005C5DDD">
        <w:rPr>
          <w:rFonts w:ascii="Arial" w:hAnsi="Arial" w:cs="Arial"/>
        </w:rPr>
        <w:lastRenderedPageBreak/>
        <w:t xml:space="preserve">Após a publicação da impugnação no Diário Oficial da Cidade - DOC, o candidato terá prazo de </w:t>
      </w:r>
      <w:proofErr w:type="gramStart"/>
      <w:r w:rsidRPr="005C5DDD">
        <w:rPr>
          <w:rFonts w:ascii="Arial" w:hAnsi="Arial" w:cs="Arial"/>
        </w:rPr>
        <w:t>3</w:t>
      </w:r>
      <w:proofErr w:type="gramEnd"/>
      <w:r w:rsidRPr="005C5DDD">
        <w:rPr>
          <w:rFonts w:ascii="Arial" w:hAnsi="Arial" w:cs="Arial"/>
        </w:rPr>
        <w:t xml:space="preserve"> (três) dias úteis para apresentação de recurso à Comissão Eleitoral.</w:t>
      </w:r>
    </w:p>
    <w:p w:rsidR="00C82B8B" w:rsidRPr="002625D5" w:rsidRDefault="00C82B8B" w:rsidP="00200C43">
      <w:pPr>
        <w:autoSpaceDE w:val="0"/>
        <w:autoSpaceDN w:val="0"/>
        <w:adjustRightInd w:val="0"/>
        <w:rPr>
          <w:rFonts w:ascii="Arial" w:hAnsi="Arial" w:cs="Arial"/>
        </w:rPr>
      </w:pPr>
      <w:r w:rsidRPr="002625D5">
        <w:rPr>
          <w:rFonts w:ascii="Arial" w:hAnsi="Arial" w:cs="Arial"/>
        </w:rPr>
        <w:t xml:space="preserve"> </w:t>
      </w:r>
    </w:p>
    <w:p w:rsidR="00C82B8B" w:rsidRPr="002625D5" w:rsidRDefault="00C82B8B" w:rsidP="00200C4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17AF9" w:rsidRDefault="00C82B8B" w:rsidP="00200C4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E1B80">
        <w:rPr>
          <w:rFonts w:ascii="Arial" w:hAnsi="Arial" w:cs="Arial"/>
          <w:b/>
          <w:bCs/>
        </w:rPr>
        <w:t>V – Da Comiss</w:t>
      </w:r>
      <w:r w:rsidR="0058663B" w:rsidRPr="004E1B80">
        <w:rPr>
          <w:rFonts w:ascii="Arial" w:hAnsi="Arial" w:cs="Arial"/>
          <w:b/>
          <w:bCs/>
        </w:rPr>
        <w:t>ão Eleitoral</w:t>
      </w:r>
    </w:p>
    <w:p w:rsidR="004E1B80" w:rsidRDefault="004E1B80" w:rsidP="004E1B80">
      <w:pPr>
        <w:pStyle w:val="PargrafodaLista"/>
        <w:numPr>
          <w:ilvl w:val="0"/>
          <w:numId w:val="11"/>
        </w:numPr>
        <w:rPr>
          <w:rFonts w:ascii="Arial" w:hAnsi="Arial" w:cs="Arial"/>
          <w:bCs/>
        </w:rPr>
      </w:pPr>
      <w:r w:rsidRPr="004E1B80">
        <w:rPr>
          <w:rFonts w:ascii="Arial" w:hAnsi="Arial" w:cs="Arial"/>
          <w:bCs/>
        </w:rPr>
        <w:t>O processo eleitoral será coordenado pela Comissão Eleitoral designada através da Portaria</w:t>
      </w:r>
      <w:r w:rsidR="009F70E7">
        <w:rPr>
          <w:rFonts w:ascii="Arial" w:hAnsi="Arial" w:cs="Arial"/>
          <w:bCs/>
        </w:rPr>
        <w:t xml:space="preserve"> SMDET</w:t>
      </w:r>
      <w:r w:rsidRPr="004E1B80">
        <w:rPr>
          <w:rFonts w:ascii="Arial" w:hAnsi="Arial" w:cs="Arial"/>
          <w:bCs/>
        </w:rPr>
        <w:t xml:space="preserve"> nº</w:t>
      </w:r>
      <w:r w:rsidR="009F70E7" w:rsidRPr="009F70E7">
        <w:rPr>
          <w:rFonts w:ascii="Arial" w:hAnsi="Arial" w:cs="Arial"/>
          <w:bCs/>
        </w:rPr>
        <w:t>29</w:t>
      </w:r>
      <w:r w:rsidR="009F70E7">
        <w:rPr>
          <w:rFonts w:ascii="Arial" w:hAnsi="Arial" w:cs="Arial"/>
          <w:bCs/>
        </w:rPr>
        <w:t xml:space="preserve"> de 30/08/2019,</w:t>
      </w:r>
      <w:r w:rsidR="009F70E7">
        <w:rPr>
          <w:rFonts w:ascii="Arial" w:hAnsi="Arial" w:cs="Arial"/>
          <w:bCs/>
          <w:color w:val="FF0000"/>
        </w:rPr>
        <w:t xml:space="preserve"> </w:t>
      </w:r>
      <w:r w:rsidRPr="004E1B80">
        <w:rPr>
          <w:rFonts w:ascii="Arial" w:hAnsi="Arial" w:cs="Arial"/>
          <w:bCs/>
        </w:rPr>
        <w:t>cuja composição e atribuições foram publicadas no Diário Oficial da Cidade</w:t>
      </w:r>
      <w:r w:rsidR="009F70E7">
        <w:rPr>
          <w:rFonts w:ascii="Arial" w:hAnsi="Arial" w:cs="Arial"/>
          <w:bCs/>
        </w:rPr>
        <w:t xml:space="preserve"> em 31/08/2019</w:t>
      </w:r>
      <w:r w:rsidRPr="004E1B80">
        <w:rPr>
          <w:rFonts w:ascii="Arial" w:hAnsi="Arial" w:cs="Arial"/>
          <w:bCs/>
        </w:rPr>
        <w:t>, página</w:t>
      </w:r>
      <w:r w:rsidR="009F70E7">
        <w:rPr>
          <w:rFonts w:ascii="Arial" w:hAnsi="Arial" w:cs="Arial"/>
          <w:bCs/>
        </w:rPr>
        <w:t xml:space="preserve"> 03</w:t>
      </w:r>
      <w:r w:rsidRPr="004E1B80">
        <w:rPr>
          <w:rFonts w:ascii="Arial" w:hAnsi="Arial" w:cs="Arial"/>
          <w:bCs/>
        </w:rPr>
        <w:t>.</w:t>
      </w:r>
    </w:p>
    <w:p w:rsidR="009F70E7" w:rsidRPr="004E1B80" w:rsidRDefault="009F70E7" w:rsidP="009F70E7">
      <w:pPr>
        <w:pStyle w:val="PargrafodaLista"/>
        <w:ind w:left="644"/>
        <w:rPr>
          <w:rFonts w:ascii="Arial" w:hAnsi="Arial" w:cs="Arial"/>
          <w:bCs/>
        </w:rPr>
      </w:pPr>
    </w:p>
    <w:p w:rsidR="00C82B8B" w:rsidRDefault="00C82B8B" w:rsidP="00200C4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625D5">
        <w:rPr>
          <w:rFonts w:ascii="Arial" w:hAnsi="Arial" w:cs="Arial"/>
          <w:b/>
          <w:bCs/>
        </w:rPr>
        <w:t>V</w:t>
      </w:r>
      <w:r w:rsidR="004E1B80">
        <w:rPr>
          <w:rFonts w:ascii="Arial" w:hAnsi="Arial" w:cs="Arial"/>
          <w:b/>
          <w:bCs/>
        </w:rPr>
        <w:t>I</w:t>
      </w:r>
      <w:r w:rsidRPr="002625D5">
        <w:rPr>
          <w:rFonts w:ascii="Arial" w:hAnsi="Arial" w:cs="Arial"/>
          <w:b/>
          <w:bCs/>
        </w:rPr>
        <w:t xml:space="preserve"> – Da divulgação dos candidatos eleitos</w:t>
      </w:r>
    </w:p>
    <w:p w:rsidR="004E1B80" w:rsidRDefault="004E1B80" w:rsidP="00200C4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8663B" w:rsidRPr="004E1B80" w:rsidRDefault="006B0D72" w:rsidP="00DB0C5C">
      <w:pPr>
        <w:autoSpaceDE w:val="0"/>
        <w:autoSpaceDN w:val="0"/>
        <w:adjustRightInd w:val="0"/>
        <w:ind w:left="709" w:hanging="425"/>
        <w:rPr>
          <w:rFonts w:ascii="Arial" w:hAnsi="Arial" w:cs="Arial"/>
          <w:b/>
          <w:bCs/>
        </w:rPr>
      </w:pPr>
      <w:r w:rsidRPr="006B0D72">
        <w:rPr>
          <w:rFonts w:ascii="Arial" w:hAnsi="Arial" w:cs="Arial"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DB0C5C">
        <w:rPr>
          <w:rFonts w:ascii="Arial" w:hAnsi="Arial" w:cs="Arial"/>
          <w:b/>
          <w:bCs/>
        </w:rPr>
        <w:t xml:space="preserve"> </w:t>
      </w:r>
      <w:r w:rsidR="0058663B" w:rsidRPr="002625D5">
        <w:rPr>
          <w:rFonts w:ascii="Arial" w:hAnsi="Arial" w:cs="Arial"/>
        </w:rPr>
        <w:t xml:space="preserve">A </w:t>
      </w:r>
      <w:r w:rsidR="00C82B8B" w:rsidRPr="002625D5">
        <w:rPr>
          <w:rFonts w:ascii="Arial" w:hAnsi="Arial" w:cs="Arial"/>
        </w:rPr>
        <w:t xml:space="preserve">relação dos votos </w:t>
      </w:r>
      <w:r w:rsidR="0058663B" w:rsidRPr="002625D5">
        <w:rPr>
          <w:rFonts w:ascii="Arial" w:hAnsi="Arial" w:cs="Arial"/>
        </w:rPr>
        <w:t>e a classificação</w:t>
      </w:r>
      <w:r w:rsidR="00C17AF9" w:rsidRPr="002625D5">
        <w:rPr>
          <w:rFonts w:ascii="Arial" w:hAnsi="Arial" w:cs="Arial"/>
        </w:rPr>
        <w:t xml:space="preserve"> dos candidatos</w:t>
      </w:r>
      <w:r w:rsidR="0058663B" w:rsidRPr="002625D5">
        <w:rPr>
          <w:rFonts w:ascii="Arial" w:hAnsi="Arial" w:cs="Arial"/>
        </w:rPr>
        <w:t xml:space="preserve"> serão proclamadas ao final da</w:t>
      </w:r>
      <w:r w:rsidR="005C5DDD">
        <w:rPr>
          <w:rFonts w:ascii="Arial" w:hAnsi="Arial" w:cs="Arial"/>
        </w:rPr>
        <w:t>s</w:t>
      </w:r>
      <w:r w:rsidR="0058663B" w:rsidRPr="002625D5">
        <w:rPr>
          <w:rFonts w:ascii="Arial" w:hAnsi="Arial" w:cs="Arial"/>
        </w:rPr>
        <w:t xml:space="preserve"> </w:t>
      </w:r>
      <w:r w:rsidR="005C5DDD">
        <w:rPr>
          <w:rFonts w:ascii="Arial" w:hAnsi="Arial" w:cs="Arial"/>
        </w:rPr>
        <w:t>assembleias</w:t>
      </w:r>
      <w:r w:rsidR="00C17AF9" w:rsidRPr="002625D5">
        <w:rPr>
          <w:rFonts w:ascii="Arial" w:hAnsi="Arial" w:cs="Arial"/>
        </w:rPr>
        <w:t>.</w:t>
      </w:r>
    </w:p>
    <w:p w:rsidR="0058663B" w:rsidRPr="002625D5" w:rsidRDefault="00C17AF9" w:rsidP="00DB0C5C">
      <w:pPr>
        <w:autoSpaceDE w:val="0"/>
        <w:autoSpaceDN w:val="0"/>
        <w:adjustRightInd w:val="0"/>
        <w:ind w:left="709" w:hanging="425"/>
        <w:rPr>
          <w:rFonts w:ascii="Arial" w:hAnsi="Arial" w:cs="Arial"/>
        </w:rPr>
      </w:pPr>
      <w:r w:rsidRPr="002625D5">
        <w:rPr>
          <w:rFonts w:ascii="Arial" w:hAnsi="Arial" w:cs="Arial"/>
        </w:rPr>
        <w:t>2.</w:t>
      </w:r>
      <w:r w:rsidR="00DB0C5C">
        <w:rPr>
          <w:rFonts w:ascii="Arial" w:hAnsi="Arial" w:cs="Arial"/>
        </w:rPr>
        <w:t xml:space="preserve">  </w:t>
      </w:r>
      <w:r w:rsidRPr="002625D5">
        <w:rPr>
          <w:rFonts w:ascii="Arial" w:hAnsi="Arial" w:cs="Arial"/>
        </w:rPr>
        <w:t xml:space="preserve">A Ata de Eleição </w:t>
      </w:r>
      <w:r w:rsidR="00C82B8B" w:rsidRPr="002625D5">
        <w:rPr>
          <w:rFonts w:ascii="Arial" w:hAnsi="Arial" w:cs="Arial"/>
        </w:rPr>
        <w:t>será publicada no D</w:t>
      </w:r>
      <w:r w:rsidR="0058663B" w:rsidRPr="002625D5">
        <w:rPr>
          <w:rFonts w:ascii="Arial" w:hAnsi="Arial" w:cs="Arial"/>
        </w:rPr>
        <w:t>iário Oficial da Cidade</w:t>
      </w:r>
      <w:r w:rsidR="00C82B8B" w:rsidRPr="002625D5">
        <w:rPr>
          <w:rFonts w:ascii="Arial" w:hAnsi="Arial" w:cs="Arial"/>
        </w:rPr>
        <w:t xml:space="preserve"> em até 10 dias útei</w:t>
      </w:r>
      <w:r w:rsidRPr="002625D5">
        <w:rPr>
          <w:rFonts w:ascii="Arial" w:hAnsi="Arial" w:cs="Arial"/>
        </w:rPr>
        <w:t xml:space="preserve">s após </w:t>
      </w:r>
      <w:r w:rsidR="006B0D72">
        <w:rPr>
          <w:rFonts w:ascii="Arial" w:hAnsi="Arial" w:cs="Arial"/>
        </w:rPr>
        <w:t>a realização das assembleias</w:t>
      </w:r>
      <w:r w:rsidRPr="002625D5">
        <w:rPr>
          <w:rFonts w:ascii="Arial" w:hAnsi="Arial" w:cs="Arial"/>
        </w:rPr>
        <w:t>.</w:t>
      </w:r>
    </w:p>
    <w:p w:rsidR="00C17AF9" w:rsidRPr="002625D5" w:rsidRDefault="00C17AF9" w:rsidP="00200C43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17AF9" w:rsidRPr="002625D5" w:rsidRDefault="00C82B8B" w:rsidP="00C17AF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625D5">
        <w:rPr>
          <w:rFonts w:ascii="Arial" w:hAnsi="Arial" w:cs="Arial"/>
          <w:b/>
        </w:rPr>
        <w:t>VI</w:t>
      </w:r>
      <w:r w:rsidR="006B0D72">
        <w:rPr>
          <w:rFonts w:ascii="Arial" w:hAnsi="Arial" w:cs="Arial"/>
          <w:b/>
        </w:rPr>
        <w:t>I</w:t>
      </w:r>
      <w:r w:rsidRPr="002625D5">
        <w:rPr>
          <w:rFonts w:ascii="Arial" w:hAnsi="Arial" w:cs="Arial"/>
          <w:b/>
        </w:rPr>
        <w:t xml:space="preserve"> – Da Posse</w:t>
      </w:r>
    </w:p>
    <w:p w:rsidR="00C17AF9" w:rsidRDefault="00C17AF9" w:rsidP="00E722DE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E722DE">
        <w:rPr>
          <w:rFonts w:ascii="Arial" w:hAnsi="Arial" w:cs="Arial"/>
        </w:rPr>
        <w:t xml:space="preserve">A posse dos Conselheiros </w:t>
      </w:r>
      <w:r w:rsidR="006B0D72">
        <w:rPr>
          <w:rFonts w:ascii="Arial" w:hAnsi="Arial" w:cs="Arial"/>
        </w:rPr>
        <w:t>representantes da</w:t>
      </w:r>
      <w:r w:rsidRPr="00E722DE">
        <w:rPr>
          <w:rFonts w:ascii="Arial" w:hAnsi="Arial" w:cs="Arial"/>
        </w:rPr>
        <w:t xml:space="preserve"> sociedade civil </w:t>
      </w:r>
      <w:r w:rsidR="004C4753">
        <w:rPr>
          <w:rFonts w:ascii="Arial" w:hAnsi="Arial" w:cs="Arial"/>
        </w:rPr>
        <w:t>e do Poder Público será realizada até 31 de dezembro de 2019.</w:t>
      </w:r>
    </w:p>
    <w:p w:rsidR="005C5DDD" w:rsidRDefault="005C5DDD" w:rsidP="005C5DDD">
      <w:pPr>
        <w:autoSpaceDE w:val="0"/>
        <w:autoSpaceDN w:val="0"/>
        <w:adjustRightInd w:val="0"/>
        <w:rPr>
          <w:rFonts w:ascii="Arial" w:hAnsi="Arial" w:cs="Arial"/>
        </w:rPr>
      </w:pPr>
    </w:p>
    <w:p w:rsidR="005C5DDD" w:rsidRDefault="005C5DDD" w:rsidP="005C5DDD">
      <w:pPr>
        <w:autoSpaceDE w:val="0"/>
        <w:autoSpaceDN w:val="0"/>
        <w:adjustRightInd w:val="0"/>
        <w:rPr>
          <w:rFonts w:ascii="Arial" w:hAnsi="Arial" w:cs="Arial"/>
        </w:rPr>
      </w:pPr>
    </w:p>
    <w:p w:rsidR="005C5DDD" w:rsidRDefault="005C5DDD" w:rsidP="005C5DDD">
      <w:pPr>
        <w:autoSpaceDE w:val="0"/>
        <w:autoSpaceDN w:val="0"/>
        <w:adjustRightInd w:val="0"/>
        <w:rPr>
          <w:rFonts w:ascii="Arial" w:hAnsi="Arial" w:cs="Arial"/>
        </w:rPr>
      </w:pPr>
    </w:p>
    <w:p w:rsidR="005C5DDD" w:rsidRDefault="005C5DDD" w:rsidP="005C5DDD">
      <w:pPr>
        <w:autoSpaceDE w:val="0"/>
        <w:autoSpaceDN w:val="0"/>
        <w:adjustRightInd w:val="0"/>
        <w:rPr>
          <w:rFonts w:ascii="Arial" w:hAnsi="Arial" w:cs="Arial"/>
        </w:rPr>
      </w:pPr>
    </w:p>
    <w:p w:rsidR="005C5DDD" w:rsidRDefault="005C5DDD" w:rsidP="005C5D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</w:t>
      </w:r>
      <w:r w:rsidR="00B24CE3">
        <w:rPr>
          <w:rFonts w:ascii="Arial" w:hAnsi="Arial" w:cs="Arial"/>
        </w:rPr>
        <w:t xml:space="preserve"> </w:t>
      </w:r>
    </w:p>
    <w:p w:rsidR="002675F4" w:rsidRDefault="002675F4" w:rsidP="005C5D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PROCESSO ELEITORAL CMDRSS – BIÊNIO 2019/2021</w:t>
      </w:r>
    </w:p>
    <w:p w:rsidR="002675F4" w:rsidRPr="002675F4" w:rsidRDefault="002675F4" w:rsidP="002675F4">
      <w:pPr>
        <w:jc w:val="center"/>
        <w:rPr>
          <w:rFonts w:ascii="Arial" w:hAnsi="Arial" w:cs="Arial"/>
          <w:b/>
          <w:sz w:val="22"/>
          <w:szCs w:val="22"/>
        </w:rPr>
      </w:pPr>
      <w:r w:rsidRPr="002675F4">
        <w:rPr>
          <w:rFonts w:ascii="Arial" w:hAnsi="Arial" w:cs="Arial"/>
          <w:b/>
          <w:sz w:val="22"/>
          <w:szCs w:val="22"/>
        </w:rPr>
        <w:t>FICHA DE INSCRIÇÃO PARA AGRICULTORES</w:t>
      </w:r>
    </w:p>
    <w:p w:rsidR="002675F4" w:rsidRPr="002675F4" w:rsidRDefault="002675F4" w:rsidP="002675F4">
      <w:pPr>
        <w:jc w:val="center"/>
        <w:rPr>
          <w:rFonts w:ascii="Arial" w:hAnsi="Arial" w:cs="Arial"/>
          <w:sz w:val="22"/>
          <w:szCs w:val="22"/>
        </w:rPr>
      </w:pPr>
      <w:r w:rsidRPr="002675F4">
        <w:rPr>
          <w:rFonts w:ascii="Arial" w:hAnsi="Arial" w:cs="Arial"/>
          <w:sz w:val="22"/>
          <w:szCs w:val="22"/>
        </w:rPr>
        <w:t xml:space="preserve"> (Título II, item </w:t>
      </w:r>
      <w:proofErr w:type="gramStart"/>
      <w:r w:rsidRPr="002675F4">
        <w:rPr>
          <w:rFonts w:ascii="Arial" w:hAnsi="Arial" w:cs="Arial"/>
          <w:sz w:val="22"/>
          <w:szCs w:val="22"/>
        </w:rPr>
        <w:t>2</w:t>
      </w:r>
      <w:proofErr w:type="gramEnd"/>
      <w:r w:rsidRPr="002675F4">
        <w:rPr>
          <w:rFonts w:ascii="Arial" w:hAnsi="Arial" w:cs="Arial"/>
          <w:sz w:val="22"/>
          <w:szCs w:val="22"/>
        </w:rPr>
        <w:t xml:space="preserve"> do Edital) </w:t>
      </w:r>
    </w:p>
    <w:p w:rsidR="002675F4" w:rsidRPr="002675F4" w:rsidRDefault="002675F4" w:rsidP="002675F4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75F4" w:rsidRPr="002675F4" w:rsidRDefault="002675F4" w:rsidP="002675F4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ade"/>
        <w:tblpPr w:leftFromText="141" w:rightFromText="141" w:vertAnchor="text" w:horzAnchor="margin" w:tblpX="-601" w:tblpY="-236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2057"/>
        <w:gridCol w:w="2858"/>
        <w:gridCol w:w="1429"/>
        <w:gridCol w:w="1135"/>
        <w:gridCol w:w="3153"/>
      </w:tblGrid>
      <w:tr w:rsidR="002675F4" w:rsidRPr="002675F4" w:rsidTr="00F432BE">
        <w:tc>
          <w:tcPr>
            <w:tcW w:w="2057" w:type="dxa"/>
            <w:tcBorders>
              <w:bottom w:val="nil"/>
            </w:tcBorders>
            <w:vAlign w:val="center"/>
          </w:tcPr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Nome do Agricultor:</w:t>
            </w:r>
          </w:p>
        </w:tc>
        <w:tc>
          <w:tcPr>
            <w:tcW w:w="8575" w:type="dxa"/>
            <w:gridSpan w:val="4"/>
            <w:tcBorders>
              <w:bottom w:val="nil"/>
            </w:tcBorders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2057" w:type="dxa"/>
            <w:tcBorders>
              <w:bottom w:val="nil"/>
            </w:tcBorders>
            <w:vAlign w:val="center"/>
          </w:tcPr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Identificação:</w:t>
            </w: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bottom w:val="nil"/>
            </w:tcBorders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R.G.</w:t>
            </w:r>
          </w:p>
        </w:tc>
        <w:tc>
          <w:tcPr>
            <w:tcW w:w="4288" w:type="dxa"/>
            <w:gridSpan w:val="2"/>
            <w:tcBorders>
              <w:bottom w:val="nil"/>
            </w:tcBorders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2675F4" w:rsidRPr="002675F4" w:rsidTr="00F432BE">
        <w:tc>
          <w:tcPr>
            <w:tcW w:w="2057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Endereço completo:</w:t>
            </w: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5" w:type="dxa"/>
            <w:gridSpan w:val="4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2057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 xml:space="preserve">Contatos: </w:t>
            </w:r>
          </w:p>
        </w:tc>
        <w:tc>
          <w:tcPr>
            <w:tcW w:w="2858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Telefone fixo:</w:t>
            </w:r>
          </w:p>
        </w:tc>
        <w:tc>
          <w:tcPr>
            <w:tcW w:w="2564" w:type="dxa"/>
            <w:gridSpan w:val="2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2675F4" w:rsidRPr="002675F4" w:rsidTr="00F432BE">
        <w:tc>
          <w:tcPr>
            <w:tcW w:w="2057" w:type="dxa"/>
            <w:vAlign w:val="center"/>
          </w:tcPr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Endereço da Atividade:</w:t>
            </w: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5" w:type="dxa"/>
            <w:gridSpan w:val="4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75F4" w:rsidRPr="002675F4" w:rsidRDefault="002675F4" w:rsidP="002675F4">
      <w:pPr>
        <w:jc w:val="center"/>
        <w:rPr>
          <w:rFonts w:ascii="Arial" w:hAnsi="Arial" w:cs="Arial"/>
          <w:sz w:val="22"/>
          <w:szCs w:val="22"/>
        </w:rPr>
      </w:pPr>
    </w:p>
    <w:p w:rsidR="002675F4" w:rsidRPr="002675F4" w:rsidRDefault="002675F4" w:rsidP="002675F4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3827"/>
      </w:tblGrid>
      <w:tr w:rsidR="002675F4" w:rsidRPr="002675F4" w:rsidTr="00F432BE">
        <w:tc>
          <w:tcPr>
            <w:tcW w:w="10632" w:type="dxa"/>
            <w:gridSpan w:val="2"/>
            <w:vAlign w:val="center"/>
          </w:tcPr>
          <w:p w:rsidR="002675F4" w:rsidRPr="002675F4" w:rsidRDefault="002675F4" w:rsidP="002675F4">
            <w:pPr>
              <w:tabs>
                <w:tab w:val="left" w:pos="-100"/>
                <w:tab w:val="left" w:pos="8505"/>
              </w:tabs>
              <w:spacing w:before="120" w:after="120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5F4">
              <w:rPr>
                <w:rFonts w:ascii="Arial" w:hAnsi="Arial" w:cs="Arial"/>
                <w:b/>
                <w:sz w:val="22"/>
                <w:szCs w:val="22"/>
              </w:rPr>
              <w:t>Assinale em qual assembleia irá participar conforme sua atuação</w:t>
            </w:r>
          </w:p>
        </w:tc>
      </w:tr>
      <w:tr w:rsidR="002675F4" w:rsidRPr="002675F4" w:rsidTr="00F432BE">
        <w:tc>
          <w:tcPr>
            <w:tcW w:w="6805" w:type="dxa"/>
            <w:vAlign w:val="center"/>
          </w:tcPr>
          <w:p w:rsidR="002675F4" w:rsidRPr="002675F4" w:rsidRDefault="00683493" w:rsidP="004C4753">
            <w:pPr>
              <w:tabs>
                <w:tab w:val="left" w:pos="-100"/>
                <w:tab w:val="left" w:pos="8505"/>
              </w:tabs>
              <w:spacing w:before="120" w:after="120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Assembleias: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4C4753">
              <w:rPr>
                <w:rFonts w:ascii="Arial" w:hAnsi="Arial" w:cs="Arial"/>
                <w:b/>
                <w:sz w:val="22"/>
                <w:szCs w:val="22"/>
              </w:rPr>
              <w:t xml:space="preserve"> novem</w:t>
            </w:r>
            <w:r w:rsidR="002675F4" w:rsidRPr="002675F4">
              <w:rPr>
                <w:rFonts w:ascii="Arial" w:hAnsi="Arial" w:cs="Arial"/>
                <w:b/>
                <w:sz w:val="22"/>
                <w:szCs w:val="22"/>
              </w:rPr>
              <w:t>bro</w:t>
            </w:r>
            <w:proofErr w:type="gramEnd"/>
            <w:r w:rsidR="002675F4" w:rsidRPr="002675F4">
              <w:rPr>
                <w:rFonts w:ascii="Arial" w:hAnsi="Arial" w:cs="Arial"/>
                <w:b/>
                <w:sz w:val="22"/>
                <w:szCs w:val="22"/>
              </w:rPr>
              <w:t xml:space="preserve"> de 2019</w:t>
            </w:r>
          </w:p>
        </w:tc>
        <w:tc>
          <w:tcPr>
            <w:tcW w:w="3827" w:type="dxa"/>
            <w:vAlign w:val="center"/>
          </w:tcPr>
          <w:p w:rsidR="002675F4" w:rsidRPr="002675F4" w:rsidRDefault="002675F4" w:rsidP="002675F4">
            <w:pPr>
              <w:tabs>
                <w:tab w:val="left" w:pos="-100"/>
                <w:tab w:val="left" w:pos="8505"/>
              </w:tabs>
              <w:spacing w:before="120" w:after="120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6805" w:type="dxa"/>
          </w:tcPr>
          <w:p w:rsidR="002675F4" w:rsidRPr="002675F4" w:rsidRDefault="002675F4" w:rsidP="002675F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675F4">
              <w:rPr>
                <w:rFonts w:ascii="Arial" w:hAnsi="Arial" w:cs="Arial"/>
                <w:sz w:val="22"/>
                <w:szCs w:val="22"/>
              </w:rPr>
              <w:t>agricultores</w:t>
            </w:r>
            <w:proofErr w:type="gramEnd"/>
            <w:r w:rsidRPr="002675F4">
              <w:rPr>
                <w:rFonts w:ascii="Arial" w:hAnsi="Arial" w:cs="Arial"/>
                <w:sz w:val="22"/>
                <w:szCs w:val="22"/>
              </w:rPr>
              <w:t xml:space="preserve"> da zona sul;</w:t>
            </w:r>
          </w:p>
        </w:tc>
        <w:tc>
          <w:tcPr>
            <w:tcW w:w="3827" w:type="dxa"/>
          </w:tcPr>
          <w:p w:rsidR="002675F4" w:rsidRPr="002675F4" w:rsidRDefault="002675F4" w:rsidP="002675F4">
            <w:pPr>
              <w:tabs>
                <w:tab w:val="left" w:pos="-100"/>
                <w:tab w:val="left" w:pos="8505"/>
              </w:tabs>
              <w:spacing w:after="120" w:line="360" w:lineRule="auto"/>
              <w:ind w:left="28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6805" w:type="dxa"/>
          </w:tcPr>
          <w:p w:rsidR="002675F4" w:rsidRPr="002675F4" w:rsidRDefault="002675F4" w:rsidP="002675F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675F4">
              <w:rPr>
                <w:rFonts w:ascii="Arial" w:hAnsi="Arial" w:cs="Arial"/>
                <w:sz w:val="22"/>
                <w:szCs w:val="22"/>
              </w:rPr>
              <w:t>agricultores</w:t>
            </w:r>
            <w:proofErr w:type="gramEnd"/>
            <w:r w:rsidRPr="002675F4">
              <w:rPr>
                <w:rFonts w:ascii="Arial" w:hAnsi="Arial" w:cs="Arial"/>
                <w:sz w:val="22"/>
                <w:szCs w:val="22"/>
              </w:rPr>
              <w:t xml:space="preserve"> da zona leste;</w:t>
            </w:r>
          </w:p>
        </w:tc>
        <w:tc>
          <w:tcPr>
            <w:tcW w:w="3827" w:type="dxa"/>
          </w:tcPr>
          <w:p w:rsidR="002675F4" w:rsidRPr="002675F4" w:rsidRDefault="002675F4" w:rsidP="002675F4">
            <w:pPr>
              <w:tabs>
                <w:tab w:val="left" w:pos="-100"/>
                <w:tab w:val="left" w:pos="8505"/>
              </w:tabs>
              <w:spacing w:after="120" w:line="360" w:lineRule="auto"/>
              <w:ind w:left="28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6805" w:type="dxa"/>
          </w:tcPr>
          <w:p w:rsidR="002675F4" w:rsidRPr="002675F4" w:rsidRDefault="002675F4" w:rsidP="002675F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675F4">
              <w:rPr>
                <w:rFonts w:ascii="Arial" w:hAnsi="Arial" w:cs="Arial"/>
                <w:sz w:val="22"/>
                <w:szCs w:val="22"/>
              </w:rPr>
              <w:t>agricultores</w:t>
            </w:r>
            <w:proofErr w:type="gramEnd"/>
            <w:r w:rsidRPr="002675F4">
              <w:rPr>
                <w:rFonts w:ascii="Arial" w:hAnsi="Arial" w:cs="Arial"/>
                <w:sz w:val="22"/>
                <w:szCs w:val="22"/>
              </w:rPr>
              <w:t xml:space="preserve"> da zona norte;</w:t>
            </w:r>
          </w:p>
        </w:tc>
        <w:tc>
          <w:tcPr>
            <w:tcW w:w="3827" w:type="dxa"/>
          </w:tcPr>
          <w:p w:rsidR="002675F4" w:rsidRPr="002675F4" w:rsidRDefault="002675F4" w:rsidP="002675F4">
            <w:pPr>
              <w:tabs>
                <w:tab w:val="left" w:pos="-100"/>
                <w:tab w:val="left" w:pos="8505"/>
              </w:tabs>
              <w:spacing w:after="120" w:line="360" w:lineRule="auto"/>
              <w:ind w:left="28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6805" w:type="dxa"/>
          </w:tcPr>
          <w:p w:rsidR="002675F4" w:rsidRPr="002675F4" w:rsidRDefault="002675F4" w:rsidP="002675F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675F4">
              <w:rPr>
                <w:rFonts w:ascii="Arial" w:hAnsi="Arial" w:cs="Arial"/>
                <w:sz w:val="22"/>
                <w:szCs w:val="22"/>
              </w:rPr>
              <w:t>representantes</w:t>
            </w:r>
            <w:proofErr w:type="gramEnd"/>
            <w:r w:rsidRPr="002675F4">
              <w:rPr>
                <w:rFonts w:ascii="Arial" w:hAnsi="Arial" w:cs="Arial"/>
                <w:sz w:val="22"/>
                <w:szCs w:val="22"/>
              </w:rPr>
              <w:t xml:space="preserve"> de movimento de agricultura urbana da região centro/oeste;</w:t>
            </w:r>
          </w:p>
        </w:tc>
        <w:tc>
          <w:tcPr>
            <w:tcW w:w="3827" w:type="dxa"/>
          </w:tcPr>
          <w:p w:rsidR="002675F4" w:rsidRPr="002675F4" w:rsidRDefault="002675F4" w:rsidP="002675F4">
            <w:pPr>
              <w:tabs>
                <w:tab w:val="left" w:pos="-100"/>
                <w:tab w:val="left" w:pos="8505"/>
              </w:tabs>
              <w:spacing w:after="120" w:line="360" w:lineRule="auto"/>
              <w:ind w:left="28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675F4" w:rsidRPr="002675F4" w:rsidRDefault="002675F4" w:rsidP="002675F4">
      <w:pPr>
        <w:rPr>
          <w:rFonts w:ascii="Arial" w:hAnsi="Arial" w:cs="Arial"/>
          <w:sz w:val="22"/>
          <w:szCs w:val="22"/>
        </w:rPr>
      </w:pPr>
    </w:p>
    <w:p w:rsidR="002675F4" w:rsidRPr="002675F4" w:rsidRDefault="002675F4" w:rsidP="002675F4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2675F4" w:rsidRPr="002675F4" w:rsidTr="00F432BE">
        <w:tc>
          <w:tcPr>
            <w:tcW w:w="10632" w:type="dxa"/>
            <w:gridSpan w:val="2"/>
          </w:tcPr>
          <w:p w:rsidR="002675F4" w:rsidRPr="002675F4" w:rsidRDefault="002675F4" w:rsidP="002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5F4">
              <w:rPr>
                <w:rFonts w:ascii="Arial" w:hAnsi="Arial" w:cs="Arial"/>
                <w:b/>
                <w:sz w:val="22"/>
                <w:szCs w:val="22"/>
              </w:rPr>
              <w:t>Descrever conforme itens solicitados abaixo:</w:t>
            </w:r>
          </w:p>
        </w:tc>
      </w:tr>
      <w:tr w:rsidR="002675F4" w:rsidRPr="002675F4" w:rsidTr="00F432BE">
        <w:tc>
          <w:tcPr>
            <w:tcW w:w="2269" w:type="dxa"/>
            <w:vAlign w:val="center"/>
          </w:tcPr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Atividades</w:t>
            </w: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2269" w:type="dxa"/>
            <w:vAlign w:val="center"/>
          </w:tcPr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2269" w:type="dxa"/>
            <w:vAlign w:val="center"/>
          </w:tcPr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Programas e projetos</w:t>
            </w: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2269" w:type="dxa"/>
            <w:vAlign w:val="center"/>
          </w:tcPr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Público Alvo</w:t>
            </w: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2269" w:type="dxa"/>
            <w:vAlign w:val="center"/>
          </w:tcPr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Fonte de recursos</w:t>
            </w: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2269" w:type="dxa"/>
            <w:vAlign w:val="center"/>
          </w:tcPr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Observações</w:t>
            </w: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2269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75F4" w:rsidRPr="002675F4" w:rsidRDefault="002675F4" w:rsidP="002675F4">
      <w:pPr>
        <w:jc w:val="both"/>
        <w:rPr>
          <w:rFonts w:ascii="Arial" w:hAnsi="Arial" w:cs="Arial"/>
          <w:sz w:val="22"/>
          <w:szCs w:val="22"/>
        </w:rPr>
      </w:pPr>
    </w:p>
    <w:p w:rsidR="002675F4" w:rsidRPr="002675F4" w:rsidRDefault="002675F4" w:rsidP="002675F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2675F4" w:rsidRPr="002675F4" w:rsidTr="00F432BE">
        <w:tc>
          <w:tcPr>
            <w:tcW w:w="2977" w:type="dxa"/>
            <w:vAlign w:val="center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Nome do Responsável pelas informações</w:t>
            </w: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</w:tcPr>
          <w:p w:rsidR="002675F4" w:rsidRPr="002675F4" w:rsidRDefault="002675F4" w:rsidP="00267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2977" w:type="dxa"/>
            <w:vAlign w:val="center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</w:tcPr>
          <w:p w:rsidR="002675F4" w:rsidRPr="002675F4" w:rsidRDefault="002675F4" w:rsidP="00267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5F4" w:rsidRPr="002675F4" w:rsidTr="00F432BE">
        <w:tc>
          <w:tcPr>
            <w:tcW w:w="2977" w:type="dxa"/>
            <w:vAlign w:val="center"/>
          </w:tcPr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  <w:r w:rsidRPr="002675F4">
              <w:rPr>
                <w:rFonts w:ascii="Arial" w:hAnsi="Arial" w:cs="Arial"/>
                <w:sz w:val="22"/>
                <w:szCs w:val="22"/>
              </w:rPr>
              <w:lastRenderedPageBreak/>
              <w:t>Data:</w:t>
            </w: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5F4" w:rsidRPr="002675F4" w:rsidRDefault="002675F4" w:rsidP="002675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</w:tcPr>
          <w:p w:rsidR="002675F4" w:rsidRPr="002675F4" w:rsidRDefault="002675F4" w:rsidP="00267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75F4" w:rsidRPr="002675F4" w:rsidRDefault="002675F4" w:rsidP="002675F4">
      <w:pPr>
        <w:jc w:val="both"/>
        <w:rPr>
          <w:rFonts w:ascii="Arial" w:hAnsi="Arial" w:cs="Arial"/>
          <w:sz w:val="22"/>
          <w:szCs w:val="22"/>
        </w:rPr>
      </w:pPr>
    </w:p>
    <w:p w:rsidR="002675F4" w:rsidRDefault="002675F4" w:rsidP="005C5D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75F4" w:rsidRDefault="002675F4" w:rsidP="005C5D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4CE3" w:rsidRDefault="00B24CE3" w:rsidP="005C5D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24CE3">
        <w:rPr>
          <w:rFonts w:ascii="Arial" w:hAnsi="Arial" w:cs="Arial"/>
        </w:rPr>
        <w:t>ANEXO I</w:t>
      </w:r>
      <w:r>
        <w:rPr>
          <w:rFonts w:ascii="Arial" w:hAnsi="Arial" w:cs="Arial"/>
        </w:rPr>
        <w:t>I</w:t>
      </w:r>
      <w:r w:rsidRPr="00B24CE3">
        <w:rPr>
          <w:rFonts w:ascii="Arial" w:hAnsi="Arial" w:cs="Arial"/>
        </w:rPr>
        <w:t xml:space="preserve"> </w:t>
      </w:r>
    </w:p>
    <w:p w:rsidR="002675F4" w:rsidRDefault="002675F4" w:rsidP="005C5D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PROCESSO ELEITORAL CMDRSS – BIÊNIO 2019/2021</w:t>
      </w:r>
    </w:p>
    <w:p w:rsidR="00DB0C5C" w:rsidRPr="00DB0C5C" w:rsidRDefault="00DB0C5C" w:rsidP="00DB0C5C">
      <w:pPr>
        <w:jc w:val="center"/>
        <w:rPr>
          <w:rFonts w:ascii="Arial" w:hAnsi="Arial" w:cs="Arial"/>
          <w:b/>
          <w:sz w:val="22"/>
          <w:szCs w:val="22"/>
        </w:rPr>
      </w:pPr>
      <w:r w:rsidRPr="00DB0C5C">
        <w:rPr>
          <w:rFonts w:ascii="Arial" w:hAnsi="Arial" w:cs="Arial"/>
          <w:b/>
          <w:sz w:val="22"/>
          <w:szCs w:val="22"/>
        </w:rPr>
        <w:t>FICHA DE INSCRIÇÃO PARA ORGANIZAÇÕES</w:t>
      </w:r>
      <w:r w:rsidR="000D6C57">
        <w:rPr>
          <w:rFonts w:ascii="Arial" w:hAnsi="Arial" w:cs="Arial"/>
          <w:b/>
          <w:sz w:val="22"/>
          <w:szCs w:val="22"/>
        </w:rPr>
        <w:t xml:space="preserve"> LIGADAS À AGRICULTURA FAMILIAR</w:t>
      </w:r>
    </w:p>
    <w:p w:rsidR="00DB0C5C" w:rsidRPr="00DB0C5C" w:rsidRDefault="00DB0C5C" w:rsidP="00DB0C5C">
      <w:pPr>
        <w:jc w:val="center"/>
        <w:rPr>
          <w:rFonts w:ascii="Arial" w:hAnsi="Arial" w:cs="Arial"/>
          <w:sz w:val="22"/>
          <w:szCs w:val="22"/>
        </w:rPr>
      </w:pPr>
      <w:r w:rsidRPr="00DB0C5C">
        <w:rPr>
          <w:rFonts w:ascii="Arial" w:hAnsi="Arial" w:cs="Arial"/>
          <w:sz w:val="22"/>
          <w:szCs w:val="22"/>
        </w:rPr>
        <w:t xml:space="preserve"> (Título II, item </w:t>
      </w:r>
      <w:proofErr w:type="gramStart"/>
      <w:r w:rsidRPr="00DB0C5C">
        <w:rPr>
          <w:rFonts w:ascii="Arial" w:hAnsi="Arial" w:cs="Arial"/>
          <w:sz w:val="22"/>
          <w:szCs w:val="22"/>
        </w:rPr>
        <w:t>2</w:t>
      </w:r>
      <w:proofErr w:type="gramEnd"/>
      <w:r w:rsidRPr="00DB0C5C">
        <w:rPr>
          <w:rFonts w:ascii="Arial" w:hAnsi="Arial" w:cs="Arial"/>
          <w:sz w:val="22"/>
          <w:szCs w:val="22"/>
        </w:rPr>
        <w:t xml:space="preserve"> do Edital) </w:t>
      </w:r>
    </w:p>
    <w:p w:rsidR="00DB0C5C" w:rsidRPr="00DB0C5C" w:rsidRDefault="00DB0C5C" w:rsidP="00DB0C5C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C5C" w:rsidRPr="00DB0C5C" w:rsidRDefault="00DB0C5C" w:rsidP="00DB0C5C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ade1"/>
        <w:tblpPr w:leftFromText="141" w:rightFromText="141" w:vertAnchor="text" w:horzAnchor="margin" w:tblpX="-601" w:tblpY="-236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2057"/>
        <w:gridCol w:w="3296"/>
        <w:gridCol w:w="5279"/>
      </w:tblGrid>
      <w:tr w:rsidR="00DB0C5C" w:rsidRPr="00DB0C5C" w:rsidTr="00F432BE">
        <w:tc>
          <w:tcPr>
            <w:tcW w:w="2057" w:type="dxa"/>
            <w:tcBorders>
              <w:bottom w:val="nil"/>
            </w:tcBorders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Nome da organização:</w:t>
            </w:r>
          </w:p>
        </w:tc>
        <w:tc>
          <w:tcPr>
            <w:tcW w:w="8575" w:type="dxa"/>
            <w:gridSpan w:val="2"/>
            <w:tcBorders>
              <w:bottom w:val="nil"/>
            </w:tcBorders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057" w:type="dxa"/>
            <w:tcBorders>
              <w:bottom w:val="nil"/>
            </w:tcBorders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Nome do Contato:</w:t>
            </w:r>
          </w:p>
        </w:tc>
        <w:tc>
          <w:tcPr>
            <w:tcW w:w="8575" w:type="dxa"/>
            <w:gridSpan w:val="2"/>
            <w:tcBorders>
              <w:bottom w:val="nil"/>
            </w:tcBorders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057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Presidente:</w:t>
            </w: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5" w:type="dxa"/>
            <w:gridSpan w:val="2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057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CNPJ:</w:t>
            </w: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5" w:type="dxa"/>
            <w:gridSpan w:val="2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057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Endereço completo:</w:t>
            </w: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5" w:type="dxa"/>
            <w:gridSpan w:val="2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057" w:type="dxa"/>
            <w:vMerge w:val="restart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Contatos:</w:t>
            </w:r>
          </w:p>
        </w:tc>
        <w:tc>
          <w:tcPr>
            <w:tcW w:w="3296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Telefone fixo:</w:t>
            </w:r>
          </w:p>
        </w:tc>
        <w:tc>
          <w:tcPr>
            <w:tcW w:w="5279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B0C5C" w:rsidRPr="00DB0C5C" w:rsidTr="00F432BE">
        <w:tc>
          <w:tcPr>
            <w:tcW w:w="2057" w:type="dxa"/>
            <w:vMerge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6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9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Site:</w:t>
            </w:r>
          </w:p>
        </w:tc>
      </w:tr>
      <w:tr w:rsidR="00DB0C5C" w:rsidRPr="00DB0C5C" w:rsidTr="00F432BE">
        <w:tc>
          <w:tcPr>
            <w:tcW w:w="2057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Composição da atual diretoria</w:t>
            </w: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5" w:type="dxa"/>
            <w:gridSpan w:val="2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057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Período da duração odo mandato:</w:t>
            </w:r>
          </w:p>
        </w:tc>
        <w:tc>
          <w:tcPr>
            <w:tcW w:w="8575" w:type="dxa"/>
            <w:gridSpan w:val="2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C5C" w:rsidRPr="00DB0C5C" w:rsidRDefault="00DB0C5C" w:rsidP="00DB0C5C">
      <w:pPr>
        <w:rPr>
          <w:rFonts w:ascii="Arial" w:hAnsi="Arial" w:cs="Arial"/>
          <w:sz w:val="22"/>
          <w:szCs w:val="22"/>
        </w:rPr>
      </w:pPr>
    </w:p>
    <w:p w:rsidR="00DB0C5C" w:rsidRPr="00DB0C5C" w:rsidRDefault="00DB0C5C" w:rsidP="00DB0C5C">
      <w:pPr>
        <w:rPr>
          <w:rFonts w:ascii="Arial" w:hAnsi="Arial" w:cs="Arial"/>
          <w:sz w:val="22"/>
          <w:szCs w:val="22"/>
        </w:rPr>
      </w:pPr>
    </w:p>
    <w:tbl>
      <w:tblPr>
        <w:tblStyle w:val="Tabelacomgrade1"/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DB0C5C" w:rsidRPr="00DB0C5C" w:rsidTr="00F432BE">
        <w:tc>
          <w:tcPr>
            <w:tcW w:w="10632" w:type="dxa"/>
            <w:gridSpan w:val="2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0C5C">
              <w:rPr>
                <w:rFonts w:ascii="Arial" w:hAnsi="Arial" w:cs="Arial"/>
                <w:b/>
                <w:sz w:val="22"/>
                <w:szCs w:val="22"/>
              </w:rPr>
              <w:t>Descrever conforme itens solicitados abaixo:</w:t>
            </w:r>
          </w:p>
        </w:tc>
      </w:tr>
      <w:tr w:rsidR="00DB0C5C" w:rsidRPr="00DB0C5C" w:rsidTr="00F432BE">
        <w:tc>
          <w:tcPr>
            <w:tcW w:w="2269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Atividades</w:t>
            </w: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269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269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lastRenderedPageBreak/>
              <w:t>Programas e projetos</w:t>
            </w: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269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Público Alvo</w:t>
            </w: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269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Publicações:</w:t>
            </w:r>
          </w:p>
        </w:tc>
        <w:tc>
          <w:tcPr>
            <w:tcW w:w="8363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269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Fonte de recursos</w:t>
            </w: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269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Serviços oferecidos</w:t>
            </w:r>
          </w:p>
        </w:tc>
        <w:tc>
          <w:tcPr>
            <w:tcW w:w="8363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269" w:type="dxa"/>
            <w:vAlign w:val="center"/>
          </w:tcPr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Observações</w:t>
            </w: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269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C5C" w:rsidRPr="00DB0C5C" w:rsidRDefault="00DB0C5C" w:rsidP="00DB0C5C">
      <w:pPr>
        <w:jc w:val="both"/>
        <w:rPr>
          <w:rFonts w:ascii="Arial" w:hAnsi="Arial" w:cs="Arial"/>
          <w:sz w:val="22"/>
          <w:szCs w:val="22"/>
        </w:rPr>
      </w:pPr>
    </w:p>
    <w:p w:rsidR="00DB0C5C" w:rsidRPr="00DB0C5C" w:rsidRDefault="00DB0C5C" w:rsidP="00DB0C5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1"/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DB0C5C" w:rsidRPr="00DB0C5C" w:rsidTr="00F432BE">
        <w:tc>
          <w:tcPr>
            <w:tcW w:w="2977" w:type="dxa"/>
            <w:vAlign w:val="center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Nome do Responsável pelas informações</w:t>
            </w:r>
          </w:p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</w:tcPr>
          <w:p w:rsidR="00DB0C5C" w:rsidRPr="00DB0C5C" w:rsidRDefault="00DB0C5C" w:rsidP="00DB0C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977" w:type="dxa"/>
            <w:vAlign w:val="center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</w:tcPr>
          <w:p w:rsidR="00DB0C5C" w:rsidRPr="00DB0C5C" w:rsidRDefault="00DB0C5C" w:rsidP="00DB0C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C5C" w:rsidRPr="00DB0C5C" w:rsidTr="00F432BE">
        <w:tc>
          <w:tcPr>
            <w:tcW w:w="2977" w:type="dxa"/>
            <w:vAlign w:val="center"/>
          </w:tcPr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  <w:r w:rsidRPr="00DB0C5C">
              <w:rPr>
                <w:rFonts w:ascii="Arial" w:hAnsi="Arial" w:cs="Arial"/>
                <w:sz w:val="22"/>
                <w:szCs w:val="22"/>
              </w:rPr>
              <w:t>Data:</w:t>
            </w:r>
          </w:p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C5C" w:rsidRPr="00DB0C5C" w:rsidRDefault="00DB0C5C" w:rsidP="00DB0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</w:tcPr>
          <w:p w:rsidR="00DB0C5C" w:rsidRPr="00DB0C5C" w:rsidRDefault="00DB0C5C" w:rsidP="00DB0C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C5C" w:rsidRPr="00DB0C5C" w:rsidRDefault="00DB0C5C" w:rsidP="00DB0C5C">
      <w:pPr>
        <w:jc w:val="both"/>
        <w:rPr>
          <w:rFonts w:ascii="Arial" w:hAnsi="Arial" w:cs="Arial"/>
          <w:sz w:val="22"/>
          <w:szCs w:val="22"/>
        </w:rPr>
      </w:pPr>
    </w:p>
    <w:p w:rsidR="002675F4" w:rsidRDefault="002675F4" w:rsidP="005C5D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B0C5C" w:rsidRDefault="00DB0C5C" w:rsidP="005C5D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4CE3" w:rsidRDefault="00B24CE3" w:rsidP="005C5D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24CE3">
        <w:rPr>
          <w:rFonts w:ascii="Arial" w:hAnsi="Arial" w:cs="Arial"/>
        </w:rPr>
        <w:t>ANEXO I</w:t>
      </w:r>
      <w:r>
        <w:rPr>
          <w:rFonts w:ascii="Arial" w:hAnsi="Arial" w:cs="Arial"/>
        </w:rPr>
        <w:t>II</w:t>
      </w:r>
      <w:r w:rsidR="00DB0C5C">
        <w:rPr>
          <w:rFonts w:ascii="Arial" w:hAnsi="Arial" w:cs="Arial"/>
        </w:rPr>
        <w:t xml:space="preserve"> </w:t>
      </w:r>
    </w:p>
    <w:p w:rsidR="00DB0C5C" w:rsidRDefault="00DB0C5C" w:rsidP="00DB0C5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PROCESSO ELEITORAL CMDRSS – BIÊNIO 2019/2021</w:t>
      </w:r>
    </w:p>
    <w:p w:rsidR="00DB0C5C" w:rsidRPr="00DB0C5C" w:rsidRDefault="00DB0C5C" w:rsidP="00DB0C5C">
      <w:pPr>
        <w:spacing w:line="360" w:lineRule="auto"/>
        <w:jc w:val="center"/>
        <w:textAlignment w:val="baseline"/>
        <w:outlineLvl w:val="1"/>
        <w:rPr>
          <w:rFonts w:ascii="Arial" w:hAnsi="Arial" w:cs="Arial"/>
        </w:rPr>
      </w:pPr>
      <w:r w:rsidRPr="00DB0C5C">
        <w:rPr>
          <w:rFonts w:ascii="Arial" w:hAnsi="Arial" w:cs="Arial"/>
        </w:rPr>
        <w:t xml:space="preserve">(Título II, item </w:t>
      </w:r>
      <w:proofErr w:type="gramStart"/>
      <w:r w:rsidRPr="00DB0C5C">
        <w:rPr>
          <w:rFonts w:ascii="Arial" w:hAnsi="Arial" w:cs="Arial"/>
        </w:rPr>
        <w:t>2</w:t>
      </w:r>
      <w:proofErr w:type="gramEnd"/>
      <w:r w:rsidRPr="00DB0C5C">
        <w:rPr>
          <w:rFonts w:ascii="Arial" w:hAnsi="Arial" w:cs="Arial"/>
        </w:rPr>
        <w:t xml:space="preserve"> do Edital)</w:t>
      </w:r>
    </w:p>
    <w:p w:rsidR="00DB0C5C" w:rsidRPr="00DB0C5C" w:rsidRDefault="00DB0C5C" w:rsidP="00DB0C5C">
      <w:pPr>
        <w:spacing w:line="360" w:lineRule="auto"/>
        <w:jc w:val="center"/>
        <w:textAlignment w:val="baseline"/>
        <w:outlineLvl w:val="1"/>
        <w:rPr>
          <w:rFonts w:ascii="Arial" w:hAnsi="Arial" w:cs="Arial"/>
          <w:b/>
        </w:rPr>
      </w:pPr>
    </w:p>
    <w:p w:rsidR="00DB0C5C" w:rsidRPr="00DB0C5C" w:rsidRDefault="00DB0C5C" w:rsidP="00DB0C5C">
      <w:pPr>
        <w:spacing w:line="360" w:lineRule="auto"/>
        <w:jc w:val="center"/>
        <w:textAlignment w:val="baseline"/>
        <w:outlineLvl w:val="1"/>
        <w:rPr>
          <w:rFonts w:ascii="Arial" w:hAnsi="Arial" w:cs="Arial"/>
          <w:b/>
        </w:rPr>
      </w:pPr>
      <w:r w:rsidRPr="00DB0C5C">
        <w:rPr>
          <w:rFonts w:ascii="Arial" w:hAnsi="Arial" w:cs="Arial"/>
          <w:b/>
        </w:rPr>
        <w:t>DECLARAÇÃO</w:t>
      </w:r>
    </w:p>
    <w:p w:rsidR="00DB0C5C" w:rsidRPr="00DB0C5C" w:rsidRDefault="00DB0C5C" w:rsidP="00DB0C5C">
      <w:pPr>
        <w:spacing w:line="360" w:lineRule="auto"/>
        <w:jc w:val="both"/>
        <w:textAlignment w:val="baseline"/>
        <w:outlineLvl w:val="1"/>
        <w:rPr>
          <w:rFonts w:ascii="Century Gothic" w:hAnsi="Century Gothic" w:cs="Arial"/>
        </w:rPr>
      </w:pPr>
    </w:p>
    <w:p w:rsidR="00DB0C5C" w:rsidRPr="00DB0C5C" w:rsidRDefault="00DB0C5C" w:rsidP="00DB0C5C">
      <w:pPr>
        <w:spacing w:line="360" w:lineRule="auto"/>
        <w:jc w:val="both"/>
        <w:textAlignment w:val="baseline"/>
        <w:outlineLvl w:val="1"/>
        <w:rPr>
          <w:rFonts w:ascii="Arial" w:hAnsi="Arial" w:cs="Arial"/>
        </w:rPr>
      </w:pPr>
      <w:r w:rsidRPr="00DB0C5C">
        <w:rPr>
          <w:rFonts w:ascii="Arial" w:hAnsi="Arial" w:cs="Arial"/>
        </w:rPr>
        <w:t xml:space="preserve">Em atendimento ao Edital de Convocação para a realização da eleição dos representantes da sociedade civil no Conselho Municipal de Desenvolvimento Rural Sustentável e Solidário da Cidade de São Paulo - CMDRSS, </w:t>
      </w:r>
      <w:proofErr w:type="gramStart"/>
      <w:r w:rsidRPr="00DB0C5C">
        <w:rPr>
          <w:rFonts w:ascii="Arial" w:hAnsi="Arial" w:cs="Arial"/>
        </w:rPr>
        <w:t>eu ...</w:t>
      </w:r>
      <w:proofErr w:type="gramEnd"/>
      <w:r w:rsidRPr="00DB0C5C">
        <w:rPr>
          <w:rFonts w:ascii="Arial" w:hAnsi="Arial" w:cs="Arial"/>
        </w:rPr>
        <w:t xml:space="preserve">..... </w:t>
      </w:r>
      <w:r w:rsidRPr="00DB0C5C">
        <w:rPr>
          <w:rFonts w:ascii="Arial" w:hAnsi="Arial" w:cs="Arial"/>
          <w:sz w:val="18"/>
          <w:szCs w:val="18"/>
        </w:rPr>
        <w:lastRenderedPageBreak/>
        <w:t>(nome da pessoa</w:t>
      </w:r>
      <w:r w:rsidR="000D6C57">
        <w:rPr>
          <w:rFonts w:ascii="Arial" w:hAnsi="Arial" w:cs="Arial"/>
          <w:sz w:val="18"/>
          <w:szCs w:val="18"/>
        </w:rPr>
        <w:t xml:space="preserve"> ou representante do movimento</w:t>
      </w:r>
      <w:r w:rsidR="008A2E2D">
        <w:rPr>
          <w:rFonts w:ascii="Arial" w:hAnsi="Arial" w:cs="Arial"/>
          <w:sz w:val="18"/>
          <w:szCs w:val="18"/>
        </w:rPr>
        <w:t xml:space="preserve"> de agricultura urbana</w:t>
      </w:r>
      <w:proofErr w:type="gramStart"/>
      <w:r w:rsidRPr="00DB0C5C">
        <w:rPr>
          <w:rFonts w:ascii="Arial" w:hAnsi="Arial" w:cs="Arial"/>
          <w:sz w:val="18"/>
          <w:szCs w:val="18"/>
        </w:rPr>
        <w:t>)</w:t>
      </w:r>
      <w:r w:rsidRPr="00DB0C5C">
        <w:rPr>
          <w:rFonts w:ascii="Arial" w:hAnsi="Arial" w:cs="Arial"/>
        </w:rPr>
        <w:t xml:space="preserve"> ...</w:t>
      </w:r>
      <w:proofErr w:type="gramEnd"/>
      <w:r w:rsidRPr="00DB0C5C">
        <w:rPr>
          <w:rFonts w:ascii="Arial" w:hAnsi="Arial" w:cs="Arial"/>
        </w:rPr>
        <w:t xml:space="preserve">.., portando documento de Identidade, R.G. n º.............. </w:t>
      </w:r>
      <w:proofErr w:type="gramStart"/>
      <w:r w:rsidRPr="00DB0C5C">
        <w:rPr>
          <w:rFonts w:ascii="Arial" w:hAnsi="Arial" w:cs="Arial"/>
        </w:rPr>
        <w:t>e</w:t>
      </w:r>
      <w:proofErr w:type="gramEnd"/>
      <w:r w:rsidRPr="00DB0C5C">
        <w:rPr>
          <w:rFonts w:ascii="Arial" w:hAnsi="Arial" w:cs="Arial"/>
        </w:rPr>
        <w:t xml:space="preserve"> CPF nº..............................., domiciliado à ........... </w:t>
      </w:r>
      <w:r w:rsidRPr="00DB0C5C">
        <w:rPr>
          <w:rFonts w:ascii="Arial" w:hAnsi="Arial" w:cs="Arial"/>
          <w:sz w:val="18"/>
          <w:szCs w:val="18"/>
        </w:rPr>
        <w:t>(colocar endereço completo)</w:t>
      </w:r>
      <w:proofErr w:type="gramStart"/>
      <w:r w:rsidRPr="00DB0C5C">
        <w:rPr>
          <w:rFonts w:ascii="Arial" w:hAnsi="Arial" w:cs="Arial"/>
        </w:rPr>
        <w:t>.........</w:t>
      </w:r>
      <w:proofErr w:type="gramEnd"/>
      <w:r w:rsidRPr="00DB0C5C">
        <w:rPr>
          <w:rFonts w:ascii="Arial" w:hAnsi="Arial" w:cs="Arial"/>
        </w:rPr>
        <w:t xml:space="preserve"> </w:t>
      </w:r>
      <w:proofErr w:type="gramStart"/>
      <w:r w:rsidRPr="00DB0C5C">
        <w:rPr>
          <w:rFonts w:ascii="Arial" w:hAnsi="Arial" w:cs="Arial"/>
        </w:rPr>
        <w:t>declaro</w:t>
      </w:r>
      <w:proofErr w:type="gramEnd"/>
      <w:r w:rsidRPr="00DB0C5C">
        <w:rPr>
          <w:rFonts w:ascii="Arial" w:hAnsi="Arial" w:cs="Arial"/>
        </w:rPr>
        <w:t xml:space="preserve"> sob as penas da lei que exerço a atividade de agricultura realizando atividades na ......... </w:t>
      </w:r>
      <w:r w:rsidRPr="00DB0C5C">
        <w:rPr>
          <w:rFonts w:ascii="Arial" w:hAnsi="Arial" w:cs="Arial"/>
          <w:sz w:val="18"/>
          <w:szCs w:val="18"/>
        </w:rPr>
        <w:t>(colocar o endereço onde exerce a atividade de agricultura</w:t>
      </w:r>
      <w:proofErr w:type="gramStart"/>
      <w:r w:rsidRPr="00DB0C5C">
        <w:rPr>
          <w:rFonts w:ascii="Arial" w:hAnsi="Arial" w:cs="Arial"/>
          <w:sz w:val="18"/>
          <w:szCs w:val="18"/>
        </w:rPr>
        <w:t>)</w:t>
      </w:r>
      <w:r w:rsidRPr="00DB0C5C">
        <w:rPr>
          <w:rFonts w:ascii="Arial" w:hAnsi="Arial" w:cs="Arial"/>
        </w:rPr>
        <w:t xml:space="preserve"> ...</w:t>
      </w:r>
      <w:proofErr w:type="gramEnd"/>
      <w:r w:rsidRPr="00DB0C5C">
        <w:rPr>
          <w:rFonts w:ascii="Arial" w:hAnsi="Arial" w:cs="Arial"/>
        </w:rPr>
        <w:t>...............</w:t>
      </w:r>
    </w:p>
    <w:p w:rsidR="00DB0C5C" w:rsidRPr="00DB0C5C" w:rsidRDefault="00DB0C5C" w:rsidP="00DB0C5C">
      <w:pPr>
        <w:spacing w:line="360" w:lineRule="auto"/>
        <w:jc w:val="both"/>
        <w:textAlignment w:val="baseline"/>
        <w:outlineLvl w:val="1"/>
        <w:rPr>
          <w:rFonts w:ascii="Arial" w:hAnsi="Arial" w:cs="Arial"/>
        </w:rPr>
      </w:pPr>
    </w:p>
    <w:p w:rsidR="00DB0C5C" w:rsidRPr="00DB0C5C" w:rsidRDefault="00DB0C5C" w:rsidP="00DB0C5C">
      <w:pPr>
        <w:spacing w:line="360" w:lineRule="auto"/>
        <w:jc w:val="both"/>
        <w:rPr>
          <w:rFonts w:ascii="Arial" w:hAnsi="Arial" w:cs="Arial"/>
        </w:rPr>
      </w:pPr>
    </w:p>
    <w:p w:rsidR="00DB0C5C" w:rsidRPr="00DB0C5C" w:rsidRDefault="00DB0C5C" w:rsidP="00DB0C5C">
      <w:pPr>
        <w:spacing w:line="360" w:lineRule="auto"/>
        <w:jc w:val="center"/>
        <w:rPr>
          <w:rFonts w:ascii="Arial" w:hAnsi="Arial" w:cs="Arial"/>
        </w:rPr>
      </w:pPr>
      <w:r w:rsidRPr="00DB0C5C">
        <w:rPr>
          <w:rFonts w:ascii="Arial" w:hAnsi="Arial" w:cs="Arial"/>
        </w:rPr>
        <w:t xml:space="preserve">São Paulo,        </w:t>
      </w:r>
      <w:proofErr w:type="gramStart"/>
      <w:r w:rsidRPr="00DB0C5C">
        <w:rPr>
          <w:rFonts w:ascii="Arial" w:hAnsi="Arial" w:cs="Arial"/>
        </w:rPr>
        <w:t xml:space="preserve">de             </w:t>
      </w:r>
      <w:proofErr w:type="spellStart"/>
      <w:r w:rsidRPr="00DB0C5C">
        <w:rPr>
          <w:rFonts w:ascii="Arial" w:hAnsi="Arial" w:cs="Arial"/>
        </w:rPr>
        <w:t>de</w:t>
      </w:r>
      <w:proofErr w:type="spellEnd"/>
      <w:proofErr w:type="gramEnd"/>
      <w:r w:rsidRPr="00DB0C5C">
        <w:rPr>
          <w:rFonts w:ascii="Arial" w:hAnsi="Arial" w:cs="Arial"/>
        </w:rPr>
        <w:t xml:space="preserve"> 2019.</w:t>
      </w:r>
    </w:p>
    <w:p w:rsidR="00DB0C5C" w:rsidRPr="00DB0C5C" w:rsidRDefault="00DB0C5C" w:rsidP="00DB0C5C">
      <w:pPr>
        <w:spacing w:line="360" w:lineRule="auto"/>
        <w:jc w:val="center"/>
        <w:rPr>
          <w:rFonts w:ascii="Arial" w:hAnsi="Arial" w:cs="Arial"/>
        </w:rPr>
      </w:pPr>
    </w:p>
    <w:p w:rsidR="00DB0C5C" w:rsidRPr="00DB0C5C" w:rsidRDefault="00DB0C5C" w:rsidP="00DB0C5C">
      <w:pPr>
        <w:spacing w:line="360" w:lineRule="auto"/>
        <w:jc w:val="center"/>
        <w:rPr>
          <w:rFonts w:ascii="Arial" w:hAnsi="Arial" w:cs="Arial"/>
        </w:rPr>
      </w:pPr>
    </w:p>
    <w:p w:rsidR="00DB0C5C" w:rsidRPr="00DB0C5C" w:rsidRDefault="00DB0C5C" w:rsidP="00DB0C5C">
      <w:pPr>
        <w:keepNext/>
        <w:spacing w:line="360" w:lineRule="auto"/>
        <w:jc w:val="center"/>
        <w:outlineLvl w:val="2"/>
        <w:rPr>
          <w:rFonts w:ascii="Arial" w:hAnsi="Arial" w:cs="Arial"/>
        </w:rPr>
      </w:pPr>
    </w:p>
    <w:p w:rsidR="00DB0C5C" w:rsidRPr="00DB0C5C" w:rsidRDefault="00DB0C5C" w:rsidP="00DB0C5C">
      <w:pPr>
        <w:spacing w:line="360" w:lineRule="auto"/>
        <w:jc w:val="both"/>
        <w:rPr>
          <w:rFonts w:ascii="Century Gothic" w:hAnsi="Century Gothic"/>
        </w:rPr>
      </w:pPr>
      <w:r w:rsidRPr="00DB0C5C">
        <w:rPr>
          <w:rFonts w:ascii="Century Gothic" w:hAnsi="Century Gothic"/>
        </w:rPr>
        <w:tab/>
      </w:r>
      <w:r w:rsidRPr="00DB0C5C">
        <w:rPr>
          <w:rFonts w:ascii="Century Gothic" w:hAnsi="Century Gothic"/>
        </w:rPr>
        <w:tab/>
      </w:r>
      <w:r w:rsidRPr="00DB0C5C">
        <w:rPr>
          <w:rFonts w:ascii="Century Gothic" w:hAnsi="Century Gothic"/>
        </w:rPr>
        <w:tab/>
      </w:r>
      <w:r w:rsidRPr="00DB0C5C">
        <w:rPr>
          <w:rFonts w:ascii="Century Gothic" w:hAnsi="Century Gothic"/>
        </w:rPr>
        <w:tab/>
      </w:r>
      <w:r w:rsidRPr="00DB0C5C">
        <w:rPr>
          <w:rFonts w:ascii="Century Gothic" w:hAnsi="Century Gothic"/>
        </w:rPr>
        <w:tab/>
      </w:r>
      <w:r w:rsidRPr="00DB0C5C">
        <w:rPr>
          <w:rFonts w:ascii="Century Gothic" w:hAnsi="Century Gothic"/>
        </w:rPr>
        <w:tab/>
        <w:t xml:space="preserve"> Assinatura</w:t>
      </w:r>
    </w:p>
    <w:p w:rsidR="00DB0C5C" w:rsidRPr="00DB0C5C" w:rsidRDefault="00DB0C5C" w:rsidP="00DB0C5C">
      <w:pPr>
        <w:spacing w:line="360" w:lineRule="auto"/>
        <w:jc w:val="both"/>
        <w:rPr>
          <w:rFonts w:ascii="Century Gothic" w:hAnsi="Century Gothic"/>
        </w:rPr>
      </w:pPr>
    </w:p>
    <w:p w:rsidR="005C5DDD" w:rsidRDefault="005C5DDD" w:rsidP="005C5DDD">
      <w:pPr>
        <w:autoSpaceDE w:val="0"/>
        <w:autoSpaceDN w:val="0"/>
        <w:adjustRightInd w:val="0"/>
        <w:rPr>
          <w:rFonts w:ascii="Arial" w:hAnsi="Arial" w:cs="Arial"/>
        </w:rPr>
      </w:pPr>
    </w:p>
    <w:p w:rsidR="005C5DDD" w:rsidRPr="005C5DDD" w:rsidRDefault="005C5DDD" w:rsidP="005C5DDD">
      <w:pPr>
        <w:autoSpaceDE w:val="0"/>
        <w:autoSpaceDN w:val="0"/>
        <w:adjustRightInd w:val="0"/>
        <w:rPr>
          <w:rFonts w:ascii="Arial" w:hAnsi="Arial" w:cs="Arial"/>
        </w:rPr>
      </w:pPr>
    </w:p>
    <w:p w:rsidR="00E722DE" w:rsidRDefault="00E722DE" w:rsidP="00E722DE">
      <w:pPr>
        <w:autoSpaceDE w:val="0"/>
        <w:autoSpaceDN w:val="0"/>
        <w:adjustRightInd w:val="0"/>
        <w:rPr>
          <w:rFonts w:ascii="Arial" w:hAnsi="Arial" w:cs="Arial"/>
        </w:rPr>
      </w:pPr>
    </w:p>
    <w:p w:rsidR="00E722DE" w:rsidRDefault="00E722DE" w:rsidP="00E722DE">
      <w:pPr>
        <w:autoSpaceDE w:val="0"/>
        <w:autoSpaceDN w:val="0"/>
        <w:adjustRightInd w:val="0"/>
        <w:rPr>
          <w:rFonts w:ascii="Arial" w:hAnsi="Arial" w:cs="Arial"/>
        </w:rPr>
      </w:pPr>
    </w:p>
    <w:sectPr w:rsidR="00E72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97D"/>
    <w:multiLevelType w:val="hybridMultilevel"/>
    <w:tmpl w:val="A90C9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4D4D"/>
    <w:multiLevelType w:val="hybridMultilevel"/>
    <w:tmpl w:val="C2EC80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F5E13"/>
    <w:multiLevelType w:val="hybridMultilevel"/>
    <w:tmpl w:val="82BE14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65147"/>
    <w:multiLevelType w:val="hybridMultilevel"/>
    <w:tmpl w:val="779E5D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B2DF6"/>
    <w:multiLevelType w:val="hybridMultilevel"/>
    <w:tmpl w:val="9D766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91157"/>
    <w:multiLevelType w:val="hybridMultilevel"/>
    <w:tmpl w:val="40E2AE84"/>
    <w:lvl w:ilvl="0" w:tplc="72A0F6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AD5A5B"/>
    <w:multiLevelType w:val="hybridMultilevel"/>
    <w:tmpl w:val="AE544462"/>
    <w:lvl w:ilvl="0" w:tplc="0416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DC173BF"/>
    <w:multiLevelType w:val="hybridMultilevel"/>
    <w:tmpl w:val="F9D4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93712"/>
    <w:multiLevelType w:val="hybridMultilevel"/>
    <w:tmpl w:val="FBA4600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AF75150"/>
    <w:multiLevelType w:val="hybridMultilevel"/>
    <w:tmpl w:val="DECE3758"/>
    <w:lvl w:ilvl="0" w:tplc="0416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9AD43FC"/>
    <w:multiLevelType w:val="hybridMultilevel"/>
    <w:tmpl w:val="42B4549E"/>
    <w:lvl w:ilvl="0" w:tplc="0416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D8D6CAD"/>
    <w:multiLevelType w:val="hybridMultilevel"/>
    <w:tmpl w:val="779E5D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65D2D"/>
    <w:multiLevelType w:val="hybridMultilevel"/>
    <w:tmpl w:val="DC565004"/>
    <w:lvl w:ilvl="0" w:tplc="ABF08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202E3"/>
    <w:multiLevelType w:val="hybridMultilevel"/>
    <w:tmpl w:val="3362A9BE"/>
    <w:lvl w:ilvl="0" w:tplc="FE86E90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D4856A9"/>
    <w:multiLevelType w:val="hybridMultilevel"/>
    <w:tmpl w:val="AF4C8768"/>
    <w:lvl w:ilvl="0" w:tplc="98DCBF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D7462F0"/>
    <w:multiLevelType w:val="hybridMultilevel"/>
    <w:tmpl w:val="784EE416"/>
    <w:lvl w:ilvl="0" w:tplc="0416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5FAE5D12"/>
    <w:multiLevelType w:val="hybridMultilevel"/>
    <w:tmpl w:val="42B4549E"/>
    <w:lvl w:ilvl="0" w:tplc="0416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4B67513"/>
    <w:multiLevelType w:val="hybridMultilevel"/>
    <w:tmpl w:val="147E83E8"/>
    <w:lvl w:ilvl="0" w:tplc="0082B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787E70"/>
    <w:multiLevelType w:val="hybridMultilevel"/>
    <w:tmpl w:val="31503E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A2994"/>
    <w:multiLevelType w:val="hybridMultilevel"/>
    <w:tmpl w:val="F9D4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50D53"/>
    <w:multiLevelType w:val="hybridMultilevel"/>
    <w:tmpl w:val="FAD66BC2"/>
    <w:lvl w:ilvl="0" w:tplc="86F880E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18"/>
  </w:num>
  <w:num w:numId="7">
    <w:abstractNumId w:val="11"/>
  </w:num>
  <w:num w:numId="8">
    <w:abstractNumId w:val="17"/>
  </w:num>
  <w:num w:numId="9">
    <w:abstractNumId w:val="7"/>
  </w:num>
  <w:num w:numId="10">
    <w:abstractNumId w:val="19"/>
  </w:num>
  <w:num w:numId="11">
    <w:abstractNumId w:val="5"/>
  </w:num>
  <w:num w:numId="12">
    <w:abstractNumId w:val="10"/>
  </w:num>
  <w:num w:numId="13">
    <w:abstractNumId w:val="20"/>
  </w:num>
  <w:num w:numId="14">
    <w:abstractNumId w:val="15"/>
  </w:num>
  <w:num w:numId="15">
    <w:abstractNumId w:val="13"/>
  </w:num>
  <w:num w:numId="16">
    <w:abstractNumId w:val="16"/>
  </w:num>
  <w:num w:numId="17">
    <w:abstractNumId w:val="6"/>
  </w:num>
  <w:num w:numId="18">
    <w:abstractNumId w:val="9"/>
  </w:num>
  <w:num w:numId="19">
    <w:abstractNumId w:val="1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8B"/>
    <w:rsid w:val="00003C24"/>
    <w:rsid w:val="00006D4F"/>
    <w:rsid w:val="000A200A"/>
    <w:rsid w:val="000C3CD5"/>
    <w:rsid w:val="000D6C57"/>
    <w:rsid w:val="0012493A"/>
    <w:rsid w:val="001B27DE"/>
    <w:rsid w:val="00200C43"/>
    <w:rsid w:val="002377AD"/>
    <w:rsid w:val="002549AC"/>
    <w:rsid w:val="002625D5"/>
    <w:rsid w:val="002675F4"/>
    <w:rsid w:val="00330A0B"/>
    <w:rsid w:val="003C2FE6"/>
    <w:rsid w:val="0043195C"/>
    <w:rsid w:val="00450262"/>
    <w:rsid w:val="00495BEF"/>
    <w:rsid w:val="004C4753"/>
    <w:rsid w:val="004E1B80"/>
    <w:rsid w:val="00572540"/>
    <w:rsid w:val="0058663B"/>
    <w:rsid w:val="005C5DDD"/>
    <w:rsid w:val="005E5C09"/>
    <w:rsid w:val="005E5C88"/>
    <w:rsid w:val="006022E5"/>
    <w:rsid w:val="0060622F"/>
    <w:rsid w:val="00683493"/>
    <w:rsid w:val="006A6D7F"/>
    <w:rsid w:val="006B0D72"/>
    <w:rsid w:val="006D5EA2"/>
    <w:rsid w:val="006E65A1"/>
    <w:rsid w:val="006F6E7E"/>
    <w:rsid w:val="0076276B"/>
    <w:rsid w:val="0077001B"/>
    <w:rsid w:val="007C6BFF"/>
    <w:rsid w:val="00845ACE"/>
    <w:rsid w:val="00890FEE"/>
    <w:rsid w:val="008A2E2D"/>
    <w:rsid w:val="009A5E4D"/>
    <w:rsid w:val="009B059E"/>
    <w:rsid w:val="009F70E7"/>
    <w:rsid w:val="00AD2DD2"/>
    <w:rsid w:val="00AD3C61"/>
    <w:rsid w:val="00B24CE3"/>
    <w:rsid w:val="00C17AF9"/>
    <w:rsid w:val="00C36ABD"/>
    <w:rsid w:val="00C50EAE"/>
    <w:rsid w:val="00C82B8B"/>
    <w:rsid w:val="00CE6C3A"/>
    <w:rsid w:val="00CE750F"/>
    <w:rsid w:val="00D2744A"/>
    <w:rsid w:val="00D70814"/>
    <w:rsid w:val="00D93629"/>
    <w:rsid w:val="00DB0C5C"/>
    <w:rsid w:val="00E722DE"/>
    <w:rsid w:val="00EC0B2A"/>
    <w:rsid w:val="00F30C84"/>
    <w:rsid w:val="00F51D75"/>
    <w:rsid w:val="00F744F8"/>
    <w:rsid w:val="00F76B8A"/>
    <w:rsid w:val="00FB1D6D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6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081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E1B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1B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1B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1B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1B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B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B8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6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B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6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081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E1B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1B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1B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1B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1B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B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B8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6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B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eitura.sp.gov.br/cidade/secretarias/desenvolvimento/participacao_social/index.php?p=26961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maps/d/viewer?msa=0&amp;mid=1Xg6ACUNSiuS0IOr7p7t9c6IvLx4&amp;ll=-23.568949674056366%2C-46.660604999999975&amp;z=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refeitura.sp.gov.br/cidade/secretarias/desenvolvimento/participacao_social/index.php?p=26961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FEA3-CC2B-4F2A-B5D7-05B76E4C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1624</Words>
  <Characters>8774</Characters>
  <Application>Microsoft Office Word</Application>
  <DocSecurity>4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 Cremonini de Melo</dc:creator>
  <cp:lastModifiedBy>Administrador</cp:lastModifiedBy>
  <cp:revision>2</cp:revision>
  <dcterms:created xsi:type="dcterms:W3CDTF">2019-09-16T22:40:00Z</dcterms:created>
  <dcterms:modified xsi:type="dcterms:W3CDTF">2019-09-16T22:40:00Z</dcterms:modified>
</cp:coreProperties>
</file>