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09F9236" wp14:editId="54B8C8B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AC6569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AC6569">
        <w:rPr>
          <w:rFonts w:ascii="Verdana" w:hAnsi="Verdana"/>
          <w:b/>
          <w:sz w:val="24"/>
          <w:szCs w:val="24"/>
        </w:rPr>
        <w:t>Publicado no D.O.C. São Paulo,</w:t>
      </w:r>
      <w:r w:rsidR="00B0432A" w:rsidRPr="00AC6569">
        <w:rPr>
          <w:rFonts w:ascii="Verdana" w:hAnsi="Verdana"/>
          <w:b/>
          <w:sz w:val="24"/>
          <w:szCs w:val="24"/>
        </w:rPr>
        <w:t xml:space="preserve"> </w:t>
      </w:r>
      <w:r w:rsidR="0048208B">
        <w:rPr>
          <w:rFonts w:ascii="Verdana" w:hAnsi="Verdana"/>
          <w:b/>
          <w:sz w:val="24"/>
          <w:szCs w:val="24"/>
        </w:rPr>
        <w:t>52</w:t>
      </w:r>
      <w:r w:rsidR="009A490D" w:rsidRPr="00AC6569">
        <w:rPr>
          <w:rFonts w:ascii="Verdana" w:hAnsi="Verdana"/>
          <w:b/>
          <w:sz w:val="24"/>
          <w:szCs w:val="24"/>
        </w:rPr>
        <w:t>, Ano 61,</w:t>
      </w:r>
      <w:r w:rsidR="0048208B">
        <w:rPr>
          <w:rFonts w:ascii="Verdana" w:hAnsi="Verdana"/>
          <w:b/>
          <w:sz w:val="24"/>
          <w:szCs w:val="24"/>
        </w:rPr>
        <w:t xml:space="preserve"> Sábado</w:t>
      </w:r>
      <w:r w:rsidRPr="00AC6569">
        <w:rPr>
          <w:rFonts w:ascii="Verdana" w:hAnsi="Verdana"/>
          <w:b/>
          <w:sz w:val="24"/>
          <w:szCs w:val="24"/>
        </w:rPr>
        <w:t>.</w:t>
      </w:r>
    </w:p>
    <w:p w:rsidR="002F3077" w:rsidRPr="00AC6569" w:rsidRDefault="002F3077" w:rsidP="00140671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 w:rsidRPr="00AC6569">
        <w:rPr>
          <w:rFonts w:ascii="Verdana" w:hAnsi="Verdana"/>
          <w:b/>
          <w:sz w:val="24"/>
          <w:szCs w:val="24"/>
        </w:rPr>
        <w:t>1</w:t>
      </w:r>
      <w:r w:rsidR="0048208B">
        <w:rPr>
          <w:rFonts w:ascii="Verdana" w:hAnsi="Verdana"/>
          <w:b/>
          <w:sz w:val="24"/>
          <w:szCs w:val="24"/>
        </w:rPr>
        <w:t>9</w:t>
      </w:r>
      <w:r w:rsidR="00A92049" w:rsidRPr="00AC6569">
        <w:rPr>
          <w:rFonts w:ascii="Verdana" w:hAnsi="Verdana"/>
          <w:b/>
          <w:sz w:val="24"/>
          <w:szCs w:val="24"/>
        </w:rPr>
        <w:t xml:space="preserve"> </w:t>
      </w:r>
      <w:r w:rsidR="00F41BA0" w:rsidRPr="00AC6569">
        <w:rPr>
          <w:rFonts w:ascii="Verdana" w:hAnsi="Verdana"/>
          <w:b/>
          <w:sz w:val="24"/>
          <w:szCs w:val="24"/>
        </w:rPr>
        <w:t>de Março</w:t>
      </w:r>
      <w:r w:rsidR="00876D92" w:rsidRPr="00AC6569">
        <w:rPr>
          <w:rFonts w:ascii="Verdana" w:hAnsi="Verdana"/>
          <w:b/>
          <w:sz w:val="24"/>
          <w:szCs w:val="24"/>
        </w:rPr>
        <w:t xml:space="preserve"> </w:t>
      </w:r>
      <w:r w:rsidR="00B0432A" w:rsidRPr="00AC6569">
        <w:rPr>
          <w:rFonts w:ascii="Verdana" w:hAnsi="Verdana"/>
          <w:b/>
          <w:sz w:val="24"/>
          <w:szCs w:val="24"/>
        </w:rPr>
        <w:t>de 2016</w:t>
      </w:r>
    </w:p>
    <w:p w:rsidR="00140671" w:rsidRPr="00AC6569" w:rsidRDefault="00140671" w:rsidP="00140671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</w:p>
    <w:p w:rsidR="002F3077" w:rsidRDefault="0024217F" w:rsidP="006F291D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 w:rsidRPr="00AC6569">
        <w:rPr>
          <w:rFonts w:ascii="Verdana" w:hAnsi="Verdana"/>
          <w:b/>
          <w:sz w:val="24"/>
          <w:szCs w:val="24"/>
        </w:rPr>
        <w:t>Secretarias, Pág.03</w:t>
      </w:r>
    </w:p>
    <w:p w:rsidR="0048208B" w:rsidRDefault="0048208B" w:rsidP="006F291D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8208B">
        <w:rPr>
          <w:rFonts w:ascii="Verdana" w:hAnsi="Verdana" w:cs="Frutiger-BlackCn"/>
          <w:b/>
          <w:bCs/>
        </w:rPr>
        <w:t>DESENVOLVIMENTO,TRABALHO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8208B">
        <w:rPr>
          <w:rFonts w:ascii="Verdana" w:hAnsi="Verdana" w:cs="Frutiger-BlackCn"/>
          <w:b/>
          <w:bCs/>
        </w:rPr>
        <w:t>E EMPREENDEDORISMO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8208B">
        <w:rPr>
          <w:rFonts w:ascii="Verdana" w:hAnsi="Verdana" w:cs="Frutiger-BoldCn"/>
          <w:b/>
          <w:bCs/>
        </w:rPr>
        <w:t>GABINETE DO SECRETÁRIO</w:t>
      </w:r>
    </w:p>
    <w:p w:rsid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8208B">
        <w:rPr>
          <w:rFonts w:ascii="Verdana" w:hAnsi="Verdana" w:cs="Frutiger-BlackCn"/>
          <w:b/>
          <w:bCs/>
          <w:color w:val="000000"/>
        </w:rPr>
        <w:t>PORTARIA N° 019/2016 – SDTE/GAB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A CHEFE DE GABINETE, da Secretaria Municipal do Desenvolvimento,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Trabalho e Empreendedorismo, no uso de suas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atribuições legais,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CONSIDERANDO os termos do Decreto n° 54.873, de 25 de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fevereiro de 2014, que estabelecem as atividades e os procedimentos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a serem observados pelos gestores e pelos fiscais firmados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pelos órgãos da administração municipal direta, autarquias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e fundações de direito público.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CONSIDERANDO a Portaria n° 043/2013 – SDTE/GAB que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dispõe sobre a instituição da função de Gestor de Contratos,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bem como fixa a atribuição para os Fiscais de Contratos.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CONSIDERANDO Termo de Cooperação celebrado entre a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Secretaria Municipal do Desenvolvimento, Trabalho e Empreendedorismo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e a Secretaria Municipal de Direitos Humanos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e Cidadania, vinculado ao Processo Administrativo n° 2015-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0.268.510-4.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RESOLVE: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Art. 1° - Designar o servidor José Quibao Neto– RF: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826.199.7 com gestor titular e o servidor Carlos Alberto Sartori–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RF: 781.034.2 como gestor substituto.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Art. 2° - Designar a servidora Edilene Magalhães da Silva –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RF: 779.364.2 como fiscal e a servidora Karina Yumi Guimarães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Miyamoto– RF: 778.530.5, como fiscal substituta.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Art. 3° - Esta Portaria entrará em vigor na data de sua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publicação.</w:t>
      </w:r>
    </w:p>
    <w:p w:rsid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8208B">
        <w:rPr>
          <w:rFonts w:ascii="Verdana" w:hAnsi="Verdana" w:cs="Frutiger-BlackCn"/>
          <w:b/>
          <w:bCs/>
          <w:color w:val="000000"/>
        </w:rPr>
        <w:t>PORTARIA N° 020/2016 – SDTE/GAB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A CHEFE DE GABINETE, da Secretaria Municipal do Desenvolvimento,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lastRenderedPageBreak/>
        <w:t>Trabalho e Empreendedorismo, no uso de suas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atribuições legais,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CONSIDERANDO os termos do Decreto n° 54.873, de 25 de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fevereiro de 2014, que estabelecem as atividades e os procedimentos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a serem observados pelos gestores e pelos fiscais firmados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pelos órgãos da administração municipal direta, autarquias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e fundações de direito público.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CONSIDERANDO a Portaria n° 043/2013 – SDTE/GAB que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dispõe sobre a instituição da função de Gestor de Contratos,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bem como fixa a atribuição para os Fiscais de Contratos.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CONSIDERANDO o Termo de Cooperação celebrado entre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a Secretaria Municipal do Desenvolvimento, Trabalho e Empreendedorismo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e a Subprefeitura de São Mateus, vinculado ao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Processo Administrativo n° 2010-0.341.635-3.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RESOLVE: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Art. 1° - Designar a servidora Maria de Fátima Pereira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Costa – RF 815.839-8 como gestora titular e o servidor Eder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Evandro de Moura Lima – RF 817.209-9 como gestor substituto.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Art. 2° - Designar os servidores Francisco Laurindo de Oliveira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– RF 723.669-7 e Ivan Luis Gomes – RF 808.784-9 como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fiscais e a servidora Luana Borba Alvares de Albuquerque – RF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823.517-1, como fiscal substituta.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Art. 3° - Esta Portaria entrará em vigor na data de sua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publicação, revogadas as disposições da Portaria nº 028/2015-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SDTE/GAB.</w:t>
      </w:r>
    </w:p>
    <w:p w:rsid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8208B">
        <w:rPr>
          <w:rFonts w:ascii="Verdana" w:hAnsi="Verdana" w:cs="Frutiger-BlackCn"/>
          <w:b/>
          <w:bCs/>
          <w:color w:val="000000"/>
        </w:rPr>
        <w:t>PORTARIA N° 021/2016 – SDTE/GAB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A CHEFE DE GABINETE, da Secretaria Municipal do Desenvolvimento,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Trabalho e Empreendedorismo, no uso de suas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atribuições legais,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CONSIDERANDO os termos do Decreto n° 54.873, de 25 de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fevereiro de 2014, que estabelecem as atividades e os procedimentos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a serem observados pelos gestores e pelos fiscais firmados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pelos órgãos da administração municipal direta, autarquias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e fundações de direito público.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CONSIDERANDO a Portaria n° 043/2013 – SDTE/GAB que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dispõe sobre a instituição da função de Gestor de Contratos,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bem como fixa a atribuição para os Fiscais de Contratos.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CONSIDERANDO o Termo de Contrato nº 007/2012/SEMDET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celebrado entre a Secretaria Municipal do Desenvolvimento,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Trabalho e Empreendedorismo e o Banco do Brasil, vinculado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ao Processo Administrativo n° 2012-0.069.581-6.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RESOLVE: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Art. 1° - Designar o servidor Carlos Alberto Sartori – RF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781.034-2 como gestor titular e o servidor Rodrigo de Moraes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Galante – RF 809.698-8 como gestor substituto.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Art. 2° - Designar os servidores Leoncio Amancio da Silva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Junior – RF 822.121-9 e José Quibao Neto – RF 826.199-7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como fiscais e o servidor Guilherme Euripedes Silva Ferreira –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RF 793.277-4, como fiscal substituto.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Art. 3° - Esta Portaria entrará em vigor na data de sua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publicação.</w:t>
      </w:r>
    </w:p>
    <w:p w:rsid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8208B">
        <w:rPr>
          <w:rFonts w:ascii="Verdana" w:hAnsi="Verdana" w:cs="Frutiger-BlackCn"/>
          <w:b/>
          <w:bCs/>
          <w:color w:val="000000"/>
        </w:rPr>
        <w:lastRenderedPageBreak/>
        <w:t>PORTARIA N° 022/2016 – SDTE/GAB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A CHEFE DE GABINETE, da Secretaria Municipal do Desenvolvimento,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Trabalho e Empreendedorismo, no uso de suas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atribuições legais,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CONSIDERANDO os termos do Decreto n° 54.873, de 25 de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fevereiro de 2014, que estabelecem as atividades e os procedimentos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a serem observados pelos gestores e pelos fiscais firmados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pelos órgãos da administração municipal direta, autarquias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e fundações de direito público.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CONSIDERANDO a Portaria n° 043/2013 – SDTE/GAB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que dispõe sobre a instituição da função de Gestor de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Contratos, bem como fixa a atribuição para os Fiscais de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Contratos.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CONSIDERANDO o Termo de Cooperação celebrado entre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a Secretaria Municipal do Desenvolvimento, Trabalho e Empreendedorismo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e a Subprefeitura do Jabaquara, vinculada ao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Processo Administrativo n° 2011-0.044.863-9.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RESOLVE: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Art. 1° - Designar a servidora Maria de Fátima Pereira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Costa – RF: 815.839.8 como gestora titular e o servidor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Eder Evandro de Moura Lima – RF: 817.209.9 como gestor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  <w:color w:val="000000"/>
        </w:rPr>
        <w:t>substituto.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8208B">
        <w:rPr>
          <w:rFonts w:ascii="Verdana" w:hAnsi="Verdana" w:cs="Frutiger-Cn"/>
          <w:color w:val="000000"/>
        </w:rPr>
        <w:t xml:space="preserve"> </w:t>
      </w:r>
      <w:r w:rsidRPr="0048208B">
        <w:rPr>
          <w:rFonts w:ascii="Verdana" w:hAnsi="Verdana" w:cs="Frutiger-Cn"/>
        </w:rPr>
        <w:t>Art. 2° - Designar os servidores Francisco Laurindo de Oliveira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8208B">
        <w:rPr>
          <w:rFonts w:ascii="Verdana" w:hAnsi="Verdana" w:cs="Frutiger-Cn"/>
        </w:rPr>
        <w:t>– RF: 723.669.7 e Guilherme Eurípedes Silva Ferreira – RF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8208B">
        <w:rPr>
          <w:rFonts w:ascii="Verdana" w:hAnsi="Verdana" w:cs="Frutiger-Cn"/>
        </w:rPr>
        <w:t>793.277-4 como fiscais e a servidora Luana Borba Alvares de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8208B">
        <w:rPr>
          <w:rFonts w:ascii="Verdana" w:hAnsi="Verdana" w:cs="Frutiger-Cn"/>
        </w:rPr>
        <w:t>Albuquerque – RF: 823.507-1, como fiscal substituta.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8208B">
        <w:rPr>
          <w:rFonts w:ascii="Verdana" w:hAnsi="Verdana" w:cs="Frutiger-Cn"/>
        </w:rPr>
        <w:t>Art. 3° - Esta Portaria entrará em vigor na data de sua</w:t>
      </w:r>
    </w:p>
    <w:p w:rsidR="0048208B" w:rsidRPr="0048208B" w:rsidRDefault="0048208B" w:rsidP="0048208B">
      <w:pPr>
        <w:autoSpaceDE w:val="0"/>
        <w:autoSpaceDN w:val="0"/>
        <w:adjustRightInd w:val="0"/>
        <w:rPr>
          <w:rFonts w:ascii="Verdana" w:hAnsi="Verdana" w:cs="Frutiger-Cn"/>
          <w:color w:val="000000"/>
        </w:rPr>
      </w:pPr>
      <w:r w:rsidRPr="0048208B">
        <w:rPr>
          <w:rFonts w:ascii="Verdana" w:hAnsi="Verdana" w:cs="Frutiger-Cn"/>
        </w:rPr>
        <w:t>publicação</w:t>
      </w:r>
    </w:p>
    <w:p w:rsidR="0048208B" w:rsidRPr="0048208B" w:rsidRDefault="0048208B" w:rsidP="0048208B">
      <w:pPr>
        <w:autoSpaceDE w:val="0"/>
        <w:autoSpaceDN w:val="0"/>
        <w:adjustRightInd w:val="0"/>
        <w:rPr>
          <w:rFonts w:ascii="Verdana" w:hAnsi="Verdana"/>
          <w:b/>
        </w:rPr>
      </w:pPr>
    </w:p>
    <w:p w:rsidR="0024217F" w:rsidRDefault="0048208B" w:rsidP="0048208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  <w:r w:rsidRPr="0048208B">
        <w:rPr>
          <w:rFonts w:ascii="Verdana" w:hAnsi="Verdana" w:cs="Times New Roman"/>
          <w:b/>
          <w:bCs/>
          <w:color w:val="000000"/>
          <w:sz w:val="24"/>
          <w:szCs w:val="24"/>
        </w:rPr>
        <w:t>Servidor, Pág.49</w:t>
      </w:r>
    </w:p>
    <w:p w:rsid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8208B">
        <w:rPr>
          <w:rFonts w:ascii="Verdana" w:hAnsi="Verdana" w:cs="Frutiger-BlackCn"/>
          <w:b/>
          <w:bCs/>
        </w:rPr>
        <w:t>DESENVOLVIMENTO,TRABALHO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8208B">
        <w:rPr>
          <w:rFonts w:ascii="Verdana" w:hAnsi="Verdana" w:cs="Frutiger-BlackCn"/>
          <w:b/>
          <w:bCs/>
        </w:rPr>
        <w:t>E EMPREENDEDORISMO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8208B">
        <w:rPr>
          <w:rFonts w:ascii="Verdana" w:hAnsi="Verdana" w:cs="Frutiger-BoldCn"/>
          <w:b/>
          <w:bCs/>
        </w:rPr>
        <w:t>GABINETE DO SECRETÁRIO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8208B">
        <w:rPr>
          <w:rFonts w:ascii="Verdana" w:hAnsi="Verdana" w:cs="Frutiger-Cn"/>
          <w:b/>
        </w:rPr>
        <w:t>FUNDAÇÃO PAULISTANA DE EDUCAÇÃO E</w:t>
      </w: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8208B">
        <w:rPr>
          <w:rFonts w:ascii="Verdana" w:hAnsi="Verdana" w:cs="Frutiger-Cn"/>
          <w:b/>
        </w:rPr>
        <w:t>TECNOLOGIA</w:t>
      </w:r>
    </w:p>
    <w:p w:rsid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8208B">
        <w:rPr>
          <w:rFonts w:ascii="Verdana" w:hAnsi="Verdana" w:cs="Frutiger-BlackCn"/>
          <w:b/>
          <w:bCs/>
          <w:color w:val="000000"/>
        </w:rPr>
        <w:t>DEFERIMENTO DE FÉRIAS</w:t>
      </w:r>
    </w:p>
    <w:p w:rsid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8208B" w:rsidRPr="0048208B" w:rsidRDefault="0048208B" w:rsidP="0048208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  <w:r>
        <w:rPr>
          <w:rFonts w:ascii="Verdana" w:hAnsi="Verdana" w:cs="Times New Roman"/>
          <w:b/>
          <w:bCs/>
          <w:noProof/>
          <w:color w:val="000000"/>
          <w:lang w:eastAsia="pt-BR"/>
        </w:rPr>
        <w:drawing>
          <wp:inline distT="0" distB="0" distL="0" distR="0">
            <wp:extent cx="4465675" cy="563526"/>
            <wp:effectExtent l="0" t="0" r="0" b="825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834" cy="56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208B" w:rsidRPr="0048208B" w:rsidSect="00D13E25">
      <w:footerReference w:type="default" r:id="rId11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B0" w:rsidRDefault="00A27CB0" w:rsidP="006D2035">
      <w:pPr>
        <w:spacing w:after="0" w:line="240" w:lineRule="auto"/>
      </w:pPr>
      <w:r>
        <w:separator/>
      </w:r>
    </w:p>
  </w:endnote>
  <w:end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3761"/>
      <w:docPartObj>
        <w:docPartGallery w:val="Page Numbers (Bottom of Page)"/>
        <w:docPartUnique/>
      </w:docPartObj>
    </w:sdtPr>
    <w:sdtEndPr/>
    <w:sdtContent>
      <w:p w:rsidR="00A27CB0" w:rsidRDefault="00A27CB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A46">
          <w:rPr>
            <w:noProof/>
          </w:rPr>
          <w:t>3</w:t>
        </w:r>
        <w:r>
          <w:fldChar w:fldCharType="end"/>
        </w:r>
      </w:p>
    </w:sdtContent>
  </w:sdt>
  <w:p w:rsidR="00A27CB0" w:rsidRDefault="00A27C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B0" w:rsidRDefault="00A27CB0" w:rsidP="006D2035">
      <w:pPr>
        <w:spacing w:after="0" w:line="240" w:lineRule="auto"/>
      </w:pPr>
      <w:r>
        <w:separator/>
      </w:r>
    </w:p>
  </w:footnote>
  <w:foot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6D79"/>
    <w:rsid w:val="000073B7"/>
    <w:rsid w:val="00011D42"/>
    <w:rsid w:val="000161EF"/>
    <w:rsid w:val="0001671F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4C11"/>
    <w:rsid w:val="000A0F67"/>
    <w:rsid w:val="000A4072"/>
    <w:rsid w:val="000A4114"/>
    <w:rsid w:val="000A5E00"/>
    <w:rsid w:val="000B0FC1"/>
    <w:rsid w:val="000B78CF"/>
    <w:rsid w:val="000C37BB"/>
    <w:rsid w:val="000C4DDC"/>
    <w:rsid w:val="000C6C65"/>
    <w:rsid w:val="000D2E70"/>
    <w:rsid w:val="000D5CBA"/>
    <w:rsid w:val="000E7A58"/>
    <w:rsid w:val="000F32C2"/>
    <w:rsid w:val="000F3DED"/>
    <w:rsid w:val="000F5021"/>
    <w:rsid w:val="000F53D9"/>
    <w:rsid w:val="000F6E0B"/>
    <w:rsid w:val="000F73F4"/>
    <w:rsid w:val="0010512E"/>
    <w:rsid w:val="00105E1A"/>
    <w:rsid w:val="0012586B"/>
    <w:rsid w:val="00126A8D"/>
    <w:rsid w:val="00130790"/>
    <w:rsid w:val="001352A4"/>
    <w:rsid w:val="00136B46"/>
    <w:rsid w:val="00140671"/>
    <w:rsid w:val="00140BED"/>
    <w:rsid w:val="001479BC"/>
    <w:rsid w:val="00152EDF"/>
    <w:rsid w:val="00157075"/>
    <w:rsid w:val="00163022"/>
    <w:rsid w:val="00163557"/>
    <w:rsid w:val="00163DCB"/>
    <w:rsid w:val="00164954"/>
    <w:rsid w:val="001672F2"/>
    <w:rsid w:val="0018078B"/>
    <w:rsid w:val="001916C3"/>
    <w:rsid w:val="00191BC4"/>
    <w:rsid w:val="0019305A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40654"/>
    <w:rsid w:val="0024217F"/>
    <w:rsid w:val="00244041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879E9"/>
    <w:rsid w:val="00290C10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58CB"/>
    <w:rsid w:val="002C6EE2"/>
    <w:rsid w:val="002D687E"/>
    <w:rsid w:val="002E0151"/>
    <w:rsid w:val="002E0B65"/>
    <w:rsid w:val="002E0CD5"/>
    <w:rsid w:val="002F3077"/>
    <w:rsid w:val="002F7DD1"/>
    <w:rsid w:val="0030456B"/>
    <w:rsid w:val="00305DBB"/>
    <w:rsid w:val="00316A74"/>
    <w:rsid w:val="003239FC"/>
    <w:rsid w:val="00330DED"/>
    <w:rsid w:val="003355C6"/>
    <w:rsid w:val="0033637A"/>
    <w:rsid w:val="003446C3"/>
    <w:rsid w:val="00350B4B"/>
    <w:rsid w:val="0035166B"/>
    <w:rsid w:val="003539AE"/>
    <w:rsid w:val="00354346"/>
    <w:rsid w:val="00360634"/>
    <w:rsid w:val="0036259E"/>
    <w:rsid w:val="00362812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4F40"/>
    <w:rsid w:val="003F4E79"/>
    <w:rsid w:val="003F55B4"/>
    <w:rsid w:val="0040295F"/>
    <w:rsid w:val="004145EC"/>
    <w:rsid w:val="00422930"/>
    <w:rsid w:val="00422F5C"/>
    <w:rsid w:val="00430483"/>
    <w:rsid w:val="00430571"/>
    <w:rsid w:val="00431BC2"/>
    <w:rsid w:val="004321F1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66156"/>
    <w:rsid w:val="004674BE"/>
    <w:rsid w:val="00470A52"/>
    <w:rsid w:val="00474A78"/>
    <w:rsid w:val="00474AB3"/>
    <w:rsid w:val="0048208B"/>
    <w:rsid w:val="004832FF"/>
    <w:rsid w:val="00486D55"/>
    <w:rsid w:val="00486F42"/>
    <w:rsid w:val="004910E7"/>
    <w:rsid w:val="00491604"/>
    <w:rsid w:val="00492FF0"/>
    <w:rsid w:val="004942AF"/>
    <w:rsid w:val="0049536D"/>
    <w:rsid w:val="0049610A"/>
    <w:rsid w:val="004965B4"/>
    <w:rsid w:val="0049788A"/>
    <w:rsid w:val="004A2370"/>
    <w:rsid w:val="004A3091"/>
    <w:rsid w:val="004B72AA"/>
    <w:rsid w:val="004C075B"/>
    <w:rsid w:val="004C28BF"/>
    <w:rsid w:val="004C3C47"/>
    <w:rsid w:val="004C4153"/>
    <w:rsid w:val="004C5370"/>
    <w:rsid w:val="004D01E2"/>
    <w:rsid w:val="004D048F"/>
    <w:rsid w:val="004D2595"/>
    <w:rsid w:val="004D2F96"/>
    <w:rsid w:val="004D4AAB"/>
    <w:rsid w:val="004E0B97"/>
    <w:rsid w:val="004E1ED7"/>
    <w:rsid w:val="004E47E5"/>
    <w:rsid w:val="004E51BE"/>
    <w:rsid w:val="004E5A46"/>
    <w:rsid w:val="004F27F4"/>
    <w:rsid w:val="004F2A11"/>
    <w:rsid w:val="004F6CDA"/>
    <w:rsid w:val="004F6D71"/>
    <w:rsid w:val="005005AA"/>
    <w:rsid w:val="0050441E"/>
    <w:rsid w:val="00507871"/>
    <w:rsid w:val="005108FC"/>
    <w:rsid w:val="00510AE1"/>
    <w:rsid w:val="00515A41"/>
    <w:rsid w:val="005235B1"/>
    <w:rsid w:val="00526ACE"/>
    <w:rsid w:val="00533820"/>
    <w:rsid w:val="0053665C"/>
    <w:rsid w:val="005374C8"/>
    <w:rsid w:val="00540C79"/>
    <w:rsid w:val="00541631"/>
    <w:rsid w:val="005424AA"/>
    <w:rsid w:val="00542CE5"/>
    <w:rsid w:val="00556A3A"/>
    <w:rsid w:val="0056537D"/>
    <w:rsid w:val="00566237"/>
    <w:rsid w:val="00574CBC"/>
    <w:rsid w:val="00574D01"/>
    <w:rsid w:val="00576CE5"/>
    <w:rsid w:val="00577374"/>
    <w:rsid w:val="00577D9A"/>
    <w:rsid w:val="005822A3"/>
    <w:rsid w:val="00584D1E"/>
    <w:rsid w:val="00585937"/>
    <w:rsid w:val="00593BE9"/>
    <w:rsid w:val="00594C15"/>
    <w:rsid w:val="005A38E7"/>
    <w:rsid w:val="005A5BF4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19BA"/>
    <w:rsid w:val="00643A08"/>
    <w:rsid w:val="006472D7"/>
    <w:rsid w:val="006525D2"/>
    <w:rsid w:val="00652857"/>
    <w:rsid w:val="006532BA"/>
    <w:rsid w:val="00653908"/>
    <w:rsid w:val="006542DF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39CF"/>
    <w:rsid w:val="006F291D"/>
    <w:rsid w:val="006F2C38"/>
    <w:rsid w:val="00702D5A"/>
    <w:rsid w:val="00706943"/>
    <w:rsid w:val="007133F8"/>
    <w:rsid w:val="007143AB"/>
    <w:rsid w:val="007238BB"/>
    <w:rsid w:val="00723CA8"/>
    <w:rsid w:val="00724DD4"/>
    <w:rsid w:val="00735E33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14F7"/>
    <w:rsid w:val="00782725"/>
    <w:rsid w:val="00784321"/>
    <w:rsid w:val="007878CC"/>
    <w:rsid w:val="00790DFE"/>
    <w:rsid w:val="0079448E"/>
    <w:rsid w:val="007A0D57"/>
    <w:rsid w:val="007A44F6"/>
    <w:rsid w:val="007B69AA"/>
    <w:rsid w:val="007B7046"/>
    <w:rsid w:val="007B75AA"/>
    <w:rsid w:val="007C6BD6"/>
    <w:rsid w:val="007D70C9"/>
    <w:rsid w:val="007E0DA9"/>
    <w:rsid w:val="007E3544"/>
    <w:rsid w:val="007E3A07"/>
    <w:rsid w:val="007F1CFF"/>
    <w:rsid w:val="008001B8"/>
    <w:rsid w:val="008004E9"/>
    <w:rsid w:val="00802497"/>
    <w:rsid w:val="0080414D"/>
    <w:rsid w:val="008149CE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71AD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6A68"/>
    <w:rsid w:val="009609C7"/>
    <w:rsid w:val="00960C05"/>
    <w:rsid w:val="009641B6"/>
    <w:rsid w:val="00964DD2"/>
    <w:rsid w:val="009652D2"/>
    <w:rsid w:val="009711D5"/>
    <w:rsid w:val="009717A2"/>
    <w:rsid w:val="00974231"/>
    <w:rsid w:val="00976D93"/>
    <w:rsid w:val="00980E84"/>
    <w:rsid w:val="009823B1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6256"/>
    <w:rsid w:val="009C167B"/>
    <w:rsid w:val="009C57CF"/>
    <w:rsid w:val="009C58A7"/>
    <w:rsid w:val="009D104B"/>
    <w:rsid w:val="009D6787"/>
    <w:rsid w:val="009E0A71"/>
    <w:rsid w:val="009E0ECD"/>
    <w:rsid w:val="009E159C"/>
    <w:rsid w:val="009F2CFE"/>
    <w:rsid w:val="009F332D"/>
    <w:rsid w:val="00A028F4"/>
    <w:rsid w:val="00A034D7"/>
    <w:rsid w:val="00A03655"/>
    <w:rsid w:val="00A05684"/>
    <w:rsid w:val="00A107FD"/>
    <w:rsid w:val="00A10CC4"/>
    <w:rsid w:val="00A1235A"/>
    <w:rsid w:val="00A14BFC"/>
    <w:rsid w:val="00A20290"/>
    <w:rsid w:val="00A27A35"/>
    <w:rsid w:val="00A27CB0"/>
    <w:rsid w:val="00A30088"/>
    <w:rsid w:val="00A321F8"/>
    <w:rsid w:val="00A421A9"/>
    <w:rsid w:val="00A44E8C"/>
    <w:rsid w:val="00A46F6E"/>
    <w:rsid w:val="00A500B6"/>
    <w:rsid w:val="00A50512"/>
    <w:rsid w:val="00A5057A"/>
    <w:rsid w:val="00A51F21"/>
    <w:rsid w:val="00A52678"/>
    <w:rsid w:val="00A633B2"/>
    <w:rsid w:val="00A71E20"/>
    <w:rsid w:val="00A7295C"/>
    <w:rsid w:val="00A73A5F"/>
    <w:rsid w:val="00A741BD"/>
    <w:rsid w:val="00A802E3"/>
    <w:rsid w:val="00A85F40"/>
    <w:rsid w:val="00A868AE"/>
    <w:rsid w:val="00A92049"/>
    <w:rsid w:val="00A924FF"/>
    <w:rsid w:val="00A96BF6"/>
    <w:rsid w:val="00AA011D"/>
    <w:rsid w:val="00AB0D5E"/>
    <w:rsid w:val="00AB4F1D"/>
    <w:rsid w:val="00AB665A"/>
    <w:rsid w:val="00AB7BB4"/>
    <w:rsid w:val="00AC32E6"/>
    <w:rsid w:val="00AC4975"/>
    <w:rsid w:val="00AC5D51"/>
    <w:rsid w:val="00AC619E"/>
    <w:rsid w:val="00AC6569"/>
    <w:rsid w:val="00AC6E34"/>
    <w:rsid w:val="00AD1795"/>
    <w:rsid w:val="00AD26F1"/>
    <w:rsid w:val="00AD2E67"/>
    <w:rsid w:val="00AD5B9B"/>
    <w:rsid w:val="00AD5FA7"/>
    <w:rsid w:val="00AD6681"/>
    <w:rsid w:val="00AE2D6B"/>
    <w:rsid w:val="00AE5C8D"/>
    <w:rsid w:val="00AE68E4"/>
    <w:rsid w:val="00AF0FDF"/>
    <w:rsid w:val="00AF22C3"/>
    <w:rsid w:val="00B0030A"/>
    <w:rsid w:val="00B00B46"/>
    <w:rsid w:val="00B01664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3F49"/>
    <w:rsid w:val="00B4489F"/>
    <w:rsid w:val="00B47AB6"/>
    <w:rsid w:val="00B47EA2"/>
    <w:rsid w:val="00B56924"/>
    <w:rsid w:val="00B56E55"/>
    <w:rsid w:val="00B57C7B"/>
    <w:rsid w:val="00B640AB"/>
    <w:rsid w:val="00B65B37"/>
    <w:rsid w:val="00B67AEA"/>
    <w:rsid w:val="00B731AE"/>
    <w:rsid w:val="00B735C8"/>
    <w:rsid w:val="00B85F23"/>
    <w:rsid w:val="00B860D3"/>
    <w:rsid w:val="00B87F86"/>
    <w:rsid w:val="00B9242A"/>
    <w:rsid w:val="00B92A5F"/>
    <w:rsid w:val="00BA3D9F"/>
    <w:rsid w:val="00BA60EC"/>
    <w:rsid w:val="00BB3F1B"/>
    <w:rsid w:val="00BB746D"/>
    <w:rsid w:val="00BC176D"/>
    <w:rsid w:val="00BC609D"/>
    <w:rsid w:val="00BD2521"/>
    <w:rsid w:val="00BD6ED8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75D"/>
    <w:rsid w:val="00C03EA4"/>
    <w:rsid w:val="00C10A56"/>
    <w:rsid w:val="00C17CFA"/>
    <w:rsid w:val="00C22568"/>
    <w:rsid w:val="00C226FE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23DD"/>
    <w:rsid w:val="00C63CE1"/>
    <w:rsid w:val="00C70ECB"/>
    <w:rsid w:val="00C7547A"/>
    <w:rsid w:val="00C75922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B0101"/>
    <w:rsid w:val="00CB072B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3FD6"/>
    <w:rsid w:val="00D053B0"/>
    <w:rsid w:val="00D062A4"/>
    <w:rsid w:val="00D11024"/>
    <w:rsid w:val="00D117AC"/>
    <w:rsid w:val="00D132FD"/>
    <w:rsid w:val="00D13E25"/>
    <w:rsid w:val="00D16F94"/>
    <w:rsid w:val="00D21E6C"/>
    <w:rsid w:val="00D24072"/>
    <w:rsid w:val="00D321B4"/>
    <w:rsid w:val="00D363FA"/>
    <w:rsid w:val="00D40CE8"/>
    <w:rsid w:val="00D42421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82054"/>
    <w:rsid w:val="00D87B15"/>
    <w:rsid w:val="00D92674"/>
    <w:rsid w:val="00D956FA"/>
    <w:rsid w:val="00DA025A"/>
    <w:rsid w:val="00DA2078"/>
    <w:rsid w:val="00DA2867"/>
    <w:rsid w:val="00DA3FF3"/>
    <w:rsid w:val="00DA501B"/>
    <w:rsid w:val="00DB0BCE"/>
    <w:rsid w:val="00DB27FC"/>
    <w:rsid w:val="00DB37DF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61FD"/>
    <w:rsid w:val="00E04C93"/>
    <w:rsid w:val="00E12D86"/>
    <w:rsid w:val="00E13425"/>
    <w:rsid w:val="00E13E76"/>
    <w:rsid w:val="00E14176"/>
    <w:rsid w:val="00E14508"/>
    <w:rsid w:val="00E2758D"/>
    <w:rsid w:val="00E30072"/>
    <w:rsid w:val="00E415C4"/>
    <w:rsid w:val="00E430C0"/>
    <w:rsid w:val="00E444AB"/>
    <w:rsid w:val="00E44659"/>
    <w:rsid w:val="00E4605B"/>
    <w:rsid w:val="00E46444"/>
    <w:rsid w:val="00E4685B"/>
    <w:rsid w:val="00E46F31"/>
    <w:rsid w:val="00E5117B"/>
    <w:rsid w:val="00E53B47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83272"/>
    <w:rsid w:val="00E92190"/>
    <w:rsid w:val="00EA6023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77E6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4EAF"/>
    <w:rsid w:val="00F3748A"/>
    <w:rsid w:val="00F40A40"/>
    <w:rsid w:val="00F41BA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D2036"/>
    <w:rsid w:val="00FD2B98"/>
    <w:rsid w:val="00FE3AFF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17757-34D4-4931-B0E1-899CA781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x567133</cp:lastModifiedBy>
  <cp:revision>2</cp:revision>
  <cp:lastPrinted>2016-02-29T12:22:00Z</cp:lastPrinted>
  <dcterms:created xsi:type="dcterms:W3CDTF">2016-03-21T11:56:00Z</dcterms:created>
  <dcterms:modified xsi:type="dcterms:W3CDTF">2016-03-21T11:56:00Z</dcterms:modified>
</cp:coreProperties>
</file>