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D7" w:rsidRDefault="00C34DD7" w:rsidP="00C34DD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07FEEF2" wp14:editId="36FE8C43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D7" w:rsidRDefault="00C34DD7" w:rsidP="00C34DD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4DD7" w:rsidRPr="00634CDF" w:rsidRDefault="00C34DD7" w:rsidP="00C34DD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</w:t>
      </w:r>
      <w:r>
        <w:rPr>
          <w:rFonts w:ascii="Verdana" w:hAnsi="Verdana"/>
          <w:b/>
          <w:sz w:val="24"/>
          <w:szCs w:val="24"/>
        </w:rPr>
        <w:t>.C. São Paulo, 032, Ano 62 Quarta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C34DD7" w:rsidRDefault="00C34DD7" w:rsidP="00C34D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>
        <w:rPr>
          <w:rFonts w:ascii="Verdana" w:hAnsi="Verdana"/>
          <w:b/>
          <w:sz w:val="24"/>
          <w:szCs w:val="24"/>
        </w:rPr>
        <w:t xml:space="preserve"> de Fevereiro de 2017</w:t>
      </w:r>
    </w:p>
    <w:p w:rsidR="00C34DD7" w:rsidRDefault="00C34DD7" w:rsidP="00B66F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34DD7" w:rsidRDefault="00C34DD7" w:rsidP="00C34DD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bookmarkStart w:id="0" w:name="_GoBack"/>
      <w:bookmarkEnd w:id="0"/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B66F63">
        <w:rPr>
          <w:rFonts w:ascii="Verdana" w:hAnsi="Verdana" w:cs="Frutiger-BlackCn"/>
          <w:b/>
          <w:bCs/>
          <w:sz w:val="24"/>
          <w:szCs w:val="24"/>
        </w:rPr>
        <w:t>Gabinete do Prefeito, Pág.01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DECRETO Nº 57.602, DE 14 DE FEVEREIRO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2017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66F63">
        <w:rPr>
          <w:rFonts w:ascii="Verdana" w:hAnsi="Verdana" w:cs="Frutiger-LightItalic"/>
          <w:i/>
          <w:iCs/>
        </w:rPr>
        <w:t>Altera o Decreto nº 57.053, de 13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66F63">
        <w:rPr>
          <w:rFonts w:ascii="Verdana" w:hAnsi="Verdana" w:cs="Frutiger-LightItalic"/>
          <w:i/>
          <w:iCs/>
        </w:rPr>
        <w:t>junho de 2016, que nomeia para o biênio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66F63">
        <w:rPr>
          <w:rFonts w:ascii="Verdana" w:hAnsi="Verdana" w:cs="Frutiger-LightItalic"/>
          <w:i/>
          <w:iCs/>
        </w:rPr>
        <w:t>2016/2018 os membros do Conselho Municipal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66F63">
        <w:rPr>
          <w:rFonts w:ascii="Verdana" w:hAnsi="Verdana" w:cs="Frutiger-LightItalic"/>
          <w:i/>
          <w:iCs/>
        </w:rPr>
        <w:t>de Habitação de São Paulo, instituído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66F63">
        <w:rPr>
          <w:rFonts w:ascii="Verdana" w:hAnsi="Verdana" w:cs="Frutiger-LightItalic"/>
          <w:i/>
          <w:iCs/>
        </w:rPr>
        <w:t>pela Lei nº 13.425, de 2 de setembro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B66F63">
        <w:rPr>
          <w:rFonts w:ascii="Verdana" w:hAnsi="Verdana" w:cs="Frutiger-LightItalic"/>
          <w:i/>
          <w:iCs/>
        </w:rPr>
        <w:t>de 2002.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BRUNO COVAS, Vice-Prefeito, em exercício no cargo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Prefeito do Município de São Paulo, no uso das atribuições que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lhe são conferidas por lei,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CONSIDERANDO as mudanças na gestão organizacional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da administração municipal a partir de 1º de janeiro de 2017,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D E C R E T A: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Art. 1º O artigo 1º do Decreto nº 57.053, de 13 de junho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2016, modificado pelo Decreto nº 57.375, de 11 de outubro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2016, passa a vigorar com as seguintes alterações: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“Art. 1º 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I - .....................................................................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c) ......................................................................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Titular: Cristiane Dutra Nascimento;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Suplente: Ricardo Rodrigues;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Titular: José Amaral Wagner Neto;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Suplente: José Toledo Marques Neto;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d) representantes da Secretaria Municipal de Urbanismo</w:t>
      </w:r>
    </w:p>
    <w:p w:rsidR="00B66F63" w:rsidRPr="00B66F63" w:rsidRDefault="00B66F63" w:rsidP="00B66F63">
      <w:pPr>
        <w:tabs>
          <w:tab w:val="left" w:pos="1491"/>
        </w:tabs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 Licenciamento:</w:t>
      </w:r>
      <w:r w:rsidRPr="00B66F63">
        <w:rPr>
          <w:rFonts w:ascii="Verdana" w:hAnsi="Verdana" w:cs="Frutiger-Cn"/>
        </w:rPr>
        <w:tab/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 xml:space="preserve">Titular: Marlene Fernandes da Silva </w:t>
      </w:r>
      <w:proofErr w:type="spellStart"/>
      <w:r w:rsidRPr="00B66F63">
        <w:rPr>
          <w:rFonts w:ascii="Verdana" w:hAnsi="Verdana" w:cs="Frutiger-Cn"/>
        </w:rPr>
        <w:t>Miamoto</w:t>
      </w:r>
      <w:proofErr w:type="spellEnd"/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Suplente: Regina Helena Nader 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.........................................................................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f) ......................................................................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Titular: Luiz Antonio Carvalho Pacheco;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Suplente: Alex Sandro Peixe Campos;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g) ......................................................................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Titular: Mariana Sucupira Gomes;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Suplente: Mariana Brito;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lastRenderedPageBreak/>
        <w:t>h) ......................................................................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Titular: 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Suplente: Vladimir Ávila;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i) representante da Secretaria Municipal de Serviços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 Obras: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Titular: 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 xml:space="preserve">Suplente: </w:t>
      </w:r>
      <w:proofErr w:type="spellStart"/>
      <w:r w:rsidRPr="00B66F63">
        <w:rPr>
          <w:rFonts w:ascii="Verdana" w:hAnsi="Verdana" w:cs="Frutiger-Cn"/>
        </w:rPr>
        <w:t>Ilzângela</w:t>
      </w:r>
      <w:proofErr w:type="spellEnd"/>
      <w:r w:rsidRPr="00B66F63">
        <w:rPr>
          <w:rFonts w:ascii="Verdana" w:hAnsi="Verdana" w:cs="Frutiger-Cn"/>
        </w:rPr>
        <w:t xml:space="preserve"> Keila de Almeida </w:t>
      </w:r>
      <w:proofErr w:type="spellStart"/>
      <w:r w:rsidRPr="00B66F63">
        <w:rPr>
          <w:rFonts w:ascii="Verdana" w:hAnsi="Verdana" w:cs="Frutiger-Cn"/>
        </w:rPr>
        <w:t>Rex</w:t>
      </w:r>
      <w:proofErr w:type="spellEnd"/>
      <w:r w:rsidRPr="00B66F63">
        <w:rPr>
          <w:rFonts w:ascii="Verdana" w:hAnsi="Verdana" w:cs="Frutiger-Cn"/>
        </w:rPr>
        <w:t xml:space="preserve"> </w:t>
      </w:r>
      <w:proofErr w:type="spellStart"/>
      <w:r w:rsidRPr="00B66F63">
        <w:rPr>
          <w:rFonts w:ascii="Verdana" w:hAnsi="Verdana" w:cs="Frutiger-Cn"/>
        </w:rPr>
        <w:t>Lampariello</w:t>
      </w:r>
      <w:proofErr w:type="spellEnd"/>
      <w:r w:rsidRPr="00B66F63">
        <w:rPr>
          <w:rFonts w:ascii="Verdana" w:hAnsi="Verdana" w:cs="Frutiger-Cn"/>
        </w:rPr>
        <w:t>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j) representante da Secretaria Municipal da Fazenda: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Titular: 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Suplente: 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k) representante da Secretaria Municipal de Trabalho 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Empreendedorismo: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 xml:space="preserve">Titular: Cristiane </w:t>
      </w:r>
      <w:proofErr w:type="spellStart"/>
      <w:r w:rsidRPr="00B66F63">
        <w:rPr>
          <w:rFonts w:ascii="Verdana" w:hAnsi="Verdana" w:cs="Frutiger-Cn"/>
        </w:rPr>
        <w:t>Genofre</w:t>
      </w:r>
      <w:proofErr w:type="spellEnd"/>
      <w:r w:rsidRPr="00B66F63">
        <w:rPr>
          <w:rFonts w:ascii="Verdana" w:hAnsi="Verdana" w:cs="Frutiger-Cn"/>
        </w:rPr>
        <w:t xml:space="preserve"> </w:t>
      </w:r>
      <w:proofErr w:type="spellStart"/>
      <w:r w:rsidRPr="00B66F63">
        <w:rPr>
          <w:rFonts w:ascii="Verdana" w:hAnsi="Verdana" w:cs="Frutiger-Cn"/>
        </w:rPr>
        <w:t>Zabatiero</w:t>
      </w:r>
      <w:proofErr w:type="spellEnd"/>
      <w:r w:rsidRPr="00B66F63">
        <w:rPr>
          <w:rFonts w:ascii="Verdana" w:hAnsi="Verdana" w:cs="Frutiger-Cn"/>
        </w:rPr>
        <w:t>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 xml:space="preserve">Suplente: Carlos </w:t>
      </w:r>
      <w:proofErr w:type="spellStart"/>
      <w:r w:rsidRPr="00B66F63">
        <w:rPr>
          <w:rFonts w:ascii="Verdana" w:hAnsi="Verdana" w:cs="Frutiger-Cn"/>
        </w:rPr>
        <w:t>Massato</w:t>
      </w:r>
      <w:proofErr w:type="spellEnd"/>
      <w:r w:rsidRPr="00B66F63">
        <w:rPr>
          <w:rFonts w:ascii="Verdana" w:hAnsi="Verdana" w:cs="Frutiger-Cn"/>
        </w:rPr>
        <w:t xml:space="preserve"> </w:t>
      </w:r>
      <w:proofErr w:type="spellStart"/>
      <w:r w:rsidRPr="00B66F63">
        <w:rPr>
          <w:rFonts w:ascii="Verdana" w:hAnsi="Verdana" w:cs="Frutiger-Cn"/>
        </w:rPr>
        <w:t>Kiyomoto</w:t>
      </w:r>
      <w:proofErr w:type="spellEnd"/>
      <w:r w:rsidRPr="00B66F63">
        <w:rPr>
          <w:rFonts w:ascii="Verdana" w:hAnsi="Verdana" w:cs="Frutiger-Cn"/>
        </w:rPr>
        <w:t>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l) ......................................................................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Titular: Maria Isabel Rodrigues Paulino;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 xml:space="preserve">Suplente: </w:t>
      </w:r>
      <w:proofErr w:type="spellStart"/>
      <w:r w:rsidRPr="00B66F63">
        <w:rPr>
          <w:rFonts w:ascii="Verdana" w:hAnsi="Verdana" w:cs="Frutiger-Cn"/>
        </w:rPr>
        <w:t>Luis</w:t>
      </w:r>
      <w:proofErr w:type="spellEnd"/>
      <w:r w:rsidRPr="00B66F63">
        <w:rPr>
          <w:rFonts w:ascii="Verdana" w:hAnsi="Verdana" w:cs="Frutiger-Cn"/>
        </w:rPr>
        <w:t xml:space="preserve"> Octavio da Silva;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..................................................................” (NR).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Art. 2º Este decreto entrará em vigor na data de sua publicação.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PREFEITURA DO MUNICÍPIO DE SÃO PAULO, aos 14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fevereiro de 2017, 464º da fundação de São Paulo.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BRUNO COVAS, Prefeito em Exercício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JULIO FRANCISCO SEMEGHINI NETO, Secretário do Governo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Municipal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Publicado na Secretaria do Governo Municipal, em 14 de</w:t>
      </w:r>
    </w:p>
    <w:p w:rsidR="000367AE" w:rsidRDefault="00B66F63" w:rsidP="00B66F63">
      <w:pPr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fevereiro de 2017.</w:t>
      </w:r>
    </w:p>
    <w:p w:rsidR="00B66F63" w:rsidRDefault="00B66F63" w:rsidP="00B66F63">
      <w:pPr>
        <w:rPr>
          <w:rFonts w:ascii="Verdana" w:hAnsi="Verdana" w:cs="Frutiger-Cn"/>
        </w:rPr>
      </w:pPr>
    </w:p>
    <w:p w:rsidR="00B66F63" w:rsidRDefault="00B66F63" w:rsidP="00B66F63">
      <w:pPr>
        <w:jc w:val="center"/>
        <w:rPr>
          <w:rFonts w:ascii="Verdana" w:hAnsi="Verdana" w:cs="Frutiger-Cn"/>
          <w:b/>
          <w:sz w:val="24"/>
          <w:szCs w:val="24"/>
        </w:rPr>
      </w:pPr>
      <w:r w:rsidRPr="00B66F63">
        <w:rPr>
          <w:rFonts w:ascii="Verdana" w:hAnsi="Verdana" w:cs="Frutiger-Cn"/>
          <w:b/>
          <w:sz w:val="24"/>
          <w:szCs w:val="24"/>
        </w:rPr>
        <w:t>Secretarias, Pág.07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TRABALHO 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EMPREENDEDORISMO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F63">
        <w:rPr>
          <w:rFonts w:ascii="Verdana" w:hAnsi="Verdana" w:cs="Frutiger-BoldCn"/>
          <w:b/>
          <w:bCs/>
        </w:rPr>
        <w:t>GABINETE DO SECRETÁRIO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021/2017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Associação de Pais, Amigos e Pessoas com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Deficiência dos Funcionários do Banco do Brasil e da Comunidade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- APABB, vinculado ao Processo Administrativo nº.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2016-0.030.269-2.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lastRenderedPageBreak/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022/2017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da Lapa - atual Prefeitura Regional,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vinculado ao Processo Administrativo nº. 2013-0.293.090-3.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nº. 025/2016-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023/2017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do Butantã - atual Prefeitura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Regional, vinculado ao Processo Administrativo nº. 2015-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0.071.986-9.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nº. 066/2016-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lastRenderedPageBreak/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024/2017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de Guaianases – atual Prefeitura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Regional, vinculado ao Processo Administrativo nº. 2012-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0.326.911-7.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nº. 056/2016-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025/2017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de São Miguel Paulista - atual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Prefeitura Regional, vinculado ao Processo Administrativo nº.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2014-0.108.673-6.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nº. 067/2016-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026/2017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lastRenderedPageBreak/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de Perus - atual Prefeitura Regional,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vinculado ao Processo Administrativo nº. 2012-0.069.571-9.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nº. 034/2016-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027/2017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de Pirituba - atual Prefeitura Regional,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vinculado ao Processo Administrativo nº. 2013-0.293.075-0.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nº. 096/2016-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028/2017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lastRenderedPageBreak/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esta Pasta e a Empresa Catho Online </w:t>
      </w:r>
      <w:proofErr w:type="spellStart"/>
      <w:r w:rsidRPr="00B66F63">
        <w:rPr>
          <w:rFonts w:ascii="Verdana" w:hAnsi="Verdana" w:cs="Frutiger-Cn"/>
          <w:color w:val="000000"/>
        </w:rPr>
        <w:t>Ltda</w:t>
      </w:r>
      <w:proofErr w:type="spellEnd"/>
      <w:r w:rsidRPr="00B66F63">
        <w:rPr>
          <w:rFonts w:ascii="Verdana" w:hAnsi="Verdana" w:cs="Frutiger-Cn"/>
          <w:color w:val="000000"/>
        </w:rPr>
        <w:t>, vinculado ao Processo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Administrativo nº. 2016-0.084.606-4.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029/2017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de Jaçanã/Tremembé - atual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Prefeitura Regional, vinculado ao Processo Administrativo nº.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2012-0.099.333-7.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nº. 033/2016-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Nº. 030/2017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do Jabaquara - atual Prefeitura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Regional, vinculado ao Processo Administrativo nº. 2011-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0.044.863-9.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de Moraes Galante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lastRenderedPageBreak/>
        <w:t>– 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nº. 022/2016-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 031/2017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da Penha – atual Prefeitura Regional,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vinculado ao Processo Administrativo nº 2013-0.230.604-5.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Moraes Galante –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 108/2016-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 032/2017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de Sapopemba – atual Prefeitura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Regional, vinculado ao Processo Administrativo nº 2015-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0.081.121-8.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Moraes Galante –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lastRenderedPageBreak/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 058/2016-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 033/2017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de Santana/Tucuruvi – atual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Prefeitura Regional, vinculado ao Processo Administrativo nº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2013-0.307.450-4.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Moraes Galante –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 043/2016-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 034/2017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de São Mateus – atual Prefeitura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Regional, vinculado ao Processo Administrativo nº 2010-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0.341.635-3.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Moraes Galante –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 020/2016-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PORTARIA Nº 035/2017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esta Pasta e a Subprefeitura de Freguesia do Ó/Brasilândia 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atual Prefeitura Regional, vinculado ao Processo Administrativo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nº 2012-0.111.580-5.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1° - Designar os servidores Rodrigo Moraes Galante –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  <w:color w:val="000000"/>
        </w:rPr>
        <w:t>Brayn</w:t>
      </w:r>
      <w:proofErr w:type="spellEnd"/>
      <w:r w:rsidRPr="00B66F63">
        <w:rPr>
          <w:rFonts w:ascii="Verdana" w:hAnsi="Verdana" w:cs="Frutiger-Cn"/>
          <w:color w:val="000000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publicação, revogadas as disposições da Portaria nº 044/2016-</w:t>
      </w:r>
    </w:p>
    <w:p w:rsidR="00B66F63" w:rsidRPr="00B66F63" w:rsidRDefault="00B66F63" w:rsidP="00B66F63">
      <w:pPr>
        <w:rPr>
          <w:rFonts w:ascii="Verdana" w:hAnsi="Verdana" w:cs="Frutiger-Cn"/>
          <w:b/>
        </w:rPr>
      </w:pPr>
      <w:r w:rsidRPr="00B66F63">
        <w:rPr>
          <w:rFonts w:ascii="Verdana" w:hAnsi="Verdana" w:cs="Frutiger-Cn"/>
          <w:color w:val="000000"/>
        </w:rPr>
        <w:t>SDTE/GAB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Nº 036/2017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esta Pasta e a Subprefeitura do Itaim Paulista - atual Prefeitura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Regional, vinculado ao Processo Administrativo nº 2011-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0.036.490-7.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Art. 1° - Designar os servidores Rodrigo Moraes Galante –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Art. 2° - Designar os servidores Carlos Alberto Sartori – RF: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</w:rPr>
        <w:t>Brayn</w:t>
      </w:r>
      <w:proofErr w:type="spellEnd"/>
      <w:r w:rsidRPr="00B66F63">
        <w:rPr>
          <w:rFonts w:ascii="Verdana" w:hAnsi="Verdana" w:cs="Frutiger-Cn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publicação, revogadas as disposições da Portaria nº 017/2016-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PORTARIA Nº 037/2017 – SMTE/GAB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O CHEFE DE GABINETE, da Secretaria Municipal de Trabalho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 Empreendedorismo, no uso de suas atribuições legais,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lastRenderedPageBreak/>
        <w:t>CONSIDERANDO os termos do Decreto n° 54.873, de 25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fevereiro de 2014, que estabelecem as atividades e os procedimentos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 serem observados pelos gestores e pelos fiscais firmados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pelos órgãos da administração municipal direta, autarquias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 fundações de direito público.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CONSIDERANDO o Termo de Cooperação celebrado entre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esta Pasta e a Subprefeitura de Cidade Ademar - atual Prefeitura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Regional, vinculado ao Processo Administrativo nº 2010-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0.317.628-0.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RESOLVE: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Art. 1° - Designar os servidores Rodrigo Moraes Galante –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RF: 809.698.8 como gestor titular e Guilherme Eurípedes Silva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Ferreira – RF: 793.277.4 como gestor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Art. 2° - Designar os servidores Carlos Alberto Sartori – RF:</w:t>
      </w:r>
    </w:p>
    <w:p w:rsidR="00B66F63" w:rsidRPr="00B66F63" w:rsidRDefault="00B66F63" w:rsidP="00B66F63">
      <w:pPr>
        <w:spacing w:after="0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 xml:space="preserve">781.034.2 e Alessandra de Almeida </w:t>
      </w:r>
      <w:proofErr w:type="spellStart"/>
      <w:r w:rsidRPr="00B66F63">
        <w:rPr>
          <w:rFonts w:ascii="Verdana" w:hAnsi="Verdana" w:cs="Frutiger-Cn"/>
        </w:rPr>
        <w:t>Brayn</w:t>
      </w:r>
      <w:proofErr w:type="spellEnd"/>
      <w:r w:rsidRPr="00B66F63">
        <w:rPr>
          <w:rFonts w:ascii="Verdana" w:hAnsi="Verdana" w:cs="Frutiger-Cn"/>
        </w:rPr>
        <w:t xml:space="preserve"> – RF: 819.181.6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fiscais e Francisco Laurindo de Oliveira – RF: 723.669.7 como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fiscal substituto.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Art. 3° - Esta Portaria entrará em vigor na data de sua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publicação, revogadas as disposições da Portaria nº 14/2014-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SDTE/GAB.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DESPACHO DE RERRATIFICAÇÃO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F63">
        <w:rPr>
          <w:rFonts w:ascii="Verdana" w:hAnsi="Verdana" w:cs="Frutiger-BoldCn"/>
          <w:b/>
          <w:bCs/>
        </w:rPr>
        <w:t>6064.2017/0000010-7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 xml:space="preserve">SMTE – </w:t>
      </w:r>
      <w:proofErr w:type="spellStart"/>
      <w:r w:rsidRPr="00B66F63">
        <w:rPr>
          <w:rFonts w:ascii="Verdana" w:hAnsi="Verdana" w:cs="Frutiger-Cn"/>
        </w:rPr>
        <w:t>Rerratificação</w:t>
      </w:r>
      <w:proofErr w:type="spellEnd"/>
      <w:r w:rsidRPr="00B66F63">
        <w:rPr>
          <w:rFonts w:ascii="Verdana" w:hAnsi="Verdana" w:cs="Frutiger-Cn"/>
        </w:rPr>
        <w:t xml:space="preserve"> do Despacho – Auxílio Refeição.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I – No exercício da competência que me foi atribuída por Lei,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à vista dos elementos constantes do presente, especialmente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 manifestação da Supervisão de Execução Orçamentária 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Financeira e do parecer da Assessoria Jurídica, RETIFICO o despacho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publicado no DOC. de 25/01/2017, pág. 3, que autorizou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 emissão da nota de empenho relativa as despesas com auxílio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refeição dos servidores públicos da Secretaria Municipal 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Trabalho e Empreendedorismo, para dele fazer constar: CNPJ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nº 00.051.455/0000-00 e não como constou. Por conseguinte,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ratifico os demais termos prolatados naquele despacho.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DESPACHO DO CHEFE DE GABINETE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F63">
        <w:rPr>
          <w:rFonts w:ascii="Verdana" w:hAnsi="Verdana" w:cs="Frutiger-BoldCn"/>
          <w:b/>
          <w:bCs/>
        </w:rPr>
        <w:t>2016-0.274.689-0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 xml:space="preserve">SMTE e </w:t>
      </w:r>
      <w:proofErr w:type="spellStart"/>
      <w:r w:rsidRPr="00B66F63">
        <w:rPr>
          <w:rFonts w:ascii="Verdana" w:hAnsi="Verdana" w:cs="Frutiger-Cn"/>
        </w:rPr>
        <w:t>Helcy</w:t>
      </w:r>
      <w:proofErr w:type="spellEnd"/>
      <w:r w:rsidRPr="00B66F63">
        <w:rPr>
          <w:rFonts w:ascii="Verdana" w:hAnsi="Verdana" w:cs="Frutiger-Cn"/>
        </w:rPr>
        <w:t xml:space="preserve"> Muller Moutinho – Reembolso de Seguro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Contra Incêndio - contrato de Locação nº 004/2005/PMSP/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SMTRAB. I – No exercício da competência me foi atribuída pela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Portaria nº 038/2013-SDTE-GAB., à vista dos elementos de convicção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contidos no presente, especialmente a manifestação da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Supervisão de Execução Orçamentária e Financeira, bem como 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parecer da Assessoria Jurídica desta Pasta que ora acolho, com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fundamento no artigo 22, inciso VIII, da Lei Federal nº 8.245/91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e na cláusula nona do Contrato de Locação nº 004/2005/PMSP/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SMTRAB, AUTORIZO o reembolso do seguro para cobertura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de incêndio conforme Apólice nº 0118.44.31.403-0, referente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ao imóvel comercial situado à Avenida Interlagos, nº 6122,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Bairro de Interlagos - São Paulo, onde está instalado o Centro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de Apoio ao Trabalho e Empreendedorismo – Cate – Unidade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Interlagos, de propriedade da Senhora HELCY MULLER MOUTINHO,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lastRenderedPageBreak/>
        <w:t>portadora da cédula de identidade nº 8.038.302 e inscrita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no CPF nº 046.924.668-55, no valor total de R$ 1.079,60 (um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mil, setenta e nove reais e sessenta centavos). II – Dessa forma,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AUTORIZO a emissão da respectiva nota de empenho, onerando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a dotação orçamentária: 30.10.11.334.3019.8.090.3.3.90.36.00</w:t>
      </w:r>
    </w:p>
    <w:p w:rsidR="00B66F63" w:rsidRDefault="00B66F63" w:rsidP="00B66F63">
      <w:pPr>
        <w:rPr>
          <w:rFonts w:ascii="Verdana" w:hAnsi="Verdana" w:cs="Frutiger-Cn"/>
        </w:rPr>
      </w:pPr>
      <w:r w:rsidRPr="00B66F63">
        <w:rPr>
          <w:rFonts w:ascii="Verdana" w:hAnsi="Verdana" w:cs="Frutiger-Cn"/>
        </w:rPr>
        <w:t>.00, do presente exercício financeiro.</w:t>
      </w:r>
    </w:p>
    <w:p w:rsidR="00B66F63" w:rsidRDefault="00B66F63" w:rsidP="00B66F63">
      <w:pPr>
        <w:rPr>
          <w:rFonts w:ascii="Verdana" w:hAnsi="Verdana" w:cs="Frutiger-Cn"/>
        </w:rPr>
      </w:pPr>
    </w:p>
    <w:p w:rsidR="00B66F63" w:rsidRDefault="00B66F63" w:rsidP="00B66F63">
      <w:pPr>
        <w:rPr>
          <w:rFonts w:ascii="Verdana" w:hAnsi="Verdana" w:cs="Frutiger-Cn"/>
        </w:rPr>
      </w:pPr>
    </w:p>
    <w:p w:rsidR="00B66F63" w:rsidRDefault="00B66F63" w:rsidP="00B66F63">
      <w:pPr>
        <w:rPr>
          <w:rFonts w:ascii="Verdana" w:hAnsi="Verdana" w:cs="Frutiger-Cn"/>
        </w:rPr>
      </w:pPr>
    </w:p>
    <w:p w:rsidR="00B66F63" w:rsidRDefault="00B66F63" w:rsidP="00B66F63">
      <w:pPr>
        <w:jc w:val="center"/>
        <w:rPr>
          <w:rFonts w:ascii="Verdana" w:hAnsi="Verdana" w:cs="Frutiger-Cn"/>
          <w:b/>
          <w:sz w:val="24"/>
          <w:szCs w:val="24"/>
        </w:rPr>
      </w:pPr>
      <w:r w:rsidRPr="00B66F63">
        <w:rPr>
          <w:rFonts w:ascii="Verdana" w:hAnsi="Verdana" w:cs="Frutiger-Cn"/>
          <w:b/>
          <w:sz w:val="24"/>
          <w:szCs w:val="24"/>
        </w:rPr>
        <w:t>Servidor, Pág.29</w:t>
      </w:r>
    </w:p>
    <w:p w:rsidR="00B66F63" w:rsidRDefault="00B66F63" w:rsidP="00B66F6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TRABALHO 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EMPREENDEDORISMO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F63">
        <w:rPr>
          <w:rFonts w:ascii="Verdana" w:hAnsi="Verdana" w:cs="Frutiger-BoldCn"/>
          <w:b/>
          <w:bCs/>
        </w:rPr>
        <w:t>GABINETE DO SECRETÁRIO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LICENÇA MÉDICA DO SERVIDOR – RECOMENDAÇÃO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DO HSPM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Concedido(s) 05 dia(s), nos termos do artigo 143, da Lei nº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8.989, de 1979, na forma prevista no Decreto nº 57.571, de 28</w:t>
      </w:r>
    </w:p>
    <w:p w:rsidR="00B66F63" w:rsidRDefault="00B66F63" w:rsidP="00B66F63">
      <w:pPr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de Dezembro de 2016:</w:t>
      </w:r>
    </w:p>
    <w:p w:rsidR="00B66F63" w:rsidRDefault="00B66F63" w:rsidP="00B66F6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857625" cy="409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63" w:rsidRDefault="00B66F63" w:rsidP="00B66F63">
      <w:pPr>
        <w:rPr>
          <w:rFonts w:ascii="Verdana" w:hAnsi="Verdana"/>
          <w:b/>
        </w:rPr>
      </w:pPr>
    </w:p>
    <w:p w:rsidR="00B66F63" w:rsidRDefault="00B66F63" w:rsidP="00B66F6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Pág.108</w:t>
      </w:r>
    </w:p>
    <w:p w:rsidR="00B66F63" w:rsidRDefault="00B66F63" w:rsidP="00B66F63">
      <w:pPr>
        <w:jc w:val="center"/>
        <w:rPr>
          <w:rFonts w:ascii="Verdana" w:hAnsi="Verdana"/>
          <w:b/>
          <w:sz w:val="24"/>
          <w:szCs w:val="24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TRABALHO 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F63">
        <w:rPr>
          <w:rFonts w:ascii="Verdana" w:hAnsi="Verdana" w:cs="Frutiger-BlackCn"/>
          <w:b/>
          <w:bCs/>
        </w:rPr>
        <w:t>EMPREENDEDORISMO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F63">
        <w:rPr>
          <w:rFonts w:ascii="Verdana" w:hAnsi="Verdana" w:cs="Frutiger-BoldCn"/>
          <w:b/>
          <w:bCs/>
        </w:rPr>
        <w:t>GABINETE DO SECRETÁRIO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DESPACHO DO SECRETÁRIO MUNICIPAL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66F63">
        <w:rPr>
          <w:rFonts w:ascii="Verdana" w:hAnsi="Verdana" w:cs="Frutiger-BoldCn"/>
          <w:b/>
          <w:bCs/>
          <w:color w:val="000000"/>
        </w:rPr>
        <w:t>2015-0.030.686-6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SMTE – ML Gestão e Serviços LTDA. – Suspensão de Contrato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Administrativo. I – Autorizado pela norma inscrita no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inciso XIV do artigo 78 da Lei Federal 8.666/93 e à vista 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elementos de convicção constantes no presente, especialmente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do parecer da assessoria jurídica desta pasta e da manifestação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do Senhor Coordenador de Segurança Alimentar e Nutricional,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cujas razões adoto, SUSPENDO, POR ATÉ 120 DIAS, A EXECUÇÃO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DO CONTRATO 021/2016, celebrado com a empresa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ML GESTÃO E SERVIÇOS LTDA – EPP, inscrita no CNPJ sob nº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11.239.339/0001-61.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66F63">
        <w:rPr>
          <w:rFonts w:ascii="Verdana" w:hAnsi="Verdana" w:cs="Frutiger-BoldCn"/>
          <w:b/>
          <w:bCs/>
          <w:color w:val="000000"/>
        </w:rPr>
        <w:t>6064.2017/0000028-0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SMTE – Inclusão de dotação orçamentária. I – No exercício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da competência que me foi atribuída por Lei, à vista 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elementos de convicção contidos no processo, em especial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a manifestação da Coordenadoria de Segurança Alimentar e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Nutricional, da Supervisão de Execução Orçamentária e Financeira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do parecer da Assessoria Jurídica, que ora acolho, com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fundamento no artigo 65, § 8º da Lei Federal nº 8.666/93 atualizada,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AUTORIZO a inclusão na </w:t>
      </w:r>
      <w:proofErr w:type="spellStart"/>
      <w:r w:rsidRPr="00B66F63">
        <w:rPr>
          <w:rFonts w:ascii="Verdana" w:hAnsi="Verdana" w:cs="Frutiger-Cn"/>
          <w:color w:val="000000"/>
        </w:rPr>
        <w:t>subcláusula</w:t>
      </w:r>
      <w:proofErr w:type="spellEnd"/>
      <w:r w:rsidRPr="00B66F63">
        <w:rPr>
          <w:rFonts w:ascii="Verdana" w:hAnsi="Verdana" w:cs="Frutiger-Cn"/>
          <w:color w:val="000000"/>
        </w:rPr>
        <w:t xml:space="preserve"> 2.1 do Termo Aditivo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nº 01/2016/SDTE, atual SMTE ao Contrato Administrativo nº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04/2015/SDTE, atual SMTE, celebrado com a empresa Atento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São Paulo Serviços de Segurança Patrimonial </w:t>
      </w:r>
      <w:proofErr w:type="spellStart"/>
      <w:r w:rsidRPr="00B66F63">
        <w:rPr>
          <w:rFonts w:ascii="Verdana" w:hAnsi="Verdana" w:cs="Frutiger-Cn"/>
          <w:color w:val="000000"/>
        </w:rPr>
        <w:t>Eireli</w:t>
      </w:r>
      <w:proofErr w:type="spellEnd"/>
      <w:r w:rsidRPr="00B66F63">
        <w:rPr>
          <w:rFonts w:ascii="Verdana" w:hAnsi="Verdana" w:cs="Frutiger-Cn"/>
          <w:color w:val="000000"/>
        </w:rPr>
        <w:t>., para fazer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constar a seguinte dotação orçamentária: 30.10.08.605.3.011.4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.301.3.3.90.37.00.00 do exercício financeiro vigente.</w:t>
      </w:r>
    </w:p>
    <w:p w:rsid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6F63">
        <w:rPr>
          <w:rFonts w:ascii="Verdana" w:hAnsi="Verdana" w:cs="Frutiger-BlackCn"/>
          <w:b/>
          <w:bCs/>
          <w:color w:val="000000"/>
        </w:rPr>
        <w:t>DESPACHO DO SECRETÁRIO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66F63">
        <w:rPr>
          <w:rFonts w:ascii="Verdana" w:hAnsi="Verdana" w:cs="Frutiger-BoldCn"/>
          <w:b/>
          <w:bCs/>
          <w:color w:val="000000"/>
        </w:rPr>
        <w:t>6064.2017/0000027-1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SMTE – Inclusão de dotação orçamentária. I – No exercício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da competência que me foi atribuída por Lei, à vista dos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elementos de convicção contidos no processo, em especial 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manifestação da Coordenadoria de Segurança Alimentar e Nutricional,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da Supervisão de Execução Orçamentária e Financeira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e do parecer da Assessoria Jurídica, que ora acolho, com fundamento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no artigo 65, § 8º da Lei Federal nº 8.666/93 atualizada,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AUTORIZO a inclusão na </w:t>
      </w:r>
      <w:proofErr w:type="spellStart"/>
      <w:r w:rsidRPr="00B66F63">
        <w:rPr>
          <w:rFonts w:ascii="Verdana" w:hAnsi="Verdana" w:cs="Frutiger-Cn"/>
          <w:color w:val="000000"/>
        </w:rPr>
        <w:t>subcláusula</w:t>
      </w:r>
      <w:proofErr w:type="spellEnd"/>
      <w:r w:rsidRPr="00B66F63">
        <w:rPr>
          <w:rFonts w:ascii="Verdana" w:hAnsi="Verdana" w:cs="Frutiger-Cn"/>
          <w:color w:val="000000"/>
        </w:rPr>
        <w:t xml:space="preserve"> 2.2 do Termo Aditivo nº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07/2016/SDTE, atual SMTE ao Contrato Administrativo nº 05/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SMSP/COGEL/2012, celebrado com a empresa Atento São Paulo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 xml:space="preserve">Serviços de Segurança Patrimonial </w:t>
      </w:r>
      <w:proofErr w:type="spellStart"/>
      <w:r w:rsidRPr="00B66F63">
        <w:rPr>
          <w:rFonts w:ascii="Verdana" w:hAnsi="Verdana" w:cs="Frutiger-Cn"/>
          <w:color w:val="000000"/>
        </w:rPr>
        <w:t>Eireli</w:t>
      </w:r>
      <w:proofErr w:type="spellEnd"/>
      <w:r w:rsidRPr="00B66F63">
        <w:rPr>
          <w:rFonts w:ascii="Verdana" w:hAnsi="Verdana" w:cs="Frutiger-Cn"/>
          <w:color w:val="000000"/>
        </w:rPr>
        <w:t>., para fazer constar a</w:t>
      </w:r>
    </w:p>
    <w:p w:rsidR="00B66F63" w:rsidRPr="00B66F63" w:rsidRDefault="00B66F63" w:rsidP="00B66F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6F63">
        <w:rPr>
          <w:rFonts w:ascii="Verdana" w:hAnsi="Verdana" w:cs="Frutiger-Cn"/>
          <w:color w:val="000000"/>
        </w:rPr>
        <w:t>seguinte dotação orçamentária: 30.10.08.605.3.011.4.301.3.3.</w:t>
      </w:r>
    </w:p>
    <w:p w:rsidR="00B66F63" w:rsidRPr="00B66F63" w:rsidRDefault="00B66F63" w:rsidP="00B66F63">
      <w:pPr>
        <w:rPr>
          <w:rFonts w:ascii="Verdana" w:hAnsi="Verdana"/>
          <w:b/>
        </w:rPr>
      </w:pPr>
      <w:r w:rsidRPr="00B66F63">
        <w:rPr>
          <w:rFonts w:ascii="Verdana" w:hAnsi="Verdana" w:cs="Frutiger-Cn"/>
          <w:color w:val="000000"/>
        </w:rPr>
        <w:t>90.37.00.00 do exercício financeiro vigente.</w:t>
      </w:r>
    </w:p>
    <w:sectPr w:rsidR="00B66F63" w:rsidRPr="00B66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63"/>
    <w:rsid w:val="000367AE"/>
    <w:rsid w:val="00B66F63"/>
    <w:rsid w:val="00C3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4115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2017-02-15T10:26:00Z</dcterms:created>
  <dcterms:modified xsi:type="dcterms:W3CDTF">2017-02-15T10:46:00Z</dcterms:modified>
</cp:coreProperties>
</file>