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C4" w:rsidRDefault="00971EC4" w:rsidP="00971EC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8BC10E" wp14:editId="0C79E4D8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4" w:rsidRDefault="00971EC4" w:rsidP="00971EC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1EC4" w:rsidRDefault="00971EC4" w:rsidP="00971EC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24</w:t>
      </w:r>
      <w:r w:rsidR="00400A11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62 Sábado.</w:t>
      </w:r>
    </w:p>
    <w:p w:rsidR="00971EC4" w:rsidRDefault="00971EC4" w:rsidP="00971EC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400A11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911BE8" w:rsidRPr="00A56351" w:rsidRDefault="00A56351" w:rsidP="00971EC4">
      <w:pPr>
        <w:jc w:val="center"/>
        <w:rPr>
          <w:rFonts w:ascii="Verdana" w:hAnsi="Verdana"/>
          <w:b/>
          <w:sz w:val="24"/>
          <w:szCs w:val="24"/>
        </w:rPr>
      </w:pPr>
      <w:r w:rsidRPr="00A56351">
        <w:rPr>
          <w:rFonts w:ascii="Verdana" w:hAnsi="Verdana"/>
          <w:b/>
          <w:sz w:val="24"/>
          <w:szCs w:val="24"/>
        </w:rPr>
        <w:t>Secretarias, pág. 3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A56351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A56351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DA SECRETÁRIA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A56351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DESPACHO DA SECRETÁRIA: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color w:val="000000"/>
          <w:sz w:val="24"/>
          <w:szCs w:val="24"/>
        </w:rPr>
        <w:t>2008–0.184.604-4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A56351">
        <w:rPr>
          <w:rFonts w:ascii="Frutiger-Cn" w:hAnsi="Frutiger-Cn" w:cs="Frutiger-Cn"/>
          <w:color w:val="000000"/>
          <w:sz w:val="24"/>
          <w:szCs w:val="24"/>
        </w:rPr>
        <w:t>SMTE e a Secretaria Municipal de Gestão – SMG – Prorrogação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color w:val="000000"/>
          <w:sz w:val="24"/>
          <w:szCs w:val="24"/>
        </w:rPr>
        <w:t>do</w:t>
      </w:r>
      <w:proofErr w:type="gramEnd"/>
      <w:r w:rsidRPr="00A56351">
        <w:rPr>
          <w:rFonts w:ascii="Frutiger-Cn" w:hAnsi="Frutiger-Cn" w:cs="Frutiger-Cn"/>
          <w:color w:val="000000"/>
          <w:sz w:val="24"/>
          <w:szCs w:val="24"/>
        </w:rPr>
        <w:t xml:space="preserve"> Termo de Cooperação e Parceria – Projeto Vivência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A56351">
        <w:rPr>
          <w:rFonts w:ascii="Frutiger-Cn" w:hAnsi="Frutiger-Cn" w:cs="Frutiger-Cn"/>
          <w:color w:val="000000"/>
          <w:sz w:val="24"/>
          <w:szCs w:val="24"/>
        </w:rPr>
        <w:t>Prática de Gestão de Documentos. I – No exercício da competência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color w:val="000000"/>
          <w:sz w:val="24"/>
          <w:szCs w:val="24"/>
        </w:rPr>
        <w:t>que</w:t>
      </w:r>
      <w:proofErr w:type="gramEnd"/>
      <w:r w:rsidRPr="00A56351">
        <w:rPr>
          <w:rFonts w:ascii="Frutiger-Cn" w:hAnsi="Frutiger-Cn" w:cs="Frutiger-Cn"/>
          <w:color w:val="000000"/>
          <w:sz w:val="24"/>
          <w:szCs w:val="24"/>
        </w:rPr>
        <w:t xml:space="preserve"> me foi atribuída por Lei, à vista dos elementos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color w:val="000000"/>
          <w:sz w:val="24"/>
          <w:szCs w:val="24"/>
        </w:rPr>
        <w:t>convicção</w:t>
      </w:r>
      <w:proofErr w:type="gramEnd"/>
      <w:r w:rsidRPr="00A56351">
        <w:rPr>
          <w:rFonts w:ascii="Frutiger-Cn" w:hAnsi="Frutiger-Cn" w:cs="Frutiger-Cn"/>
          <w:color w:val="000000"/>
          <w:sz w:val="24"/>
          <w:szCs w:val="24"/>
        </w:rPr>
        <w:t xml:space="preserve"> contidos no presente, especialmente a manifestação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color w:val="000000"/>
          <w:sz w:val="24"/>
          <w:szCs w:val="24"/>
        </w:rPr>
        <w:t>da</w:t>
      </w:r>
      <w:proofErr w:type="gramEnd"/>
      <w:r w:rsidRPr="00A56351">
        <w:rPr>
          <w:rFonts w:ascii="Frutiger-Cn" w:hAnsi="Frutiger-Cn" w:cs="Frutiger-Cn"/>
          <w:color w:val="000000"/>
          <w:sz w:val="24"/>
          <w:szCs w:val="24"/>
        </w:rPr>
        <w:t xml:space="preserve"> Coordenadoria do Trabalho, da Supervisão Geral de Qualificação,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A56351">
        <w:rPr>
          <w:rFonts w:ascii="Frutiger-Cn" w:hAnsi="Frutiger-Cn" w:cs="Frutiger-Cn"/>
          <w:color w:val="000000"/>
          <w:sz w:val="24"/>
          <w:szCs w:val="24"/>
        </w:rPr>
        <w:t>Supervisão de Execução Orçamentária e Financeira,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color w:val="000000"/>
          <w:sz w:val="24"/>
          <w:szCs w:val="24"/>
        </w:rPr>
        <w:t>da</w:t>
      </w:r>
      <w:proofErr w:type="gramEnd"/>
      <w:r w:rsidRPr="00A56351">
        <w:rPr>
          <w:rFonts w:ascii="Frutiger-Cn" w:hAnsi="Frutiger-Cn" w:cs="Frutiger-Cn"/>
          <w:color w:val="000000"/>
          <w:sz w:val="24"/>
          <w:szCs w:val="24"/>
        </w:rPr>
        <w:t xml:space="preserve"> parceira e do parecer da Assessoria Jurídica, o qual acolho,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color w:val="000000"/>
          <w:sz w:val="24"/>
          <w:szCs w:val="24"/>
        </w:rPr>
        <w:t>com</w:t>
      </w:r>
      <w:proofErr w:type="gramEnd"/>
      <w:r w:rsidRPr="00A56351">
        <w:rPr>
          <w:rFonts w:ascii="Frutiger-Cn" w:hAnsi="Frutiger-Cn" w:cs="Frutiger-Cn"/>
          <w:color w:val="000000"/>
          <w:sz w:val="24"/>
          <w:szCs w:val="24"/>
        </w:rPr>
        <w:t xml:space="preserve"> fundamento nos artigos 2º, inciso IV e 5º inciso II da Lei</w:t>
      </w:r>
    </w:p>
    <w:p w:rsidR="00A56351" w:rsidRPr="00A56351" w:rsidRDefault="00A56351" w:rsidP="00A56351">
      <w:pPr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A56351">
        <w:rPr>
          <w:rFonts w:ascii="Frutiger-Cn" w:hAnsi="Frutiger-Cn" w:cs="Frutiger-Cn"/>
          <w:color w:val="000000"/>
          <w:sz w:val="24"/>
          <w:szCs w:val="24"/>
        </w:rPr>
        <w:t>Municipal nº 13.164/2001 e da Cláusula Quinta do ajuste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inicial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, AUTORIZO a prorrogação do Termo de Cooperação,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pelo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período de 31/12/2017 A 31/03/2018, firmado entre esta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Secretaria e a Secretaria Municipal de Gestão – SMG, com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objetivo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continuar o “Projeto Vivência Prática de Gestão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Documentos” realizado no âmbito do Programa Operação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Trabalho – POT, com repasse de verba orçamentaria pela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Secretaria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Municipal de Gestão, perfazendo o valor mensal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estimado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R$ 54.112,00 (cinquenta e quatro mil cento e doze reais),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totalizando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 valor global estimado em R$ 162.336,00 (cento 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sessenta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e dois mil trezentos e trinta e seis reais). II-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Outrossim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AUTORIZO, oportunamente, a emissão da respectiva Nota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de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Empenho, conforme manifestação da Supervisão de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Execução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Orçamentária e Financeira, que onerará a dotação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orçamentária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30.10.11.333.3019.8088.3.3.90.48.00.00 de acordo com 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disponibilidade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do competente exercício financeiro, observadas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formalidades legais, as cautelas de estilo e as disposições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contidas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nas Leis Complementares nº.101/00 e 131/2009- LRF,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no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que couber.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A56351">
        <w:rPr>
          <w:rFonts w:ascii="Frutiger-BlackCn" w:hAnsi="Frutiger-BlackCn" w:cs="Frutiger-BlackCn"/>
          <w:b/>
          <w:bCs/>
          <w:sz w:val="24"/>
          <w:szCs w:val="24"/>
        </w:rPr>
        <w:t>SISTEMA MUNICIPAL DE PROCESSOS - SIMPROC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A56351">
        <w:rPr>
          <w:rFonts w:ascii="Frutiger-BlackCn" w:hAnsi="Frutiger-BlackCn" w:cs="Frutiger-BlackCn"/>
          <w:b/>
          <w:bCs/>
          <w:sz w:val="24"/>
          <w:szCs w:val="24"/>
        </w:rPr>
        <w:t>DESPACHOS: LISTA 2017-2-238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COORDENADORIA DE SEGURANCA ALIMENTAR E NUTRICIONAL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ENDERECO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: .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PROCESSOS DA UNIDADE SMTE/COSAN/FEIRA/SUP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lastRenderedPageBreak/>
        <w:t>2017-0.164.294-4 YOSHITAKE KANASHIRO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AUTORIZADA A TRANSFERENCIA DA MATRICULA DE FEIRANTE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N. 013.191-04-7, DE YOSHITAKE KANASHIRO - ME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PARA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CLAUDIA KANASHIRO - ME, NOS TERMOS DO ARTIGO 18,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DECRETO N. 48.172/07 E SATISFEITAS AS DEMAIS EXIGENCIAS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LEGAIS.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2017-0.167.798-5 BANANAS CLIMATIZADAS LEAL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LTDA - ME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AUTORIZADA A INCLUSAO DA(S) FEIRA(S) LIVRE(S)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REGISTRO(S) N. 1075-8-VP, 3082-1-PE, 4160-2-IQ E 6021-6-ST,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METRAGEM 06 X 02, GRUPO DE COMERCIO 05-00, NA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MATRICULA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026.885-02-6, TITULADA A BANANAS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CLIMATIZADAS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LEAL LTDA.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2017-0.168.926-6 MIRIAN VIEIRA DO COUTO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AUTORIZADA A INCLUSAO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DO(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A) PREPOSTO(A) CILAS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VIEIRA, NA MATRICULA N. 015.179-02-8, TITULADA 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MIRIAN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VIEIRA DO COUTO - MEI, NOS TERMOS DO ART. 24 INCISO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VI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DO DECRETO N. 48.172/07, SATISFEITAS AS DEMAIS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EXIGENCIAS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LEGAIS.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2017-0.168.985-1 DARCI COSTA NASCIMENTO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AUTORIZADA A ADEQUACAO DO GRUPO DE COMERCIO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DE 18-00 PARA 21-02, NA(S) FEIRA(S) LIVRE(S) 1084-7-AD,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COM A METRAGEM 02X02, NA MATRICULA 046.860-01-0,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TITULADA A DARCI COSTA NASCIMENTO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2017-0.184.435-0 MARUYO KAWANO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AUTORIZADO O AUMENTO DE METRAGEM DE 03 X 03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PARA 05 X 04 NA(S) FEIRA(S) LIVRE(S) REGISTRO 1133-9-PI,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NA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MATRICULA DE FEIRANTE REGISTRO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018.570-02-0, GRUPO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COMERCIO 14-01, TITULADA A MARUKO KAWANO - ME.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2017-0.185.077-6 MAHMOUD MOHAMAD GHALOUL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AUTORIZADA A BAIXA NA(S) FEIRA(S) LIVRE(S) 5014-8-PI,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NA MATRICULA DE FEIRANTE REGISTRO N. 049.500-01-5,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TITULADA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A MAHMOUD MOHAMAD GHALOUL - ME, COM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FUNDAMENTO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NO ARTIGO 25 II DO DECRETO N. 48.172/07,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RESSALVADA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 COBRANCA DE EVENTUAIS DEBITOS EXISTENTES.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2017-0.185.320-1 IRLANDA OLIVEIRA LOPES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AUTORIZADA A BAIXA NA(S) FEIRA(S) LIVRE(S) 4188-2-PA,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NA MATRICULA DE FEIRANTE REGISTRO N. 022.158-01-4,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TITULADA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A IRLANDA OLIVEIRA LOPES - MEI, COM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FUNDAMENTO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NO ARTIGO 25 II DO DECRETO N. 48.172/07, RESSALVADA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COBRANCA DE EVENTUAIS DEBITOS EXISTENTES.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2017-0.185.809-2 GILDA MARIA DOS SANTOS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DEFERIDO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lastRenderedPageBreak/>
        <w:t>AUTORIZADA A BAIXA TOTAL DA MATRICULA DE FEIRANTE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REGISTRO N. 027.450-02-3, TITULADA A GILDA MARIA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DOS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SANTOS - MEI, A PARTIR DE 21.12.2017, COM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FUNDAMENTO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NO ART. 25 II DO DECRETO N. 48.172/07, RESSALVADA 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COBRANCA</w:t>
      </w:r>
      <w:proofErr w:type="gramEnd"/>
    </w:p>
    <w:p w:rsidR="00A56351" w:rsidRDefault="00A56351" w:rsidP="00A56351">
      <w:pPr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DE EVENTUAIS DEBITOS EXISTENTES.</w:t>
      </w:r>
    </w:p>
    <w:p w:rsidR="00A56351" w:rsidRDefault="00A56351" w:rsidP="00A56351">
      <w:pPr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A56351" w:rsidRPr="00A56351" w:rsidRDefault="00A56351" w:rsidP="00A56351">
      <w:pPr>
        <w:jc w:val="center"/>
        <w:rPr>
          <w:rFonts w:ascii="Verdana" w:hAnsi="Verdana"/>
          <w:b/>
          <w:sz w:val="24"/>
          <w:szCs w:val="24"/>
        </w:rPr>
      </w:pPr>
      <w:r w:rsidRPr="00A56351">
        <w:rPr>
          <w:rFonts w:ascii="Verdana" w:hAnsi="Verdana"/>
          <w:b/>
          <w:sz w:val="24"/>
          <w:szCs w:val="24"/>
        </w:rPr>
        <w:t>Secretarias, pág. 8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A56351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CASA VERDE - CACHOEIRINHA</w:t>
      </w:r>
    </w:p>
    <w:p w:rsidR="00A56351" w:rsidRPr="00A56351" w:rsidRDefault="00A56351" w:rsidP="00A56351">
      <w:pPr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DO PREFEITO REGIONAL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Data: 31/10/2017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A56351">
        <w:rPr>
          <w:rFonts w:ascii="Frutiger-BoldCn" w:hAnsi="Frutiger-BoldCn" w:cs="Frutiger-BoldCn"/>
          <w:b/>
          <w:bCs/>
          <w:sz w:val="24"/>
          <w:szCs w:val="24"/>
        </w:rPr>
        <w:t>10ª Reunião Ordinária – CPM/CV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Local: Subprefeitura da Casa Verde/Limão/Cachoeirinha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Av. Ordem e Progresso,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1001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Início: 19h30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Término: 22h15</w:t>
      </w:r>
    </w:p>
    <w:p w:rsidR="00A56351" w:rsidRPr="00A56351" w:rsidRDefault="00A56351" w:rsidP="00A56351">
      <w:pPr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Coordenadora: Marisa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Beltrame</w:t>
      </w:r>
      <w:proofErr w:type="spell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Vice Secretária: Ana Maria Cristina de Lima Coimbra Luciano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Telefone: PABX 28133250 R. 3320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Itens de PAUTA: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Referendo da Ata do dia 26/09/2017;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Devolutiva da data </w:t>
      </w:r>
      <w:r w:rsidRPr="00A56351">
        <w:rPr>
          <w:rFonts w:ascii="Frutiger-Cn" w:hAnsi="Frutiger-Cn" w:cs="Frutiger-Cn"/>
          <w:b/>
          <w:sz w:val="24"/>
          <w:szCs w:val="24"/>
        </w:rPr>
        <w:t>de reunião com a secret</w:t>
      </w:r>
      <w:r w:rsidRPr="00A56351">
        <w:rPr>
          <w:rFonts w:ascii="Frutiger-Cn" w:hAnsi="Frutiger-Cn" w:cs="Frutiger-Cn"/>
          <w:b/>
          <w:sz w:val="24"/>
          <w:szCs w:val="24"/>
        </w:rPr>
        <w:t>á</w:t>
      </w:r>
      <w:r w:rsidRPr="00A56351">
        <w:rPr>
          <w:rFonts w:ascii="Frutiger-Cn" w:hAnsi="Frutiger-Cn" w:cs="Frutiger-Cn"/>
          <w:b/>
          <w:sz w:val="24"/>
          <w:szCs w:val="24"/>
        </w:rPr>
        <w:t>ria Sra. Aline,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b/>
          <w:sz w:val="24"/>
          <w:szCs w:val="24"/>
        </w:rPr>
        <w:t>da</w:t>
      </w:r>
      <w:proofErr w:type="gramEnd"/>
      <w:r w:rsidRPr="00A56351">
        <w:rPr>
          <w:rFonts w:ascii="Frutiger-Cn" w:hAnsi="Frutiger-Cn" w:cs="Frutiger-Cn"/>
          <w:b/>
          <w:sz w:val="24"/>
          <w:szCs w:val="24"/>
        </w:rPr>
        <w:t xml:space="preserve"> Secretaria Municipal de Trabalho e Empreendedorismo</w:t>
      </w:r>
      <w:r w:rsidRPr="00A56351">
        <w:rPr>
          <w:rFonts w:ascii="Frutiger-Cn" w:hAnsi="Frutiger-Cn" w:cs="Frutiger-Cn"/>
          <w:sz w:val="24"/>
          <w:szCs w:val="24"/>
        </w:rPr>
        <w:t>, referente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à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feira livre da Av. Lasar Segall;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Oficina de Agentes de Governo Aberto- Legal, mas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como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eu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uso? Discussão e debate a respeito do real uso de plataformas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governo como soluções dos problemas cotidianos dos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Conselhos, Redes e Fóruns;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Informes Gerais;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Palavra aberta aos Conselheiros, contando com 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valiosa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presença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V.S.as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Ressaltando que as deliberações obrigam 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todos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, inclusive aos Conselheiros ausentes, eventuais inclusões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alterações de pauta poderão ser requeridas e aprovadas por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maioria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simples.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Entre outras providências para serem discutidas respeitando-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pauta.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Conselheiros Presentes: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1 - Wilson da Silva Junho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2 - Ana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M. Cristina de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L.Coimbra</w:t>
      </w:r>
      <w:proofErr w:type="spell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 xml:space="preserve">3 - Marisa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Beltrame</w:t>
      </w:r>
      <w:proofErr w:type="spellEnd"/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 xml:space="preserve">4 - Maria Cristina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Cruzelhes</w:t>
      </w:r>
      <w:proofErr w:type="spellEnd"/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5 - Eunice Macedo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6 - Fabio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S. Amorim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 xml:space="preserve">7 - Maria Ferreira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Retucci</w:t>
      </w:r>
      <w:proofErr w:type="spellEnd"/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 xml:space="preserve">8 -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Antonio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Cassio Nicola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9 - Jonas Caetano de Souza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Iniciou-se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os trabalhos na data acima mencionada com 09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Conselheiros presentes, sendo 11 Conselheiros ausentes,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dentre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eles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, 06 não apresentaram justificativa para a ausência até 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data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desta publicação e 05 Conselheiros apresentou justificativa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lastRenderedPageBreak/>
        <w:t>conforme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lista abaixo: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1- Ulisses oliveira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2- Jose Sabino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N.Barbosa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(apresentou justificativa)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3- Roseli Fiori Valdez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(apresentou justificativa)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4- Paulina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Maria da Conceição da Silva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5- Eduardo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dos Santos (apresentou justificativa)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6- Georges E. Loucas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7 -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Massimo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Tulini</w:t>
      </w:r>
      <w:proofErr w:type="spell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8 - Maria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das Dores Ribeiro de Oliveira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9 - Eliane Almeida Rossi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 xml:space="preserve">10- Cristina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Geremias</w:t>
      </w:r>
      <w:proofErr w:type="spellEnd"/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Oliveira (apresentou justificativa)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11 - Marcelo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Souza Faria (apresentou justificativa)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Convidados/Autoridades e Munícipes presentes: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1-Jose Benedito Adriano-Jornalista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Tamoyo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>/Jornal Notícias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Povo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2-Vladimir Almeida -(Interlocutor – CPM-CV)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3-Lettícia Rey -(Agente de Governo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Aberto e Conselheira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Participativa do Butantã)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4-Johnny Takehara -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(Representante do Coletivo Chamado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Participação)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5-Débora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Portugueis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-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(Representante do Coletivo Chamado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Participação)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Registro dos Encaminhamentos: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A Coordenadora da mesa deu início à reunião reiterando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os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itens de pauta e antes de iniciá-la solicitou a presença da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Conselheira Ana Maria Cristina de Lima Coimbra Luciano para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assumir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mesa do Conselho, devido à ausência da Secretaria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Cristina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Geremias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de Oliveira. Dando inicio a reunião 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vicesecretaria</w:t>
      </w:r>
      <w:proofErr w:type="spell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realizou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leitura da Ata do dia 26 de Setembro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2017 e após a leitura, foi referendada por esse Colegiado.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Dando prosseguimento a Pauta a Coordenadora questionou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Interlocutor Sr. Vladimir se o Prefeito Regional havia informado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b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sobre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data de reunião com a </w:t>
      </w:r>
      <w:r w:rsidRPr="00A56351">
        <w:rPr>
          <w:rFonts w:ascii="Frutiger-Cn" w:hAnsi="Frutiger-Cn" w:cs="Frutiger-Cn"/>
          <w:b/>
          <w:sz w:val="24"/>
          <w:szCs w:val="24"/>
        </w:rPr>
        <w:t>secret</w:t>
      </w:r>
      <w:r w:rsidRPr="00A56351">
        <w:rPr>
          <w:rFonts w:ascii="Frutiger-Cn" w:hAnsi="Frutiger-Cn" w:cs="Frutiger-Cn"/>
          <w:b/>
          <w:sz w:val="24"/>
          <w:szCs w:val="24"/>
        </w:rPr>
        <w:t>á</w:t>
      </w:r>
      <w:r w:rsidRPr="00A56351">
        <w:rPr>
          <w:rFonts w:ascii="Frutiger-Cn" w:hAnsi="Frutiger-Cn" w:cs="Frutiger-Cn"/>
          <w:b/>
          <w:sz w:val="24"/>
          <w:szCs w:val="24"/>
        </w:rPr>
        <w:t>ria Sra. Aline, da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b/>
          <w:sz w:val="24"/>
          <w:szCs w:val="24"/>
        </w:rPr>
        <w:t>Secretaria Municipal de Trabalho e Empreendedorismo</w:t>
      </w:r>
      <w:r w:rsidRPr="00A56351">
        <w:rPr>
          <w:rFonts w:ascii="Frutiger-Cn" w:hAnsi="Frutiger-Cn" w:cs="Frutiger-Cn"/>
          <w:sz w:val="24"/>
          <w:szCs w:val="24"/>
        </w:rPr>
        <w:t xml:space="preserve">,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referente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à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feira livre da Av. Lasar Segall. O Interlocutor comunicou que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não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recebeu essa devolutiva do Prefeito Regional, no entanto,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informou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que houve uma conversa com o Sr. Rafael (Assessor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Deputada Renata Abreu) referente à feira, com intuito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negociar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 recuo para livrar a passagem das Ruas Tulipa Real 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Flor do Mar e, assim que tivesse devolutiva acerca deste contato,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comunicará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ao Colegiado e Munícipes solicitantes, posição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sobre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 recuo da feira.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Em seguida passou a palavra para a Agente do São Paulo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Aberta - Eixo de Transparência e Dados Abertos, Srta. Letícia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Rey, que iniciou sua exposição esclarecendo do que tratará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a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oficina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hoje - Legal! Mas como eu uso?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A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idéia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desta oficina é incluir, dentre da metodologia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de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cartelas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, o estimulo de um debate acerca do real uso de plataformas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governo, como soluções dos problemas cotidianos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dos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Conselhos, Redes e Fóruns. Quais são os problemas do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lastRenderedPageBreak/>
        <w:t>conselho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/fórum/coletivo/grupo? Como esses problemas podem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ser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resolvidos? Plataformas e sites de serviços públicos podem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ajudar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resolver esses problemas? Ou não?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O material produzido em todas as oficinas darão subsídios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criação de um relatório quanto as melhorias que devam ser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feitas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ou adaptadas às ferramentas digitais de serviços públicos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já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existentes, que direcionarão demandas e problemas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órgãos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/instituições/ movimentos/Conselhos no decorrer da sua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atuação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na participação social.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Metodologia: a oficina se divide em duas partes, 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seguir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detalhadas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: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Parte 1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Entender através de um método adaptado com uso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cartelas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como cada conselheiro/cidadão/integrante do grupo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entende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os problemas da atuação individual, naquele conselho/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grupo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/fórum/rede/coletivo e como utilizar as plataformas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serviços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já existentes, de modo a, auxiliar na resolução destas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questões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>, levantadas individualmente.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A origem da SP Aberta ocorreu através de chamamento de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Edital para formação de agentes, em temas de Governo Aberto,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com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intuito de promover a discussão de Governo Aberto na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cidade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São Paulo.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Governo Aberto esta pautado em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4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pilares: Informações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Públicas; Participação popular (amplificar processos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de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participação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na tomada de decisões); Inovações (trazer novas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tecnologias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e social); Integridade (desenvolver processos que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estimulem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e responsabilizar o Poder Público e seus agentes).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SP Aberta foi criada em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2013 no Governo Haddad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com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intuito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tornar São Paulo uma cidade de Governo Aberto. Para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este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Controle foi criado um Comitê Internacional de Governo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Aberto com a missão de articular, fomentar e integrar as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Ações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Governo Aberto.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Os Conselheiros presentes indagaram como obter as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devolutivas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dos Poder Público e como obter a transparência que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efetivamente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não temos nesta gestão? A agente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Lettícia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respondeu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que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pressão popular é o melhor mecanismo e os governantes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são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obrigados a apresentarem a PPA e PPO, ou seja,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aquilo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que o Executivo planeja e os Vereadores aprovam tem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que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ser feito. Quando não é feito o Poder Público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(governantes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vereadores) devem prestar uma justificativa formal para toda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sociedade. Na ausência desta justificativa a população deve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protocolar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um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e-SIC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 ou encaminhar seus questionamentos ignorados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junto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ao ministério Público, em forma de representação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em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face do não cumprimento dos compromissos assumidos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pela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Administração. Pública, Vereadores, </w:t>
      </w:r>
      <w:proofErr w:type="spellStart"/>
      <w:r w:rsidRPr="00A56351">
        <w:rPr>
          <w:rFonts w:ascii="Frutiger-Cn" w:hAnsi="Frutiger-Cn" w:cs="Frutiger-Cn"/>
          <w:sz w:val="24"/>
          <w:szCs w:val="24"/>
        </w:rPr>
        <w:t>etc</w:t>
      </w:r>
      <w:proofErr w:type="spellEnd"/>
      <w:r w:rsidRPr="00A56351">
        <w:rPr>
          <w:rFonts w:ascii="Frutiger-Cn" w:hAnsi="Frutiger-Cn" w:cs="Frutiger-Cn"/>
          <w:sz w:val="24"/>
          <w:szCs w:val="24"/>
        </w:rPr>
        <w:t xml:space="preserve">, para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esclarecerem</w:t>
      </w:r>
      <w:proofErr w:type="gramEnd"/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perante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a estes órgãos a fundamentação de suas ações.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 xml:space="preserve">- Um grande instrumento que a sociedade dispões </w:t>
      </w:r>
      <w:proofErr w:type="gramStart"/>
      <w:r w:rsidRPr="00A56351">
        <w:rPr>
          <w:rFonts w:ascii="Frutiger-Cn" w:hAnsi="Frutiger-Cn" w:cs="Frutiger-Cn"/>
          <w:sz w:val="24"/>
          <w:szCs w:val="24"/>
        </w:rPr>
        <w:t>são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os</w:t>
      </w:r>
    </w:p>
    <w:p w:rsidR="00A56351" w:rsidRPr="00A56351" w:rsidRDefault="00A56351" w:rsidP="00A5635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A56351">
        <w:rPr>
          <w:rFonts w:ascii="Frutiger-Cn" w:hAnsi="Frutiger-Cn" w:cs="Frutiger-Cn"/>
          <w:sz w:val="24"/>
          <w:szCs w:val="24"/>
        </w:rPr>
        <w:t>pedidos</w:t>
      </w:r>
      <w:proofErr w:type="gramEnd"/>
      <w:r w:rsidRPr="00A56351">
        <w:rPr>
          <w:rFonts w:ascii="Frutiger-Cn" w:hAnsi="Frutiger-Cn" w:cs="Frutiger-Cn"/>
          <w:sz w:val="24"/>
          <w:szCs w:val="24"/>
        </w:rPr>
        <w:t xml:space="preserve"> de informações com base na LEI de ACESSO a INFORMAÇÔES</w:t>
      </w:r>
    </w:p>
    <w:p w:rsidR="00A56351" w:rsidRDefault="00A56351" w:rsidP="00A56351">
      <w:pPr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A56351">
        <w:rPr>
          <w:rFonts w:ascii="Frutiger-Cn" w:hAnsi="Frutiger-Cn" w:cs="Frutiger-Cn"/>
          <w:sz w:val="24"/>
          <w:szCs w:val="24"/>
        </w:rPr>
        <w:t>- Decreto 12.527/2011.</w:t>
      </w:r>
    </w:p>
    <w:p w:rsidR="00C66EA5" w:rsidRDefault="00C66EA5" w:rsidP="00A56351">
      <w:pPr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C66EA5" w:rsidRDefault="00C66EA5" w:rsidP="00C66EA5">
      <w:pPr>
        <w:jc w:val="center"/>
        <w:rPr>
          <w:rFonts w:ascii="Verdana" w:hAnsi="Verdana"/>
          <w:b/>
          <w:sz w:val="24"/>
          <w:szCs w:val="24"/>
        </w:rPr>
      </w:pPr>
      <w:r w:rsidRPr="00A56351">
        <w:rPr>
          <w:rFonts w:ascii="Verdana" w:hAnsi="Verdana"/>
          <w:b/>
          <w:sz w:val="24"/>
          <w:szCs w:val="24"/>
        </w:rPr>
        <w:lastRenderedPageBreak/>
        <w:t>Se</w:t>
      </w:r>
      <w:r>
        <w:rPr>
          <w:rFonts w:ascii="Verdana" w:hAnsi="Verdana"/>
          <w:b/>
          <w:sz w:val="24"/>
          <w:szCs w:val="24"/>
        </w:rPr>
        <w:t>rvidores, pág. 35</w:t>
      </w:r>
    </w:p>
    <w:p w:rsidR="00C66EA5" w:rsidRPr="00C66EA5" w:rsidRDefault="00C66EA5" w:rsidP="00C66EA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6EA5">
        <w:rPr>
          <w:rFonts w:ascii="Frutiger-Cn" w:hAnsi="Frutiger-Cn" w:cs="Frutiger-Cn"/>
          <w:sz w:val="24"/>
          <w:szCs w:val="24"/>
        </w:rPr>
        <w:t>RELAÇÃO DE LICENÇA MÉDICA</w:t>
      </w:r>
    </w:p>
    <w:p w:rsidR="00C66EA5" w:rsidRPr="00C66EA5" w:rsidRDefault="00C66EA5" w:rsidP="00C66EA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C66EA5">
        <w:rPr>
          <w:rFonts w:ascii="Frutiger-BlackCn" w:hAnsi="Frutiger-BlackCn" w:cs="Frutiger-BlackCn"/>
          <w:b/>
          <w:bCs/>
          <w:sz w:val="24"/>
          <w:szCs w:val="24"/>
        </w:rPr>
        <w:t>DIVISÃO DE PERÍCIA MÉDICA - COGESS</w:t>
      </w:r>
    </w:p>
    <w:p w:rsidR="00C66EA5" w:rsidRPr="00C66EA5" w:rsidRDefault="00C66EA5" w:rsidP="00C66EA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C66EA5">
        <w:rPr>
          <w:rFonts w:ascii="Frutiger-BoldCn" w:hAnsi="Frutiger-BoldCn" w:cs="Frutiger-BoldCn"/>
          <w:b/>
          <w:bCs/>
          <w:sz w:val="24"/>
          <w:szCs w:val="24"/>
        </w:rPr>
        <w:t>SEÇÃO DE LICENÇAS MÉDICAS</w:t>
      </w:r>
    </w:p>
    <w:p w:rsidR="00C66EA5" w:rsidRPr="00C66EA5" w:rsidRDefault="00C66EA5" w:rsidP="00C66EA5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C66EA5">
        <w:rPr>
          <w:rFonts w:ascii="Frutiger-Cn" w:hAnsi="Frutiger-Cn" w:cs="Frutiger-Cn"/>
          <w:sz w:val="24"/>
          <w:szCs w:val="24"/>
        </w:rPr>
        <w:t>Relação de Licenças Médicas nos Termos da Lei 8989/79</w:t>
      </w:r>
    </w:p>
    <w:p w:rsidR="00C66EA5" w:rsidRDefault="00C66EA5" w:rsidP="00C66EA5">
      <w:pPr>
        <w:rPr>
          <w:rFonts w:ascii="Frutiger-Cn" w:hAnsi="Frutiger-Cn" w:cs="Frutiger-Cn"/>
          <w:sz w:val="24"/>
          <w:szCs w:val="24"/>
        </w:rPr>
      </w:pPr>
      <w:r w:rsidRPr="00C66EA5">
        <w:rPr>
          <w:rFonts w:ascii="Frutiger-Cn" w:hAnsi="Frutiger-Cn" w:cs="Frutiger-Cn"/>
          <w:sz w:val="24"/>
          <w:szCs w:val="24"/>
        </w:rPr>
        <w:t>NEG = LM Negada</w:t>
      </w:r>
    </w:p>
    <w:p w:rsidR="00C66EA5" w:rsidRPr="00C66EA5" w:rsidRDefault="00C66EA5" w:rsidP="00C66EA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63139" cy="1079653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122" cy="10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EA5" w:rsidRPr="00A56351" w:rsidRDefault="00C66EA5" w:rsidP="00A56351">
      <w:pPr>
        <w:spacing w:after="0" w:line="240" w:lineRule="auto"/>
        <w:rPr>
          <w:rFonts w:ascii="Frutiger-Cn" w:hAnsi="Frutiger-Cn" w:cs="Frutiger-Cn"/>
          <w:sz w:val="24"/>
          <w:szCs w:val="24"/>
        </w:rPr>
      </w:pPr>
    </w:p>
    <w:sectPr w:rsidR="00C66EA5" w:rsidRPr="00A56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4"/>
    <w:rsid w:val="00003F7E"/>
    <w:rsid w:val="00171AF7"/>
    <w:rsid w:val="00283E19"/>
    <w:rsid w:val="003455A0"/>
    <w:rsid w:val="00375E1B"/>
    <w:rsid w:val="00400A11"/>
    <w:rsid w:val="00647DA7"/>
    <w:rsid w:val="006D0CC8"/>
    <w:rsid w:val="00911BE8"/>
    <w:rsid w:val="00971EC4"/>
    <w:rsid w:val="00A56351"/>
    <w:rsid w:val="00B35078"/>
    <w:rsid w:val="00B57E79"/>
    <w:rsid w:val="00C63257"/>
    <w:rsid w:val="00C66EA5"/>
    <w:rsid w:val="00ED0001"/>
    <w:rsid w:val="00EF5D50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1730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de Franca Gomes</dc:creator>
  <cp:lastModifiedBy>Alana de Franca Gomes</cp:lastModifiedBy>
  <cp:revision>4</cp:revision>
  <dcterms:created xsi:type="dcterms:W3CDTF">2017-12-29T14:33:00Z</dcterms:created>
  <dcterms:modified xsi:type="dcterms:W3CDTF">2017-12-29T14:44:00Z</dcterms:modified>
</cp:coreProperties>
</file>