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C2" w:rsidRDefault="007C33C2" w:rsidP="007C33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CAF110D" wp14:editId="232DF6CB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C2" w:rsidRDefault="007C33C2" w:rsidP="007C33C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3C2" w:rsidRDefault="007C33C2" w:rsidP="007C33C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14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7C33C2" w:rsidP="007C33C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7C33C2" w:rsidRPr="007C33C2" w:rsidRDefault="007C33C2" w:rsidP="007C33C2">
      <w:pPr>
        <w:jc w:val="center"/>
        <w:rPr>
          <w:rFonts w:ascii="Verdana" w:hAnsi="Verdana"/>
          <w:b/>
        </w:rPr>
      </w:pPr>
    </w:p>
    <w:p w:rsidR="007C33C2" w:rsidRPr="007C33C2" w:rsidRDefault="007C33C2" w:rsidP="007C33C2">
      <w:pPr>
        <w:jc w:val="center"/>
        <w:rPr>
          <w:rFonts w:ascii="Verdana" w:hAnsi="Verdana"/>
          <w:b/>
          <w:sz w:val="24"/>
        </w:rPr>
      </w:pPr>
      <w:r w:rsidRPr="007C33C2">
        <w:rPr>
          <w:rFonts w:ascii="Verdana" w:hAnsi="Verdana"/>
          <w:b/>
          <w:sz w:val="24"/>
        </w:rPr>
        <w:t>Gabinete do Prefeito, pág. 01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C33C2">
        <w:rPr>
          <w:rFonts w:ascii="Verdana" w:hAnsi="Verdana" w:cs="Frutiger-BlackCn"/>
          <w:b/>
          <w:bCs/>
        </w:rPr>
        <w:t>DECRETO Nº 57.804, DE 26 DE JULHO DE 2017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C33C2">
        <w:rPr>
          <w:rFonts w:ascii="Verdana" w:hAnsi="Verdana" w:cs="Frutiger-LightItalic"/>
          <w:i/>
          <w:iCs/>
        </w:rPr>
        <w:t>Abre Crédito Adicional Suplementar de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C33C2">
        <w:rPr>
          <w:rFonts w:ascii="Verdana" w:hAnsi="Verdana" w:cs="Frutiger-LightItalic"/>
          <w:i/>
          <w:iCs/>
        </w:rPr>
        <w:t>R$ 62.626.031,59 de acordo com a Lei nº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7C33C2">
        <w:rPr>
          <w:rFonts w:ascii="Verdana" w:hAnsi="Verdana" w:cs="Frutiger-LightItalic"/>
          <w:i/>
          <w:iCs/>
        </w:rPr>
        <w:t>16.608/16.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MILTON LEITE, Presidente da Câmara Municipal de São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Paulo, em exercício no cargo de Prefeito do Município de São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Paulo, usando das atribuições que lhe são conferidas por lei,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na conformidade da autorização contida na Lei nº 16.608/16,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de 29 de dezembro de 2016, e visando possibilitar despesas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inerentes às atividades da Secretaria Municipal de Políticas para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as Mulheres, Secretaria Municipal de Assistência e Desenvolvimento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Social, Fundo Municipal de Saúde, Fundo Municipal de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Desenvolvimento de Trânsito, Encargos Gerais do Município -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 xml:space="preserve">Recursos </w:t>
      </w:r>
      <w:proofErr w:type="spellStart"/>
      <w:r w:rsidRPr="007C33C2">
        <w:rPr>
          <w:rFonts w:ascii="Verdana" w:hAnsi="Verdana" w:cs="Frutiger-Cn"/>
        </w:rPr>
        <w:t>Superv</w:t>
      </w:r>
      <w:proofErr w:type="spellEnd"/>
      <w:r w:rsidRPr="007C33C2">
        <w:rPr>
          <w:rFonts w:ascii="Verdana" w:hAnsi="Verdana" w:cs="Frutiger-Cn"/>
        </w:rPr>
        <w:t>. pela Secretaria Municipal do Trabalho,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33C2">
        <w:rPr>
          <w:rFonts w:ascii="Verdana" w:hAnsi="Verdana" w:cs="Frutiger-BoldCn"/>
          <w:b/>
          <w:bCs/>
        </w:rPr>
        <w:t>D E C R E T A: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Artigo 1º - Fica aberto crédito adicional de R$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62.626.031,59 (sessenta e dois milhões e seiscentos e vinte 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seis mil e trinta e um reais e cinquenta e nove centavos), suplementar</w:t>
      </w:r>
    </w:p>
    <w:p w:rsidR="007C33C2" w:rsidRPr="007C33C2" w:rsidRDefault="007C33C2" w:rsidP="007C33C2">
      <w:pPr>
        <w:spacing w:after="0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às seguintes dotações do orçamento vigente:</w:t>
      </w:r>
    </w:p>
    <w:p w:rsidR="007C33C2" w:rsidRPr="007C33C2" w:rsidRDefault="007C33C2" w:rsidP="007C33C2">
      <w:pPr>
        <w:rPr>
          <w:rFonts w:ascii="Verdana" w:hAnsi="Verdana"/>
        </w:rPr>
      </w:pPr>
      <w:r w:rsidRPr="007C33C2">
        <w:rPr>
          <w:rFonts w:ascii="Verdana" w:hAnsi="Verdana"/>
          <w:noProof/>
          <w:lang w:eastAsia="pt-BR"/>
        </w:rPr>
        <w:drawing>
          <wp:inline distT="0" distB="0" distL="0" distR="0" wp14:anchorId="51833445" wp14:editId="31792D8F">
            <wp:extent cx="3277589" cy="3102326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57" cy="31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lastRenderedPageBreak/>
        <w:t>Artigo 2º - A cobertura do crédito de que trata o artigo 1º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far-se-á através de recursos provenientes da anulação parcial,</w:t>
      </w:r>
    </w:p>
    <w:p w:rsidR="007C33C2" w:rsidRPr="007C33C2" w:rsidRDefault="007C33C2" w:rsidP="007C33C2">
      <w:pPr>
        <w:rPr>
          <w:rFonts w:ascii="Verdana" w:hAnsi="Verdana"/>
        </w:rPr>
      </w:pPr>
      <w:r w:rsidRPr="007C33C2">
        <w:rPr>
          <w:rFonts w:ascii="Verdana" w:hAnsi="Verdana" w:cs="Frutiger-Cn"/>
        </w:rPr>
        <w:t>em igual importância, das seguintes dotações:</w:t>
      </w:r>
    </w:p>
    <w:p w:rsidR="007C33C2" w:rsidRPr="007C33C2" w:rsidRDefault="007C33C2" w:rsidP="007C33C2">
      <w:pPr>
        <w:rPr>
          <w:rFonts w:ascii="Verdana" w:hAnsi="Verdana"/>
        </w:rPr>
      </w:pPr>
      <w:r w:rsidRPr="007C33C2">
        <w:rPr>
          <w:rFonts w:ascii="Verdana" w:hAnsi="Verdana"/>
          <w:noProof/>
          <w:lang w:eastAsia="pt-BR"/>
        </w:rPr>
        <w:drawing>
          <wp:inline distT="0" distB="0" distL="0" distR="0" wp14:anchorId="10D58F68" wp14:editId="6BEB550E">
            <wp:extent cx="3372592" cy="2395822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04" cy="23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Artigo 3º - Este decreto entrará em vigor na data de sua</w:t>
      </w:r>
      <w:r>
        <w:rPr>
          <w:rFonts w:ascii="Verdana" w:hAnsi="Verdana" w:cs="Frutiger-Cn"/>
        </w:rPr>
        <w:t xml:space="preserve"> </w:t>
      </w:r>
      <w:r w:rsidRPr="007C33C2">
        <w:rPr>
          <w:rFonts w:ascii="Verdana" w:hAnsi="Verdana" w:cs="Frutiger-Cn"/>
        </w:rPr>
        <w:t>publicação.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PREFEITURA DO MUNICÍPIO DE SÃO PAULO, em 26 de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julho de 2017, 464º da Fundação de São Paulo.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MILTON LEITE, Prefeito em Exercício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CAIO MEGALE, Secretário Municipal da Fazenda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Publicado na Secretaria do Governo Municipal, em 26 de</w:t>
      </w:r>
      <w:r>
        <w:rPr>
          <w:rFonts w:ascii="Verdana" w:hAnsi="Verdana" w:cs="Frutiger-Cn"/>
        </w:rPr>
        <w:t xml:space="preserve"> </w:t>
      </w:r>
      <w:r w:rsidRPr="007C33C2">
        <w:rPr>
          <w:rFonts w:ascii="Verdana" w:hAnsi="Verdana" w:cs="Frutiger-Cn"/>
        </w:rPr>
        <w:t>julho de 2017.</w:t>
      </w:r>
    </w:p>
    <w:p w:rsidR="007C33C2" w:rsidRDefault="007C33C2" w:rsidP="007C33C2">
      <w:pPr>
        <w:rPr>
          <w:rFonts w:ascii="Verdana" w:hAnsi="Verdana" w:cs="Frutiger-Cn"/>
        </w:rPr>
      </w:pPr>
    </w:p>
    <w:p w:rsidR="007C33C2" w:rsidRPr="007C33C2" w:rsidRDefault="007C33C2" w:rsidP="007C33C2">
      <w:pPr>
        <w:jc w:val="center"/>
        <w:rPr>
          <w:rFonts w:ascii="Verdana" w:hAnsi="Verdana" w:cs="Frutiger-Cn"/>
          <w:b/>
          <w:sz w:val="24"/>
        </w:rPr>
      </w:pPr>
      <w:r w:rsidRPr="007C33C2">
        <w:rPr>
          <w:rFonts w:ascii="Verdana" w:hAnsi="Verdana" w:cs="Frutiger-Cn"/>
          <w:b/>
          <w:sz w:val="24"/>
        </w:rPr>
        <w:t>Secretarias, pág. 04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33C2">
        <w:rPr>
          <w:rFonts w:ascii="Verdana" w:hAnsi="Verdana" w:cs="Frutiger-BlackCn"/>
          <w:b/>
          <w:bCs/>
          <w:color w:val="000000"/>
        </w:rPr>
        <w:t>TRABALHO 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7C33C2">
        <w:rPr>
          <w:rFonts w:ascii="Verdana" w:hAnsi="Verdana" w:cs="Frutiger-BlackCn"/>
          <w:b/>
          <w:bCs/>
          <w:color w:val="000000"/>
        </w:rPr>
        <w:t>EMPREENDEDORISMO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33C2">
        <w:rPr>
          <w:rFonts w:ascii="Verdana" w:hAnsi="Verdana" w:cs="Frutiger-BoldCn"/>
          <w:b/>
          <w:bCs/>
        </w:rPr>
        <w:t>GABINETE DA SECRETÁRIA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7C33C2">
        <w:rPr>
          <w:rFonts w:ascii="Verdana" w:hAnsi="Verdana" w:cs="Frutiger-Cn"/>
          <w:b/>
        </w:rPr>
        <w:t>COORDENADORIA DE SEGURANÇA ALIMENTAR</w:t>
      </w:r>
      <w:r w:rsidRPr="007C33C2">
        <w:rPr>
          <w:rFonts w:ascii="Verdana" w:hAnsi="Verdana" w:cs="Frutiger-Cn"/>
          <w:b/>
        </w:rPr>
        <w:t xml:space="preserve"> </w:t>
      </w:r>
      <w:r w:rsidRPr="007C33C2">
        <w:rPr>
          <w:rFonts w:ascii="Verdana" w:hAnsi="Verdana" w:cs="Frutiger-Cn"/>
          <w:b/>
        </w:rPr>
        <w:t>E NUTRICIONAL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C33C2">
        <w:rPr>
          <w:rFonts w:ascii="Verdana" w:hAnsi="Verdana" w:cs="Frutiger-BlackCn"/>
          <w:b/>
          <w:bCs/>
        </w:rPr>
        <w:t>EXTRATO DE TERMO ADITIVO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t>2017-0.084.139-0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C33C2">
        <w:rPr>
          <w:rFonts w:ascii="Verdana" w:hAnsi="Verdana" w:cs="Frutiger-Cn"/>
          <w:color w:val="000000"/>
        </w:rPr>
        <w:t>Permitente</w:t>
      </w:r>
      <w:proofErr w:type="spellEnd"/>
      <w:r w:rsidRPr="007C33C2">
        <w:rPr>
          <w:rFonts w:ascii="Verdana" w:hAnsi="Verdana" w:cs="Frutiger-Cn"/>
          <w:color w:val="000000"/>
        </w:rPr>
        <w:t>: PMSP/SMTE/COSAN – Permissionária: DISTRIBUIDORA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DE HORTIFRUTIGRANJEIROS MS PEACH FRUIT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LTDA-ME. – Objeto: Alteração de ramo de atividade. CLÁUSULA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PRIMEIRA DO OBJETO – O presente Termo Aditivo tem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como objeto a alteração do ramo de atividade da Permissionária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para constar como Lanchonete, ficando assim autorizada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para comercializar os produtos previstos nos termos do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disposto no art. 5º, grupo II, item 2.5. da Portaria nº 51/12 –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ABAST/SMSP. – CLÁUSULA SEGUNDA DA RATIFICAÇÃO – 2.1.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Ficam mantidas as demais cláusulas e condições pactuadas</w:t>
      </w:r>
      <w:r>
        <w:rPr>
          <w:rFonts w:ascii="Verdana" w:hAnsi="Verdana" w:cs="Frutiger-Cn"/>
          <w:color w:val="000000"/>
        </w:rPr>
        <w:t xml:space="preserve"> </w:t>
      </w:r>
      <w:r w:rsidRPr="007C33C2">
        <w:rPr>
          <w:rFonts w:ascii="Verdana" w:hAnsi="Verdana" w:cs="Frutiger-Cn"/>
          <w:color w:val="000000"/>
        </w:rPr>
        <w:t>anteriormente.</w:t>
      </w:r>
    </w:p>
    <w:p w:rsidR="007C33C2" w:rsidRDefault="007C33C2" w:rsidP="007C33C2">
      <w:pPr>
        <w:jc w:val="center"/>
        <w:rPr>
          <w:rFonts w:ascii="Verdana" w:hAnsi="Verdana" w:cs="Frutiger-Cn"/>
          <w:b/>
          <w:color w:val="000000"/>
          <w:sz w:val="24"/>
        </w:rPr>
      </w:pPr>
    </w:p>
    <w:p w:rsidR="007C33C2" w:rsidRPr="007C33C2" w:rsidRDefault="007C33C2" w:rsidP="007C33C2">
      <w:pPr>
        <w:jc w:val="center"/>
        <w:rPr>
          <w:rFonts w:ascii="Verdana" w:hAnsi="Verdana" w:cs="Frutiger-Cn"/>
          <w:b/>
          <w:color w:val="000000"/>
          <w:sz w:val="24"/>
        </w:rPr>
      </w:pPr>
      <w:r w:rsidRPr="007C33C2">
        <w:rPr>
          <w:rFonts w:ascii="Verdana" w:hAnsi="Verdana" w:cs="Frutiger-Cn"/>
          <w:b/>
          <w:color w:val="000000"/>
          <w:sz w:val="24"/>
        </w:rPr>
        <w:t>Editais, pág. 33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33C2">
        <w:rPr>
          <w:rFonts w:ascii="Verdana" w:hAnsi="Verdana" w:cs="Frutiger-BlackCn"/>
          <w:b/>
          <w:bCs/>
          <w:color w:val="000000"/>
        </w:rPr>
        <w:t>TRABALHO 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7C33C2">
        <w:rPr>
          <w:rFonts w:ascii="Verdana" w:hAnsi="Verdana" w:cs="Frutiger-BlackCn"/>
          <w:b/>
          <w:bCs/>
          <w:color w:val="000000"/>
        </w:rPr>
        <w:t>EMPREENDEDORISMO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33C2">
        <w:rPr>
          <w:rFonts w:ascii="Verdana" w:hAnsi="Verdana" w:cs="Frutiger-BoldCn"/>
          <w:b/>
          <w:bCs/>
        </w:rPr>
        <w:t>GABINETE DA SECRETÁRIA</w:t>
      </w:r>
    </w:p>
    <w:p w:rsid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b/>
          <w:color w:val="000000"/>
        </w:rPr>
        <w:t>COORDENADORIA DE SEGURANÇA ALIMENTAR</w:t>
      </w:r>
      <w:r>
        <w:rPr>
          <w:rFonts w:ascii="Verdana" w:hAnsi="Verdana" w:cs="Frutiger-Cn"/>
          <w:b/>
          <w:color w:val="000000"/>
        </w:rPr>
        <w:t xml:space="preserve"> </w:t>
      </w:r>
      <w:r w:rsidRPr="007C33C2">
        <w:rPr>
          <w:rFonts w:ascii="Verdana" w:hAnsi="Verdana" w:cs="Frutiger-Cn"/>
          <w:b/>
          <w:color w:val="000000"/>
        </w:rPr>
        <w:t>E NUTRICIONAL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lastRenderedPageBreak/>
        <w:t>CHAMAMENTO FINAL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Nos termos do disposto no artigo 24, inciso V do Decreto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48.172/2007, convocamos os feirantes a seguir relacionados no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prazo de 10 (dez) dias, comparecerem na Supervisão de Feiras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Livres, sito à Rua da Cantareira , 216 – Centro , de 2ª a 6ª, das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8h00 às 15h00, para regularizarem sua situação junto à municipalidade,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tendo em vista a falta de revalidação das matriculas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e demais encargos devidos em razão do exercício da atividade.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O não atendimento dessa convocação implicará na revogação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 xml:space="preserve">da permissão de uso e no </w:t>
      </w:r>
      <w:proofErr w:type="spellStart"/>
      <w:r w:rsidRPr="007C33C2">
        <w:rPr>
          <w:rFonts w:ascii="Verdana" w:hAnsi="Verdana" w:cs="Frutiger-Cn"/>
          <w:color w:val="000000"/>
        </w:rPr>
        <w:t>conseqüente</w:t>
      </w:r>
      <w:proofErr w:type="spellEnd"/>
      <w:r w:rsidRPr="007C33C2">
        <w:rPr>
          <w:rFonts w:ascii="Verdana" w:hAnsi="Verdana" w:cs="Frutiger-Cn"/>
          <w:color w:val="000000"/>
        </w:rPr>
        <w:t xml:space="preserve"> cancelamento 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matrícula do feirante.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Matricula /Nome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023.428-01-5/ELIANE MARIA DOS SANTOS DE LIMA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023.528-01-0/JOSE BUENO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023.608-01-3/EDNALVA DOS SANTOS LUCIO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023.858-01-0/ELISA ROSA FRANCISCO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014.778-01-7/JOSE DE OLIVEIRA LEITE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022.908-01-3/EDILSON NUNES BRAZ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023.118-01-6/DIMAS CEZARIO DOS SANTOS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023.818-01-8/FRANCISCA LUIZA DA ROCHA SANTANA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023.828-01-3/NATANAEL RUBIM JUNIOR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023.978-01-5/COMERCIO HORTIFRUTI M A M LTDA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024.468-01-0/EMANUEL TAKASHI MATUYAMA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024.808-01-6/CLEONICE JOSEFA SEBASTIAO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206.768-01-0/JOSEFA ALEXANDRE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023.139-01-3/MARISETE SOARES GUIMARAES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023.829-01-0/IARA PONTES FERREIRA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023.879-01-7/MARIA DAS DORES CARDOSO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024.219-01-0/LOURIVAL LUIZ BEZERRA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024.289-01-9/MARCELO MATOS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024.349-01-1/EDUARDO DA SILVA ROXO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024.679-01-1/WILLIAN DE SOUZA ALMEIDA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011.539-01-1/DILMA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011.999-01-2/MARIO AUGUSTO DE MATOS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012.609-02-1/SIMONE ROSELI DE MATOS JAMBERG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019.649-01-0/EDUARDO GURGEL CONCEICAO ALVES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023.309-01-6/AILTON DA SILVA ALVES- ME</w:t>
      </w:r>
    </w:p>
    <w:p w:rsidR="007C33C2" w:rsidRPr="007C33C2" w:rsidRDefault="007C33C2" w:rsidP="007C33C2">
      <w:pPr>
        <w:spacing w:after="0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024.369-01-2/RODRIGO ROBLES FRANCALINO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024.399-01-9/SIMONE EROTILDES AFONSO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024.629-01-4/EDILSON MACIEL FERREIRA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024.859-01-0/WANKEILA PEREIRA SANTOS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040.630-01-3/LUIZ FERNANDO DE FREITAS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040.850-01-3/BELARMINO FERREIRA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040.860-01-9/IVALDO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041.700-01-5/ELAINE MARIA DOS SANTOS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041.720-01-6/DANILO SOUZA DA CONCEICAO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042.180-01-5/MARIA DE LOURDES DA SILVA LEAL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042.460-01-8/ALESSANDRA DOS REIS MOTA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042.630-01-0/MARIA ELIZANGELA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043.170-01-3/KELLY DA SILVA FREITAS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044.700-01-6/ANTONIO FRANCISCO CORREIA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000.710-01-6/MARIO BATISTA CAMARA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lastRenderedPageBreak/>
        <w:t>010.060-05-7/ADCLEI VERGINIO COGO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013.250-02-7/GERALDA FAGUNDES PAULINO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015.770-02-8/GERSON RIBEIRO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032.140-02-9/SENZAKI ALIMENTOS GERAIS LTDA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033.580-01-4/NEUSA NORONHA DOS SANTOS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034.700-01-3/EDSON RIBEIRO DE GOES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037.020-01-3/FERNANDO RISERIO PEREIRA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037.690-01-9/MARCIO JOSE DOS SANTOS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038.160-01-3/WILMA ALVES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038.620-01-4/MARIA LUCIA DA SILVA ARAUJO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039.970-01-9/LUCIRLEIA NOGUEIRA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040.100-01-4/IVANILDO FERNANDES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040.280-01-2/MARIA JOSE DOS SANTOS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041.100-01-8/MARIA JOSE DA ROSA INACIO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041.160-01-0/ZINKICTI NASKAMASHI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041.250-01-0/RUTINARA MARIA DE JESUS SANTOS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041.620-01-1/BRUNA MARILZA PEREIRA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041.650-01-8/CLEONICE MUNIZ DOS SANTOS LEMES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041.800-01-0/GILSEMA MIRANDA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042.060-01-0/JOAO DE SOUZA LEMES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042.220-01-7/ROBERTO ANTONIO DA CRUZ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042.560-01-2/MARIA BATISTA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042.830-01-0/FRANCISCO DE ASSIS DE ANDRADE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043.050-01-8/TEREZINHA ALVES DE BRITO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043.150-01-2/MARIA DILMA GEMAQUE O HARA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043.360-01-7/IEDA PAULA DA SILVA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043.510-01-9/LUANA SANTOS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043.540-01-5/PAULO DA SILVA LEITE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043.760-01-5/BENAINHA DE PAULA TEIXEIRA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044.660-01-4/VERA DOS SANTOS LOIOLA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044.960-01-8/JONNATHAN ANDRE DE SOUZA SILVA - ME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044.990-01-4/MARIA DE LOURDES DE SENA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045.250-01-4/PEDRO MAGALHAES NETO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045.500-01-0/RAQUEL LOPES DE LIMA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045.620-01-6/FRANCISCO ASSIS PINHEIRO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046.020-01-2/ELAINE CRISTINA ARANTES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046.140-01-8/ANA LUCIA PONTES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046.180-01-0/GILBERTO AZEVEDO DA CRUZ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046.940-01-4/CLAUDEMAR ADALBERTO MAGRI - ME</w:t>
      </w:r>
    </w:p>
    <w:p w:rsidR="007C33C2" w:rsidRPr="007C33C2" w:rsidRDefault="007C33C2" w:rsidP="007C33C2">
      <w:pPr>
        <w:rPr>
          <w:rFonts w:ascii="Verdana" w:hAnsi="Verdana" w:cs="Frutiger-Cn"/>
        </w:rPr>
      </w:pPr>
      <w:r w:rsidRPr="007C33C2">
        <w:rPr>
          <w:rFonts w:ascii="Verdana" w:hAnsi="Verdana" w:cs="Frutiger-Cn"/>
        </w:rPr>
        <w:t>047.590-01-7/COMERCIO DE FRUTAS FRESCAS SA LTDA</w:t>
      </w:r>
    </w:p>
    <w:p w:rsidR="007C33C2" w:rsidRPr="007C33C2" w:rsidRDefault="007C33C2" w:rsidP="007C33C2">
      <w:pPr>
        <w:jc w:val="center"/>
        <w:rPr>
          <w:rFonts w:ascii="Verdana" w:hAnsi="Verdana" w:cs="Frutiger-Cn"/>
          <w:b/>
          <w:sz w:val="24"/>
        </w:rPr>
      </w:pPr>
      <w:r w:rsidRPr="007C33C2">
        <w:rPr>
          <w:rFonts w:ascii="Verdana" w:hAnsi="Verdana" w:cs="Frutiger-Cn"/>
          <w:b/>
          <w:sz w:val="24"/>
        </w:rPr>
        <w:t>Licitações, pág. 47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33C2">
        <w:rPr>
          <w:rFonts w:ascii="Verdana" w:hAnsi="Verdana" w:cs="Frutiger-BlackCn"/>
          <w:b/>
          <w:bCs/>
          <w:color w:val="000000"/>
        </w:rPr>
        <w:t>TRABALHO E</w:t>
      </w:r>
      <w:r>
        <w:rPr>
          <w:rFonts w:ascii="Verdana" w:hAnsi="Verdana" w:cs="Frutiger-BlackCn"/>
          <w:b/>
          <w:bCs/>
          <w:color w:val="000000"/>
        </w:rPr>
        <w:t xml:space="preserve"> </w:t>
      </w:r>
      <w:r w:rsidRPr="007C33C2">
        <w:rPr>
          <w:rFonts w:ascii="Verdana" w:hAnsi="Verdana" w:cs="Frutiger-BlackCn"/>
          <w:b/>
          <w:bCs/>
          <w:color w:val="000000"/>
        </w:rPr>
        <w:t>EMPREENDEDORISMO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C33C2">
        <w:rPr>
          <w:rFonts w:ascii="Verdana" w:hAnsi="Verdana" w:cs="Frutiger-BoldCn"/>
          <w:b/>
          <w:bCs/>
        </w:rPr>
        <w:t>FUNDAÇÃO PAULISTANA DE EDUCAÇÃO</w:t>
      </w:r>
      <w:r w:rsidRPr="007C33C2">
        <w:rPr>
          <w:rFonts w:ascii="Verdana" w:hAnsi="Verdana" w:cs="Frutiger-BoldCn"/>
          <w:b/>
          <w:bCs/>
        </w:rPr>
        <w:t xml:space="preserve"> </w:t>
      </w:r>
      <w:r w:rsidRPr="007C33C2">
        <w:rPr>
          <w:rFonts w:ascii="Verdana" w:hAnsi="Verdana" w:cs="Frutiger-BoldCn"/>
          <w:b/>
          <w:bCs/>
        </w:rPr>
        <w:t>E TECNOLOGIA</w:t>
      </w:r>
    </w:p>
    <w:p w:rsid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33C2">
        <w:rPr>
          <w:rFonts w:ascii="Verdana" w:hAnsi="Verdana" w:cs="Frutiger-BlackCn"/>
          <w:b/>
          <w:bCs/>
          <w:color w:val="000000"/>
        </w:rPr>
        <w:t>EXTRATO DO TERMO DE CONTRATO Nº 12 /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C33C2">
        <w:rPr>
          <w:rFonts w:ascii="Verdana" w:hAnsi="Verdana" w:cs="Frutiger-BlackCn"/>
          <w:b/>
          <w:bCs/>
          <w:color w:val="000000"/>
        </w:rPr>
        <w:t>FUNDAÇÃOPAULISTANA/2017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t>CONTRATO DE PRESTAÇÃO DE SERVIÇOS DE INFRAESTRUTURA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t>COM MANUTENÇÃO CORRETIVA, MANUTENÇÃO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t>PREVENTIVA, INSTALAÇÕES, DESINSTALAÇÕES, REMANEJAMENTO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t>E EXECUÇÃO DE PROJETOS EM REDES DE TELEFONIA,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33C2">
        <w:rPr>
          <w:rFonts w:ascii="Verdana" w:hAnsi="Verdana" w:cs="Frutiger-BoldCn"/>
          <w:b/>
          <w:bCs/>
          <w:color w:val="000000"/>
        </w:rPr>
        <w:lastRenderedPageBreak/>
        <w:t>LÓGICA E ELÉTRICA, POR DEMANDA.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CONTRATANTE: FUNDAÇÃO PAULISTANA DE EDUCAÇÃO,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TECNOLOGIA E CULTURA, CNPJ nº 07.039.800/0001-65 situada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à Av. São João, 473 – 6º andar, CEP 01035-000, Centro, São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Paulo – SP, neste ato representado pelo Sr. Diretor Geral Sergio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Luiz de Moraes Pinto, RG nº 5.785893-7, CPF nº 004.417.428/40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CONTRATADA: LPM TELEINFORMÁTICA LTDA, CNPJ nº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 xml:space="preserve">03.756.801/0001-70, situada à Av. Prefeito João </w:t>
      </w:r>
      <w:proofErr w:type="spellStart"/>
      <w:r w:rsidRPr="007C33C2">
        <w:rPr>
          <w:rFonts w:ascii="Verdana" w:hAnsi="Verdana" w:cs="Frutiger-Cn"/>
          <w:color w:val="000000"/>
        </w:rPr>
        <w:t>Vilallobo</w:t>
      </w:r>
      <w:proofErr w:type="spellEnd"/>
      <w:r w:rsidRPr="007C33C2">
        <w:rPr>
          <w:rFonts w:ascii="Verdana" w:hAnsi="Verdana" w:cs="Frutiger-Cn"/>
          <w:color w:val="000000"/>
        </w:rPr>
        <w:t xml:space="preserve"> Quero,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 xml:space="preserve">1505 – área 03, CEP 06422-122, Jardim </w:t>
      </w:r>
      <w:proofErr w:type="spellStart"/>
      <w:r w:rsidRPr="007C33C2">
        <w:rPr>
          <w:rFonts w:ascii="Verdana" w:hAnsi="Verdana" w:cs="Frutiger-Cn"/>
          <w:color w:val="000000"/>
        </w:rPr>
        <w:t>Belval</w:t>
      </w:r>
      <w:proofErr w:type="spellEnd"/>
      <w:r w:rsidRPr="007C33C2">
        <w:rPr>
          <w:rFonts w:ascii="Verdana" w:hAnsi="Verdana" w:cs="Frutiger-Cn"/>
          <w:color w:val="000000"/>
        </w:rPr>
        <w:t>, Barueri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– SP, representante legal, Sr. Flávio Jesus de Meneses, RG nº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29.248.524-4 CPF nº 260.110.748-07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MODALIDADE DE LICITAÇÃO: PREGÃO ELETRÔNICO N.º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10.002/14 ATA DE REGISTRO DE PREÇOS N°10.06/15.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Aos 17 dias do mês de julho de 2017, as partes acima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qualificadas resolveram celebrar o presente contrato, mediante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as seguintes cláusulas e condições: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CLÁUSULA III – QUANTIDADES CONTRATADAS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3.1.1. O valor total contratado é de R$ 35.409,86 (trinta e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cinco mil quatrocentos e nove reais e oitenta e seis centavos) a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ser pago em parcela única após a execução dos serviços.</w:t>
      </w:r>
    </w:p>
    <w:p w:rsidR="007C33C2" w:rsidRPr="007C33C2" w:rsidRDefault="007C33C2" w:rsidP="007C33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33C2">
        <w:rPr>
          <w:rFonts w:ascii="Verdana" w:hAnsi="Verdana" w:cs="Frutiger-Cn"/>
          <w:color w:val="000000"/>
        </w:rPr>
        <w:t>Data de ASSINATURA: 17 DE JULHO DE 2017</w:t>
      </w:r>
    </w:p>
    <w:p w:rsidR="007C33C2" w:rsidRPr="007C33C2" w:rsidRDefault="007C33C2" w:rsidP="007C33C2">
      <w:pPr>
        <w:rPr>
          <w:rFonts w:ascii="Verdana" w:hAnsi="Verdana" w:cs="Frutiger-Cn"/>
        </w:rPr>
      </w:pPr>
      <w:r w:rsidRPr="007C33C2">
        <w:rPr>
          <w:rFonts w:ascii="Verdana" w:hAnsi="Verdana" w:cs="Frutiger-Cn"/>
          <w:color w:val="000000"/>
        </w:rPr>
        <w:t>PROCESSO 8110.2017/0000162-0</w:t>
      </w:r>
    </w:p>
    <w:sectPr w:rsidR="007C33C2" w:rsidRPr="007C3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2"/>
    <w:rsid w:val="003024AE"/>
    <w:rsid w:val="007C33C2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1177</Words>
  <Characters>6358</Characters>
  <Application>Microsoft Office Word</Application>
  <DocSecurity>0</DocSecurity>
  <Lines>52</Lines>
  <Paragraphs>15</Paragraphs>
  <ScaleCrop>false</ScaleCrop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2017-07-27T11:14:00Z</dcterms:created>
  <dcterms:modified xsi:type="dcterms:W3CDTF">2017-07-27T11:24:00Z</dcterms:modified>
</cp:coreProperties>
</file>