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28" w:rsidRDefault="00617328" w:rsidP="0061732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0" w:name="_GoBack"/>
      <w:bookmarkEnd w:id="0"/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567AE46D" wp14:editId="4399FCD8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28" w:rsidRDefault="00617328" w:rsidP="006173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7328" w:rsidRDefault="00617328" w:rsidP="0061732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825C59">
        <w:rPr>
          <w:rFonts w:ascii="Verdana" w:hAnsi="Verdana"/>
          <w:b/>
          <w:sz w:val="24"/>
          <w:szCs w:val="24"/>
        </w:rPr>
        <w:t xml:space="preserve">Publicado no D.O.C. São Paulo, </w:t>
      </w:r>
      <w:r w:rsidR="00C93812">
        <w:rPr>
          <w:rFonts w:ascii="Verdana" w:hAnsi="Verdana"/>
          <w:b/>
          <w:sz w:val="24"/>
          <w:szCs w:val="24"/>
        </w:rPr>
        <w:t>7</w:t>
      </w:r>
      <w:r w:rsidR="00DE32BA">
        <w:rPr>
          <w:rFonts w:ascii="Verdana" w:hAnsi="Verdana"/>
          <w:b/>
          <w:sz w:val="24"/>
          <w:szCs w:val="24"/>
        </w:rPr>
        <w:t>3</w:t>
      </w:r>
      <w:r>
        <w:rPr>
          <w:rFonts w:ascii="Verdana" w:hAnsi="Verdana"/>
          <w:b/>
          <w:sz w:val="24"/>
          <w:szCs w:val="24"/>
        </w:rPr>
        <w:t>, Ano 63.</w:t>
      </w:r>
    </w:p>
    <w:p w:rsidR="00AC6C61" w:rsidRDefault="00EF7729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Sex</w:t>
      </w:r>
      <w:r w:rsidR="000F68A5">
        <w:rPr>
          <w:rFonts w:ascii="Verdana" w:hAnsi="Verdana"/>
          <w:b/>
          <w:sz w:val="24"/>
          <w:szCs w:val="24"/>
        </w:rPr>
        <w:t>t</w:t>
      </w:r>
      <w:r w:rsidR="00C93812">
        <w:rPr>
          <w:rFonts w:ascii="Verdana" w:hAnsi="Verdana"/>
          <w:b/>
          <w:sz w:val="24"/>
          <w:szCs w:val="24"/>
        </w:rPr>
        <w:t>a-feira</w:t>
      </w:r>
      <w:r w:rsidR="00CC13DB">
        <w:rPr>
          <w:rFonts w:ascii="Verdana" w:hAnsi="Verdana"/>
          <w:b/>
          <w:sz w:val="24"/>
          <w:szCs w:val="24"/>
        </w:rPr>
        <w:t xml:space="preserve"> </w:t>
      </w:r>
      <w:r w:rsidR="008A23F8">
        <w:rPr>
          <w:rFonts w:ascii="Verdana" w:hAnsi="Verdana"/>
          <w:b/>
          <w:sz w:val="24"/>
          <w:szCs w:val="24"/>
        </w:rPr>
        <w:t xml:space="preserve">– </w:t>
      </w:r>
      <w:r w:rsidR="00DE32BA">
        <w:rPr>
          <w:rFonts w:ascii="Verdana" w:hAnsi="Verdana"/>
          <w:b/>
          <w:sz w:val="24"/>
          <w:szCs w:val="24"/>
        </w:rPr>
        <w:t>20</w:t>
      </w:r>
      <w:r w:rsidR="00617328" w:rsidRPr="00825C59">
        <w:rPr>
          <w:rFonts w:ascii="Verdana" w:hAnsi="Verdana"/>
          <w:b/>
          <w:sz w:val="24"/>
          <w:szCs w:val="24"/>
        </w:rPr>
        <w:t xml:space="preserve"> de </w:t>
      </w:r>
      <w:r w:rsidR="008A23F8">
        <w:rPr>
          <w:rFonts w:ascii="Verdana" w:hAnsi="Verdana"/>
          <w:b/>
          <w:sz w:val="24"/>
          <w:szCs w:val="24"/>
        </w:rPr>
        <w:t>Abril</w:t>
      </w:r>
      <w:r w:rsidR="00617328" w:rsidRPr="00825C59">
        <w:rPr>
          <w:rFonts w:ascii="Verdana" w:hAnsi="Verdana"/>
          <w:b/>
          <w:sz w:val="24"/>
          <w:szCs w:val="24"/>
        </w:rPr>
        <w:t xml:space="preserve"> de 2018</w:t>
      </w:r>
      <w:r w:rsidR="00617328">
        <w:rPr>
          <w:rFonts w:ascii="Verdana" w:hAnsi="Verdana"/>
          <w:b/>
          <w:sz w:val="24"/>
          <w:szCs w:val="24"/>
        </w:rPr>
        <w:t>.</w:t>
      </w:r>
    </w:p>
    <w:p w:rsidR="003F42AD" w:rsidRDefault="003F42AD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Gabinete do prefeito, pág. 03</w:t>
      </w:r>
    </w:p>
    <w:p w:rsidR="003F42AD" w:rsidRDefault="003F42AD" w:rsidP="003F42AD">
      <w:pPr>
        <w:spacing w:after="0"/>
        <w:rPr>
          <w:rFonts w:ascii="Verdana" w:hAnsi="Verdana" w:cs="Frutiger-BlackCn"/>
          <w:b/>
          <w:bCs/>
          <w:sz w:val="24"/>
          <w:szCs w:val="24"/>
        </w:rPr>
      </w:pPr>
      <w:r w:rsidRPr="003F42AD">
        <w:rPr>
          <w:rFonts w:ascii="Verdana" w:hAnsi="Verdana" w:cs="Frutiger-BlackCn"/>
          <w:b/>
          <w:bCs/>
          <w:sz w:val="24"/>
          <w:szCs w:val="24"/>
        </w:rPr>
        <w:t>DECRETOS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F42AD">
        <w:rPr>
          <w:rFonts w:ascii="Verdana" w:hAnsi="Verdana" w:cs="Frutiger-BlackCn"/>
          <w:b/>
          <w:bCs/>
        </w:rPr>
        <w:t>DECRETO Nº 58.201, DE 19 DE ABRIL DE 2018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3F42AD">
        <w:rPr>
          <w:rFonts w:ascii="Verdana" w:hAnsi="Verdana" w:cs="Frutiger-LightItalic"/>
          <w:i/>
          <w:iCs/>
        </w:rPr>
        <w:t>Altera a denominação da Escola Técnica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3F42AD">
        <w:rPr>
          <w:rFonts w:ascii="Verdana" w:hAnsi="Verdana" w:cs="Frutiger-LightItalic"/>
          <w:i/>
          <w:iCs/>
        </w:rPr>
        <w:t>de Saúde Pública Professor Makiguti, bem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3F42AD">
        <w:rPr>
          <w:rFonts w:ascii="Verdana" w:hAnsi="Verdana" w:cs="Frutiger-LightItalic"/>
          <w:i/>
          <w:iCs/>
        </w:rPr>
        <w:t>como introduz modificações no Estatuto da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3F42AD">
        <w:rPr>
          <w:rFonts w:ascii="Verdana" w:hAnsi="Verdana" w:cs="Frutiger-LightItalic"/>
          <w:i/>
          <w:iCs/>
        </w:rPr>
        <w:t>Fundação Paulistana de Educação, Tecnologia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3F42AD">
        <w:rPr>
          <w:rFonts w:ascii="Verdana" w:hAnsi="Verdana" w:cs="Frutiger-LightItalic"/>
          <w:i/>
          <w:iCs/>
        </w:rPr>
        <w:t>e Cultura, aprovado pelo Decreto nº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3F42AD">
        <w:rPr>
          <w:rFonts w:ascii="Verdana" w:hAnsi="Verdana" w:cs="Frutiger-LightItalic"/>
          <w:i/>
          <w:iCs/>
        </w:rPr>
        <w:t>56.507, de 14 de outubro de 2015.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BRUNO COVAS, Prefeito do Município de São Paulo, no uso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das atribuições que lhe são conferidas por lei,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F42AD">
        <w:rPr>
          <w:rFonts w:ascii="Verdana" w:hAnsi="Verdana" w:cs="Frutiger-BoldCn"/>
          <w:b/>
          <w:bCs/>
        </w:rPr>
        <w:t>D E C R E T A: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Art. 1º A Escola Técnica de Saúde Pública Professor Makiguti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passa a denominar-se Escola Municipal de Educação Profissional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e Saúde Pública Professor Makiguti.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Parágrafo único. Em decorrência do disposto no “caput”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deste artigo, fica igualmente alterada, nos mesmos moldes, 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denominação do título da Subseção I da Seção III do Capítulo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IV do Estatuto da Fundação de Educação, Tecnologia e Cultura,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aprovado na forma do Anexo Único do Decreto nº 56.507,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2015.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Art. 2º Os artigos 1º, 10, 15, 18 e 23 do Estatuto da Fundação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Paulistana de Educação, Tecnologia e Cultura, aprovado na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forma do Anexo Único do Decreto nº 56.507, de 14 de outubro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de 2015, passam a vigorar com as seguintes alterações: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“Art. 1º ......................................................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Parágrafo único. A Fundação tem sede na Avenida São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João, nº 473, 6º andar, Centro, São Paulo.” (NR)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“Art. 10. ...............................................................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II - Escola Municipal de Educação Profissional e Saúde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Pública Professor Makiguti;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...................................................................” (NR)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“Art. 15. ...............................................................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X - .....................................................................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e) criação de núcleos descentralizados da Escola Municipal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de Educação Profissional e Saúde Pública Professor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Makiguti;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...................................................................” (NR)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“Art. 18. A Escola Municipal de Educação Profissional 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Saúde Pública Professor Makiguti terá um Conselho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lastRenderedPageBreak/>
        <w:t>Escola, de natureza consultiva e deliberativa, presidido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pelo Supervisor Geral, composto de, no máximo, 12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(doze) e, no mínimo, 6 (seis) membros, representantes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do corpo discente, do corpo docente e do corpo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funcionários da Escola/Fundação.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§ 1º São membros natos do Conselho de Escola: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I - O Diretor Geral da Fundação Paulistana de Educação,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Tecnologia e Cultura;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II - O Supervisor Geral;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III - Os Coordenadores Pedagógicos dos núcleos descentralizados.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§ 2º Os demais membros do colegiado serão eleitos diretamente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por seus pares, para mandato de 1 (um) ano,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permitidas 3 (três) reeleições, por procedimentos desenvolvidos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pelos respectivos segmentos e homologados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pelo Conselho Administrativo da Fundação.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§ 3º A composição do Conselho de Escola será paritária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entre os representantes do corpo discente, do corpo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docente e de funcionários de cada núcleo.” (NR)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“Art. 23. O funcionamento do Centro de Formação Cultural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de Cidade Tiradentes e sua gestão devem atender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os seguintes objetivos específicos: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...................................................................” (NR)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Art. 3º Este decreto entrará em vigor na data de sua publicação.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PREFEITURA DO MUNICÍPIO DE SÃO PAULO, aos 19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abril de 2018, 465º da fundação de São Paulo.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BRUNO COVAS, PREFEITO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ALINE PEREIRA CARDOSO DE SÁ BARABINOT, Secretária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Municipal de Trabalho e Empreendedorismo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RUBENS NAMAN RIZEK JUNIOR, Secretário Municipal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Justiça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JULIO FRANCISCO SEMEGHINI NETO, Secretário do Governo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Municipal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EDUARDO TUMA, Secretário-Chefe da Casa Civil</w:t>
      </w:r>
    </w:p>
    <w:p w:rsidR="003F42AD" w:rsidRDefault="003F42AD" w:rsidP="003F42AD">
      <w:pPr>
        <w:spacing w:after="0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Publicado na Casa Civil, em 19 de abril de 2018.</w:t>
      </w:r>
    </w:p>
    <w:p w:rsidR="003F42AD" w:rsidRDefault="003F42AD" w:rsidP="003F42AD">
      <w:pPr>
        <w:spacing w:after="0"/>
        <w:rPr>
          <w:rFonts w:ascii="Verdana" w:hAnsi="Verdana" w:cs="Frutiger-Cn"/>
        </w:rPr>
      </w:pP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F42AD">
        <w:rPr>
          <w:rFonts w:ascii="Verdana" w:hAnsi="Verdana" w:cs="Frutiger-BlackCn"/>
          <w:b/>
          <w:bCs/>
        </w:rPr>
        <w:t>DECRETO Nº 58.202, DE 19 DE ABRIL DE 2018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ind w:left="1416"/>
        <w:rPr>
          <w:rFonts w:ascii="Verdana" w:hAnsi="Verdana" w:cs="Frutiger-LightItalic"/>
          <w:i/>
          <w:iCs/>
          <w:sz w:val="20"/>
          <w:szCs w:val="20"/>
        </w:rPr>
      </w:pPr>
      <w:r w:rsidRPr="003F42AD">
        <w:rPr>
          <w:rFonts w:ascii="Verdana" w:hAnsi="Verdana" w:cs="Frutiger-LightItalic"/>
          <w:i/>
          <w:iCs/>
          <w:sz w:val="20"/>
          <w:szCs w:val="20"/>
        </w:rPr>
        <w:t>Abre Crédito Adicional Suplementar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ind w:left="1416"/>
        <w:rPr>
          <w:rFonts w:ascii="Verdana" w:hAnsi="Verdana" w:cs="Frutiger-LightItalic"/>
          <w:i/>
          <w:iCs/>
          <w:sz w:val="20"/>
          <w:szCs w:val="20"/>
        </w:rPr>
      </w:pPr>
      <w:r w:rsidRPr="003F42AD">
        <w:rPr>
          <w:rFonts w:ascii="Verdana" w:hAnsi="Verdana" w:cs="Frutiger-LightItalic"/>
          <w:i/>
          <w:iCs/>
          <w:sz w:val="20"/>
          <w:szCs w:val="20"/>
        </w:rPr>
        <w:t>R$ 27.228.678,64 de acordo com a Lei nº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ind w:left="1416"/>
        <w:rPr>
          <w:rFonts w:ascii="Verdana" w:hAnsi="Verdana" w:cs="Frutiger-LightItalic"/>
          <w:i/>
          <w:iCs/>
          <w:sz w:val="20"/>
          <w:szCs w:val="20"/>
        </w:rPr>
      </w:pPr>
      <w:r w:rsidRPr="003F42AD">
        <w:rPr>
          <w:rFonts w:ascii="Verdana" w:hAnsi="Verdana" w:cs="Frutiger-LightItalic"/>
          <w:i/>
          <w:iCs/>
          <w:sz w:val="20"/>
          <w:szCs w:val="20"/>
        </w:rPr>
        <w:t>16.693/17.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BRUNO COVAS, Prefeito do Município de São Paulo, usando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das atribuições que lhe são conferidas por lei, na conformidade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da autorização contida na Lei nº 16.693/17, de 31 de julho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2017, e visando possibilitar despesas inerentes às atividades da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Secretaria do Governo Municipal, Secretaria Municipal de Gestão,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Secretaria Municipal de Educação, Secretaria Municipal de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Cultura, Secretaria Municipal do Trabalho e Empreendedorismo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e do Fundo Municipal de Saúde,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F42AD">
        <w:rPr>
          <w:rFonts w:ascii="Verdana" w:hAnsi="Verdana" w:cs="Frutiger-BoldCn"/>
          <w:b/>
          <w:bCs/>
        </w:rPr>
        <w:t>D E C R E T A: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Artigo 1º - Fica aberto crédito adicional de R$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27.228.678,64 (vinte e sete milhões e duzentos e vinte e oito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mil e seiscentos e setenta e oito reais e sessenta e quatro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centavos), suplementar às seguintes dotações do orçamento</w:t>
      </w:r>
    </w:p>
    <w:p w:rsidR="003F42AD" w:rsidRDefault="003F42AD" w:rsidP="003F42AD">
      <w:pPr>
        <w:spacing w:after="0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lastRenderedPageBreak/>
        <w:t>vigente:</w:t>
      </w:r>
    </w:p>
    <w:p w:rsidR="003F42AD" w:rsidRDefault="003F42AD" w:rsidP="003F42A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2606040" cy="3106271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1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Artigo 2º - A cobertura do crédito de que trata o artigo 1º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far-se-á através de recursos provenientes da anulação parcial,</w:t>
      </w:r>
    </w:p>
    <w:p w:rsidR="003F42AD" w:rsidRDefault="003F42AD" w:rsidP="003F42AD">
      <w:pPr>
        <w:spacing w:after="0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em igual importância, das seguintes dotações:</w:t>
      </w:r>
    </w:p>
    <w:p w:rsidR="003F42AD" w:rsidRDefault="003F42AD" w:rsidP="003F42A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2979420" cy="29978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Artigo 3º - Este decreto entrará em vigor na data de sua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publicação.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PREFEITURA DO MUNICÍPIO DE SÃO PAULO, em 19 de abril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de 2018, 465º da Fundação de São Paulo.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BRUNO COVAS, Prefeito</w:t>
      </w:r>
    </w:p>
    <w:p w:rsidR="003F42AD" w:rsidRPr="003F42AD" w:rsidRDefault="003F42AD" w:rsidP="003F42A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CAIO MEGALE, Secretário Municipal da Fazenda</w:t>
      </w:r>
    </w:p>
    <w:p w:rsidR="003F42AD" w:rsidRDefault="003F42AD" w:rsidP="003F42AD">
      <w:pPr>
        <w:spacing w:after="0"/>
        <w:rPr>
          <w:rFonts w:ascii="Verdana" w:hAnsi="Verdana" w:cs="Frutiger-Cn"/>
        </w:rPr>
      </w:pPr>
      <w:r w:rsidRPr="003F42AD">
        <w:rPr>
          <w:rFonts w:ascii="Verdana" w:hAnsi="Verdana" w:cs="Frutiger-Cn"/>
        </w:rPr>
        <w:t>Publicado na Casa Civil, em 19 de abril de 2018.</w:t>
      </w:r>
    </w:p>
    <w:p w:rsidR="00B92605" w:rsidRDefault="00B92605" w:rsidP="003F42AD">
      <w:pPr>
        <w:spacing w:after="0"/>
        <w:rPr>
          <w:rFonts w:ascii="Verdana" w:hAnsi="Verdana" w:cs="Frutiger-Cn"/>
        </w:rPr>
      </w:pPr>
    </w:p>
    <w:p w:rsidR="00B92605" w:rsidRDefault="00B92605" w:rsidP="003F42AD">
      <w:pPr>
        <w:spacing w:after="0"/>
        <w:rPr>
          <w:rFonts w:ascii="Verdana" w:hAnsi="Verdana" w:cs="Frutiger-Cn"/>
        </w:rPr>
      </w:pPr>
    </w:p>
    <w:p w:rsidR="00B92605" w:rsidRDefault="00B92605" w:rsidP="003F42AD">
      <w:pPr>
        <w:spacing w:after="0"/>
        <w:rPr>
          <w:rFonts w:ascii="Verdana" w:hAnsi="Verdana" w:cs="Frutiger-Cn"/>
        </w:rPr>
      </w:pPr>
    </w:p>
    <w:p w:rsidR="00B92605" w:rsidRDefault="00B92605" w:rsidP="003F42AD">
      <w:pPr>
        <w:spacing w:after="0"/>
        <w:rPr>
          <w:rFonts w:ascii="Verdana" w:hAnsi="Verdana" w:cs="Frutiger-Cn"/>
        </w:rPr>
      </w:pPr>
    </w:p>
    <w:p w:rsidR="00B92605" w:rsidRDefault="00B92605" w:rsidP="00B92605">
      <w:pPr>
        <w:spacing w:after="0"/>
        <w:jc w:val="center"/>
        <w:rPr>
          <w:rFonts w:ascii="Verdana" w:hAnsi="Verdana" w:cs="Frutiger-Cn"/>
          <w:b/>
          <w:sz w:val="24"/>
        </w:rPr>
      </w:pPr>
      <w:r>
        <w:rPr>
          <w:rFonts w:ascii="Verdana" w:hAnsi="Verdana" w:cs="Frutiger-Cn"/>
          <w:b/>
          <w:sz w:val="24"/>
        </w:rPr>
        <w:lastRenderedPageBreak/>
        <w:t>Secretarias, pág. 04</w:t>
      </w:r>
    </w:p>
    <w:p w:rsidR="00B92605" w:rsidRDefault="00B92605" w:rsidP="00B92605">
      <w:pPr>
        <w:spacing w:after="0"/>
        <w:jc w:val="center"/>
        <w:rPr>
          <w:rFonts w:ascii="Verdana" w:hAnsi="Verdana" w:cs="Frutiger-Cn"/>
          <w:b/>
          <w:sz w:val="24"/>
        </w:rPr>
      </w:pP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B92605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B92605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B92605">
        <w:rPr>
          <w:rFonts w:ascii="Verdana" w:hAnsi="Verdana" w:cs="Frutiger-BoldCn"/>
          <w:b/>
          <w:bCs/>
          <w:color w:val="727272"/>
        </w:rPr>
        <w:t>GABINETE DA SECRETÁRIA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B92605">
        <w:rPr>
          <w:rFonts w:ascii="Verdana" w:hAnsi="Verdana" w:cs="Frutiger-BlackCn"/>
          <w:b/>
          <w:bCs/>
          <w:color w:val="000000"/>
        </w:rPr>
        <w:t>SISTEMA MUNICIPAL DE PROCESSOS - SIMPROC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B92605">
        <w:rPr>
          <w:rFonts w:ascii="Verdana" w:hAnsi="Verdana" w:cs="Frutiger-BlackCn"/>
          <w:b/>
          <w:bCs/>
          <w:color w:val="000000"/>
        </w:rPr>
        <w:t>DESPACHOS: LISTA 2018-2-071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COORDENADORIA DE SEGURANCA ALIMENTAR E NUTRICIONAL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ENDERECO: .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PROCESSOS DA UNIDADE SMTE/COSAN/FEIRA/SUP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2017-0.179.706-9 LAERCIO GUTIERRES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DEFERIDO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AUTORIZADA A TRANSFERENCIA DA MATRICULA DE FEIRANTE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N. 009.969-01-2, DE LAERCIO GUTIERRES PARA R&amp;G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COMERCIO DE BANANAS LTDA - ME, BEM COMO A INCLUSAO DO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PREPOSTO ROBERTO TUCCI JUNIOR, NOS TERMOS DO ARTIGO 18 E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24 INCISO VI, DO DECRETO N. 48.172/07 E SATISFEITAS AS DEMAIS</w:t>
      </w:r>
    </w:p>
    <w:p w:rsidR="00B92605" w:rsidRDefault="00B92605" w:rsidP="00B92605">
      <w:pPr>
        <w:spacing w:after="0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EXIGENCIAS LEGAIS.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2018-0.015.811-0 SUELI YOSHIE NOMURA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DEFERIDO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AUTORIZADA A TRANSFERENCIA DA MATRICULA DE FEIRANTE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N. N. 002.153-03-3, DE SUELI YOSHIE YOKOI PARA COMERCIO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DE FRUTAS NOMURA LTDA-ME, BEM COMO A INCLUSAO DO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PREPOSTO SUELI YOSHIE NOMURA, NOS TERMOS DO ARTIGO 18 E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24 INCISO VI, DO DECRETO N. 48.172/07 E SATISFEITAS AS DEMAIS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EXIGENCIAS LEGAIS.</w:t>
      </w:r>
    </w:p>
    <w:p w:rsidR="007D1362" w:rsidRDefault="007D1362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2018-0.021.476-2 ZUNDI MURAKAMI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DEFERIDO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AUTORIZADO O AUMENTO DE METRAGEM DE 06X02 PARA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08X02 NA(S) FEIRA(S) LIVRE(S) REGISTRO 7271-0-VM, NA MATRICULA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DE FEIRANTE REGISTRO 047.160-01-2, GRUPO DE COMERCIO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23-01, TITULADA A ZUNDI MURAKAMI.</w:t>
      </w:r>
    </w:p>
    <w:p w:rsidR="007D1362" w:rsidRDefault="007D1362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2018-0.027.252-5 ANDERSON LUIS ARASAKI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DEFERIDO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AUTORIZADO A TRANSFERENCIA DA MATRICULA DE FEIRANTE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N. 002.623-02-1, DE ANDERSON LUIS ARASAKI - ME PARA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DANIEL TADASHI ARASAKI 27674188850, NOS TERMOS DO ARTIGO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18, DO DECRETO N. 48.172/07 E SATISFEITAS AS DEMAIS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EXIGENCIAS LEGAIS.</w:t>
      </w:r>
    </w:p>
    <w:p w:rsidR="007D1362" w:rsidRDefault="007D1362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B92605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B92605">
        <w:rPr>
          <w:rFonts w:ascii="Verdana" w:hAnsi="Verdana" w:cs="Frutiger-BoldCn"/>
          <w:b/>
          <w:bCs/>
          <w:color w:val="727272"/>
        </w:rPr>
        <w:t>E TECNOLOGIA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B92605">
        <w:rPr>
          <w:rFonts w:ascii="Verdana" w:hAnsi="Verdana" w:cs="Frutiger-BoldCn"/>
          <w:b/>
          <w:bCs/>
          <w:color w:val="000000"/>
        </w:rPr>
        <w:t>Do Processo Administrativo 2018 – 0.039.283-0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1. À vista dos elementos contidos no presente P.A., em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especial do parecer da Assessoria Técnico-Jurídica de fls. Retro,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o qual adoto como razão de decidir e no uso das atribuições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previstas no art. 14 da Lei Municipal 16.115/2015, e com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fundamento na Lei 12.513/2011 e no Termo de Adesão À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Bolsa-Formação do Pronatec, APROVO a minuta do Edital da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lastRenderedPageBreak/>
        <w:t>Fundação Paulistana nº 02/2018 de fls. 02 à 29;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2. Por consequência e com fulcro nos mesmos fundamentos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legais, AUTORIZO a abertura de processo seletivo simplificado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para atuarem como educadores nos cursos de espanhol, cenotécnico,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libras, iluminador cênico, instalador de equipamentos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de transmissão em telefonia, administrador de banco de dados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e desenvolvedor de aplicativos de mídias digitais vinculados ao</w:t>
      </w:r>
    </w:p>
    <w:p w:rsidR="00B92605" w:rsidRPr="00B92605" w:rsidRDefault="00B92605" w:rsidP="00B9260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Programa Nacional de Acesso ao Ensino Técnico e Emprego –</w:t>
      </w:r>
    </w:p>
    <w:p w:rsidR="00B92605" w:rsidRDefault="00B92605" w:rsidP="00B92605">
      <w:pPr>
        <w:spacing w:after="0"/>
        <w:rPr>
          <w:rFonts w:ascii="Verdana" w:hAnsi="Verdana" w:cs="Frutiger-Cn"/>
          <w:color w:val="000000"/>
        </w:rPr>
      </w:pPr>
      <w:r w:rsidRPr="00B92605">
        <w:rPr>
          <w:rFonts w:ascii="Verdana" w:hAnsi="Verdana" w:cs="Frutiger-Cn"/>
          <w:color w:val="000000"/>
        </w:rPr>
        <w:t>Pronatec, de acordo com o cronograma previsto no edital.</w:t>
      </w:r>
    </w:p>
    <w:p w:rsidR="007D1362" w:rsidRDefault="007D1362" w:rsidP="00B92605">
      <w:pPr>
        <w:spacing w:after="0"/>
        <w:rPr>
          <w:rFonts w:ascii="Verdana" w:hAnsi="Verdana" w:cs="Frutiger-Cn"/>
          <w:color w:val="000000"/>
        </w:rPr>
      </w:pPr>
    </w:p>
    <w:p w:rsidR="002F37C5" w:rsidRDefault="002F37C5" w:rsidP="002F37C5">
      <w:pPr>
        <w:spacing w:after="0"/>
        <w:jc w:val="center"/>
        <w:rPr>
          <w:rFonts w:ascii="Verdana" w:hAnsi="Verdana" w:cs="Frutiger-Cn"/>
          <w:b/>
          <w:color w:val="000000"/>
          <w:sz w:val="24"/>
        </w:rPr>
      </w:pPr>
      <w:r>
        <w:rPr>
          <w:rFonts w:ascii="Verdana" w:hAnsi="Verdana" w:cs="Frutiger-Cn"/>
          <w:b/>
          <w:color w:val="000000"/>
          <w:sz w:val="24"/>
        </w:rPr>
        <w:t>Servidores, pág. 29</w:t>
      </w:r>
    </w:p>
    <w:p w:rsidR="002F37C5" w:rsidRDefault="002F37C5" w:rsidP="002F37C5">
      <w:pPr>
        <w:spacing w:after="0"/>
        <w:jc w:val="center"/>
        <w:rPr>
          <w:rFonts w:ascii="Verdana" w:hAnsi="Verdana" w:cs="Frutiger-Cn"/>
          <w:b/>
          <w:color w:val="000000"/>
          <w:sz w:val="24"/>
        </w:rPr>
      </w:pP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2F37C5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2F37C5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2F37C5">
        <w:rPr>
          <w:rFonts w:ascii="Verdana" w:hAnsi="Verdana" w:cs="Frutiger-BoldCn"/>
          <w:b/>
          <w:bCs/>
          <w:color w:val="727272"/>
        </w:rPr>
        <w:t>GABINETE DA SECRETÁRIA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F37C5">
        <w:rPr>
          <w:rFonts w:ascii="Verdana" w:hAnsi="Verdana" w:cs="Frutiger-BlackCn"/>
          <w:b/>
          <w:bCs/>
          <w:color w:val="000000"/>
        </w:rPr>
        <w:t>INDENIZAÇÃO DE FÉRIAS EM PECÚNIA E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F37C5">
        <w:rPr>
          <w:rFonts w:ascii="Verdana" w:hAnsi="Verdana" w:cs="Frutiger-BlackCn"/>
          <w:b/>
          <w:bCs/>
          <w:color w:val="000000"/>
        </w:rPr>
        <w:t>DEMAIS DIREITOS: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BoldCn"/>
          <w:b/>
          <w:bCs/>
          <w:color w:val="000000"/>
        </w:rPr>
        <w:t>DEFIRO</w:t>
      </w:r>
      <w:r w:rsidRPr="002F37C5">
        <w:rPr>
          <w:rFonts w:ascii="Verdana" w:hAnsi="Verdana" w:cs="Frutiger-Cn"/>
          <w:color w:val="000000"/>
        </w:rPr>
        <w:t>o pagamento das férias do servidor abaixo, nos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termos da O.N. 02/94-SMA, com as alterações do Despacho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Normativo n° 002/SMG-G/2006 e da ON. N° 001/SMG-G/2006,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acrescido de 1/3: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BoldCn"/>
          <w:b/>
          <w:bCs/>
          <w:color w:val="000000"/>
        </w:rPr>
        <w:t>840.014.8/1–ANA CELIA VIEIRA BACELAR</w:t>
      </w:r>
      <w:r w:rsidRPr="002F37C5">
        <w:rPr>
          <w:rFonts w:ascii="Verdana" w:hAnsi="Verdana" w:cs="Frutiger-Cn"/>
          <w:color w:val="000000"/>
        </w:rPr>
        <w:t>, SEI nº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6064.2018/0000540-2, relativa ao exercício de 2018 (30 dias),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acrescidos de 1/3.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FUNDAÇÃO PAULISTANA DE EDUCAÇÃO E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TECNOLOGIA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F37C5">
        <w:rPr>
          <w:rFonts w:ascii="Verdana" w:hAnsi="Verdana" w:cs="Frutiger-BlackCn"/>
          <w:b/>
          <w:bCs/>
          <w:color w:val="000000"/>
        </w:rPr>
        <w:t>PORTARIA FUNDAÇÃO PAULISTANA Nº 11, DE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F37C5">
        <w:rPr>
          <w:rFonts w:ascii="Verdana" w:hAnsi="Verdana" w:cs="Frutiger-BlackCn"/>
          <w:b/>
          <w:bCs/>
          <w:color w:val="000000"/>
        </w:rPr>
        <w:t>16 DE ABRIL DE 2018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Simone Simões Braga, Diretor Geral da Fundação Paulistana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de Educação, Tecnologia e Cultura, no uso de suas atribuições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estabelecidas pela Lei nº 16.115, de 9 de janeiro de 2015,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RESOLVE: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 xml:space="preserve">Designar a senhora </w:t>
      </w:r>
      <w:r w:rsidRPr="002F37C5">
        <w:rPr>
          <w:rFonts w:ascii="Verdana" w:hAnsi="Verdana" w:cs="Frutiger-BoldCn"/>
          <w:b/>
          <w:bCs/>
          <w:color w:val="000000"/>
        </w:rPr>
        <w:t>GISELE EMERENCIANO</w:t>
      </w:r>
      <w:r w:rsidRPr="002F37C5">
        <w:rPr>
          <w:rFonts w:ascii="Verdana" w:hAnsi="Verdana" w:cs="Frutiger-Cn"/>
          <w:color w:val="000000"/>
        </w:rPr>
        <w:t>, R.F.847.290.4,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Assessor I,DAS-09, para no período de 16 à 30 de abril de 2018,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ocupar o cargo de Assessor Técnico II – DAS-12, da Supervisão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de Finanças,,da Coordenadoria de Administração e Finanças,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da Fundação Paulistana de Educação, Tecnologia e Cultura, da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Secretaria Municipal do Trabalho e Empreendedorismo, à vista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de seu impedimento legal de férias.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F37C5">
        <w:rPr>
          <w:rFonts w:ascii="Verdana" w:hAnsi="Verdana" w:cs="Frutiger-BlackCn"/>
          <w:b/>
          <w:bCs/>
          <w:color w:val="000000"/>
        </w:rPr>
        <w:t>PORTARIA FUNDAÇÃO PAULISTANA Nº 12, DE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F37C5">
        <w:rPr>
          <w:rFonts w:ascii="Verdana" w:hAnsi="Verdana" w:cs="Frutiger-BlackCn"/>
          <w:b/>
          <w:bCs/>
          <w:color w:val="000000"/>
        </w:rPr>
        <w:t>16 DE ABRIL DE 2018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Simone Simões Braga, Diretor Geral da Fundação Paulistana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de Educação, Tecnologia e Cultura, no uso de suas atribuições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estabelecidas pela Lei nº 16.115, de 9 de janeiro de 2015,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RESOLVE: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 xml:space="preserve">Designar o senhor </w:t>
      </w:r>
      <w:r w:rsidRPr="002F37C5">
        <w:rPr>
          <w:rFonts w:ascii="Verdana" w:hAnsi="Verdana" w:cs="Frutiger-BoldCn"/>
          <w:b/>
          <w:bCs/>
          <w:color w:val="000000"/>
        </w:rPr>
        <w:t>Pedro Leon Britto Aguilar Peres</w:t>
      </w:r>
      <w:r w:rsidRPr="002F37C5">
        <w:rPr>
          <w:rFonts w:ascii="Verdana" w:hAnsi="Verdana" w:cs="Frutiger-Cn"/>
          <w:color w:val="000000"/>
        </w:rPr>
        <w:t>, RG.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49.370.631-8, Assistente de Gestão de Políticas Publicas, M-2,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para no período de 16de abril à 05 de maio de 2018, ocupar o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cargo de Assessor I, DAS-09, da Coordenação Administrativa,da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Escola Técnica de Saúde Publica Professor Makiguti,da Coordenadoria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de Ensino,Pesquisa e Cultura, da Fundação Paulistana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lastRenderedPageBreak/>
        <w:t>de Educação, Tecnologia e Cultura, da Secretaria Municipal do</w:t>
      </w:r>
    </w:p>
    <w:p w:rsidR="002F37C5" w:rsidRPr="002F37C5" w:rsidRDefault="002F37C5" w:rsidP="002F37C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Trabalho e Empreendedorismo, à vista de seu impedimento</w:t>
      </w:r>
    </w:p>
    <w:p w:rsidR="002F37C5" w:rsidRDefault="002F37C5" w:rsidP="002F37C5">
      <w:pPr>
        <w:spacing w:after="0"/>
        <w:rPr>
          <w:rFonts w:ascii="Verdana" w:hAnsi="Verdana" w:cs="Frutiger-Cn"/>
          <w:color w:val="000000"/>
        </w:rPr>
      </w:pPr>
      <w:r w:rsidRPr="002F37C5">
        <w:rPr>
          <w:rFonts w:ascii="Verdana" w:hAnsi="Verdana" w:cs="Frutiger-Cn"/>
          <w:color w:val="000000"/>
        </w:rPr>
        <w:t>legal de férias.</w:t>
      </w:r>
    </w:p>
    <w:p w:rsidR="002F37C5" w:rsidRDefault="002F37C5" w:rsidP="002F37C5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317817" cy="7848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17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C5" w:rsidRDefault="002F37C5" w:rsidP="002F37C5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230880" cy="1402080"/>
            <wp:effectExtent l="0" t="0" r="762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r="1731"/>
                    <a:stretch/>
                  </pic:blipFill>
                  <pic:spPr bwMode="auto">
                    <a:xfrm>
                      <a:off x="0" y="0"/>
                      <a:ext cx="3236855" cy="14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7C5" w:rsidRDefault="002F37C5" w:rsidP="002F37C5">
      <w:pPr>
        <w:spacing w:after="0"/>
        <w:rPr>
          <w:rFonts w:ascii="Verdana" w:hAnsi="Verdana"/>
          <w:b/>
        </w:rPr>
      </w:pPr>
    </w:p>
    <w:p w:rsidR="00534850" w:rsidRDefault="00534850" w:rsidP="00534850">
      <w:pPr>
        <w:spacing w:after="0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Editais, págs. 41 a 45</w:t>
      </w:r>
    </w:p>
    <w:p w:rsidR="00534850" w:rsidRDefault="00534850" w:rsidP="00534850">
      <w:pPr>
        <w:spacing w:after="0"/>
        <w:jc w:val="center"/>
        <w:rPr>
          <w:rFonts w:ascii="Verdana" w:hAnsi="Verdana"/>
          <w:b/>
          <w:sz w:val="24"/>
        </w:rPr>
      </w:pP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534850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534850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534850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534850">
        <w:rPr>
          <w:rFonts w:ascii="Verdana" w:hAnsi="Verdana" w:cs="Frutiger-BoldCn"/>
          <w:b/>
          <w:bCs/>
          <w:color w:val="727272"/>
        </w:rPr>
        <w:t>E TECNOLOGIA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534850">
        <w:rPr>
          <w:rFonts w:ascii="Verdana" w:hAnsi="Verdana" w:cs="Frutiger-BlackCn"/>
          <w:b/>
          <w:bCs/>
          <w:color w:val="000000"/>
        </w:rPr>
        <w:t>EDITAL FUNDAÇÃO PAULISTANA 02/2018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PROCESSO SELETIVO PÚBLICO SIMPLIFICADO PARA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EDUCADORES(AS) PARA FORMAÇÃO DE CADASTRO RESERVA 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ATUAÇÃO, COMO BOLSISTAS, NO ÂMBITO DOS CURSOS DE EDUCAÇÃO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PROFISSIONAL - FORMAÇÃO INICIAL E CONTINUADA (FIC)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DO PRONATEC – PROGRAMA NACIONAL DE ACESSO AO ENSINO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TÉCNICO E EMPREGO NA CIDADE DE SÃO PAULO.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A DIRETORA GERAL da Fundação Paulistana de Educação,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Tecnologia e Cultura – doravante denominada FUNDAÇÃO PAULISTANA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– no uso de suas atribuições, e considerando o disposto no art.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14, da Resolução nº 62, de 11 de novembro de 2011, do Ministério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de Educação / Fundo Nacional de Desenvolvimento da Educação /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Conselho Deliberativo, em consonância com a Lei nº 12.513, de 26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de Outubro de 2011, torna público que estarão abertas as inscrições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para o Processo Seletivo Público Simplificado para Educadores(as)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para formação de cadastro reserva e atuação, como bolsistas, nos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Cursos de Formação Inicial e Continuada (FIC) PRONATEC, a serem</w:t>
      </w:r>
    </w:p>
    <w:p w:rsidR="00534850" w:rsidRPr="00534850" w:rsidRDefault="00534850" w:rsidP="00534850">
      <w:pPr>
        <w:spacing w:after="0"/>
        <w:rPr>
          <w:rFonts w:ascii="Verdana" w:hAnsi="Verdana" w:cs="Frutiger-Cn"/>
          <w:color w:val="000000"/>
        </w:rPr>
      </w:pPr>
      <w:r w:rsidRPr="00534850">
        <w:rPr>
          <w:rFonts w:ascii="Verdana" w:hAnsi="Verdana" w:cs="Frutiger-Cn"/>
          <w:color w:val="000000"/>
        </w:rPr>
        <w:t>realizados na CIDADE DE SÃO PAULO/SP, pela FUNDAÇÃO PAULIS-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TANA, instituição ofertante, visando à seleção de profissionais e à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formação de cadastro de reserva dos cargos aqui relacionados, que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possuam capacidade técnica comprovada e formação adequada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para o desempenho das respectivas atribuições especificadas no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item I deste edital.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OBJETO: Seleção de profissionais para atuarem como bolsistas,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num número estimado de 01 (uma) vaga e para formação de cadastro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reserva de 10 (dez) vagas para os cursos 1.1 e 1.2 previsto no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item 1, e apenas cadastro reserva de 10 (dez) vagas para os cursos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1.3 a 1.7 de acordo com a necessidade da FUNDAÇÃO PAULISTANA,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lastRenderedPageBreak/>
        <w:t>e conforme disposições contidas neste Edital.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CAPÍTULO 1 - DOS CARGOS DE EDUCADORES (AS)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1 - Os cargos de educadores(as) serão compostos pelas seguintes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oportunidades: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1.1. Profissional/Educador(a) Espanhol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escolaridade mínima exigida: Ensino Superior completo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requisitos exigidos: Licenciatura em Letras com habilitação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em Espanhol; experiência em Educação, preferencialmente em Educação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Jovens e/ou Adultos.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1.2. Cenotécnico(a).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escolaridade mínima exigida: Ensino Médio completo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requisitos exigidos: Profissional com curso e/ou formação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na área de Teatro, Artes Cênicas e/ou Artes Plásticas e/ou Cenografia;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experiência de atuação prática no setor com trabalhos em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equipamentos de marcenaria e serralheria, como madeira e metal;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experiência de atuação no teatro, nos seus efeitos cênicos e inesperados,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na segurança, na execução prática e no conforto dos atores;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experiência em Educação, preferencialmente em Educação de Jovens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e/ou Adultos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1.3. Profissional/Educador(a) Língua Brasileira De Sinais (Libras).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escolaridade mínima exigida: Ensino Médio completo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requisitos exigidos: Profissional com curso e/ou formação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na área de Língua Brasileira de Sinais; experiência de atuação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prática com deficientes auditivos; experiência em Educação, preferencialmente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em Educação de Jovens e/ou Adultos; certificados e ou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declarações de capacidade técnica.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1.4. Iluminador(a) Cênico.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escolaridade mínima exigida: Ensino Médio completo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requisitos exigidos: Profissional com curso e/ou formação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na área de Iluminação Cênica; experiência de atuação prática no setor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com auxílio das questões de logística, segurança e infraestrutura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prioritariamente durante a realização de eventos artísticos e culturais,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audiovisuais e multimídia; experiência em dominar as técnicas de Iluminador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Cênico em diferentes ambientes; experiência em Educação,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preferencialmente em Educação de Jovens e/ou Adultos; certificados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 ou declarações de capacidade técnica; registro profissional 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iluminador.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1.5 Instalador(a) e reparador(a) de equipamentos de transmissão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em telefonia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escolaridade mínima exigida: Ensino Médio completo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requisitos exigidos: Profissional com curso e/ou formação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na área da Informática; experiência de atuação na área de transmissão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em telefonia; experiência de atuação no manejo de equipamentos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transmissão em telefonia; experiência em Educação,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preferencialmente em Educação de Jovens e/ou Adultos.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1.6 Administrador(a) de Banco de Dados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escolaridade mínima exigida: Ensino Superior completo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requisitos exigidos: Profissional de nível superior na área da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Administração e/ou Técnica de Informática; experiência de atuação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em administração de banco de dados; experiência de atuação no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lastRenderedPageBreak/>
        <w:t>manejo de software de banco de dados; experiência em Educação,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preferencialmente em Educação de Jovens e/ou Adultos.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1.7 Desenvolvedor(a) de aplicativos de mídias digitais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escolaridade mínima exigida: Ensino Médio completo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requisitos exigidos: Profissional com curso e/ou formação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na área da Informática; experiência de atuação na área de desenvolvimento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aplicativos; experiência de atuação no manejo de web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site, redes sociais e tecnologia; experiência em Educação, preferencialmente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em Educação de Jovens e/ou Adultos.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2 - Das regras e atribuições: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a) O (a) candidato(a) que não comprovar na data de sua inscrição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os requisitos exigidos e/ou se algum documento comprobatório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for comprovadamente inidôneo, será considerado desclassificado do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processo seletivo.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b) No caso de servidor(a) público(a), as atribuições e a carga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horária dos(as) bolsistas não poderão conflitar com suas atividades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 sua carga horária regular, devendo para isso o(a) candidato(a)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assumir todas as consequências decorrentes ao assinar o Termo 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Disponibilidade – ANEXO III, e restando como responsabilidade do(a)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candidato(a) apresentar Termo de Anuência da Chefia de Servidor(a)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Público(a) – ANEXO IV preenchido e assinado, no ato da entrega dos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demais documentos para efetivação da participação no curso.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c) O(A) educador(a) deve comprovar carga horária em regência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sala de aula, conforme orientação e supervisão da equipe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pedagógica.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d) As inscrições para os cargos de educador(a) somente serão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aceitas acompanhadas de proposta pedagógica e plano de aula,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redigidas conforme modelo constante do ANEXO VI e VII deste edital.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3 - As atribuições dos cargos de educadores(as) serão: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a) Participar das formações (inicial e continuada, conforme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calendário a ser apresentado antes da efetivação da contratação),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 encontros propostos pela equipe da FUNDAÇÃO PAULISTANA,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coordenador(a) de grupo ou apoio administrativo caso convocado,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ao longo do período de participação no projeto;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b) Estudar o material de referência indicado pela equipe da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FUNDAÇÃO PAULISTANA e aplicar os conceitos ali dispostos;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c) Planejar as aulas e atividades didáticas e ministrá-las aos(às)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estudantes, perante aprovação do planejamento de aulas pela FUNDAÇÃO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PAULISTANA;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d) Pesquisar, organizar e propor materiais para compor os planos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aula, com conteúdos, propostas de atividades e bibliografia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referência;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e) Adequar a oferta dos cursos às necessidades específicas do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público-alvo;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f) Adequar a oferta dos cursos aos materiais disponíveis e ao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espaço disponibilizado pela Fundação Paulistana para a execução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 plano pedagógico.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g) Adequar conteúdos, materiais didáticos, mídias e bibliografia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às necessidades dos(as) estudantes;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h) Propiciar ambiente de acolhimento e debate com os(as)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estudantes;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lastRenderedPageBreak/>
        <w:t>i) Avaliar o desempenho dos(as) estudantes e as condições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gerais do curso, conforme instrumentos de avaliação a serem apresentados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 discutidos ao longo da formação inicial;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j) Registrar momentos, contribuições, debates, questões 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fundo e demais pontos que julgar importantes para conhecimento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 equipe da FUNDAÇÃO PAULISTANA e da Prefeitura de São Paulo,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contribuindo para o planejamento geral dos cursos e continuidade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cursos nos módulos seguintes;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l) Criar o material de apoio (apostila, fichas e artigos) necessários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ao aprendizado e aproveitamento do curso. Tal material, deve estar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acordo com a proposta pedagógica e plano de aula, redigidas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conforme modelo constante do ANEXO VI e VII deste edital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4 - A atuação do educador(a) na modalidade terá a seguinte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distribuição de horas: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Profissional Carga horária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1.1. Profissional/Educador(a) Espanhol 160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1.2. Cenotécnico(a). 160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1.3. Profissional/Educador(a) Língua Brasileira De Sinais (Libras). 160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1.4. Iluminador(a) Cênico. 160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1.5 Instalador(a) e reparador(a) de equipamentos de transmissão em telefonia 160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1.6 Administrador(a) de Banco de Dados 200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1.7 Desenvolvedor(a) de aplicativos de mídias digitais 240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 – O (A) candidato (a) aprovado poderá ministrar aulas em mais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1 (uma) turma de uma mesma modalidade de curso, sem limites</w:t>
      </w:r>
    </w:p>
    <w:p w:rsidR="00534850" w:rsidRPr="00534850" w:rsidRDefault="00534850" w:rsidP="00534850">
      <w:pPr>
        <w:spacing w:after="0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quantitativos, desde que haja total compatibilidade de dias e horá-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rios entre eles, ficando sob total responsabilidade do (a) candidato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(a) desempenhar adequadamente suas atribuições para cada uma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das turmas assumidas.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II – O (A) candidato (a) aprovado poderá ministrar aulas em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mais de 1 (um) curso, desde que, tenha participado e sido aprovado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em ambas as modalidades, sem limites quantitativos, desde que haja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total compatibilidade de dias e horários entre eles, ficando sob total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responsabilidade do (a) candidato (a) desempenhar adequadamente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suas atribuições para cada uma das turmas assumidas.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III – A FUNDAÇÃO determinará, em diálogo com o candidato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(a), o número de turmas as quais ministrará o curso.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IIV - Para todos os casos, o (a) profissional será previamente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informado(a) sobre a grade horária e local dos cursos antes da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efetivação da contratação e assinatura do Termo de Disponibilidade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– ANEXO III, que ocorrerão tão somente com a anuência do(a)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candidato(a) em relação à grade horária apresentada.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5 - O conteúdo a constar da apostila a ser entregue para a Fundação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Paulistana, deve abordar o constante do ANEXO VII informado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por área de atuação e deverá estar a constar em formato WORD,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padrão ABNT, e contendo de 45 a 55 laudas.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PARÁGRAFO ÚNICO. O material acima citado deve ser encaminhado,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via e-mail contato.fundacaopaulistana@gmail.com, ou entregar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pessoalmente, numa mídia de CD/DVD, até o dia 21/05/2018.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6 - O Valor da Bolsa será de R$ 40,00 (quarenta reais) por hora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(60 minutos) de aula presencial – o valor das horas de atividade 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planejamento pedagógico estará incluído nesse montante e não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lastRenderedPageBreak/>
        <w:t>disporá de recursos adicionais, e todos os educadores deste processo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seletivo devem ter disponibilidade de tempo e de locomoção sem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nenhum tipo de auxílio ou subvenção adicional, conforme grade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horária do curso.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PARÁGRAFO ÚNICO. O pagamento será realizado mensalmente,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com o valor correspondente ao número de horas trabalhadas, 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serem determinadas pela coordenadoria de ensino, no mês anterior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multiplicado pelo valor da bolsa por hora.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(ex: remuneração no dia 15 do mês 8 = número de horas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trabalhadas em sala de aula no mês 7 (48 horas) x valor hora-aula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(40,00) = R$ 1.920,00). As atividades exercidas pelos profissionais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envolvidos no PRONATEC não caracterizam vínculo empregatício.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Dessa forma, os profissionais não servidores do IFMG envolvidos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no Programa estão enquadrados como contribuintes individuais, ou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seja, prestadores de serviço autônomo e sujeitos a retenção de 11%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INSS sobre o valor bruto recebido limitado ao teto da Previdência,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que atualmente é de R$ 5.645,80.As bolsas recebidas pelos profissionais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envolvidos no PRONATEC são consideradas rendimentos 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trabalho não assalariados e são tributadas pelo Imposto de Renda na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fonte com base na tabela progressiva disponível no site da Receita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Federal. Bolsas que representem vantagem para o doador e tenham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contraprestação de serviços estão sujeitas a retenção de Imposto de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Renda, exceto bolsas recebidas pelos servidores das redes públicas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de educação profissional, científica e tecnológica que participem das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atividades do PRONATEC.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CAPÍTULO 2 - DAS INSCRIÇÕES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7 - Data: As inscrições serão realizadas no período de 18 de abril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 04 de maio de 2018, para os (as) candidatos (as) que atendam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aos requisitos deste edital. A inscrição neste processo de seleção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será gratuita.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8 - Local de inscrição e Horário: Fundação Paulistana de Educação,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Tecnologia e Cultura (Galeria Olido – Avenida São João, 473, 6º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andar – República – São Paulo/SP), de segunda a sexta, das 10h às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12h00 e das 14h às 16h.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9 - Da documentação exigida no ato da inscrição: As inscrições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serão feitas mediante apresentação do documento de identidade,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entrega de Formulário de Inscrição - ANEXO I, e cópias dos demais</w:t>
      </w:r>
    </w:p>
    <w:p w:rsidR="00534850" w:rsidRPr="00534850" w:rsidRDefault="00534850" w:rsidP="0053485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documentos comprobatórios que serão utilizados para CLASSIFICAÇÃO</w:t>
      </w:r>
    </w:p>
    <w:p w:rsidR="00534850" w:rsidRPr="00331B77" w:rsidRDefault="00534850" w:rsidP="00534850">
      <w:pPr>
        <w:spacing w:after="0"/>
        <w:rPr>
          <w:rFonts w:ascii="Verdana" w:hAnsi="Verdana" w:cs="Frutiger-Cn"/>
        </w:rPr>
      </w:pPr>
      <w:r w:rsidRPr="00534850">
        <w:rPr>
          <w:rFonts w:ascii="Verdana" w:hAnsi="Verdana" w:cs="Frutiger-Cn"/>
        </w:rPr>
        <w:t>dos candidatos habilit</w:t>
      </w:r>
      <w:r w:rsidRPr="00331B77">
        <w:rPr>
          <w:rFonts w:ascii="Verdana" w:hAnsi="Verdana" w:cs="Frutiger-Cn"/>
        </w:rPr>
        <w:t>ados. Os documentos deverão ser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entregues em ENVELOPE PRÓPRIO, a ser lacrado no ato da inscrição,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conforme abaixo: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a) Curriculum Vitae acompanhado de Cópia do Diploma; da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Declaração de Curso ou Certidão de Conclusão da formação exigida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neste Edital, emitidos por Instituição de Ensino reconhecida pelo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MEC;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b) Cópia do documento de identidade;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c) Comprovante de regularidade com a justiça eleitoral;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d) Comprovante de regularidade com as obrigações militares,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para os candidatos do sexo masculino;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e) Comprovantes de experiência docente e/ou profissional na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área pretendida.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f) Proposta pedagógica ANEXO VI, seguindo os conteúdos apresentados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lastRenderedPageBreak/>
        <w:t>no ANEXO VIII, conforme a modalidade escolhida, sendo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considerado, apenas para fins de plano de aula, a constar do ANEXO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VII, a considerar 01 (uma) aula como sendo 04 (quatro) horas.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10 - Inscrições por procuração: Serão aceitas, desde que seja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apresentado no ato da inscrição: a. instrumento de mandato para fim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específico; b. original e cópia legível do documento de identidade do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procurador; c. documentações exigidas no subitem anterior.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PARÁGRAFO ÚNICO. O candidato inscrito por procuração assume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total responsabilidade pelas informações prestadas por seu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procurador, arcando com as consequências de eventuais erros de seu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representante no preenchimento do formulário de inscrição - ANEXO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I e em sua entrega.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11 - Não será aceita inscrição condicional ou extemporânea; por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correspondência, e-mail ou fax.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12 - É assegurado o direito de inscrição no presente Processo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Seletivo Público Simplificado às pessoas com deficiência que pretendem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fazer uso da prerrogativa que lhes é facultada no artigo 37 do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Decreto nº 3.298, de 20 de dezembro de 1999. Do total de vagas que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vierem a ser oferecidas durante o prazo deste Processo Seletivo Público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Simplificado, 5% (cinco por cento) serão reservadas às pessoas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com deficiência, em cumprimento ao disposto na Lei nº 7853, de 24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outubro de 1989, e no Decreto nº 3.298, de 20 de dezembro de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1999, alterado pelo Decreto nº 5.296, de 02 de dezembro de 2004,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dezembro de 2004.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PARÁGRAFO ÚNICO. Caso não haja pessoa com deficiência que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atinja a pontuação mínima fixada no item 21, a totalidade das vagas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poderão ser preenchidas por pessoas não portadora de deficiência.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13 - É assegurado o direito de inscrição no presente Processo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Seletivo Público Simplificado com o Nome Social, conforme definido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pelo Decreto nº 57.559 de 22 de dezembro de 2016 que dispõe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sobre o uso do nome social e o reconhecimento da identidade de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gênero de travestis, mulheres transexuais e homens trans no âmbito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da Administração Pública Direta e Indireta, conforme especifica.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Para ter assegurado este direito o/a requerente deverá preencher 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ANEXO II deste edital.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CAPÍTULO 3 - DOS LOCAIS DE REALIZAÇÃO DOS CURSOS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14 - Os cursos objeto de seleção deste edital serão realizados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nas unidades da Fundação Paulistana – Centro de Formação Cultural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Cidade Tiradentes, Escola Técnica de Saúde Pública Professor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Makiguti, nos locais indicados no ANEXO X e outros locais frutos de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parcerias e cooperações que venham a ocorrer no âmbito de atribuições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da Fundação Paulistana.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PARÁGRAFO ÚNICO: Os locais de realização dos cursos podem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ser alterados a depender das necessidades da Fundação Paulistana,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podendo ser executados em outras unidades e equipamentos da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prefeitura.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CAPÍTULO 4 - DO PROCESSO SELETIVO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15 - O processo seletivo simplificado será realizado em etapa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única que constará de análise curricular (classificatória e eliminatória).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16 - Será elaborada uma Lista de Classificação da análise curricular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para os candidatos a cada cargo, de acordo com os critérios de</w:t>
      </w:r>
    </w:p>
    <w:p w:rsidR="00331B77" w:rsidRDefault="00331B77" w:rsidP="00331B77">
      <w:pPr>
        <w:spacing w:after="0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pontuação dispostos na tabela abaixo:</w:t>
      </w:r>
    </w:p>
    <w:p w:rsidR="00331B77" w:rsidRDefault="00331B77" w:rsidP="00331B77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69A1E6E4" wp14:editId="032396CB">
            <wp:extent cx="4594860" cy="7293279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72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075C94AF" wp14:editId="05C0B421">
            <wp:extent cx="3710940" cy="6035040"/>
            <wp:effectExtent l="0" t="0" r="381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"/>
                    <a:stretch/>
                  </pic:blipFill>
                  <pic:spPr bwMode="auto">
                    <a:xfrm>
                      <a:off x="0" y="0"/>
                      <a:ext cx="37109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710940" cy="2186406"/>
            <wp:effectExtent l="0" t="0" r="3810" b="444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" b="1"/>
                    <a:stretch/>
                  </pic:blipFill>
                  <pic:spPr bwMode="auto">
                    <a:xfrm>
                      <a:off x="0" y="0"/>
                      <a:ext cx="3710940" cy="21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17 - Da classificação e critérios de desempate: Os candidatos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serão classificados conforme a pontuação estabelecida. Na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hipótese de igualdade de classificação final, terá preferência 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lastRenderedPageBreak/>
        <w:t>candidato que tiver a maior idade considerando dia, mês e ano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nascimento.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18 - O Resultado preliminar e definitivo da seleção será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divulgado no Diário Oficial da Cidade e através do endereço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eletrônico da SECRETARIA MUNICIPAL DO DESENVOLVIMENTO,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TRABALHO E EMPREENDEDORISMO: http://www.prefeitura.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sp.gov.br/cidade/secretarias/trabalho/fundacao_paulistana/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acordo com o cronograma apresentado no ANEXO IX do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presente edital.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19 - A análise dos currículos será realizada por Comissão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específica para tanto.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20 - Serão considerados(as) classificados(as) os(as)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candidatos(as) com maior pontuação.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21 - Ainda que atendam ao requisito do item anterior, serão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considerados(as) eliminados(as) os(as) candidatos(as) com pontuação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inferior a 5 (cinco) pontos.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CAPÍTULO 5 - DOS RECURSOS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22 - O recurso deverá ser interposto pela parte interessada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por meio de requerimento dirigido à Coordenadoria de Ensino,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Pesquisa e Cultura da FUNDAÇÃO PAULISTANA, no prazo de 1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(um) dia útel após a data de divulgação do resultado preliminar,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sendo que no mesmo prazo, caso tenha sido aprovado em mais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uma área, deverá optar por sua área de preferência. Não 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fazendo, ficará a critério da administração determinar qual é 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ordem de preferência.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23 - O requerente deverá dar entrada na Coordenadoria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Ensino, Pesquisa e Cultura da FUNDAÇÃO PAULISTANA,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obedecendo ao cronograma apresentado no ANEXO IX, do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presente edital.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24 - O formulário de recurso encontra-se disponível no ANEXO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V do presente edital.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25 - A Coordenadoria de Ensino, Pesquisa e Cultura da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FUNDAÇÃO PAULISTANA analisará os eventuais recursos em 01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(um) dias útel.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26 - Serão indeferidos os recursos interpostos fora do prazo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definido no Processo Seletivo Público Simplificado.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27 - A Comissão emitirá o resultado dos recursos juntamente</w:t>
      </w:r>
    </w:p>
    <w:p w:rsidR="00331B77" w:rsidRPr="00331B77" w:rsidRDefault="00331B77" w:rsidP="00331B77">
      <w:pPr>
        <w:spacing w:after="0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com o resultado final.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PARÁGRAFO ÚNICO. Serão publicados os resultados dos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recursos de forma simplificada.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CAPÍTULO 6 - DA DIVULGAÇÃO DO RESULTADO FINAL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28 - A divulgação do resultado final dar-se-á por meio do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endereço eletrônico no Diário Oficial, obedecendo ao cronograma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apresentado no ANEXO IX do presente edital.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CAPÍTULO 7 - DA PARTICIPAÇÃO, PERMANÊNCIA E DESISTÊNCIA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BOLSISTAS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29 - Poderá ocorrer prorrogação do período de concessão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bolsas de acordo com a oferta de cursos, o calendário de dias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letivos e a existência de recursos orçamentários e financeiros.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30 - Os(As) candidatos(as) classificados(as) comporão cadastro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de reserva técnica dentro do prazo de validade da presente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seleção, e poderão extemporaneamente ser convidados(as) a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lastRenderedPageBreak/>
        <w:t>atuar em local que haja demanda, desde que atendam aos requisitos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mínimos da vaga, respeitando a ordem de classificação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 demais exigências normativas e neste edital previstas.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31 - A qualquer tempo o profissional selecionado poderá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requerer à coordenação local da FUNDAÇÃO PAULISTANA a exclusão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do seu nome no cadastro de reserva, mediante solicitação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por escrito enviada para o email: contato.fundacaopaulistana@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gmail.com, com o título “Exclusão do Cadastro Reserva – Processo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seletivo simplificado – FIC”.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32 - A validade da seleção é de 01 (um) ano, podendo ser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prorrogada por igual período.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33 - A concessão de bolsa ao(à) candidato(a) não gera vínculo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empregatício e será paga na modalidade “bolsa” no âmbito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dos cursos de FIC.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34 - Os valores poderão ser passíveis de tributos, tais como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ISS, INSS e IRPF, quando houver previsão legal para tanto,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cabendo a cada bolsista a sua regularização perante os órgãos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tributários e de fiscalização.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35 - Para que a concessão de bolsa seja efetivada, os(as)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candidatos classificados(as) e convocados(as) deverão: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a) ter disponibilidade de horários compatíveis com a necessidade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do FUNDAÇÃO PAULISTANA;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b) assinar o Termo de Compromisso, que será entregue no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dia da convocação;</w:t>
      </w:r>
    </w:p>
    <w:p w:rsidR="00331B77" w:rsidRPr="00331B77" w:rsidRDefault="00331B77" w:rsidP="00331B7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c) ser titular em uma conta corrente no Banco do Brasil para</w:t>
      </w:r>
    </w:p>
    <w:p w:rsidR="00331B77" w:rsidRPr="00496982" w:rsidRDefault="00331B77" w:rsidP="00331B77">
      <w:pPr>
        <w:spacing w:after="0"/>
        <w:rPr>
          <w:rFonts w:ascii="Verdana" w:hAnsi="Verdana" w:cs="Frutiger-Cn"/>
        </w:rPr>
      </w:pPr>
      <w:r w:rsidRPr="00331B77">
        <w:rPr>
          <w:rFonts w:ascii="Verdana" w:hAnsi="Verdana" w:cs="Frutiger-Cn"/>
        </w:rPr>
        <w:t>rec</w:t>
      </w:r>
      <w:r w:rsidRPr="00496982">
        <w:rPr>
          <w:rFonts w:ascii="Verdana" w:hAnsi="Verdana" w:cs="Frutiger-Cn"/>
        </w:rPr>
        <w:t>ebimento da bolsa;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d) sendo servidor(a) ativo(a), só poderá atuar e receber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bolsa no limite da carga horária compatível com suas atribuições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profissionais, e ainda, limitada a 16 horas semanais;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e) participar da Formação Inicial, a ser informada ao bolsista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via e-mail ou telefone.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36 - Poderá haver o acúmulo, por um(a) mesmo(a) profissional,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de bolsas de diferentes cargos previstos neste edital, desde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que os horários sejam compatíveis.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37 - O afastamento do(a) bolsista das atividades previstas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implica o cancelamento da sua bolsa, sendo este considerado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por manifestação do(a) bolsista a qualquer tempo, ou por ocorrência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de mais de 1 (uma) falta injustificada ou mais de 3 (três)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faltas justificadas antecipadamente durante todo o período de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participação como bolsista.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38 - O não comparecimento do(a) candidato(a)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selecionado(a) nas formações, a não apresentação da documentação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comprobatória, a não apresentação do material 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constar da apostila, conforme item 5, a recusa em aplicar as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diretrizes metodológicas e pedagógicas da FUNDAÇÃO PAULISTANA,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conforme material e formações a serem disponibilizados,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ou a incompatibilidade do horário a ser disponibilizado pelo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candidato(a) com o horário das atividades previstas para 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cargo, conforme necessidade do FUNDAÇÃO PAULISTANA,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implicará a perda da vaga e a convocação do(a) próximo(a)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classificado(a).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39 - As despesas decorrentes de deslocamento e alimentação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lastRenderedPageBreak/>
        <w:t>do(a) bolsista (diárias, passagens e ajudas de custo) para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participar de atividades previstas nas suas atribuições serão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de sua exclusiva responsabilidade, inclusive quando convocado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para eventual reunião e/ou treinamento na Fundação Paulistana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e/ou outro local indicado.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40 - Caso o educador, após assinar o termo de compromisso,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venha a desistir de ministrar as aulas, ou abandone o curso,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sem motivo de força maior ou caso fortuito, deverá pagar uma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multa equivalente a 01 (um) salário mínimo nacional vigente,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bem como ficará impossibilitado de participar de processo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seletivo desta fundação, no âmbito do Pronatec, pelo prazo de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02 (dois) anos.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CAPÍTULO 8 - DISPOSIÇÕES GERAIS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41 - É de inteira responsabilidade do(a) candidato(a) acompanhar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os resultados e demais publicações referentes a este</w:t>
      </w:r>
    </w:p>
    <w:p w:rsidR="00331B77" w:rsidRDefault="00496982" w:rsidP="00496982">
      <w:pPr>
        <w:spacing w:after="0"/>
        <w:rPr>
          <w:rFonts w:ascii="Verdana" w:hAnsi="Verdana" w:cs="Frutiger-Cn"/>
        </w:rPr>
      </w:pPr>
      <w:r w:rsidRPr="00496982">
        <w:rPr>
          <w:rFonts w:ascii="Verdana" w:hAnsi="Verdana" w:cs="Frutiger-Cn"/>
        </w:rPr>
        <w:t>edital.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42 - A inexatidão ou irregularidade de informações, ainda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que constatadas posteriormente, eliminará o(a) candidato(a) do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processo seletivo, declarando-se nulos todos os atos decorrentes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de sua inscrição.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43 – As vagas estimadas por curso dependem de homologação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das turmas por parte do Ministério da Educação, de forma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que não há qualquer obrigação da Fundação, enquanto não for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possível ocorrer o curso, por circunstâncias alheias à vontade e à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esfera de atuação exclusiva da Fundação Paulistana. A convocação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de profissional integrante do cadastro de reserva, na ordem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da classificação, dependerá da existência de vaga disponível,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não preenchida por qualquer motivo.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44 - A permanência do(a) bolsista estará sujeita à avaliação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pedagógica e institucional realizada pela equipe gestora ao final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de cada bimestre.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45 - Os casos omissos e as situações não previstas no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presente edital serão analisados pela Direção Geral e pela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Coordenadoria de Ensino, Pesquisa e Cultura da FUNDAÇÃO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PAULISTANA.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46 - As atividades dos(as) profissionais bolsistas não podem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ser desenvolvidas em horário concomitante com o seu expediente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na FUNDAÇÃO PAULISTANA, no caso de servidores(as)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ativos(as) da Instituição, salvo nos casos em que houver compensação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ou mudança de horário autorizada pela chefia imediata,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com aval do Diretor Geral.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47 - A FUNDAÇÃO PAULISTANA divulgará no endereço eletrônico: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http://www.prefeitura.sp.gov.br/cidade/secretarias/trabalho,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sempre que forem necessários, os Avisos Oficiais e Normas.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48 - As vagas mencionadas acima estão condicionadas ainda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a aprovação dos cursos por parte do Ministério da Educação,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sendo mera expectativa de direito, não gerando obrigação por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parte da FUNDAÇÃO PAULISTANA.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49 - Fazem parte deste edital o ANEXO I – Formulário para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Inscrição; ANEXO II – Modelo de Requerimento de Nome Social;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o ANEXO III – Termo de Disponibilidade; o ANEXO IV – Termo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de Anuência da Chefia de Servidor(a) Público(a); o ANEXO V -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lastRenderedPageBreak/>
        <w:t>Formulário para Interposição de Recurso; ANEXO VI – Modelo de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Proposta pedagógica; ANEXO VII – Plano de aula; ANEXO VIII -</w:t>
      </w:r>
    </w:p>
    <w:p w:rsidR="00496982" w:rsidRPr="00496982" w:rsidRDefault="00496982" w:rsidP="0049698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Conteúdos; ANEXO IX – Cronograma e o ANEXO X – Locais Previstos</w:t>
      </w:r>
    </w:p>
    <w:p w:rsidR="00496982" w:rsidRDefault="00496982" w:rsidP="00496982">
      <w:pPr>
        <w:spacing w:after="0"/>
        <w:rPr>
          <w:rFonts w:ascii="Verdana" w:hAnsi="Verdana" w:cs="Frutiger-Cn"/>
          <w:szCs w:val="14"/>
        </w:rPr>
      </w:pPr>
      <w:r w:rsidRPr="00496982">
        <w:rPr>
          <w:rFonts w:ascii="Verdana" w:hAnsi="Verdana" w:cs="Frutiger-Cn"/>
          <w:szCs w:val="14"/>
        </w:rPr>
        <w:t>e ANEXO XI – Indicação de ordem de preferência de vaga.</w:t>
      </w:r>
    </w:p>
    <w:p w:rsidR="00496982" w:rsidRDefault="00496982" w:rsidP="00496982">
      <w:pPr>
        <w:spacing w:after="0"/>
        <w:rPr>
          <w:rFonts w:ascii="Verdana" w:hAnsi="Verdana"/>
          <w:b/>
          <w:sz w:val="36"/>
        </w:rPr>
      </w:pPr>
      <w:r>
        <w:rPr>
          <w:rFonts w:ascii="Verdana" w:hAnsi="Verdana"/>
          <w:b/>
          <w:noProof/>
          <w:sz w:val="36"/>
          <w:lang w:eastAsia="pt-BR"/>
        </w:rPr>
        <w:drawing>
          <wp:inline distT="0" distB="0" distL="0" distR="0">
            <wp:extent cx="4503420" cy="705220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705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82" w:rsidRDefault="00496982" w:rsidP="0049698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sz w:val="36"/>
          <w:lang w:eastAsia="pt-BR"/>
        </w:rPr>
        <w:lastRenderedPageBreak/>
        <w:drawing>
          <wp:inline distT="0" distB="0" distL="0" distR="0">
            <wp:extent cx="3362325" cy="2488501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08" cy="24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Default="002B0963" w:rsidP="00496982">
      <w:pPr>
        <w:spacing w:after="0"/>
        <w:rPr>
          <w:rFonts w:ascii="Verdana" w:hAnsi="Verdana"/>
          <w:b/>
          <w:noProof/>
          <w:lang w:eastAsia="pt-BR"/>
        </w:rPr>
      </w:pPr>
    </w:p>
    <w:p w:rsidR="002B0963" w:rsidRDefault="002B0963" w:rsidP="0049698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924300" cy="2542296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4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Default="002B0963" w:rsidP="0049698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701214" cy="32861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14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Default="002B0963" w:rsidP="0049698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4640580" cy="6239876"/>
            <wp:effectExtent l="0" t="0" r="7620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2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Default="002B0963" w:rsidP="0049698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4495800" cy="8094072"/>
            <wp:effectExtent l="0" t="0" r="0" b="25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0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Default="002B0963" w:rsidP="0049698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4876800" cy="680115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0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ANEXO VIII – CONTEÚDOS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Atenção candidato: os conteúdos contidos nesse anexo servem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de base para a elaboração do planejamento do curso e 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plano de aulas. Não é necessário que todos os conteúdos sejam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contemplados. Porém, o material se coloca como apoio para 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estruturação das aulas e são de suma importância para o aprendizado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dos alunos e alunas. Lembramos ainda, que o planejamento,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assim como o plano de aula, são fundamentais e decisivos para 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sua pontuação.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1. Espanhol 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Iniciar uma conversa, cumprimentando e apresentando-se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formal ou informalmente de acordo com o contexto.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lastRenderedPageBreak/>
        <w:t>\&gt; Estabelecer diálogos em contextos formais e informais,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cumprimentando, apresentando-se e apresentando a terceiros,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solicitando e dando informações pessoais e profissionais e despedindo-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se.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Apresentar pessoas e comunicar dados pessoais e de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terceiros, com base em informações sobre o nome, endereço,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telefone e e-mail.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da família, identificando seus membros e descrevendo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suas características físicas e de personalidade.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Expressar gostos, desejos, interesses e preferências sobre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viagens, lugares, atividades e serviços.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da saúde, dando recomendações e referindo-se à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alimentação e às atividades físicas.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sobre sua profissão e suas atribuições.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da vida profissional e da formação acadêmica, opinando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 valorando qualidades, competências e habilidades.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sobre a vida na cidade e no campo, descrevendo,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valorando e comparando locais urbanos e rurais.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de tempos passados, descrevendo situações vividas,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mencionando acontecimentos e as circunstancias em que ocorreram,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 comparando o passado com o presente.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de tempos passados, descrevendo situações vividas,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mencionando acontecimentos, circunstâncias em que ocorreram 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comparando o passado com o presente.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sobre a saúde, mencionando as diversas partes 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corpo humano, descrevendo doenças e sintomas, reconhecendo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diferentes medicações, procedimentos médicos, indicando obrigação,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necessidade, possibilidade e proibição.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APLICADO A SERVIÇOS TURÍSTICOS: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Dar e solicitar informações sobre lugares, estabelecimentos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 percursos, utilizando instruções, expressões de localização 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vocabulário relativo à cidade.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Comprar em um shopping center, expressando possibilidade,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necessidade ou obrigação.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Comprar alimentos, comidas e bebidas, estabelecendo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diálogos com funcionários de diferentes estabelecimentos.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Informar a data e/ou o horário de realização de um evento,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com base no uso do vocabulário relativo às horas, dias da semana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 meses do ano.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Convidar alguém para um evento na cidade.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Dar e solicitar informações sobre problemas de saúde.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Informar sobre eventos cotidianos do passado e futuro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Organizar uma viagem, fazendo referência a rotas, transportes,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hotéis e atividades.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Fazer uma reclamação apresentando os motivos e descrevendo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as circunstâncias da compra do objeto ou do serviço sobre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qual se reclama.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Falar sobre roupa, expressando gostos e preferências com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base na descrição das peças, modelos, tecidos, estampas, cores 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tamanhos.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\&gt; Realizar, conceder ou negar uma solicitação, em diferentes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contextos, de acordo com diferentes necessidades.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lastRenderedPageBreak/>
        <w:t>2. Cenotécnico(a)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Introdução à nomenclatura e organização dos temas 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termos que compõem a Caixa Cênica e o Mobiliário nos Campos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da Arquitetura Cênica, Cenotécnica e Cenografia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Relação Palco-Platéia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Formas de Teatro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Desenho e Geometria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Fundamentos da cenotecnia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Ferramentas, Materiais e Tecnologia dos Processos de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Fabricação de cenários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Planejamento de cenários para espetáculos, eventos, vitrines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ou produções audiovisuais.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Construção e montagem de cenários de objetos cênicos.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Prática de montagem de cenários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Produção em cenotecnia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Desenho artístico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Desenho técnico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Segurança do Trabalho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Prática dos processos Construtivos dos Elementos Cenográficos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(praticáveis, módulos, painéis, trainéis e bastidores).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3. Língua Brasileira de Sinais (LIBRAS)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que é a surdez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Os números da surdez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Prevenção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Prevenção – Fatores de Risco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Níveis de Surdez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Comunicação Gestual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Aquisição da Linguagem por Crianças Surdas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Introdução à Gramática da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Sistema de Transcrição para a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Os Processos de Formação de Palavras na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As Categorias Gramaticais na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Tipos de Frases na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Estrutura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Praticando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Alfabeto datilológico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Números cardinais, ordinais e quantidade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Cumprimentos e gentilezas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Família/ graus de parentesco/ estado civil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Tempo/ dias da semana/ meses do ano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Natureza/ tempo meteorológico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Meios de locomoção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Substantivos e verbos relacionados ao trabalho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Direção, medidas e tamanhos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Ações (verbos)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Pronomes interrogativos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Pronomes indefinidos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Adjetivos no grau comparativo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Expressões e advérbio de tempo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Sentimentos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Características e qualidade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Sinais diversos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lastRenderedPageBreak/>
        <w:t>o O léxico/vocabulário da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Morfemas Lexicais e Morfemas Gramaticais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Formação dos Itens Lexicais ou Sinais a partir de Morfemas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Morfemas Lexicais e Morfemas Gramaticais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Formação de Palavras por Derivação e por Composição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Aspecto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Verbal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Itens Lexicais para Tempo e Marca de Tempo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Quantificação e Intensidade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Classificadores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Incorporação de Argumentos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Desenvolvendo LIBRAS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Escolar: Séries e Disciplinas; Faculdades e cursos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Higiene, doenças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Sexo, Política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Países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Estados e cidades do Brasil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5. Instalador(a) e reparador(a) de equipamentos de transmissão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em telefonia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Planejamento e Organização do trabalho: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Planejamento, programação e controle no desenvolvimento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de serviços o PDCA (Planejar, Desenvolver, Controlar e Avaliar);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Levantamento dos recursos necessários (Humanos e Materiais);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Elaboração de cronograma de trabalho (Definição de etapas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 Definição de prazos);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Organização de espaços (Leiaute e fluxo de trabalho);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Seleção de materiais (máquinas e equipamentos);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Atenção aos aspectos de qualidade no exercício do trabalho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(Organização, Limpeza, Desperdício do produto acabado);</w:t>
      </w:r>
    </w:p>
    <w:p w:rsidR="002B0963" w:rsidRPr="002B0963" w:rsidRDefault="002B0963" w:rsidP="002B0963">
      <w:pPr>
        <w:spacing w:after="0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Eletricidade Básica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Corrente Continua;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Tensão e Correte Alternada;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Capacitores;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Eletricidade estática;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Resistência;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Lei de Ohm;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Condutores e Isolantes;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Aterramento;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Analisadores de tensão.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Padrões técnico;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Interpretação e registro de serviços em telecomunicações: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Análise de ordem de serviço;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Escrita e comunicação eficaz na elaboração de relatórios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técnicos;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Registro de dados em formulários de registro de serviços;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Simbologia e normas para cabista: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Estrutura técnico-operacional de uma planta de telecomunicações;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Comutação;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Transmissão;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Infraestrutura;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Distribuidor geral;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Túnel de cabos;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lastRenderedPageBreak/>
        <w:t>* Rede primária;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Rede secundária;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Rede rígida;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Rede flexível;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Rede interna o Tubulação;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Tipos e propriedades de cabos (coaxial, UTP, CTP-APL);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Interpretação de projetos de cabeamento;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Normas técnicas;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Planejamento profissional Ferramentas da qualidade;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Testes de aceitação e qualificação em redes de telefonia;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Instalação e reparo em redes de telefonia fixa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Noções de rede externa e interna;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Instalações de linhas e aparelhos;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Implantação e manutenção de sistemas de comutação;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Implantação e manutenção de sistemas centrais telefônicas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públicas e PABX.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4. Iluminador(a) Cênico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História da iluminação cênica: introdução às artes cênicas,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cinema e TV.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Eletricidade básica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Funções da iluminação – conceitos básicos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 iluminação no processo criativo como um todo.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Cor e temperatura: teoria e temperatura das cores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Equipamentos de iluminação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Formas de interferência da luz na narrativa teatral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Mesas de iluminação digitais e analógicas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Ângulos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processo de trabalho do iluminador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Montagem de luz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Roteiro de luz.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 teoria das cores.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Documentação da luz – Mapas , riders e roteiros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Montagem e afinação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Gravação de mesa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Confecção de mapas de palco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Acompanhamento de uma montagem de luz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PC e o Fresnel.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 planilha conhecida como agrupamento.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As lâmpadas Par 64, 56 e 36 e o Setlight.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Composição de um mapa de luz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Elipsoidal.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Luz para a câmera.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DMX e os mecanismos de comando.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 escolha da cena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Espaço para criação de um texto se necessário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espaço da cena (cenografia)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 direção da cena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Ideias do desenho de luz para a cena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agrupamento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Montagem e afinação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 roteiro de luz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Execução total da cena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lastRenderedPageBreak/>
        <w:t>6. Administrador(a) de Banco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Introdução à Lógica de Programação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Implementação de Banco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Ambientes de Redes Locais de Computadores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Algoritmos e Programação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Análise e Otimização de Consultas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Banco de Dados Objeto-Relacional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Banco de Dados Paralelos e Distribuídos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Direito e Legislação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Engenharia de Software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Novas Tecnologias e Bancos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Conceitos de Computação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Programação Orientada a Objetos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Segurança e Auditoria de Sistemas da Informação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Banco de Dados para a Tomada de Decisão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Fundamentos de Banco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Fundamentos de Sistemas Operacionais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Gerenciamento de Projetos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Gerenciamento de Requisitos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Introdução à Organização de Computadores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Linguagem de Banco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Modelagem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Otimização de Desempenho de Banco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Sistemas de Gerenciamento de Banco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Tecnologia de Desenvolvimento de Sistemas Cliente-Servidor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Tecnologia de Desenvolvimento de Sistemas Web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Business Intelligence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Reparação de Banco de Dados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Outras funcionalidades do Software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7. Desenvolvedor(a) de aplicativos de mídias digitais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Cenário mobile atual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Dimensão do mercado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Ciclo de evolução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Tendências para o futuro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Como pensar negócios em mobile?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O que funciona? E porque?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Quais negócios prosperaram?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O que se ganha com mobile?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Nova economia exponencial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Entendendo o conceito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O que muda no jogo?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Quem se deu bem?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Desafios para emplacar em mobile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Principais equívocos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Até onde vale a pena?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Modelos de negócio mobile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Anúncios publicitários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Liberação de extras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Assinatura de serviço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Comissão comercial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E-commerce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Venda de app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2B0963">
        <w:rPr>
          <w:rFonts w:ascii="Verdana" w:hAnsi="Verdana" w:cs="Frutiger-Cn"/>
          <w:lang w:val="en-US"/>
        </w:rPr>
        <w:lastRenderedPageBreak/>
        <w:t>• Inbound mkt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2B0963">
        <w:rPr>
          <w:rFonts w:ascii="Verdana" w:hAnsi="Verdana" w:cs="Frutiger-Cn"/>
          <w:lang w:val="en-US"/>
        </w:rPr>
        <w:t>• Geração de lead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2B0963">
        <w:rPr>
          <w:rFonts w:ascii="Verdana" w:hAnsi="Verdana" w:cs="Frutiger-Cn"/>
          <w:lang w:val="en-US"/>
        </w:rPr>
        <w:t>• Product placement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Desenvolvimento p/ terceiros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• Redirecionamento de tráfego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Desenvolvimento Android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Criar um aplicativo compatível com todas as plataformas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(iOS, Android)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Editar fotos e ícones para que seu app fique mais personalizado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 com um design mais profissional;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Criar um aplicativo com abas que conectam seus usuários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ao feed de redes sociais como Facebook, Flickr, Twitter entre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outras;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Inserir conteúdo próprio como fotos, vídeos, áudios e textos;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Criar listas de produtos;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Adicionar funções para que os clientes liguem e mandem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email;</w:t>
      </w:r>
    </w:p>
    <w:p w:rsidR="002B0963" w:rsidRPr="002B0963" w:rsidRDefault="002B0963" w:rsidP="002B096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* Inserir e utilizar ferramentas online já existentes como</w:t>
      </w:r>
    </w:p>
    <w:p w:rsidR="002B0963" w:rsidRDefault="002B0963" w:rsidP="002B0963">
      <w:pPr>
        <w:spacing w:after="0"/>
        <w:rPr>
          <w:rFonts w:ascii="Verdana" w:hAnsi="Verdana" w:cs="Frutiger-Cn"/>
        </w:rPr>
      </w:pPr>
      <w:r w:rsidRPr="002B0963">
        <w:rPr>
          <w:rFonts w:ascii="Verdana" w:hAnsi="Verdana" w:cs="Frutiger-Cn"/>
        </w:rPr>
        <w:t>mapas e formulários.</w:t>
      </w:r>
    </w:p>
    <w:p w:rsidR="002B0963" w:rsidRDefault="002B0963" w:rsidP="002B0963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4137660" cy="2834640"/>
            <wp:effectExtent l="0" t="0" r="0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4210335" cy="181356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3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Default="002B0963" w:rsidP="002B0963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4137660" cy="5288280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3" w:rsidRDefault="002B0963" w:rsidP="002B0963">
      <w:pPr>
        <w:spacing w:after="0"/>
        <w:rPr>
          <w:rFonts w:ascii="Verdana" w:hAnsi="Verdana"/>
          <w:b/>
        </w:rPr>
      </w:pPr>
    </w:p>
    <w:p w:rsidR="00433498" w:rsidRDefault="00433498" w:rsidP="00433498">
      <w:pPr>
        <w:spacing w:after="0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Licitações, págs. 110 e 111</w:t>
      </w:r>
    </w:p>
    <w:p w:rsidR="00433498" w:rsidRDefault="00433498" w:rsidP="00433498">
      <w:pPr>
        <w:spacing w:after="0"/>
        <w:jc w:val="center"/>
        <w:rPr>
          <w:rFonts w:ascii="Verdana" w:hAnsi="Verdana"/>
          <w:b/>
          <w:sz w:val="24"/>
        </w:rPr>
      </w:pP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433498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433498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433498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433498">
        <w:rPr>
          <w:rFonts w:ascii="Verdana" w:hAnsi="Verdana" w:cs="Frutiger-BoldCn"/>
          <w:b/>
          <w:bCs/>
          <w:color w:val="727272"/>
        </w:rPr>
        <w:t>E TECNOLOGIA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433498">
        <w:rPr>
          <w:rFonts w:ascii="Verdana" w:hAnsi="Verdana" w:cs="Frutiger-BoldCn"/>
          <w:b/>
          <w:bCs/>
          <w:color w:val="000000"/>
        </w:rPr>
        <w:t>8110.2018/0000141-0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INTERESSADO: FUNDAÇÃO PAULISTANA DE EDUCAÇÃO,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TECNOLOGIA E CULTURA.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ASSUNTO: Aquisição de luvas descartáveis para utilização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nas aulas ministradas na Escola Técnica de Saúde Pública Prof.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Makiguti. Adesão às Atas de Registro de Preços n.ºs 034.2018 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274.2018 registradas pela Secretaria Municipal de Saúde.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I – No uso das atribuições que me foram conferidas por lei,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com fulcro nos artigos 15, II, e 57, IV, da Lei Federal 8.666/1993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e , combinado com o disposto na Lei Municipal n. 13.278/2002,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regulamentada pelo Decreto Municipal n. 44.279/2003 e Decreto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56.144/2015, e demais elementos do presente, em especial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o Parecer FUNDATEC/AJ n.º 7855695 desta Fundação, AUTORIZO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lastRenderedPageBreak/>
        <w:t>a utilização da Ata de Registros de Preços n. 0342018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registrada pela Secretaria Municipal de Saúde, firmada com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a sociedade empresária VOLPI DISTRIBUIDORA DE DROGAS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EIRELI, inscrita no CNPJ/MF sob o n. 64.533.797/0002-56, para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fornecimento de 20.000 (vinte mil) unidades de luva descartável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tamanho P, pelo valor total de R$ 2.420,00 (dois mil quatrocentos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e vinte reais) e utilização da Ata n.º 274.2018, firmada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com a sociedade empresária CIRURGICA KD LTDA , inscrita no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CNPJ/MF sob o n.º 09.260.071/0001-06., registrada pela mesma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Secretaria, para fornecimento de 30 (trinta mil) unidades de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luva descartável tamanho M, pelo valor total de R$ R$ 3.750,00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(três mil setecentos e cinquenta reais).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II - Por consequência, fica autorizada a emissão das competentes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notas de empenho, liquidação e pagamento em favor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de ambas empresas, onerando a dotação 80.10.12.363.3019.2.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881.3.3.90.30.00.00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III - Fica indicada como fiscal a servidora Katia Freitas de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Oliveira RG. 44.299.215-4, tendo como suplente Marly Junko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kouhiro Menezes RG.14.923.941-5</w:t>
      </w:r>
    </w:p>
    <w:p w:rsid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433498">
        <w:rPr>
          <w:rFonts w:ascii="Verdana" w:hAnsi="Verdana" w:cs="Frutiger-BoldCn"/>
          <w:b/>
          <w:bCs/>
          <w:color w:val="000000"/>
        </w:rPr>
        <w:t>8110.2017/0000042-0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INTERESSADO: FUNDAÇÃO PAULISTANA DE EDUCAÇÃO,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TECNOLOGIA E CULTURA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ASSUNTO: Aquisição de materiais descartáveis para assegurar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a biossegurança nas aulas práticas ministradas na nos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cursos oferecidos pela Escola Técnica de Saúde Pública Prof.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Makiguti. Pregão eletrônico. Homologação. Parte da Licitação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deserta. Recomendações.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I - À vista dos elementos constantes do presente, no uso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das atribuições a mim conferidas por lei e com fulcro nas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Leis Federais n.º 8.666/1993 e 10.520/2002, na Lei Municipal</w:t>
      </w:r>
    </w:p>
    <w:p w:rsidR="00433498" w:rsidRPr="00433498" w:rsidRDefault="00433498" w:rsidP="00433498">
      <w:pPr>
        <w:spacing w:after="0"/>
        <w:rPr>
          <w:rFonts w:ascii="Verdana" w:hAnsi="Verdana" w:cs="Frutiger-Cn"/>
          <w:color w:val="000000"/>
        </w:rPr>
      </w:pPr>
      <w:r w:rsidRPr="00433498">
        <w:rPr>
          <w:rFonts w:ascii="Verdana" w:hAnsi="Verdana" w:cs="Frutiger-Cn"/>
          <w:color w:val="000000"/>
        </w:rPr>
        <w:t>13.278/2002, nos Decretos Municipais n.º 44.279/2003 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46.662/2005 e manifestação da Assessoria Técnico Jurídica desta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Fundação (Parecer FUNDATEC/AJ n.º 7878470), a qual adoto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como razão de decidir, HOMOLOGO o resultado do certame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- Pregão Eletrônico n.º 03/Fundação Paulistana/2017, no que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tange ao lote 01 - óculos de segurança, segundo o critério de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menor preço, conforme Ata de Realização do Pregão Eletrônico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(SEI n.º 7838434), no qual o pregoeiro ADJUDICOU à sociedade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empresária MEDEVICES PRODUTOS MEDICOS E HOSPITALARES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LTDA - ME, inscrita no CNPJ/MF sob o n.º 24.774.241/0001-56.,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pelo valor total de R$ 550,00 (quinhentos e cinquenta reais),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que deverá onerar a dotação orçamentária 80.10.12.363.3019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.2.881.3.3.90.30.00.00.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II - Em consequência, fica autorizada a emissão das competentes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notas de empenho, liquidação e pagamento para 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presente exercício.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III - A fiscal de contrato será a servidora a Sra. Marly Junko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Kouhiro Menezes, RG 14.923.941-5, tendo como suplente Katia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Freitas de Oliveira RG. 44.299.215-4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IV - Com fundamento nas Leis Federais nº 8.666/1993 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10.520/2002, na Lei Municipal nº 13.278/2002 e nos Decretos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lastRenderedPageBreak/>
        <w:t>Municipais n° 43.406/2003, 44.279/2003, 46.662/2005,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54.102/2013 e 56.475/2015, Lei complementar 123/2006 com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as alterações introduzidas pela Lei Complementar nº 147/2014,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DECLARO DESERTA A LICITAÇÃO PARA O LOTE 02, sapatilhas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"propés" descartáveis.</w:t>
      </w:r>
    </w:p>
    <w:p w:rsid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33498">
        <w:rPr>
          <w:rFonts w:ascii="Verdana" w:hAnsi="Verdana" w:cs="Frutiger-BoldCn"/>
          <w:b/>
          <w:bCs/>
        </w:rPr>
        <w:t>8110.2017/0000029-2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INTERESSADO: FUNDAÇÃO PAULISTANA DE EDUCAÇÃO,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TECNOLOGIA E CULTURA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ASSUNTO: Contratação de serviço de telefonia móvel pessoal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(voz e dados), com a disponibilização de terminais móveis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em regime de comodato (celular, smartphone, modem e sim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cards). Contrato 07/Fundação Paulistana/2017. Prorrogação.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I – No uso das atribuições que me foram conferidas por lei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e demais elementos do presente, RETI-RATIFICO o despacho SEI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n.º 7831849, publicado no Diário Oficial da Cidade em 18 de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abril de 2018, página 51: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ONDE SE LÊ: “II – Por consequência, AUTORIZO a emissão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das competentes notas de Empenho, Liquidação e pagamento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correspondentes, totalizando o valor para todos os serviços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contratados de 11.584, 99 (onze mil, quinhentos e oitenta 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quatro reais e noventa e nove centavos), onerando a dotação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80.10.12.363.3019.2.881.33903900.00 do orçamento vigente.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Para o exercício seguinte, deverá ser onerada dotação própria."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LEIA-SE: “II – Por consequência, AUTORIZO a emissão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das competentes notas de Empenho, Liquidação e pagamento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correspondentes, totalizando o valor para todos os serviços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contratados de 11.584, 89 (onze mil, quinhentos e oitenta 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quatro reais e oitenta e nove centavos), onerando a dotação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80.10.12.363.3019.2.881.33903900.00 do orçamento vigente.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Para o exercício seguinte, deverá ser onerada dotação própria."</w:t>
      </w:r>
    </w:p>
    <w:p w:rsid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33498">
        <w:rPr>
          <w:rFonts w:ascii="Verdana" w:hAnsi="Verdana" w:cs="Frutiger-BoldCn"/>
          <w:b/>
          <w:bCs/>
        </w:rPr>
        <w:t>REPUBLICAÇÃO POR INCORREÇÃO - ADITIVO 01 AO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33498">
        <w:rPr>
          <w:rFonts w:ascii="Verdana" w:hAnsi="Verdana" w:cs="Frutiger-BoldCn"/>
          <w:b/>
          <w:bCs/>
        </w:rPr>
        <w:t>CONTRATO 06/FUNDAÇÃOPAULISTANA/2017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PROCESSO SEI Nº 8110.2016/0000037-3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CONTRATO nº 06/ FUNDAÇÃO PAULISTANA/2017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PROCESSO ADMINISTRATIVO SEI Nº 8110.2017/0000037-3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OBJETO: Carimbos automáticos autoentintados, completo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com borracha personalizada, Área da Borracha 38x14mm,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Comportar até 05 Linhas, Cor: Preta, Tinta: Preta Quantidade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Estimada: 20 carimbos. Troca da Borracha. A Fundação Paulistana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de Educação Tecnologia e Cultura irá fornecer a carcaça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de carimbo e a empresa deverá personalizar a nova borracha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e efetuar a troca. Área da Borracha 38x14mm, Comportar até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05 Linhas,Cor: Preto, Tinta: Preto Quantidade Estimada: 10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borrachas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VALOR: R$ 300,00 (trezentos reais)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CONTRATANTE : FUNDAÇÃO PAULISTANA DE EDUCAÇÃO,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TECNOLOGIA E CULTURA</w:t>
      </w:r>
    </w:p>
    <w:p w:rsidR="00433498" w:rsidRPr="00433498" w:rsidRDefault="00433498" w:rsidP="004334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33498">
        <w:rPr>
          <w:rFonts w:ascii="Verdana" w:hAnsi="Verdana" w:cs="Frutiger-Cn"/>
        </w:rPr>
        <w:t>CONTRATADA: DEL REI CARIMBOS LTDA ME</w:t>
      </w:r>
    </w:p>
    <w:p w:rsidR="00433498" w:rsidRPr="00433498" w:rsidRDefault="00433498" w:rsidP="00433498">
      <w:pPr>
        <w:spacing w:after="0"/>
        <w:rPr>
          <w:rFonts w:ascii="Verdana" w:hAnsi="Verdana"/>
          <w:b/>
        </w:rPr>
      </w:pPr>
      <w:r w:rsidRPr="00433498">
        <w:rPr>
          <w:rFonts w:ascii="Verdana" w:hAnsi="Verdana" w:cs="Frutiger-Cn"/>
        </w:rPr>
        <w:t>data de assinatura: 06 de março de 2018</w:t>
      </w:r>
    </w:p>
    <w:sectPr w:rsidR="00433498" w:rsidRPr="00433498" w:rsidSect="00E30BDB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28"/>
    <w:rsid w:val="0000403A"/>
    <w:rsid w:val="00013BDC"/>
    <w:rsid w:val="00015BEF"/>
    <w:rsid w:val="00030CDB"/>
    <w:rsid w:val="0003314B"/>
    <w:rsid w:val="00035C2F"/>
    <w:rsid w:val="000A0985"/>
    <w:rsid w:val="000C7475"/>
    <w:rsid w:val="000D30A0"/>
    <w:rsid w:val="000E008F"/>
    <w:rsid w:val="000E2E1B"/>
    <w:rsid w:val="000E6D39"/>
    <w:rsid w:val="000F2162"/>
    <w:rsid w:val="000F68A5"/>
    <w:rsid w:val="00116C14"/>
    <w:rsid w:val="00117C66"/>
    <w:rsid w:val="00126845"/>
    <w:rsid w:val="00173FC4"/>
    <w:rsid w:val="00196143"/>
    <w:rsid w:val="001A4D0F"/>
    <w:rsid w:val="001E2B4B"/>
    <w:rsid w:val="00200BF7"/>
    <w:rsid w:val="00202A50"/>
    <w:rsid w:val="002138CB"/>
    <w:rsid w:val="00216942"/>
    <w:rsid w:val="002640A1"/>
    <w:rsid w:val="002900EB"/>
    <w:rsid w:val="00297AB3"/>
    <w:rsid w:val="002A6448"/>
    <w:rsid w:val="002B0963"/>
    <w:rsid w:val="002B59FA"/>
    <w:rsid w:val="002E4ED3"/>
    <w:rsid w:val="002F37C5"/>
    <w:rsid w:val="002F722A"/>
    <w:rsid w:val="00321D10"/>
    <w:rsid w:val="00326FDA"/>
    <w:rsid w:val="00331B77"/>
    <w:rsid w:val="00350B57"/>
    <w:rsid w:val="00353D05"/>
    <w:rsid w:val="00372A32"/>
    <w:rsid w:val="00374FEA"/>
    <w:rsid w:val="003C1D41"/>
    <w:rsid w:val="003C5C0A"/>
    <w:rsid w:val="003F42AD"/>
    <w:rsid w:val="00412933"/>
    <w:rsid w:val="00412B89"/>
    <w:rsid w:val="004279DA"/>
    <w:rsid w:val="00433498"/>
    <w:rsid w:val="004860C5"/>
    <w:rsid w:val="00496982"/>
    <w:rsid w:val="0049762C"/>
    <w:rsid w:val="004A26F0"/>
    <w:rsid w:val="004E1C5C"/>
    <w:rsid w:val="004E2883"/>
    <w:rsid w:val="005206E3"/>
    <w:rsid w:val="00534850"/>
    <w:rsid w:val="00536892"/>
    <w:rsid w:val="00562C1A"/>
    <w:rsid w:val="005A48E3"/>
    <w:rsid w:val="005D44CB"/>
    <w:rsid w:val="005E211C"/>
    <w:rsid w:val="00603807"/>
    <w:rsid w:val="00614542"/>
    <w:rsid w:val="00617328"/>
    <w:rsid w:val="00661B10"/>
    <w:rsid w:val="006B31B7"/>
    <w:rsid w:val="006C690A"/>
    <w:rsid w:val="006C72B2"/>
    <w:rsid w:val="006D4ADE"/>
    <w:rsid w:val="006F49C3"/>
    <w:rsid w:val="00707CD4"/>
    <w:rsid w:val="007306BA"/>
    <w:rsid w:val="00744B30"/>
    <w:rsid w:val="007572CD"/>
    <w:rsid w:val="007716A1"/>
    <w:rsid w:val="007806AB"/>
    <w:rsid w:val="00786A1D"/>
    <w:rsid w:val="007C1AFF"/>
    <w:rsid w:val="007C6B69"/>
    <w:rsid w:val="007D1362"/>
    <w:rsid w:val="007F2FE9"/>
    <w:rsid w:val="008121EE"/>
    <w:rsid w:val="00814B56"/>
    <w:rsid w:val="00815A98"/>
    <w:rsid w:val="0081752B"/>
    <w:rsid w:val="008310A7"/>
    <w:rsid w:val="0085132F"/>
    <w:rsid w:val="00856884"/>
    <w:rsid w:val="00874179"/>
    <w:rsid w:val="008A23F8"/>
    <w:rsid w:val="008D4B75"/>
    <w:rsid w:val="008F7FDE"/>
    <w:rsid w:val="00906072"/>
    <w:rsid w:val="00936A80"/>
    <w:rsid w:val="00970D6F"/>
    <w:rsid w:val="0097184B"/>
    <w:rsid w:val="009800B4"/>
    <w:rsid w:val="009B0A37"/>
    <w:rsid w:val="009B1366"/>
    <w:rsid w:val="009B5C7F"/>
    <w:rsid w:val="009C766B"/>
    <w:rsid w:val="009D06C9"/>
    <w:rsid w:val="009D2F85"/>
    <w:rsid w:val="009E4B51"/>
    <w:rsid w:val="00A06357"/>
    <w:rsid w:val="00A60184"/>
    <w:rsid w:val="00A64BD2"/>
    <w:rsid w:val="00AB7A34"/>
    <w:rsid w:val="00AC6C61"/>
    <w:rsid w:val="00AE050D"/>
    <w:rsid w:val="00B02A95"/>
    <w:rsid w:val="00B74F08"/>
    <w:rsid w:val="00B8354E"/>
    <w:rsid w:val="00B92605"/>
    <w:rsid w:val="00BD1274"/>
    <w:rsid w:val="00C023C2"/>
    <w:rsid w:val="00C2359E"/>
    <w:rsid w:val="00C25C21"/>
    <w:rsid w:val="00C40318"/>
    <w:rsid w:val="00C93812"/>
    <w:rsid w:val="00CA4283"/>
    <w:rsid w:val="00CC13DB"/>
    <w:rsid w:val="00CE5CA4"/>
    <w:rsid w:val="00CE7894"/>
    <w:rsid w:val="00CF21E1"/>
    <w:rsid w:val="00D15FF3"/>
    <w:rsid w:val="00D5494A"/>
    <w:rsid w:val="00D656FF"/>
    <w:rsid w:val="00DA25D1"/>
    <w:rsid w:val="00DB0593"/>
    <w:rsid w:val="00DD417E"/>
    <w:rsid w:val="00DE32BA"/>
    <w:rsid w:val="00DE6E74"/>
    <w:rsid w:val="00E3020F"/>
    <w:rsid w:val="00E30BDB"/>
    <w:rsid w:val="00E44010"/>
    <w:rsid w:val="00E52B64"/>
    <w:rsid w:val="00E5632B"/>
    <w:rsid w:val="00E63849"/>
    <w:rsid w:val="00E679F4"/>
    <w:rsid w:val="00EB02C2"/>
    <w:rsid w:val="00EC317E"/>
    <w:rsid w:val="00ED7518"/>
    <w:rsid w:val="00EF7729"/>
    <w:rsid w:val="00F217EC"/>
    <w:rsid w:val="00F4711F"/>
    <w:rsid w:val="00F639E0"/>
    <w:rsid w:val="00F64560"/>
    <w:rsid w:val="00FD0B18"/>
    <w:rsid w:val="00FE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368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36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11F5C-4BA9-4BB1-954C-1E258979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7871</Words>
  <Characters>42507</Characters>
  <Application>Microsoft Office Word</Application>
  <DocSecurity>0</DocSecurity>
  <Lines>354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Arhiam Rodrigues da Silva</cp:lastModifiedBy>
  <cp:revision>2</cp:revision>
  <dcterms:created xsi:type="dcterms:W3CDTF">2018-04-20T16:56:00Z</dcterms:created>
  <dcterms:modified xsi:type="dcterms:W3CDTF">2018-04-20T16:56:00Z</dcterms:modified>
</cp:coreProperties>
</file>