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C93812">
        <w:rPr>
          <w:rFonts w:ascii="Verdana" w:hAnsi="Verdana"/>
          <w:b/>
          <w:sz w:val="24"/>
          <w:szCs w:val="24"/>
        </w:rPr>
        <w:t>7</w:t>
      </w:r>
      <w:r w:rsidR="004279DA">
        <w:rPr>
          <w:rFonts w:ascii="Verdana" w:hAnsi="Verdana"/>
          <w:b/>
          <w:sz w:val="24"/>
          <w:szCs w:val="24"/>
        </w:rPr>
        <w:t>2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F6456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Quin</w:t>
      </w:r>
      <w:r w:rsidR="000F68A5">
        <w:rPr>
          <w:rFonts w:ascii="Verdana" w:hAnsi="Verdana"/>
          <w:b/>
          <w:sz w:val="24"/>
          <w:szCs w:val="24"/>
        </w:rPr>
        <w:t>t</w:t>
      </w:r>
      <w:r w:rsidR="00C93812">
        <w:rPr>
          <w:rFonts w:ascii="Verdana" w:hAnsi="Verdana"/>
          <w:b/>
          <w:sz w:val="24"/>
          <w:szCs w:val="24"/>
        </w:rPr>
        <w:t>a-feira</w:t>
      </w:r>
      <w:r w:rsidR="00CC13DB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CC13DB">
        <w:rPr>
          <w:rFonts w:ascii="Verdana" w:hAnsi="Verdana"/>
          <w:b/>
          <w:sz w:val="24"/>
          <w:szCs w:val="24"/>
        </w:rPr>
        <w:t>1</w:t>
      </w:r>
      <w:r w:rsidR="004279DA">
        <w:rPr>
          <w:rFonts w:ascii="Verdana" w:hAnsi="Verdana"/>
          <w:b/>
          <w:sz w:val="24"/>
          <w:szCs w:val="24"/>
        </w:rPr>
        <w:t>9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8A23F8">
        <w:rPr>
          <w:rFonts w:ascii="Verdana" w:hAnsi="Verdana"/>
          <w:b/>
          <w:sz w:val="24"/>
          <w:szCs w:val="24"/>
        </w:rPr>
        <w:t>Abril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4279DA" w:rsidRDefault="00970D6F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13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70D6F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70D6F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70D6F">
        <w:rPr>
          <w:rFonts w:ascii="Verdana" w:hAnsi="Verdana" w:cs="Frutiger-BoldCn"/>
          <w:b/>
          <w:bCs/>
          <w:color w:val="727272"/>
        </w:rPr>
        <w:t>GABINETE DA SECRETÁRIA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0D6F">
        <w:rPr>
          <w:rFonts w:ascii="Verdana" w:hAnsi="Verdana" w:cs="Frutiger-BlackCn"/>
          <w:b/>
          <w:bCs/>
          <w:color w:val="000000"/>
        </w:rPr>
        <w:t>SISTEMA MUNICIPAL DE PROCESSOS - SIMPROC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0D6F">
        <w:rPr>
          <w:rFonts w:ascii="Verdana" w:hAnsi="Verdana" w:cs="Frutiger-BlackCn"/>
          <w:b/>
          <w:bCs/>
          <w:color w:val="000000"/>
        </w:rPr>
        <w:t>DESPACHOS: LISTA 2018-2-070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COORDENADORIA DE SEGURANCA ALIMENTAR 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NUTRICIONAL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ENDERECO: 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PROCESSOS DA UNIDADE SMTE/COSAN/FEIRA/SUP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2015-0.116.122-5 SEC. MUNIC. DE COORDENACAO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DAS SUBPREFEITURAS SMSP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O TEMPO DECORIDO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2015-0.116.258-2 SEC. MUNIC. DE COORDENACAO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DAS SUBPREFEITURAS SMSP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O TEMPO DECORIDO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2015-0.116.259-0 SEC. MUNIC. DE COORDENACAO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DAS SUBPREFEITURAS SMSP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O TEMPO DECORIDO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2015-0.116.286-8 SEC. MUNIC. DE COORDENACAO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DAS SUBPREFEITURAS SMSP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O TEMPO DECORIDO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2015-0.117.693-1 SEC. MUNIC. DE COORDENACAO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DAS SUBPREFEITURAS SMSP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O TEMPO DECORIDO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2016-0.229.097-7 PAULO SHIMIZU ME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POR FALTA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DOCUMENTACAO.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2017-0.106.783-4 FRANCISCO ALEXANDRE SARAIVA - ME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lastRenderedPageBreak/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POR FALTA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ESPACO FISICO.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2017-0.120.396-7 FRANCISCO PEREIRA DA SILVA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POR FALTA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DOCUMENTACAO.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2017-0.123.244-4 ADRIANA PAULA LIMA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INCLUSAO DAS FEIRAS 5003-2-SE, METRAGEM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04X02, GRUPO DE COMERCIO 01.00 NA MATRICULA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005.074-02-9.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2017-0.123.649-0 SOLANGE MARTINS DE SOUSA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POR FALTA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ESPACO FISICO.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2017-0.130.764-9 SONIA MARIA RELVA ROSA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POR FALTA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DOCUMENTACAO.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2017-0.164.652-4 EMILIO BIANCO NETO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TRANSFERENCIA DA MATRICULA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FEIRANTE N. 002.246-01-5, DE EMILIO BIANCO NETO PARA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SIDNEY MATHIAS NUNES, NOS TERMOS DO ARTIGO 18, 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DECRETO N. 48.172/07 E SATISFEITAS AS DEMAIS EXIGENCIAS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LEGAIS.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2017-0.173.011-8 SONIA MARIA RELVA ROSA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TRANSFERENCIA DA MATRICULA DE FEIRANTE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N. 024.939-01-3, DE SONIA MARIA RELVA ROSA - ME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PARA CRISTIANO MANOEL DE LIRA26472664846, NOS TERMOS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DO ARTIGO 18, DO DECRETO N. 48.172/07 E SATISFEITAS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AS DEMAIS EXIGENCIAS LEGAIS.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2017-0.187.421-7 G ALVES DISTRIBUIDORA DE OVOS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LTDA - ME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INCLUSAO DA(S) FEIRA(S) LIVRE(S)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REGISTRO(S) N. 1060-0-MG, METRAGEM 04X02, GRUPO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COMERCIO 06-00, NA MATRICULA 032.380-02-0, TITULADA 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G ALVES DISTRIBUIDORA DE OVOS LTDA..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2018-0.012.081-4 ALESSANDRA SOARES DA SILVA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REATIVACAO DA MATRICULA 017.749-01-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8, COM PERDA DA ANTIGUIDADE.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2018-0.016.238-0 ANTONIO FERREIRA DE SOUZA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INCLUSAO DA(S) FEIRA(S) LIVRE(S)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REGISTRO(S) N. 3087-2-MB, METRAGEM 02X02, GRUPO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COMERCIO 21-02, NA MATRICULA 021.397-01-5, TITULADA 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ANTONIO FERREIRA DE SOUZA.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2018-0.022.471-7 ADAILTON RIBEIRO DE CARVALHO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lastRenderedPageBreak/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RETI-RATIFICO O DESPACHO PROFERIDO AS FLS. 13 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PRESENTE, PUBLICADO NO D.O.C. DE 12.04.2018, PARA FAZER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CONSTAR QUE O NUMERO CORRETO DA FEIRA E 1226-2-CT 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COMO CONSTOU.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2018-0.028.554-6 HANNA CHAMOUN JOUKEN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INDEFERIDO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NAO AUTORIZADA A SOLICITACAO INICIAL, TENDO EM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VISTA A FEIRA JA TER SIDO BAIXADA EM 27.03.2018.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2018-0.029.303-4 ANTONIA VIEIRA DA SILVA SOUSA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DEFERIDO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AUTORIZADA A INCLUSAO DA(S) FEIRA(S) LIVRE(S)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REGISTRO(S) N. 1204-1-IP, METRAGEM 02X02, GRUPO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COMERCIO 15.02, NA MATRICULA 019.043-01-5, TITULADA A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ANTONIA VIEIRA DA SILVA SOUSA - MEI.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COORDENADORIA DE SEGURANÇA ALIMENTAR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E NUTRICIONAL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70D6F">
        <w:rPr>
          <w:rFonts w:ascii="Verdana" w:hAnsi="Verdana" w:cs="Frutiger-BlackCn"/>
          <w:b/>
          <w:bCs/>
          <w:color w:val="000000"/>
        </w:rPr>
        <w:t>DESPACHO DO COORDENADOR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70D6F">
        <w:rPr>
          <w:rFonts w:ascii="Verdana" w:hAnsi="Verdana" w:cs="Frutiger-BoldCn"/>
          <w:b/>
          <w:bCs/>
          <w:color w:val="000000"/>
        </w:rPr>
        <w:t>2017-0.092.512-8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Casa de Carnes GMS LTDA – Solicita Reforma do Box 57/58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do Mercado Municipal de Pinheiros e Alteração de Ramo de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Atividade. 1. À vista dos elementos que instruem o presente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processo administrativo, notadamente da manifestação do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Chefe da Assessoria Técnica, de fls. 67/68, bem como da manifestação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da Comissão Multiprofissional (fl. 60), que acolho 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adoto como razões de decidir, pela competência conferida pelo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Decreto nº. 46.398/2005 e pelo Decreto nº 56.399/2015, AUTORIZO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os pedidos de alteração de ramo de atividade de Açougue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para Restaurante, alteração da Razão Social de Casa de Carnes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GSM LTDA para Casa de Carnes e Restaurante LTDA – ME- EPP,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Alteração Societária conforme Alteração de Contrato Social (fls.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06/12), formulados pela permissionária inscrita no CNPJ-ME nº</w:t>
      </w:r>
    </w:p>
    <w:p w:rsidR="00970D6F" w:rsidRPr="00970D6F" w:rsidRDefault="00970D6F" w:rsidP="00970D6F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>00.494.787/0001-95, do Box 57/58 do Mercado Municipal de</w:t>
      </w:r>
    </w:p>
    <w:p w:rsidR="00970D6F" w:rsidRDefault="00970D6F" w:rsidP="00970D6F">
      <w:pPr>
        <w:spacing w:after="0"/>
        <w:rPr>
          <w:rFonts w:ascii="Verdana" w:hAnsi="Verdana" w:cs="Frutiger-Cn"/>
          <w:color w:val="000000"/>
        </w:rPr>
      </w:pPr>
      <w:r w:rsidRPr="00970D6F">
        <w:rPr>
          <w:rFonts w:ascii="Verdana" w:hAnsi="Verdana" w:cs="Frutiger-Cn"/>
          <w:color w:val="000000"/>
        </w:rPr>
        <w:t xml:space="preserve">Pinheiros, localizado na Rua Pedro </w:t>
      </w:r>
      <w:proofErr w:type="spellStart"/>
      <w:r w:rsidRPr="00970D6F">
        <w:rPr>
          <w:rFonts w:ascii="Verdana" w:hAnsi="Verdana" w:cs="Frutiger-Cn"/>
          <w:color w:val="000000"/>
        </w:rPr>
        <w:t>Cristi</w:t>
      </w:r>
      <w:proofErr w:type="spellEnd"/>
      <w:r w:rsidRPr="00970D6F">
        <w:rPr>
          <w:rFonts w:ascii="Verdana" w:hAnsi="Verdana" w:cs="Frutiger-Cn"/>
          <w:color w:val="000000"/>
        </w:rPr>
        <w:t>, 89, Pinheiros.</w:t>
      </w:r>
    </w:p>
    <w:p w:rsidR="00970D6F" w:rsidRDefault="00970D6F" w:rsidP="00970D6F">
      <w:pPr>
        <w:spacing w:after="0"/>
        <w:rPr>
          <w:rFonts w:ascii="Verdana" w:hAnsi="Verdana" w:cs="Frutiger-Cn"/>
          <w:color w:val="000000"/>
        </w:rPr>
      </w:pPr>
    </w:p>
    <w:p w:rsidR="00970D6F" w:rsidRDefault="00374FEA" w:rsidP="00374FEA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  <w:r>
        <w:rPr>
          <w:rFonts w:ascii="Verdana" w:hAnsi="Verdana" w:cs="Frutiger-Cn"/>
          <w:b/>
          <w:color w:val="000000"/>
          <w:sz w:val="24"/>
        </w:rPr>
        <w:t>Editais, págs. 48</w:t>
      </w:r>
      <w:r w:rsidR="009C766B">
        <w:rPr>
          <w:rFonts w:ascii="Verdana" w:hAnsi="Verdana" w:cs="Frutiger-Cn"/>
          <w:b/>
          <w:color w:val="000000"/>
          <w:sz w:val="24"/>
        </w:rPr>
        <w:t xml:space="preserve"> a 52</w:t>
      </w:r>
    </w:p>
    <w:p w:rsidR="00374FEA" w:rsidRDefault="00374FEA" w:rsidP="00374FEA">
      <w:pPr>
        <w:spacing w:after="0"/>
        <w:jc w:val="center"/>
        <w:rPr>
          <w:rFonts w:ascii="Verdana" w:hAnsi="Verdana" w:cs="Frutiger-Cn"/>
          <w:b/>
          <w:color w:val="000000"/>
          <w:sz w:val="24"/>
        </w:rPr>
      </w:pP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374FEA">
        <w:rPr>
          <w:rFonts w:ascii="Verdana" w:hAnsi="Verdana" w:cs="Frutiger-BlackCn"/>
          <w:b/>
          <w:bCs/>
          <w:color w:val="000000"/>
          <w:sz w:val="24"/>
        </w:rPr>
        <w:t>TRABALHO E EMPREENDEDORISMO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374FEA">
        <w:rPr>
          <w:rFonts w:ascii="Verdana" w:hAnsi="Verdana" w:cs="Frutiger-BoldCn"/>
          <w:b/>
          <w:bCs/>
          <w:color w:val="727272"/>
        </w:rPr>
        <w:t>FUNDAÇÃO PAULISTANA DE EDUCAÇÃO E TECNOLOGIA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4FEA">
        <w:rPr>
          <w:rFonts w:ascii="Verdana" w:hAnsi="Verdana" w:cs="Frutiger-BlackCn"/>
          <w:b/>
          <w:bCs/>
          <w:color w:val="000000"/>
        </w:rPr>
        <w:t>EDITAL DE CHAMAMENTO DE ALUNOS REFERENTE AO PRONATEC FUNDAÇÃO PAULISTANA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374FEA">
        <w:rPr>
          <w:rFonts w:ascii="Verdana" w:hAnsi="Verdana" w:cs="Frutiger-BlackCn"/>
          <w:b/>
          <w:bCs/>
          <w:color w:val="000000"/>
        </w:rPr>
        <w:t>01/2018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O DIRETOR GERAL da Fundação Paulistana de Educação, Tecnologia e Cultura – doravante denominada FUNDAÇÃO PAULISTANA –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no uso de suas atribuições legais e considerando o disposto no art. 14, da Resolução nº 62, de 11 de novembro de 2011, do Ministério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de Educação/Fundo Nacional de Desenvolvimento da Educação / Conselho Deliberativo, em consonância com a Lei nº 12.513, de 26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de Outubro de 2011, torna público que estarão abertas as inscrições de estudantes, no período de 24 de abril até 03 de maio de 2018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lastRenderedPageBreak/>
        <w:t>para os seguintes cursos FIC – Formação Inicial e Continuada: Administrador de banco de dados, Agente Comunitário de Saúde, Assistente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 xml:space="preserve">Administrativo, Assistente de Produção Cultural, Assistente Financeiro, Auxiliar de Biblioteca, Auxiliar de </w:t>
      </w:r>
      <w:proofErr w:type="spellStart"/>
      <w:r w:rsidRPr="00374FEA">
        <w:rPr>
          <w:rFonts w:ascii="Verdana" w:hAnsi="Verdana" w:cs="Frutiger-Cn"/>
          <w:color w:val="000000"/>
        </w:rPr>
        <w:t>Cenotecnia</w:t>
      </w:r>
      <w:proofErr w:type="spellEnd"/>
      <w:r w:rsidRPr="00374FEA">
        <w:rPr>
          <w:rFonts w:ascii="Verdana" w:hAnsi="Verdana" w:cs="Frutiger-Cn"/>
          <w:color w:val="000000"/>
        </w:rPr>
        <w:t>, Condutor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de turismo de aventura, Cuidador de Idoso, Desenvolvedor de aplicativos de mídias digitais, Espanhol aplicado a serviços turísticos,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Espanhol Básico, Francês aplicado a serviços turísticos, Iluminador Cênico, Inglês aplicado a serviços turísticos, Inglês Básico, Instalador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e reparador de equipamentos de transmissão em telefonia, Introdução a Interpretação em Língua Brasileira de Sinais (Libras), Língua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Brasileira de Sinais (Libras) Básico, Maquiador Cênico, MEI, Operador de Caixa, Organização de Eventos, Programador WEB, Recepcionista,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 xml:space="preserve">Recepcionista de Eventos, </w:t>
      </w:r>
      <w:proofErr w:type="spellStart"/>
      <w:r w:rsidRPr="00374FEA">
        <w:rPr>
          <w:rFonts w:ascii="Verdana" w:hAnsi="Verdana" w:cs="Frutiger-Cn"/>
          <w:color w:val="000000"/>
        </w:rPr>
        <w:t>Recreador</w:t>
      </w:r>
      <w:proofErr w:type="spellEnd"/>
      <w:r w:rsidRPr="00374FEA">
        <w:rPr>
          <w:rFonts w:ascii="Verdana" w:hAnsi="Verdana" w:cs="Frutiger-Cn"/>
          <w:color w:val="000000"/>
        </w:rPr>
        <w:t xml:space="preserve">, </w:t>
      </w:r>
      <w:proofErr w:type="spellStart"/>
      <w:r w:rsidRPr="00374FEA">
        <w:rPr>
          <w:rFonts w:ascii="Verdana" w:hAnsi="Verdana" w:cs="Frutiger-Cn"/>
          <w:color w:val="000000"/>
        </w:rPr>
        <w:t>Recreador</w:t>
      </w:r>
      <w:proofErr w:type="spellEnd"/>
      <w:r w:rsidRPr="00374FEA">
        <w:rPr>
          <w:rFonts w:ascii="Verdana" w:hAnsi="Verdana" w:cs="Frutiger-Cn"/>
          <w:color w:val="000000"/>
        </w:rPr>
        <w:t xml:space="preserve"> Cultural, vendedor do PRONATEC – Programa Nacional de Acesso ao Ensino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Técnico e ao Emprego, a serem realizados na CIDADE DE SÃO PAULO/SP pela FUNDAÇÃO PAULISTANA, Instituição ofertante dos cursos,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determinando os critérios, condições de participação, locais de realização dos cursos e das inscrições e pagamentos das bolsas.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I. OBJETIVOS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 Objetivos gerais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1.1. Formar profissionais para atender às demandas do setor produtivo e do desenvolvimento socioeconômico e ambiental do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município;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1.2. Ampliar e diversificar as oportunidades educacionais e a oferta de educação profissional e tecnológica gratuita no município;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1.3. Contribuir para a melhoria da qualidade do ensino médio público, por meio da articulação com a educação profissional;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1.4. Incentivar a elevação da escolaridade;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1.5. Integrar projetos e ações de formação profissional e tecnológica;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1.6. Democratizar as formas de acesso à educação profissional e tecnológica; e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1.7. Estimular a articulação entre a política de educação profissional e tecnológica e as políticas de geração de trabalho, emprego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e renda.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2. Objetivo específico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2.1. Selecionar 725 (setecentos e vinte e cinco) estudantes para participar dos cursos do PRONATEC – Programa Nacional de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Acesso ao Ensino Técnico e Emprego, que consistirá na oferta de turmas, com até 25 (vinte e cinco) estudantes cada, de Educação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Profissional do tipo FIC – Formação Inicial e Continuada – distribuídas entre os cursos de Administrador de banco de dados, Agente Comunitário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de Saúde, Assistente Administrativo, Assistente de Produção Cultural, Assistente Financeiro, Auxiliar de Biblioteca, Auxiliar de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374FEA">
        <w:rPr>
          <w:rFonts w:ascii="Verdana" w:hAnsi="Verdana" w:cs="Frutiger-Cn"/>
          <w:color w:val="000000"/>
        </w:rPr>
        <w:t>Cenotecnia</w:t>
      </w:r>
      <w:proofErr w:type="spellEnd"/>
      <w:r w:rsidRPr="00374FEA">
        <w:rPr>
          <w:rFonts w:ascii="Verdana" w:hAnsi="Verdana" w:cs="Frutiger-Cn"/>
          <w:color w:val="000000"/>
        </w:rPr>
        <w:t>, Condutor de turismo de aventura, Cuidador de Idoso, Desenvolvedor de aplicativos de mídias digitais, Espanhol aplicado a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serviços turísticos, Espanhol Básico, Francês aplicado a serviços turísticos, Iluminador Cênico, Inglês aplicado a serviços turísticos, Inglês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Básico, Instalador e reparador de equipamentos de transmissão em telefonia, Introdução a Interpretação em Língua Brasileira de Sinais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(Libras), Língua Brasileira de Sinais (Libras) Básico, Maquiador Cênico, MEI, Operador de Caixa, Organização de Eventos, Programador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lastRenderedPageBreak/>
        <w:t xml:space="preserve">WEB, Recepcionista, Recepcionista de Eventos, </w:t>
      </w:r>
      <w:proofErr w:type="spellStart"/>
      <w:r w:rsidRPr="00374FEA">
        <w:rPr>
          <w:rFonts w:ascii="Verdana" w:hAnsi="Verdana" w:cs="Frutiger-Cn"/>
          <w:color w:val="000000"/>
        </w:rPr>
        <w:t>Recreador</w:t>
      </w:r>
      <w:proofErr w:type="spellEnd"/>
      <w:r w:rsidRPr="00374FEA">
        <w:rPr>
          <w:rFonts w:ascii="Verdana" w:hAnsi="Verdana" w:cs="Frutiger-Cn"/>
          <w:color w:val="000000"/>
        </w:rPr>
        <w:t xml:space="preserve">, </w:t>
      </w:r>
      <w:proofErr w:type="spellStart"/>
      <w:r w:rsidRPr="00374FEA">
        <w:rPr>
          <w:rFonts w:ascii="Verdana" w:hAnsi="Verdana" w:cs="Frutiger-Cn"/>
          <w:color w:val="000000"/>
        </w:rPr>
        <w:t>Recreador</w:t>
      </w:r>
      <w:proofErr w:type="spellEnd"/>
      <w:r w:rsidRPr="00374FEA">
        <w:rPr>
          <w:rFonts w:ascii="Verdana" w:hAnsi="Verdana" w:cs="Frutiger-Cn"/>
          <w:color w:val="000000"/>
        </w:rPr>
        <w:t xml:space="preserve"> Cultural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3. Dos Cursos e das vagas disponíveis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3.1. Para as aulas com previsão de início no primeiro semestre de 2018 a Fundação Paulistana de Educação, Tecnologia e Cultura</w:t>
      </w:r>
    </w:p>
    <w:p w:rsidR="00374FEA" w:rsidRDefault="00374FEA" w:rsidP="00374FEA">
      <w:pPr>
        <w:spacing w:after="0"/>
        <w:rPr>
          <w:rFonts w:ascii="Verdana" w:hAnsi="Verdana" w:cs="Frutiger-Cn"/>
          <w:color w:val="000000"/>
        </w:rPr>
      </w:pPr>
      <w:r w:rsidRPr="00374FEA">
        <w:rPr>
          <w:rFonts w:ascii="Verdana" w:hAnsi="Verdana" w:cs="Frutiger-Cn"/>
          <w:color w:val="000000"/>
        </w:rPr>
        <w:t>disponibilizará as vagas na seguinte proporção:</w:t>
      </w:r>
    </w:p>
    <w:p w:rsidR="00374FEA" w:rsidRDefault="00374FEA" w:rsidP="00374FEA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564380" cy="2857500"/>
            <wp:effectExtent l="0" t="0" r="762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438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FEA" w:rsidRDefault="00374FEA" w:rsidP="00374FEA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4221480" cy="678180"/>
            <wp:effectExtent l="0" t="0" r="7620" b="762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94"/>
                    <a:stretch/>
                  </pic:blipFill>
                  <pic:spPr bwMode="auto">
                    <a:xfrm>
                      <a:off x="0" y="0"/>
                      <a:ext cx="4221480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4FEA">
        <w:rPr>
          <w:rFonts w:ascii="Verdana" w:hAnsi="Verdana" w:cs="Frutiger-Cn"/>
        </w:rPr>
        <w:t>II. DA PRÉ- MATRÍCULA DOS ESTUDANTES/BENEFICIÁRIOS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4FEA">
        <w:rPr>
          <w:rFonts w:ascii="Verdana" w:hAnsi="Verdana" w:cs="Frutiger-Cn"/>
        </w:rPr>
        <w:t>3. Do processo de pré-matrícula</w:t>
      </w:r>
    </w:p>
    <w:p w:rsidR="00374FEA" w:rsidRPr="00374FEA" w:rsidRDefault="00374FEA" w:rsidP="00374FEA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374FEA">
        <w:rPr>
          <w:rFonts w:ascii="Verdana" w:hAnsi="Verdana" w:cs="Frutiger-Cn"/>
        </w:rPr>
        <w:t>3.1. Para pré-matrícula nos cursos do PRONATEC, o beneficiário deverá atender aos requisitos de idade e escolaridade dispostos</w:t>
      </w:r>
    </w:p>
    <w:p w:rsidR="00374FEA" w:rsidRDefault="00374FEA" w:rsidP="00374FEA">
      <w:pPr>
        <w:spacing w:after="0"/>
        <w:rPr>
          <w:rFonts w:ascii="Verdana" w:hAnsi="Verdana" w:cs="Frutiger-Cn"/>
        </w:rPr>
      </w:pPr>
      <w:r w:rsidRPr="00374FEA">
        <w:rPr>
          <w:rFonts w:ascii="Verdana" w:hAnsi="Verdana" w:cs="Frutiger-Cn"/>
        </w:rPr>
        <w:t>no quadro abaixo:</w:t>
      </w:r>
    </w:p>
    <w:p w:rsidR="00374FEA" w:rsidRDefault="00374FEA" w:rsidP="00374FEA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196840" cy="3570348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570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3.2. A pré-matrícula não consiste em reserva de vaga, representando apenas em manifestação de interesse pelo curso.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3.2.1. Serão considerados alunos do curso somente aqueles que realizaram a confirmação da matrícula.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 xml:space="preserve">3.2.2. Somente poderão realizar a confirmação da matrícula os beneficiários </w:t>
      </w:r>
      <w:proofErr w:type="spellStart"/>
      <w:r w:rsidRPr="00536892">
        <w:rPr>
          <w:rFonts w:ascii="Verdana" w:hAnsi="Verdana" w:cs="Frutiger-Cn"/>
        </w:rPr>
        <w:t>pré</w:t>
      </w:r>
      <w:proofErr w:type="spellEnd"/>
      <w:r w:rsidRPr="00536892">
        <w:rPr>
          <w:rFonts w:ascii="Verdana" w:hAnsi="Verdana" w:cs="Frutiger-Cn"/>
        </w:rPr>
        <w:t>-matriculados.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 xml:space="preserve">3.2.3. Para a confirmação da matrícula o beneficiário deverá dirigir-se a mesma unidade da </w:t>
      </w:r>
      <w:proofErr w:type="spellStart"/>
      <w:r w:rsidRPr="00536892">
        <w:rPr>
          <w:rFonts w:ascii="Verdana" w:hAnsi="Verdana" w:cs="Frutiger-Cn"/>
        </w:rPr>
        <w:t>pré-matricula</w:t>
      </w:r>
      <w:proofErr w:type="spellEnd"/>
      <w:r w:rsidRPr="00536892">
        <w:rPr>
          <w:rFonts w:ascii="Verdana" w:hAnsi="Verdana" w:cs="Frutiger-Cn"/>
        </w:rPr>
        <w:t xml:space="preserve"> portando a carta de encaminhamento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impressa no ato da pré-matrícula e toda a documentação necessária para a efetivação da mesma, previsto no item 3.4.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3.3. O Programa PRONATEC atenderá, prioritariamente, conforme consta no artigo 8º da portaria MEC 817 de 2015, o beneficiário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que apresentar as seguintes características: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Aos estudantes de ensino médio da rede pública, inclusive EJA;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Aos trabalhadores;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 – Aos beneficiários titulares e dependentes dos programas federais de transferência de renda, entre outros que atenderem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a critérios previstos no âmbito do Plano Brasil sem Miséria, instituído por meio do Decreto n o 7.492, de 2 de junho de 2011; e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 – aos estudantes que tenham cursado o ensino médio completo em escola da rede pública ou em instituições privadas na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condição de bolsista integral, nos termos do regulamento.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§ 1o Será estimulada a participação de pessoas com deficiência, povos indígenas, comunidades quilombolas, adolescentes e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jovens em cumprimento de medidas socioeducativas, mulheres responsáveis pela unidade familiar beneficiárias de programas federais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 transferência de renda e de trabalhadores beneficiários do Programa Seguro-Desemprego, considerados reincidentes, nos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termos do Decreto n o 7.721, de 16 de abril de 2012.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§ 2o As vagas que não forem ocupadas pelos públicos prioritários poderão ser preenchidas por outros públicos, respeitadas as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lastRenderedPageBreak/>
        <w:t>previsões da presente Portaria.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§ 3o Para fins desta Portaria, consideram-se trabalhadores os empregados, trabalhadores domésticos, trabalhadores não remunerados,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trabalhadores por conta própria, trabalhadores na construção para o próprio uso ou para o próprio consumo, de acordo com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classificação do Instituto Brasileiro de Geografia e Estatística – IBGE, independentemente de exercerem ou não ocupação remunerada,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 xml:space="preserve">ou de estarem ou não ocupados, incluindo os agricultores familiares, silvicultores, </w:t>
      </w:r>
      <w:proofErr w:type="spellStart"/>
      <w:r w:rsidRPr="00536892">
        <w:rPr>
          <w:rFonts w:ascii="Verdana" w:hAnsi="Verdana" w:cs="Frutiger-Cn"/>
        </w:rPr>
        <w:t>aquicultores</w:t>
      </w:r>
      <w:proofErr w:type="spellEnd"/>
      <w:r w:rsidRPr="00536892">
        <w:rPr>
          <w:rFonts w:ascii="Verdana" w:hAnsi="Verdana" w:cs="Frutiger-Cn"/>
        </w:rPr>
        <w:t>, extrativistas e pescadores.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Parágrafo único. É vedada a recusa de pré-matrícula de candidato a Bolsa-Formação, exceto nos seguintes casos: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Quando a documentação apresentada for insuficiente;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Quando não houver vaga disponível;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III- Quando houver legislação específica que o justifique e especialmente nos seguintes casos: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a. Quando os candidatos selecionados não atenderem aos requisitos de escolaridade previstos no Guia PRONATEC de Cursos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FIC ou em documento orientador equivalente editado pela SETEC-MEC;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b. Quando os candidatos selecionados não atenderem aos requisitos de idade previstos no Guia PRONATEC de Cursos FIC;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c. Quando o candidato seja menor de idade não apresentar a autorização necessária do seu representante legal.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IV- Quando houver cancelamento justificado de turma.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3.4 Para a realização da pré-matrícula o beneficiário deverá dirigir-se ao local indicado no item 4 deste edital, dentro do prazo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estabelecido, portando a seguinte documentação: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CPF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Documento de identidade válido (RG, Carteira Profissional, CNH)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III- Comprovante de escolaridade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IV- Comprovante de residência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4. Data, local e horário da pré-matrícula e matrículas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4.1 As pré-matrículas e matrículas para todos os cursos deste edital ocorrerão entre os dias 24 a 03 de maio de 2018 das 10 às</w:t>
      </w:r>
    </w:p>
    <w:p w:rsidR="00374FEA" w:rsidRDefault="00536892" w:rsidP="00536892">
      <w:pPr>
        <w:spacing w:after="0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16 horas, sendo cada curso em dias específicos nos referidos locais conforme segue:</w:t>
      </w:r>
    </w:p>
    <w:p w:rsidR="00536892" w:rsidRDefault="00536892" w:rsidP="0053689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5271219" cy="3886200"/>
            <wp:effectExtent l="0" t="0" r="5715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1219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4.2. A confirmação da pré-matrícula e matrícula obedecerá à ordem de chegada dos beneficiários.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4.3. Cada beneficiário terá direito a até três matrículas ao ano em cursos ofertados por intermédio da Bolsa-Formação – PRONATEC.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Parágrafo único. É vedada a recusa de matrícula de candidato selecionado para a Bolsa-Formação, exceto nos seguintes casos: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Quando a documentação apresentada for insuficiente;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Quando não houver vaga disponível;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III- Quando houver legislação específica que o justifique;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IV- Quando os candidatos selecionados não atenderem aos requisitos de escolaridade previstos no CNCT e no Guia PRONATEC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 Cursos FIC ou em documento orientador equivalente editado pela SETEC-MEC;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V- Quando os candidatos selecionados não atenderem aos requisitos de idade previstos na Portaria MEC n°817/2015 ou na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legislação aplicável;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VI- Quando houver cancelamento justificado de turma.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 xml:space="preserve">5.6. No caso de haver número maior de </w:t>
      </w:r>
      <w:proofErr w:type="spellStart"/>
      <w:r w:rsidRPr="00536892">
        <w:rPr>
          <w:rFonts w:ascii="Verdana" w:hAnsi="Verdana" w:cs="Frutiger-Cn"/>
        </w:rPr>
        <w:t>pré</w:t>
      </w:r>
      <w:proofErr w:type="spellEnd"/>
      <w:r w:rsidRPr="00536892">
        <w:rPr>
          <w:rFonts w:ascii="Verdana" w:hAnsi="Verdana" w:cs="Frutiger-Cn"/>
        </w:rPr>
        <w:t>-matriculados em relação ao número de vagas, será respeitada da ordem de chegada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para a confirmação da matrícula.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5.7. Para participar do Programa PRONATEC, o beneficiário, além de atender aos requisitos estabelecidos nesta Edital, deverá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cumprir a carga horária estabelecida para os cursos conforme item V deste edital e não ultrapassar o limite de faltas fixado no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Termo de Compromisso e Responsabilidade.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5.8. O não cumprimento da frequência mínima mencionadas no item anterior acarretará na não certificação do participante.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5.9. A aferição dos requisitos para a participação no PRONATEC por meio do Bolsa-Formação será realizada no processo de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lastRenderedPageBreak/>
        <w:t>pré-matrícula e de confirmação de matrícula quando da assinatura do Termo de Compromisso e Responsabilidade e em qualquer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fase posterior.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5.10. Não há previsão de transferência de curso em cursos FIC – Formação Inicial e Continuada, exceto nos casos de cancelamento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da turma em que o estudante estava originalmente matriculado.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5.11. O beneficiário matriculado poderá ser substituído por outros estudantes inscritos no caso de cancelamento de Bolsa-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-Formação nas turmas com execução igual ou inferior a vinte por cento da carga horária total do curso.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 xml:space="preserve">5.12. O beneficiário </w:t>
      </w:r>
      <w:proofErr w:type="spellStart"/>
      <w:r w:rsidRPr="00536892">
        <w:rPr>
          <w:rFonts w:ascii="Verdana" w:hAnsi="Verdana" w:cs="Frutiger-Cn"/>
        </w:rPr>
        <w:t>pré</w:t>
      </w:r>
      <w:proofErr w:type="spellEnd"/>
      <w:r w:rsidRPr="00536892">
        <w:rPr>
          <w:rFonts w:ascii="Verdana" w:hAnsi="Verdana" w:cs="Frutiger-Cn"/>
        </w:rPr>
        <w:t>-matriculado deverá comparecer na unidade de ensino para a confirmação de matrícula portando 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seguinte documentação:</w:t>
      </w:r>
    </w:p>
    <w:p w:rsidR="00536892" w:rsidRPr="00536892" w:rsidRDefault="00536892" w:rsidP="00536892">
      <w:pPr>
        <w:spacing w:after="0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Documento de identidade válido (RG, CNH, Carteira Profissional)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CPF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III- Comprovante de escolaridade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IV- Comprovante de residência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V- Foto 3x4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VI- Comprovante de abertura de conta no Banco do Brasil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VII- Comprovante de regularidade com as obrigações militares (reservista) para candidatos do sexo masculino.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III. INTERRUPÇÃO OU DESLIGAMENTO DO PROGRAMA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6. Terá a matrícula no PRONATEC cancelada e por consequência terá a Bolsa-Formação cancelada o beneficiário do curso que: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I- ausentar-se nos cinco primeiros dias consecutivos de aula;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II- tiver frequência menos que cinquenta por cento ao completar vinte por cento da carga-horária do total do curso;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III- tiver constatada a inidoneidade de documento apresentado ou a falsidade de informação prestada à Fundação Paulistana;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IV- descumprir os deveres expressos no Termo de Compromisso assinado no ato da matrícula;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V- solicitar por escrito o cancelamento da Bolsa-Formação;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VI- demonstrar comportamento incompatível com as regras de conduta estabelecidas pela Fundação Paulistana.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6. Na hipótese de desligamento do beneficiário, voluntário ou a critério da Coordenadoria de Ensino, Pesquisa e Cultura, da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Fundação Paulistana, cessará imediatamente a concessão dos benefícios do Programa.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7. Nas hipóteses de óbito do beneficiário, de sua detenção ou reclusão em estabelecimento prisional ou de sua internação em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unidade médica por problemas de saúde, poderão ser pagos os benefícios pecuniários devidos em razão de atividades já desenvolvidas,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desde que o próprio beneficiário, seu procurador, cônjuge, companheiro (a) ou herdeiro assim o requeira administrativamente.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IV. DA ASSISTÊNCIA ESTUDANTIL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8. O PRONATEC – Programa Nacional de Acesso ao Ensino Técnico e ao Emprego apresenta mecanismos de acompanhamento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e de assistência que permitem o acesso, a permanência e a conclusão, com êxito, nos cursos FIC aos beneficiários.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9. A assistência estudantil ofertará os seguintes benefícios, como forma de oportunizar e viabilizar a qualificação profissional: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 – Valor de apoio para alimentação;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lastRenderedPageBreak/>
        <w:t>II – Materiais didáticos ou pedagógicos escolares gerais ou específicos;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III – Valor de apoio para o transporte.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10. O subsídio para despesas de alimentação e transporte, referido no item anterior, importará no valor de R$ 3,75 hora/aula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(três reais e setenta e cinco centavos por hora-aula) a cada beneficiário, descontado o valor referente ao absenteísmo no período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 referência.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11. Caberá à Coordenadoria de Ensino, Pesquisa e Cultura, da Fundação Paulistana, definir a data do pagamento dos benefícios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pecuniários e os critérios de aferição da frequência e da apuração de faltas, que serão atestadas pela equipe do Programa.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12. Para o recebimento da assistência estudantil o beneficiário deverá possuir conta bancária no Banco do Brasil, cujos dados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deverão ser informados no ato da confirmação da matrícula.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V. ATIVIDADES</w:t>
      </w:r>
    </w:p>
    <w:p w:rsidR="00536892" w:rsidRDefault="00536892" w:rsidP="00536892">
      <w:pPr>
        <w:spacing w:after="0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12. O local, horário e dias das aulas serão distribuídos conforme tabela abaixo:</w:t>
      </w:r>
    </w:p>
    <w:p w:rsidR="00536892" w:rsidRDefault="00536892" w:rsidP="00536892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382100" cy="4107180"/>
            <wp:effectExtent l="0" t="0" r="9525" b="762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100" cy="410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19. Há possibilidade de reposição de feriados e atividades extras em dias e horários a serem determinados pela Coordenadoria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 Ensino, Pesquisa e Cultura da Fundação Paulistana, nunca ultrapassando os limites de 4 (quatro) horas diárias e 20 (vinte) horas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semanais.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20. A data de inicio, local de realização, dias e horários das aulas poderão ser alterados de acordo com as necessidades da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Fundação Paulistana.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VI. DISPOSIÇÕES FINAIS</w:t>
      </w:r>
    </w:p>
    <w:p w:rsidR="00536892" w:rsidRPr="00536892" w:rsidRDefault="00536892" w:rsidP="00536892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lastRenderedPageBreak/>
        <w:t>21. Os casos omissos e eventuais dúvidas na aplicação das normas previstas neste Edital serão dirimidos pela Coordenadoria</w:t>
      </w:r>
    </w:p>
    <w:p w:rsidR="00536892" w:rsidRDefault="00536892" w:rsidP="00536892">
      <w:pPr>
        <w:spacing w:after="0"/>
        <w:rPr>
          <w:rFonts w:ascii="Verdana" w:hAnsi="Verdana" w:cs="Frutiger-Cn"/>
        </w:rPr>
      </w:pPr>
      <w:r w:rsidRPr="00536892">
        <w:rPr>
          <w:rFonts w:ascii="Verdana" w:hAnsi="Verdana" w:cs="Frutiger-Cn"/>
        </w:rPr>
        <w:t>de Ensino, Pesquisa e Cultura, da Fundação Paulistana.</w:t>
      </w:r>
    </w:p>
    <w:p w:rsidR="009C766B" w:rsidRDefault="009C766B" w:rsidP="00536892">
      <w:pPr>
        <w:spacing w:after="0"/>
        <w:rPr>
          <w:rFonts w:ascii="Verdana" w:hAnsi="Verdana" w:cs="Frutiger-Cn"/>
        </w:rPr>
      </w:pP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9C766B">
        <w:rPr>
          <w:rFonts w:ascii="Verdana" w:hAnsi="Verdana" w:cs="Frutiger-BlackCn"/>
          <w:b/>
          <w:bCs/>
          <w:color w:val="000000"/>
          <w:sz w:val="24"/>
        </w:rPr>
        <w:t>VILA MARIA/VILA GUILHERME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9C766B">
        <w:rPr>
          <w:rFonts w:ascii="Verdana" w:hAnsi="Verdana" w:cs="Frutiger-BoldCn"/>
          <w:b/>
          <w:bCs/>
          <w:color w:val="727272"/>
        </w:rPr>
        <w:t>GABINETE DO PREFEITO REGIONAL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C766B">
        <w:rPr>
          <w:rFonts w:ascii="Verdana" w:hAnsi="Verdana" w:cs="Frutiger-BlackCn"/>
          <w:b/>
          <w:bCs/>
          <w:color w:val="000000"/>
        </w:rPr>
        <w:t>CONSELHO REGIONAL DE MEIO AMBIENTE, DESENVOLVIMENTO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C766B">
        <w:rPr>
          <w:rFonts w:ascii="Verdana" w:hAnsi="Verdana" w:cs="Frutiger-BlackCn"/>
          <w:b/>
          <w:bCs/>
          <w:color w:val="000000"/>
        </w:rPr>
        <w:t>SUSTENTÁVEL E CULTURA DE PAZ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9C766B">
        <w:rPr>
          <w:rFonts w:ascii="Verdana" w:hAnsi="Verdana" w:cs="Frutiger-BlackCn"/>
          <w:b/>
          <w:bCs/>
          <w:color w:val="000000"/>
        </w:rPr>
        <w:t>PREFEITURA REGIONAL VILA MARIA E VILA GUILHERME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C766B">
        <w:rPr>
          <w:rFonts w:ascii="Verdana" w:hAnsi="Verdana" w:cs="Frutiger-BoldCn"/>
          <w:b/>
          <w:bCs/>
          <w:color w:val="000000"/>
        </w:rPr>
        <w:t>CADES MG - 2017-2019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9C766B">
        <w:rPr>
          <w:rFonts w:ascii="Verdana" w:hAnsi="Verdana" w:cs="Frutiger-BoldCn"/>
          <w:b/>
          <w:bCs/>
          <w:color w:val="000000"/>
        </w:rPr>
        <w:t>ATA DO DIA 08/ 03/2018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9C766B">
        <w:rPr>
          <w:rFonts w:ascii="Verdana" w:hAnsi="Verdana" w:cs="Frutiger-Cn"/>
          <w:color w:val="000000"/>
        </w:rPr>
        <w:t>04º Reunião Ordinária CADES REGIONAL – VILA MARIA /</w:t>
      </w:r>
    </w:p>
    <w:p w:rsidR="009C766B" w:rsidRDefault="009C766B" w:rsidP="009C766B">
      <w:pPr>
        <w:spacing w:after="0"/>
        <w:rPr>
          <w:rFonts w:ascii="Verdana" w:hAnsi="Verdana" w:cs="Frutiger-Cn"/>
          <w:color w:val="000000"/>
        </w:rPr>
      </w:pPr>
      <w:r w:rsidRPr="009C766B">
        <w:rPr>
          <w:rFonts w:ascii="Verdana" w:hAnsi="Verdana" w:cs="Frutiger-Cn"/>
          <w:color w:val="000000"/>
        </w:rPr>
        <w:t>VILA GUILHERME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  <w:highlight w:val="yellow"/>
        </w:rPr>
        <w:t>GESTÃO 2017/2019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Representante do CADES Senhor: Samuel Renato Machado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– Presidiu a Presente Reunião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PRESENTES: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1. CAROLINE QUINA DOS SANTOS KERESTES – TITULAR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2. DAMARES ALVES FERREIRA – TITULAR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DOVERDE – DGD-N2/SVMA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3. DANIEL GOMES AGUILAR – TITULAR DA SOCIEDADE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CILVIL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4. GCM ANDRÉ LUIS ANTAS HENRIQUES – SUPLENTE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CGM – AMBIENTAL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5. ISABEL CRISTINA PEREIRA DE OLIVEIRA – ASSISTENTE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ADMINISTRATIVA DO CADES PR-MG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6. JOÃO MANOEL DE CASTRO – TITULAR DA SEC.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SAÚDE – SMS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highlight w:val="yellow"/>
        </w:rPr>
      </w:pPr>
      <w:r w:rsidRPr="009C766B">
        <w:rPr>
          <w:rFonts w:ascii="Verdana" w:hAnsi="Verdana" w:cs="Frutiger-Cn"/>
        </w:rPr>
        <w:t xml:space="preserve">7. </w:t>
      </w:r>
      <w:r w:rsidRPr="009C766B">
        <w:rPr>
          <w:rFonts w:ascii="Verdana" w:hAnsi="Verdana" w:cs="Frutiger-Cn"/>
          <w:highlight w:val="yellow"/>
        </w:rPr>
        <w:t>ROBERTO MARTINS MARIANO – TITULAR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  <w:highlight w:val="yellow"/>
        </w:rPr>
        <w:t>EMPREENDEDORIISMO – SMTE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8. RODRIGO NOCELLI – PAISAGISTA – MUNICIPE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9. ROSILDA DO ROCIO MARQUES RISERIO – TITULAR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SOCIEDADE CILVIL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10. ROZIMÁ TENÓRIO DE ARAUJO – TITULAR DA SOCIEDADE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11. SAMUEL RENATO MACHADO – CHEFE DE GABINETE –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 REPRESENTANTE DO CADES- PR-MG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12. SELMA APARECIDA DA SILVA – SUPLENTE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SAÚDE SMS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13. SHIRLEY SUZUKI – TITULAR DA 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14. WILSON CARLOS SIMÕES DE OLIVEIRA – TITULAR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SECRETARIA DE.ASSISTENCIA .E DESEN V.SOCIAL - SMADS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–SAS-MG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AUSENTES COM JUSTIFICATIVAS: Por terem outro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compromisso no mesmo dia e horário: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1. ANDRÉA DE MEDONÇA GALLETI MARCELINO – SUPLENTE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SECRETARIA DE EDUCAÇÃO – SME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2. ANDREA FRANKLIN SILVA VIEIRA – TITULAR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SERVIÇOS E OBRAS – SMSO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3. ANTONIO ESTÊVAM DOS SANTOS – TITULAR DA SOCIEDADE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lastRenderedPageBreak/>
        <w:t>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4. DÁRIO JOSÉ BARRETO – PRESIDENTE E PREFEITO REGIONAL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PR-MG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5. ELAINE TELLES RODRIGUES – TITULAR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CULTURA –S MC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6. ELISANGELA CRISTINA FLAVIO – TITULAR DA SOCIEDADE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7. ESTHER VIOLETA MORETE – SUPLENTE DA 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8. FELIPE MARTINS SILVA – SUPLENTE DA 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9. JAIRO CHABARIBERY FILHO – INSPETOR AMBIENTAL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GCM – IDAM ANHANGUERA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10. LUCY MARIA QUINA DOS SANTOS KERESTES – SUPLENTE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11. MARCOS GARCIA LIMA – TITULAR DA SECRETARIA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ESPORTE E LAZER – SEME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12. PEDRO LUIZ DE CASTRO ALGODOAL – SUPLENTE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SECRETARIA DE SERVIÇOS E OBRAS – SMSO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13. ROSIMEIRE MARIA DIAS ARANHA – SUPLENTE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14. SONIA MARIA D’AQUINO GOMES – TITULAR DA SOCIEDADE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15. SUELY ALCANTARA FREIRE OLIVEIRA – TITULAR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SECRETARIA DE EDUCAÇÃO – SME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16. VITOR VINICIUS SAMOGIN DE OLIVEIRA – SUPLENTE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SOCIEDADE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17. VLADIMIR ALMEIDA DE CARVALHO – SUPLENTE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SOCIDADE CIVIL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18. WALLACE DE GOIS SILVA – SUPLENTE DA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DIREITOS HUMANOS E CIDADANIA – SMDHC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19. WELLINGTON MESQUITA MACHADO – SUPLLENTE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SECRETARIA DE ESPORTE E LAZER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20. YARA CUNHA COSTA – TITULAR DA SECRETARIA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DIREITOS HUMANOS E CIDADANIA- SMDHC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Aos oito dias do mês de março do ano de dois mil e dezoito,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das dezenove horas e trinta minutos, às vinte e uma horas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estiveram reunidos no auditório da sede da Prefeitura Regional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Vila Maria / Vila Guilherme, situada na Rua General Mendes,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111 – Vila Maria Alta, os membros do Conselho Regional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Meio Ambiente, Desenvolvimento Sustentável e Cultura de Paz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 Prefeito Regional de Vila Maria Vila Guilherme – CADES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PR-GESTÃO 2017-2019 acima discriminados, e, o Chefe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Gabinete, Representante do CADES, Senhor Samuel Renato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Machado, presidindo a presente reunião.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PAUTA DA REUNIÃO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1. Revitalização de Praças e Arborizações de Rotatórias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criação dos grupos de trabalho específicos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2. Educação Ambiental – orientação e doação de mudas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3. A Eleição para a escolha da Secretária(o) do CADES-MG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2017/2019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4. Solicitar da INOVA, participação da Equipe de Educação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Ambiental, para projetos e ações na Prefeitura Regional Vila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Maria/Vila Guilherme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lastRenderedPageBreak/>
        <w:t>5. Os coletores de lixo que passam no horário errado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6. A Central de triagem que era prevista para ser instalada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na Vila Maria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7. O Banco de mudas de árvores nativas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 Senhor Samuel Renato Machado– Representante do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Presidente e Chefe de Gabinete PR-MG– Fez a abertura 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Reunião, deu inicio às atividades do CADES PR-MG– GESTÃO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2017-2019.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A Senhora Caroline Quina dos Santos </w:t>
      </w:r>
      <w:proofErr w:type="spellStart"/>
      <w:r w:rsidRPr="009C766B">
        <w:rPr>
          <w:rFonts w:ascii="Verdana" w:hAnsi="Verdana" w:cs="Frutiger-Cn"/>
        </w:rPr>
        <w:t>Kerestes</w:t>
      </w:r>
      <w:proofErr w:type="spellEnd"/>
      <w:r w:rsidRPr="009C766B">
        <w:rPr>
          <w:rFonts w:ascii="Verdana" w:hAnsi="Verdana" w:cs="Frutiger-Cn"/>
        </w:rPr>
        <w:t>- Conselheira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Titular da Sociedade Civil e Secretária do CADES-MG – Fez 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leitura da ATA para os presentes.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1- Revitalização de Praças e Arborizações de rotatórias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– A Senhora Caroline Q. S. </w:t>
      </w:r>
      <w:proofErr w:type="spellStart"/>
      <w:r w:rsidRPr="009C766B">
        <w:rPr>
          <w:rFonts w:ascii="Verdana" w:hAnsi="Verdana" w:cs="Frutiger-Cn"/>
        </w:rPr>
        <w:t>Kerestes</w:t>
      </w:r>
      <w:proofErr w:type="spellEnd"/>
      <w:r w:rsidRPr="009C766B">
        <w:rPr>
          <w:rFonts w:ascii="Verdana" w:hAnsi="Verdana" w:cs="Frutiger-Cn"/>
        </w:rPr>
        <w:t xml:space="preserve"> – Membro do Conselho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Gestor/CADES – pediu as informações sobre a maneira que é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feita a revitalização das praças, quem é responsável e deve ser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cobrado sobre cada assunto, como por exemplo, os equipamentos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uso dos idosos, os equipamentos para brincadeira das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crianças, e a colocação de grama nos locais que estão sem. 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Senhor Samuel, representante do presidente do CADES/MG,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informou que a PR está com uma ATA em andamento para contratação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serralharia, e então será possível dentro da própria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PR fazer as reformas necessárias nos locais que necessitam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revitalização. Outro assunto que o Sr. Samuel trouxe foi a ampliação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adoção de praças e rotatórias por empresas, que irá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possibilitar um cuidado maior com elas e a cobrança mais rápida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dos responsáveis. Foi ressaltada pelos Conselheiros a falta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sincronia entre a poda e limpeza das praças com o recolhimento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dessas folhas e galhos pela INOVA, que demora vários dias 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causa transtorno para os moradores. Foi pedido também para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 Sr. Samuel que nos informe para onde é levado o resto dessa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poda, pois ele pode ser aproveitado pelo CADES e interessados,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utilizando-o para virar adubo para as áreas verdes da PR.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2- Educação Ambiental – orientação e doação de mudas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– A Senhora Shirley Suzuki - Membro do Conselho Gestor/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CADES – comunicou sobre a autorização do Prefeito Regional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Dário para que o Viveiro do CADES/MG apoie o projeto da EMEI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José Bonifácio de Andrada e Silva, em Santana. O apoio será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dado por assessoria técnica, mudas e insumos; informou sobre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 cartaz para a campanha de educação do descarte irregular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em locais de grande acesso da população, e que para ele ser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feito dependemos do retorno do Assessor Rafael da Comunicação;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e também falou sobre o </w:t>
      </w:r>
      <w:proofErr w:type="spellStart"/>
      <w:r w:rsidRPr="009C766B">
        <w:rPr>
          <w:rFonts w:ascii="Verdana" w:hAnsi="Verdana" w:cs="Frutiger-Cn"/>
        </w:rPr>
        <w:t>Flyer</w:t>
      </w:r>
      <w:proofErr w:type="spellEnd"/>
      <w:r w:rsidRPr="009C766B">
        <w:rPr>
          <w:rFonts w:ascii="Verdana" w:hAnsi="Verdana" w:cs="Frutiger-Cn"/>
        </w:rPr>
        <w:t xml:space="preserve"> e a estratégia para o curso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Compostagem Doméstica do Viveiro do CADES, que também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aguarda retorno de férias do Assessor Rafael da Comunicação.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3- A Eleição para a escolha da Secretária (o) do CADES-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BoldCn"/>
          <w:b/>
          <w:bCs/>
        </w:rPr>
        <w:t xml:space="preserve">MG 2017/2019 </w:t>
      </w:r>
      <w:r w:rsidRPr="009C766B">
        <w:rPr>
          <w:rFonts w:ascii="Verdana" w:hAnsi="Verdana" w:cs="Frutiger-Cn"/>
        </w:rPr>
        <w:t>– Foi realizada uma votação pelos Conselheiros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 CADES/MG e com a maioria dos votos foi nomeada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como Secretária do CADES/MG a Senhora Caroline </w:t>
      </w:r>
      <w:proofErr w:type="spellStart"/>
      <w:r w:rsidRPr="009C766B">
        <w:rPr>
          <w:rFonts w:ascii="Verdana" w:hAnsi="Verdana" w:cs="Frutiger-Cn"/>
        </w:rPr>
        <w:t>Kerestes</w:t>
      </w:r>
      <w:proofErr w:type="spellEnd"/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4- Solicitar da INOVA, participação da Equipe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Educação Ambiental, para projetos e ações na Prefeitura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BoldCn"/>
          <w:b/>
          <w:bCs/>
        </w:rPr>
        <w:t xml:space="preserve">Regional Vila Maria/Vila Guilherme </w:t>
      </w:r>
      <w:r w:rsidRPr="009C766B">
        <w:rPr>
          <w:rFonts w:ascii="Verdana" w:hAnsi="Verdana" w:cs="Frutiger-Cn"/>
        </w:rPr>
        <w:t xml:space="preserve">– A Senhora </w:t>
      </w:r>
      <w:proofErr w:type="spellStart"/>
      <w:r w:rsidRPr="009C766B">
        <w:rPr>
          <w:rFonts w:ascii="Verdana" w:hAnsi="Verdana" w:cs="Frutiger-Cn"/>
        </w:rPr>
        <w:t>Damares</w:t>
      </w:r>
      <w:proofErr w:type="spellEnd"/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Alves Ferreira – Titular da Secretaria do Verde – DGD-N2/</w:t>
      </w:r>
    </w:p>
    <w:p w:rsidR="009C766B" w:rsidRPr="009C766B" w:rsidRDefault="009C766B" w:rsidP="009C766B">
      <w:pPr>
        <w:spacing w:after="0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lastRenderedPageBreak/>
        <w:t>SVMA – falou sobre a necessidade de cobrarmos a INOVA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para realizar o trabalho que é de competência deles. Assim,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ficou decidido que faremos um Ofício para cobrar da INOVA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suas atribuições nos projetos de conscientização, divulgação,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Educação Ambiental, etc. O Sr. Daniel Gomes Aguilar - Membro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 Conselho Gestor/CADES – se colocou como responsável pela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elaboração desse Ofício.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5- Os coletores de lixo que passam no horário errado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– O Senhor </w:t>
      </w:r>
      <w:proofErr w:type="spellStart"/>
      <w:r w:rsidRPr="009C766B">
        <w:rPr>
          <w:rFonts w:ascii="Verdana" w:hAnsi="Verdana" w:cs="Frutiger-Cn"/>
        </w:rPr>
        <w:t>Rozimá</w:t>
      </w:r>
      <w:proofErr w:type="spellEnd"/>
      <w:r w:rsidRPr="009C766B">
        <w:rPr>
          <w:rFonts w:ascii="Verdana" w:hAnsi="Verdana" w:cs="Frutiger-Cn"/>
        </w:rPr>
        <w:t xml:space="preserve"> Tenório de Araújo - Membro do Conselho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Gestor/CADES – informou sobre a coleta de lixo que é realizada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antes do horário previsto em alguns locais, o que resulta nos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moradores chegando em casa e não podendo mais descartar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corretamente seus resíduos, e assim o levam para locais incorretos,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gerando transtornos como mal cheiro, insetos, roedores,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 consequentemente, possíveis problemas de saúde. Ele ficou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responsável em fazer um Ofício sobre esse assunto para especificar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os locais onde isso ocorre e poder ser ajustado com 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empresa em questão.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6- A Central de triagem que era prevista para ser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BoldCn"/>
          <w:b/>
          <w:bCs/>
        </w:rPr>
        <w:t xml:space="preserve">instalada na Vila Maria </w:t>
      </w:r>
      <w:r w:rsidRPr="009C766B">
        <w:rPr>
          <w:rFonts w:ascii="Verdana" w:hAnsi="Verdana" w:cs="Frutiger-Cn"/>
        </w:rPr>
        <w:t xml:space="preserve">– O Senhor </w:t>
      </w:r>
      <w:proofErr w:type="spellStart"/>
      <w:r w:rsidRPr="009C766B">
        <w:rPr>
          <w:rFonts w:ascii="Verdana" w:hAnsi="Verdana" w:cs="Frutiger-Cn"/>
        </w:rPr>
        <w:t>Rozimá</w:t>
      </w:r>
      <w:proofErr w:type="spellEnd"/>
      <w:r w:rsidRPr="009C766B">
        <w:rPr>
          <w:rFonts w:ascii="Verdana" w:hAnsi="Verdana" w:cs="Frutiger-Cn"/>
        </w:rPr>
        <w:t xml:space="preserve"> Tenório de Araújo -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Membro do Conselho Gestor/CADES – informou sobre a criação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da central de transbordo de reciclagem que seria instalada na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Vila Maria, que obteve aprovação para ser construída mas nunca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foi realizada. Ele gostaria de obter as informações sobre o motivo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dessa não implantação. O Sr. Samuel sugeriu que ele mandasse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um Ofício ou por e-mail as informações que ele deseja.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BoldCn"/>
          <w:b/>
          <w:bCs/>
        </w:rPr>
        <w:t xml:space="preserve">7- O Banco de mudas de árvores nativas </w:t>
      </w:r>
      <w:r w:rsidRPr="009C766B">
        <w:rPr>
          <w:rFonts w:ascii="Verdana" w:hAnsi="Verdana" w:cs="Frutiger-Cn"/>
        </w:rPr>
        <w:t>– O Sr. Daniel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Gomes Aguilar - Membro do Conselho Gestor/CADES – “apresentei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uma </w:t>
      </w:r>
      <w:proofErr w:type="spellStart"/>
      <w:r w:rsidRPr="009C766B">
        <w:rPr>
          <w:rFonts w:ascii="Verdana" w:hAnsi="Verdana" w:cs="Frutiger-Cn"/>
        </w:rPr>
        <w:t>idéia</w:t>
      </w:r>
      <w:proofErr w:type="spellEnd"/>
      <w:r w:rsidRPr="009C766B">
        <w:rPr>
          <w:rFonts w:ascii="Verdana" w:hAnsi="Verdana" w:cs="Frutiger-Cn"/>
        </w:rPr>
        <w:t xml:space="preserve"> de que o CADES/MG crie um BANCO DE MUDAS,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 pediu que os Conselheiros trouxessem para a próxima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reunião os seus argumentos a respeito. Disse que funcionaria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como se fosse uma lista de casamento. Vamos identificar algumas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espécies nativas, florais e exóticas (junto com a Secretaria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do Verde) que poderão ser plantadas na região e credenciarmos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um ou mais “</w:t>
      </w:r>
      <w:proofErr w:type="spellStart"/>
      <w:r w:rsidRPr="009C766B">
        <w:rPr>
          <w:rFonts w:ascii="Verdana" w:hAnsi="Verdana" w:cs="Frutiger-Cn"/>
        </w:rPr>
        <w:t>mudeiros</w:t>
      </w:r>
      <w:proofErr w:type="spellEnd"/>
      <w:r w:rsidRPr="009C766B">
        <w:rPr>
          <w:rFonts w:ascii="Verdana" w:hAnsi="Verdana" w:cs="Frutiger-Cn"/>
        </w:rPr>
        <w:t>” próximos a São Paulo para serem possíveis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fornecedores. Aí vamos procurar pessoas, empresas, institutos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particulares que possam doar uma ou quantas quiserem,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até formarmos o BANCO DE MUDAS e faremos os projetos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plantio. A Associação Comercial de São Paulo Distrital Nordeste,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será parceira e colaborará na divulgação do projeto.”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OBS: Ficou decidido para em cada Pauta ser colocado sempre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ao seu final um encaminhamento, seja ele como um Ofício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ou Solução para o problema em questão.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CALENDÁRIO PARA O ANO LETIVO DE 2018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CADES MG Gestão 2017-2019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(mantendo o horário das 19H00 e Local: Auditório de RP-</w:t>
      </w:r>
    </w:p>
    <w:p w:rsidR="009C766B" w:rsidRDefault="009C766B" w:rsidP="009C766B">
      <w:pPr>
        <w:spacing w:after="0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-MG)</w:t>
      </w:r>
    </w:p>
    <w:p w:rsidR="009C766B" w:rsidRDefault="009C766B" w:rsidP="009C766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lastRenderedPageBreak/>
        <w:drawing>
          <wp:inline distT="0" distB="0" distL="0" distR="0">
            <wp:extent cx="2491740" cy="1424940"/>
            <wp:effectExtent l="0" t="0" r="3810" b="381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740" cy="142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* Próxima reunião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No Mês de abril de 2018 a data da próxima reunião ordinária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ficou decidida pelos presentes que será no dia 12 de abril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2018 ás 19h00 no Auditório da sede da SP–MG situado na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R. General Mendes, nº.111 –V MARIA ALTA- S P– Capital. Pauta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para a próxima reunião: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9C766B">
        <w:rPr>
          <w:rFonts w:ascii="Verdana" w:hAnsi="Verdana" w:cs="Frutiger-BoldCn"/>
          <w:b/>
          <w:bCs/>
        </w:rPr>
        <w:t>PAUTA PARA A PRÓXIMA REUNIÃO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1- Criação de grupos de trabalho específicos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2- Sugestões de locais de plantio (rotatórias, triângulos,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canto de praça, canteiros e calçadas)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3- Projeto da Professora Shirley Diniz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4- Apresentação do Cartaz do Descarte Irregular e Estratégia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de Campanha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 xml:space="preserve">5- Apresentação do </w:t>
      </w:r>
      <w:proofErr w:type="spellStart"/>
      <w:r w:rsidRPr="009C766B">
        <w:rPr>
          <w:rFonts w:ascii="Verdana" w:hAnsi="Verdana" w:cs="Frutiger-Cn"/>
        </w:rPr>
        <w:t>Flyer</w:t>
      </w:r>
      <w:proofErr w:type="spellEnd"/>
      <w:r w:rsidRPr="009C766B">
        <w:rPr>
          <w:rFonts w:ascii="Verdana" w:hAnsi="Verdana" w:cs="Frutiger-Cn"/>
        </w:rPr>
        <w:t xml:space="preserve"> e forma de inscrição do curso de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Compostagem Doméstica (anúncio de datas e formato)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Esta ata foi redigida pela Sra. Isabel Cristina Pereira de Oliveira,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representante da PR-MG, e Sra. Caroline Quina dos Santos</w:t>
      </w:r>
    </w:p>
    <w:p w:rsidR="009C766B" w:rsidRPr="009C766B" w:rsidRDefault="009C766B" w:rsidP="009C766B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C766B">
        <w:rPr>
          <w:rFonts w:ascii="Verdana" w:hAnsi="Verdana" w:cs="Frutiger-Cn"/>
        </w:rPr>
        <w:t>Kerestes</w:t>
      </w:r>
      <w:proofErr w:type="spellEnd"/>
      <w:r w:rsidRPr="009C766B">
        <w:rPr>
          <w:rFonts w:ascii="Verdana" w:hAnsi="Verdana" w:cs="Frutiger-Cn"/>
        </w:rPr>
        <w:t>, Secretária do CADES/MG. A mesma foi apresentada</w:t>
      </w:r>
    </w:p>
    <w:p w:rsidR="009C766B" w:rsidRDefault="009C766B" w:rsidP="009C766B">
      <w:pPr>
        <w:spacing w:after="0"/>
        <w:rPr>
          <w:rFonts w:ascii="Verdana" w:hAnsi="Verdana" w:cs="Frutiger-Cn"/>
        </w:rPr>
      </w:pPr>
      <w:r w:rsidRPr="009C766B">
        <w:rPr>
          <w:rFonts w:ascii="Verdana" w:hAnsi="Verdana" w:cs="Frutiger-Cn"/>
        </w:rPr>
        <w:t>aos conselheiros na reunião a fim de ser lida e aprovada.</w:t>
      </w:r>
    </w:p>
    <w:p w:rsidR="00BD1274" w:rsidRDefault="00BD1274" w:rsidP="009C766B">
      <w:pPr>
        <w:spacing w:after="0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3713480" cy="655320"/>
            <wp:effectExtent l="0" t="0" r="127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34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4283" w:rsidRDefault="00CA4283" w:rsidP="009C766B">
      <w:pPr>
        <w:spacing w:after="0"/>
        <w:rPr>
          <w:rFonts w:ascii="Verdana" w:hAnsi="Verdana"/>
          <w:b/>
        </w:rPr>
      </w:pPr>
    </w:p>
    <w:p w:rsidR="00CA4283" w:rsidRDefault="00CA4283" w:rsidP="00CA4283">
      <w:pPr>
        <w:spacing w:after="0"/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Câmara municipal, pág.</w:t>
      </w:r>
    </w:p>
    <w:p w:rsidR="00CA4283" w:rsidRDefault="00CA4283" w:rsidP="00CA4283">
      <w:pPr>
        <w:spacing w:after="0"/>
        <w:jc w:val="center"/>
        <w:rPr>
          <w:rFonts w:ascii="Verdana" w:hAnsi="Verdana"/>
          <w:b/>
          <w:sz w:val="24"/>
        </w:rPr>
      </w:pPr>
    </w:p>
    <w:p w:rsidR="00CA4283" w:rsidRPr="00CA4283" w:rsidRDefault="00CA4283" w:rsidP="00CA4283">
      <w:pPr>
        <w:spacing w:after="0"/>
        <w:rPr>
          <w:rFonts w:ascii="Verdana" w:hAnsi="Verdana"/>
          <w:b/>
          <w:sz w:val="24"/>
        </w:rPr>
      </w:pPr>
      <w:r w:rsidRPr="00CA4283">
        <w:rPr>
          <w:rFonts w:ascii="Verdana" w:hAnsi="Verdana"/>
          <w:b/>
          <w:sz w:val="24"/>
        </w:rPr>
        <w:t xml:space="preserve">GABINETE DO PRESIDENTE </w:t>
      </w:r>
    </w:p>
    <w:p w:rsidR="00CA4283" w:rsidRDefault="00CA4283" w:rsidP="00CA4283">
      <w:pPr>
        <w:spacing w:after="0"/>
        <w:rPr>
          <w:rFonts w:ascii="Verdana" w:hAnsi="Verdana" w:cs="Frutiger-BoldCn"/>
          <w:b/>
          <w:bCs/>
          <w:color w:val="727272"/>
        </w:rPr>
      </w:pPr>
      <w:r w:rsidRPr="00CA4283">
        <w:rPr>
          <w:rFonts w:ascii="Verdana" w:hAnsi="Verdana" w:cs="Frutiger-BoldCn"/>
          <w:b/>
          <w:bCs/>
          <w:color w:val="727272"/>
        </w:rPr>
        <w:t>CÂMARA MUNICIPAL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4283">
        <w:rPr>
          <w:rFonts w:ascii="Verdana" w:hAnsi="Verdana" w:cs="Frutiger-BlackCn"/>
          <w:b/>
          <w:bCs/>
        </w:rPr>
        <w:t>PARECER Nº 404/2018 DA COMISSÃO DE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4283">
        <w:rPr>
          <w:rFonts w:ascii="Verdana" w:hAnsi="Verdana" w:cs="Frutiger-BlackCn"/>
          <w:b/>
          <w:bCs/>
        </w:rPr>
        <w:t>CONSTITUIÇÃO, JUSTIÇA E LEGISLAÇÃO PARTICIPATIVA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CA4283">
        <w:rPr>
          <w:rFonts w:ascii="Verdana" w:hAnsi="Verdana" w:cs="Frutiger-BlackCn"/>
          <w:b/>
          <w:bCs/>
        </w:rPr>
        <w:t>SOBRE O PROJETO DE LEI Nº 0876/17.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Trata-se de projeto de lei de iniciativa do nobre Vereador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Aurélio Nomura que institui o programa Primeiro Emprego: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Aprendiz São Paulo, no âmbito do Executivo municipal.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O programa consiste na abertura de vagas para jovens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aprendizes, cuja coordenação e execução ficariam a cargo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da Secretaria Municipal de Trabalho e Empreendedorismo 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acompanhamento de uma entidade, a ser selecionada, com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capacitação para formação técnico-profissional dos aprendizes.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O projeto pode prosseguir em tramitação, posto que apresentado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no exercício da competência legislativa desta Casa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para editar normas sobre interesse local.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lastRenderedPageBreak/>
        <w:t>No que tange ao aspecto formal, o projeto encontra fundamento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no artigo 37, caput, da Lei Orgânica Paulistana,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segundo o qual a iniciativa das leis cabe a qualquer membro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ou Comissão Permanente da Câmara Municipal, ao Prefeito 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aos Cidadãos.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Em relação à matéria, fundamenta-se na competência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municipal para legislar sobre assuntos de interesse local, nos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termos do art. 30, I, da Constituição Federal e art. 13, I, da Lei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Orgânica Municipal.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Como observa Celso Bastos, “os interesses locais dos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Municípios são os que entendem imediatamente com as suas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necessidades imediatas, e, indiretamente, em maior ou menor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repercussão, com as necessidades gerais" (in "Competências na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Constituição de 1988", Fernanda Dias Menezes de Almeida, Ed.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Atlas, 1991, p. 124).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Ademais, a própria Lei Orgânica do Município expressa em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seu art. 204 a obrigação do Poder Público municipal em garantir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 educação voltada ao preparo do munícipe para o ingresso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no mercado de trabalho: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“Art. 204. O Município garantirá a educação visando 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pleno desenvolvimento da pessoa, preparo para o exercício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consciente da cidadania e para o trabalho.”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Destarte, a proposta em análise harmoniza-se perfeitamente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com o sistema jurídico e as normas aplicáveis à espécie em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vigência.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Durante a tramitação do projeto deverão se realizadas ao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menos duas audiências públicas em atenção ao disposto no art.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41, XI, da Lei Orgânica do Município.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Para ser aprovado o projeto depende de voto favorável da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maioria absoluta dos membros desta Casa, nos termos do art.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40, § 3º, IV e XII, do mesmo diploma legal.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Ante o exposto, na forma do Substitutivo que segue, somos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pela LEGALIDADE.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4283">
        <w:rPr>
          <w:rFonts w:ascii="Verdana" w:hAnsi="Verdana" w:cs="Frutiger-BoldCn"/>
          <w:b/>
          <w:bCs/>
        </w:rPr>
        <w:t>SUBSTITUTIVO Nº DA COMISSÃO DE CONSTITUIÇÃO,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4283">
        <w:rPr>
          <w:rFonts w:ascii="Verdana" w:hAnsi="Verdana" w:cs="Frutiger-BoldCn"/>
          <w:b/>
          <w:bCs/>
        </w:rPr>
        <w:t>JUSTIÇA E LEGISLAÇÃO PARTICIPATIVA AO PROJETO DE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</w:rPr>
      </w:pPr>
      <w:r w:rsidRPr="00CA4283">
        <w:rPr>
          <w:rFonts w:ascii="Verdana" w:hAnsi="Verdana" w:cs="Frutiger-BoldCn"/>
          <w:b/>
          <w:bCs/>
        </w:rPr>
        <w:t>LEI Nº 00876/17.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Institui o programa Primeiro Emprego: Aprendiz São Paulo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no âmbito da Administração municipal e dá outras providências.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 Câmara Municipal de São Paulo DECRETA: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1° Fica o Poder Executivo autorizado a instituir 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programa Primeiro Emprego: Aprendiz São Paulo visando à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formação técnico-profissional metódica de jovens aprendizes.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2° A abertura e a disponibilização de vagas para jovens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 xml:space="preserve">aprendizes inscritos no programa observarão os </w:t>
      </w:r>
      <w:proofErr w:type="spellStart"/>
      <w:r w:rsidRPr="00CA4283">
        <w:rPr>
          <w:rFonts w:ascii="Verdana" w:hAnsi="Verdana" w:cs="Frutiger-Cn"/>
        </w:rPr>
        <w:t>arts</w:t>
      </w:r>
      <w:proofErr w:type="spellEnd"/>
      <w:r w:rsidRPr="00CA4283">
        <w:rPr>
          <w:rFonts w:ascii="Verdana" w:hAnsi="Verdana" w:cs="Frutiger-Cn"/>
        </w:rPr>
        <w:t>. 428 a 433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da Consolidação das Leis do Trabalho - CLT.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3° O programa Primeiro Emprego: Aprendiz São Paulo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compreenderá: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 - os procedimentos de inscrição de jovens aprendizes no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programa;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II - o encaminhamento do jovem aprendiz à empresa;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III - a inclusão de candidatos a vagas de aprendizes e de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empregadores interessados em sua contratação no cadastro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lastRenderedPageBreak/>
        <w:t>do programa Mais Emprego do Sistema Nacional de Emprego -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SINE e sua posterior triagem para encaminhamento ao mercado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de trabalho.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4° A entidade qualificada em formação técnico-profissional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metódica, na qual esteja matriculado o jovem, ficará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responsável pelo acompanhamento da formação técnico-profissional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metódica dos aprendizes.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5° A inscrição dos aprendizes e dos empregadores no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programa Primeiro Emprego: Aprendiz São Paulo será formalizado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por intermédio de cadastramento no Portal Mais Emprego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 xml:space="preserve">do Sistema Nacional de Emprego - </w:t>
      </w:r>
      <w:proofErr w:type="spellStart"/>
      <w:r w:rsidRPr="00CA4283">
        <w:rPr>
          <w:rFonts w:ascii="Verdana" w:hAnsi="Verdana" w:cs="Frutiger-Cn"/>
        </w:rPr>
        <w:t>Sine</w:t>
      </w:r>
      <w:proofErr w:type="spellEnd"/>
      <w:r w:rsidRPr="00CA4283">
        <w:rPr>
          <w:rFonts w:ascii="Verdana" w:hAnsi="Verdana" w:cs="Frutiger-Cn"/>
        </w:rPr>
        <w:t>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6° Serão destinadas prioritariamente dez por cento das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vagas do programa Primeiro Emprego: Aprendiz São Paulo a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jovens por grupo: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 - com deficiência;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II - afrodescendente.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Parágrafo único Os critérios serão analisados e revistos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anualmente por uma comissão formada por representantes do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Poder Executivo.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7° Os órgãos e entidades envolvidos no programa Primeiro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Emprego: Aprendiz São Paulo poderão adotar as medidas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necessárias à fiscalização da execução desta Lei, objetivando</w:t>
      </w:r>
    </w:p>
    <w:p w:rsidR="00CA4283" w:rsidRDefault="00CA4283" w:rsidP="00CA4283">
      <w:pPr>
        <w:spacing w:after="0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seu efetivo cumprimento.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8° O Poder Executivo regulamentará a presente lei no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prazo de 90 (noventa) dias a contar da data da sua publicação.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9º As despesas decorrentes da execução da presente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lei correrão por conta das dotações orçamentárias próprias,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suplementadas se necessário.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Art. 10º Esta Lei entra na data de sua publicação, revogadas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as disposições em contrário.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Sala da Comissão de Constituição, Justiça e Legislação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Participativa, em 18/04/2018.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Aurélio Nomura - PSDB - Presidente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Caio Miranda Carneiro - PSB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Celso Jatene - PR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Cláudio Fonseca - PPS - Relator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Edir Sales - PSD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João Jorge - PSDB</w:t>
      </w:r>
    </w:p>
    <w:p w:rsidR="00CA4283" w:rsidRPr="00CA4283" w:rsidRDefault="00CA4283" w:rsidP="00CA4283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CA4283">
        <w:rPr>
          <w:rFonts w:ascii="Verdana" w:hAnsi="Verdana" w:cs="Frutiger-Cn"/>
        </w:rPr>
        <w:t>Reis - PT</w:t>
      </w:r>
    </w:p>
    <w:p w:rsidR="00CA4283" w:rsidRPr="00CA4283" w:rsidRDefault="00CA4283" w:rsidP="00CA4283">
      <w:pPr>
        <w:spacing w:after="0"/>
        <w:rPr>
          <w:rFonts w:ascii="Verdana" w:hAnsi="Verdana" w:cs="Frutiger-BoldCn"/>
          <w:b/>
          <w:bCs/>
          <w:color w:val="727272"/>
        </w:rPr>
      </w:pPr>
      <w:r w:rsidRPr="00CA4283">
        <w:rPr>
          <w:rFonts w:ascii="Verdana" w:hAnsi="Verdana" w:cs="Frutiger-Cn"/>
        </w:rPr>
        <w:t>Sandra Tadeu - DEM</w:t>
      </w:r>
    </w:p>
    <w:sectPr w:rsidR="00CA4283" w:rsidRPr="00CA4283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403A"/>
    <w:rsid w:val="00013BDC"/>
    <w:rsid w:val="00015BEF"/>
    <w:rsid w:val="00030CDB"/>
    <w:rsid w:val="0003314B"/>
    <w:rsid w:val="00035C2F"/>
    <w:rsid w:val="000A0985"/>
    <w:rsid w:val="000C7475"/>
    <w:rsid w:val="000D30A0"/>
    <w:rsid w:val="000E008F"/>
    <w:rsid w:val="000E2E1B"/>
    <w:rsid w:val="000E6D39"/>
    <w:rsid w:val="000F2162"/>
    <w:rsid w:val="000F68A5"/>
    <w:rsid w:val="00116C14"/>
    <w:rsid w:val="00117C66"/>
    <w:rsid w:val="00126845"/>
    <w:rsid w:val="00173FC4"/>
    <w:rsid w:val="00196143"/>
    <w:rsid w:val="001A4D0F"/>
    <w:rsid w:val="001E2B4B"/>
    <w:rsid w:val="00200BF7"/>
    <w:rsid w:val="00202A50"/>
    <w:rsid w:val="002138CB"/>
    <w:rsid w:val="00216942"/>
    <w:rsid w:val="002640A1"/>
    <w:rsid w:val="002900EB"/>
    <w:rsid w:val="00297AB3"/>
    <w:rsid w:val="002A6448"/>
    <w:rsid w:val="002B59FA"/>
    <w:rsid w:val="002E4ED3"/>
    <w:rsid w:val="002F722A"/>
    <w:rsid w:val="00321D10"/>
    <w:rsid w:val="00326FDA"/>
    <w:rsid w:val="00350B57"/>
    <w:rsid w:val="00353D05"/>
    <w:rsid w:val="00372A32"/>
    <w:rsid w:val="00374FEA"/>
    <w:rsid w:val="003C1D41"/>
    <w:rsid w:val="003C5C0A"/>
    <w:rsid w:val="00412933"/>
    <w:rsid w:val="00412B89"/>
    <w:rsid w:val="004279DA"/>
    <w:rsid w:val="004860C5"/>
    <w:rsid w:val="0049762C"/>
    <w:rsid w:val="004A26F0"/>
    <w:rsid w:val="004E1C5C"/>
    <w:rsid w:val="004E2883"/>
    <w:rsid w:val="00536892"/>
    <w:rsid w:val="00562C1A"/>
    <w:rsid w:val="005A48E3"/>
    <w:rsid w:val="005D44CB"/>
    <w:rsid w:val="005E211C"/>
    <w:rsid w:val="00603807"/>
    <w:rsid w:val="00614542"/>
    <w:rsid w:val="00617328"/>
    <w:rsid w:val="00661B10"/>
    <w:rsid w:val="006B31B7"/>
    <w:rsid w:val="006C690A"/>
    <w:rsid w:val="006C72B2"/>
    <w:rsid w:val="006D4ADE"/>
    <w:rsid w:val="006F49C3"/>
    <w:rsid w:val="00707CD4"/>
    <w:rsid w:val="007306BA"/>
    <w:rsid w:val="00744B30"/>
    <w:rsid w:val="007572CD"/>
    <w:rsid w:val="007716A1"/>
    <w:rsid w:val="007806AB"/>
    <w:rsid w:val="00786A1D"/>
    <w:rsid w:val="007C1AFF"/>
    <w:rsid w:val="007C6B69"/>
    <w:rsid w:val="007F2FE9"/>
    <w:rsid w:val="008121EE"/>
    <w:rsid w:val="00814B56"/>
    <w:rsid w:val="00815A98"/>
    <w:rsid w:val="0081752B"/>
    <w:rsid w:val="008310A7"/>
    <w:rsid w:val="0085132F"/>
    <w:rsid w:val="00856884"/>
    <w:rsid w:val="00874179"/>
    <w:rsid w:val="008A23F8"/>
    <w:rsid w:val="008D4B75"/>
    <w:rsid w:val="008F7FDE"/>
    <w:rsid w:val="00906072"/>
    <w:rsid w:val="00936A80"/>
    <w:rsid w:val="00970D6F"/>
    <w:rsid w:val="0097184B"/>
    <w:rsid w:val="009800B4"/>
    <w:rsid w:val="009B0A37"/>
    <w:rsid w:val="009B1366"/>
    <w:rsid w:val="009B5C7F"/>
    <w:rsid w:val="009C766B"/>
    <w:rsid w:val="009D06C9"/>
    <w:rsid w:val="009D2F85"/>
    <w:rsid w:val="009E4B51"/>
    <w:rsid w:val="00A06357"/>
    <w:rsid w:val="00A60184"/>
    <w:rsid w:val="00A64BD2"/>
    <w:rsid w:val="00AB7A34"/>
    <w:rsid w:val="00AC6C61"/>
    <w:rsid w:val="00AE050D"/>
    <w:rsid w:val="00B02A95"/>
    <w:rsid w:val="00B74F08"/>
    <w:rsid w:val="00B8354E"/>
    <w:rsid w:val="00BD1274"/>
    <w:rsid w:val="00C023C2"/>
    <w:rsid w:val="00C2359E"/>
    <w:rsid w:val="00C25C21"/>
    <w:rsid w:val="00C40318"/>
    <w:rsid w:val="00C93812"/>
    <w:rsid w:val="00CA4283"/>
    <w:rsid w:val="00CC13DB"/>
    <w:rsid w:val="00CE5CA4"/>
    <w:rsid w:val="00CE7894"/>
    <w:rsid w:val="00CF21E1"/>
    <w:rsid w:val="00D15FF3"/>
    <w:rsid w:val="00D5494A"/>
    <w:rsid w:val="00D656FF"/>
    <w:rsid w:val="00DA25D1"/>
    <w:rsid w:val="00DB0593"/>
    <w:rsid w:val="00DD417E"/>
    <w:rsid w:val="00DE6E74"/>
    <w:rsid w:val="00E3020F"/>
    <w:rsid w:val="00E30BDB"/>
    <w:rsid w:val="00E44010"/>
    <w:rsid w:val="00E52B64"/>
    <w:rsid w:val="00E5632B"/>
    <w:rsid w:val="00E63849"/>
    <w:rsid w:val="00E679F4"/>
    <w:rsid w:val="00EB02C2"/>
    <w:rsid w:val="00EC317E"/>
    <w:rsid w:val="00ED7518"/>
    <w:rsid w:val="00F217EC"/>
    <w:rsid w:val="00F4711F"/>
    <w:rsid w:val="00F639E0"/>
    <w:rsid w:val="00F64560"/>
    <w:rsid w:val="00FC532F"/>
    <w:rsid w:val="00FD0B18"/>
    <w:rsid w:val="00FE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7B04-8948-486C-B780-BBDA1FC30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5248</Words>
  <Characters>28342</Characters>
  <Application>Microsoft Office Word</Application>
  <DocSecurity>0</DocSecurity>
  <Lines>236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2018-04-19T16:01:00Z</dcterms:created>
  <dcterms:modified xsi:type="dcterms:W3CDTF">2018-04-19T16:01:00Z</dcterms:modified>
</cp:coreProperties>
</file>