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23" w:rsidRDefault="00943623" w:rsidP="0094362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48C170A" wp14:editId="7D5CA57C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3" w:rsidRDefault="00943623" w:rsidP="0094362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623" w:rsidRDefault="00943623" w:rsidP="0094362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22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ta-feira.</w:t>
      </w:r>
    </w:p>
    <w:p w:rsidR="00AF571A" w:rsidRDefault="00943623" w:rsidP="0094362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Dezembro</w:t>
      </w:r>
      <w:r>
        <w:rPr>
          <w:rFonts w:ascii="Verdana" w:hAnsi="Verdana"/>
          <w:b/>
          <w:sz w:val="24"/>
          <w:szCs w:val="24"/>
        </w:rPr>
        <w:t xml:space="preserve"> de 2017</w:t>
      </w:r>
    </w:p>
    <w:p w:rsidR="00943623" w:rsidRDefault="00943623" w:rsidP="00943623">
      <w:pPr>
        <w:jc w:val="center"/>
        <w:rPr>
          <w:rFonts w:ascii="Verdana" w:hAnsi="Verdana"/>
          <w:b/>
          <w:sz w:val="24"/>
          <w:szCs w:val="24"/>
        </w:rPr>
      </w:pPr>
    </w:p>
    <w:p w:rsidR="00943623" w:rsidRPr="003C2774" w:rsidRDefault="00943623" w:rsidP="00943623">
      <w:pPr>
        <w:jc w:val="center"/>
        <w:rPr>
          <w:rFonts w:ascii="Verdana" w:hAnsi="Verdana"/>
          <w:b/>
          <w:sz w:val="24"/>
        </w:rPr>
      </w:pPr>
      <w:r w:rsidRPr="003C2774">
        <w:rPr>
          <w:rFonts w:ascii="Verdana" w:hAnsi="Verdana"/>
          <w:b/>
          <w:sz w:val="24"/>
        </w:rPr>
        <w:t>Gabinete do Prefeito, pág. 01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PORTARIA 359, DE 30 DE NOVEMBRO DE 2017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JOÃO DORIA, Prefeito do Município de São Paulo, usando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das atribuições que lhe são conferidas por lei,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RESOLVE: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Exonerar o senhor GILMAR SOUZA DOS SANTOS, RF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838.356.1, do cargo de Secretário Adjunto, símbolo SAD, do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Gabinete do Secretário, da Secretaria Municipal de Habitação.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(vaga 2177).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PREFEITURA DO MUNICÍPIO DE SÃO PAULO, aos 30 de</w:t>
      </w:r>
    </w:p>
    <w:p w:rsidR="00943623" w:rsidRPr="003C2774" w:rsidRDefault="00943623" w:rsidP="009436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novembro de 2017, 464º da fundação de São Paulo.</w:t>
      </w:r>
    </w:p>
    <w:p w:rsidR="00943623" w:rsidRPr="003C2774" w:rsidRDefault="00943623" w:rsidP="00943623">
      <w:pPr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JOÃO DORIA, Prefeito</w:t>
      </w:r>
    </w:p>
    <w:p w:rsidR="003C2774" w:rsidRPr="003C2774" w:rsidRDefault="003C2774" w:rsidP="003C2774">
      <w:pPr>
        <w:jc w:val="center"/>
        <w:rPr>
          <w:rFonts w:ascii="Verdana" w:hAnsi="Verdana" w:cs="Frutiger-Cn"/>
          <w:b/>
          <w:sz w:val="24"/>
        </w:rPr>
      </w:pPr>
      <w:r w:rsidRPr="003C2774">
        <w:rPr>
          <w:rFonts w:ascii="Verdana" w:hAnsi="Verdana" w:cs="Frutiger-Cn"/>
          <w:b/>
          <w:sz w:val="24"/>
        </w:rPr>
        <w:t>Gabinete do Prefeito, pág. 03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TÍTULO DE NOMEAÇÃO 65, DE 30 DE NOVEMBRO</w:t>
      </w:r>
      <w:r>
        <w:rPr>
          <w:rFonts w:ascii="Verdana" w:hAnsi="Verdana" w:cs="Frutiger-BlackCn"/>
          <w:b/>
          <w:bCs/>
        </w:rPr>
        <w:t xml:space="preserve"> </w:t>
      </w:r>
      <w:r w:rsidRPr="003C2774">
        <w:rPr>
          <w:rFonts w:ascii="Verdana" w:hAnsi="Verdana" w:cs="Frutiger-BlackCn"/>
          <w:b/>
          <w:bCs/>
        </w:rPr>
        <w:t>DE 2017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BRUNO COVAS, Secretário Chefe da Casa Civil, no uso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competência que lhe foi conferida pelo Decreto 57.965,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de 06.11.2017,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RESOLVE: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Nomear a senhora MARIA APARECIDA DA ROCHA LEITE,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RF 799.104.5, para exercer o cargo de Administrador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Mini Mercado, Ref. DAI-04, do Mercado Municipal Senador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Antonio</w:t>
      </w:r>
      <w:proofErr w:type="spellEnd"/>
      <w:r w:rsidRPr="003C2774">
        <w:rPr>
          <w:rFonts w:ascii="Verdana" w:hAnsi="Verdana" w:cs="Frutiger-Cn"/>
        </w:rPr>
        <w:t xml:space="preserve"> Emídio de Barros, da Supervisão de Mercados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Sacolões, da Supervisão das Divisões de Controle de Abastecimento,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Coordenadoria de Segurança Alimentar e Nutricional,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Secretaria Municipal de Trabalho e Empreendedorismo,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constante do Decreto 56.794/16 (vaga 15407).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CASA CIVIL, aos 30 de novembro de 2017.</w:t>
      </w:r>
    </w:p>
    <w:p w:rsidR="003C2774" w:rsidRPr="003C2774" w:rsidRDefault="003C2774" w:rsidP="003C2774">
      <w:pPr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BRUNO COVAS, Secretário Chefe da Casa Civil</w:t>
      </w:r>
    </w:p>
    <w:p w:rsidR="003C2774" w:rsidRPr="003C2774" w:rsidRDefault="003C2774" w:rsidP="003C2774">
      <w:pPr>
        <w:jc w:val="center"/>
        <w:rPr>
          <w:rFonts w:ascii="Verdana" w:hAnsi="Verdana" w:cs="Frutiger-Cn"/>
          <w:b/>
          <w:sz w:val="24"/>
        </w:rPr>
      </w:pPr>
      <w:r w:rsidRPr="003C2774">
        <w:rPr>
          <w:rFonts w:ascii="Verdana" w:hAnsi="Verdana" w:cs="Frutiger-Cn"/>
          <w:b/>
          <w:sz w:val="24"/>
        </w:rPr>
        <w:t>Secretarias, pág. 04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C2774">
        <w:rPr>
          <w:rFonts w:ascii="Verdana" w:hAnsi="Verdana" w:cs="Frutiger-BlackCn"/>
          <w:b/>
          <w:bCs/>
        </w:rPr>
        <w:t>EMPREENDEDORISMO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GABINETE DA SECRETÁRIA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DESPACHO DA SECRETÁRIA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6064.2017/0000658-0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I - No exercício da competência que me foi conferida por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lastRenderedPageBreak/>
        <w:t>Lei, à vista dos elementos de convicção contidos no presente,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especialmente a manifestação da Supervisão Geral de Qualificação,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Coordenadoria do Trabalho, da Coordenadoria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Segurança Alimentar e Nutricional, da Supervisão Geral de Administração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Finanças e do parecer da Assessoria Jurídica desta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Pasta, o qual acolho, com fundamento na Lei Municipal n.º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13.178/01, alterada pela Lei nº 13.689/2003 e regulamentado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pelo Decreto Municipal n.º 44.484/04 com nova redação pelo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Decreto n.º 44.661/2004, AUTORIZO a implantação do “Projeto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Combate ao Desperdício de Alimentos”, que consiste nas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boas práticas de manipulação de alimentos, aproveitamento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integral de alimentos, estoque e logística, que será executado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pela Coordenadoria de Segurança Alimentar e Nutricional, conforme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Plano de Trabalho, pelo período de 06 (seis) meses, contados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partir de 1º de dezembro de 2017. O projeto se iniciará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 24 (vinte e quatros) beneficiários, podendo ser estendido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100 (cem) beneficiários. O Projeto será realizado no âmbito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Programa Operação Trabalho, sendo que o auxílio pecuniário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mensal perfaz o valor estimado de R$ 98.400,00 (noventa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oito mil, e quatrocentos reais) para o exercício de 2017. Para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exercício de 2018, o valor mensal estimado corresponderá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R$ 108.224,00 (cento e oito mil, duzentos e vinte e quatro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reais) totalizando o valor global estimado de R$ 639.520,00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(seiscentos e trinta e nove mil e quinhentos e vinte reais). II –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Desta forma, face as normas e procedimentos fixados pelo Decreto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Municipal nº 57.578/2017, AUTORIZO a emissão da Nota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Empenho, que onerará a dotação orçamentária: 30.10.11.33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3.3019.8.088.33.90.48.00.00 de acordo com a disponibilidade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financeira do exercício de 2017, e em obediência ao princípio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anualidade, o restante das despesas deverão onerar dotação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própria do exercício financeiro vindouro, observadas as formalidades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legais, as cautelas de estilo e as disposições contidas</w:t>
      </w:r>
    </w:p>
    <w:p w:rsidR="003C2774" w:rsidRPr="003C2774" w:rsidRDefault="003C2774" w:rsidP="003C2774">
      <w:pPr>
        <w:spacing w:after="0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nas Leis Complementares n.º 101/00 e 131/2009-LRF. III – Em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atendimento ao Decreto Municipal de nº 54.873/2014, designo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os servidores: Celia Alas Rossi – RF 757.452.5 para atuar como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Gestora Titular e Carolina </w:t>
      </w:r>
      <w:proofErr w:type="spellStart"/>
      <w:r w:rsidRPr="003C2774">
        <w:rPr>
          <w:rFonts w:ascii="Verdana" w:hAnsi="Verdana" w:cs="Frutiger-Cn"/>
        </w:rPr>
        <w:t>Erreria</w:t>
      </w:r>
      <w:proofErr w:type="spellEnd"/>
      <w:r w:rsidRPr="003C2774">
        <w:rPr>
          <w:rFonts w:ascii="Verdana" w:hAnsi="Verdana" w:cs="Frutiger-Cn"/>
        </w:rPr>
        <w:t xml:space="preserve"> Cortez Souza - RF 847.197.5,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atuar como Gestora Substituta; e os servidores, Rodrigo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Moraes Galante - RF 809.698.8 para Fiscal Titular e Luciana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Oliver Perez Quintas de Moraes – RF 777.768.0, como Fiscal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Substituta.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SISTEMA MUNICIPAL DE PROCESSOS - SIMPROC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DESPACHOS: LISTA 2017-2-219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COORDENADORIA DE SEGURANCA ALIMENTAR E NUTRICIONAL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ENDERECO: 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PROCESSOS DA UNIDADE SMTE/COSAN/FEIRA/SUP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2017-0.158.397-2 ADEMAR PALMEIRA DA SILVA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DEFERIDO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AUTORIZADA ADEQUACAO DO GRUPO DE COMERCIO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17-00 PARA 18-00, NA(S) FEIRA(S) LIVRE(S) 1026-0-JT, 4032-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0-ST, 6040-2-ST E7047-5-MG, COM A METRAGEM 04 X 02, NA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MATRICULA 209.678-01-1, TITULADA A ADEMAR PALMEIRA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DA SILVA - MEI.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lastRenderedPageBreak/>
        <w:t>2017-0.159.566-0 JOSE MARQUES DE BARROS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DEFERIDO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AUTORIZADO O AUMENTO DE METRAGEM DE 02 X 02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04 X 02 NA(S) FEIRA(S) LIVRE(S) REGISTRO 1045-6-SM,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3134-8-SM, 4071-1-SM, 6052-6-SM E 7083-1-SM, NA MATRICULA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FEIRANTE REGISTRO 034.080-02-3, GRUPO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COMERCIO 16, TITULADA A JOSE MARQUES DE BARROS - MEI.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2017-0.160.169-5 DORIVAL DE OLIVEIRA LOZANO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DEFERIDO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AUTORIZADO O AFASTAMENTO POR 90 DIAS DA MATRICULA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REGISTRO N. 000.666-02-5, TITULADA A DORIVAL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OLIVEIRA LOZANO - ME, A PARTIR DE 30.11.2017, COM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FUNDAMENTO NO ART. 25, INCISO IV ITEM F DO DECRETO N.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48.172/07.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2017-0.164.647-8 EDISVALDO DE MELO TAVARES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DEFERIDO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AUTORIZADA A TRANSFERENCIA DA MATRICULA DE FEIRANTE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N. 010.487-02-6, DE EDISVALDO DE MELO TAVARES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COMERCIO DE BANANAS CESAR LTDA - ME, BEM COMO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INCLUSAO DO PREPOSTO GABRIELA ODDONE DE COITO,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NOS TERMOS DO ARTIGO 18 E 24 INCISO VI, DO DECRETO N.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48.172/07 E SATISFEITAS AS DEMAIS EXIGENCIAS LEGAIS.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2017-0.169.471-5 RICARDO AKIRA MIYAGI-ME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DEFERIDO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AUTORIZADA A TRANSFERENCIA DA MATRICULA DE FEIRANTE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N. 124.090-02-8, DE RICARDO AKIRA MIYAGI - ME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MARCOS ALLYSON SOARES DA SILVA - ME, NOS TERMOS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ARTIGO 18, DO DECRETO N. 48.172/07 E SATISFEITAS 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DEMAIS EXIGENCIAS LEGAIS.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2017-0.174.836-0 CARLOS ALBERTO DA SILVA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DEFERIDO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AUTORIZADA A BAIXA TOTAL DA MATRICULA DE FEIRANTE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REGISTRO N. 044.200-01-3, TITULADA A CARLOS ALBERTO DA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SILVA, A PARTIR DE 28.11.2017, COM FUNDAMENTO NO ART.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25 II DO DECRETO N. 48.172/07, RESSALVADA A COBRANCA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EVENTUAIS DEBITOS EXISTENTES.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C2774">
        <w:rPr>
          <w:rFonts w:ascii="Verdana" w:hAnsi="Verdana" w:cs="Frutiger-Cn"/>
          <w:b/>
        </w:rPr>
        <w:t>COMITÊ DE CONSTRUÇÃO DO ESTÁDIO DA COPA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DO MUNDO DE FUTEBOL DE 2014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ATA DA REUNIÃO EXTRAORDINÁRIA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Aos 17 (dezessete) dias do mês de novembro do ano de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dois mil e dezessete (2017), considerando a Ata de Reunião do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dia 30 de janeiro de 2017, consultou-se os membros do Comitê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de Construção do Estádio da Copa do Mundo de Futebol de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2014, criado pela Lei nº 15.413, de 20 de julho de 2011, regulamentado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pelo Decreto nº 52.871, de 22 de dezembro de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2011, sob a presidência da Senhora Secretária Municipal do Trabalho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Empreendedorismo, Aline Cardoso. Anuíram: o Senhor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 xml:space="preserve">Secretário Municipal de Fazenda, Caio </w:t>
      </w:r>
      <w:proofErr w:type="spellStart"/>
      <w:r w:rsidRPr="003C2774">
        <w:rPr>
          <w:rFonts w:ascii="Verdana" w:hAnsi="Verdana" w:cs="Frutiger-Cn"/>
        </w:rPr>
        <w:t>Megale</w:t>
      </w:r>
      <w:proofErr w:type="spellEnd"/>
      <w:r w:rsidRPr="003C2774">
        <w:rPr>
          <w:rFonts w:ascii="Verdana" w:hAnsi="Verdana" w:cs="Frutiger-Cn"/>
        </w:rPr>
        <w:t xml:space="preserve"> – Membro; o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 xml:space="preserve">Senhor Secretário </w:t>
      </w:r>
      <w:r w:rsidRPr="003C2774">
        <w:rPr>
          <w:rFonts w:ascii="Verdana" w:hAnsi="Verdana" w:cs="Frutiger-Cn"/>
        </w:rPr>
        <w:lastRenderedPageBreak/>
        <w:t>Municipal de Gestão, Paulo Antônio Spencer</w:t>
      </w:r>
      <w:r>
        <w:rPr>
          <w:rFonts w:ascii="Verdana" w:hAnsi="Verdana" w:cs="Frutiger-Cn"/>
        </w:rPr>
        <w:t xml:space="preserve"> </w:t>
      </w:r>
      <w:proofErr w:type="spellStart"/>
      <w:r w:rsidRPr="003C2774">
        <w:rPr>
          <w:rFonts w:ascii="Verdana" w:hAnsi="Verdana" w:cs="Frutiger-Cn"/>
        </w:rPr>
        <w:t>Uebel</w:t>
      </w:r>
      <w:proofErr w:type="spellEnd"/>
      <w:r w:rsidRPr="003C2774">
        <w:rPr>
          <w:rFonts w:ascii="Verdana" w:hAnsi="Verdana" w:cs="Frutiger-Cn"/>
        </w:rPr>
        <w:t xml:space="preserve"> – Membro; o Senhor Marcos Camargo </w:t>
      </w:r>
      <w:proofErr w:type="spellStart"/>
      <w:r w:rsidRPr="003C2774">
        <w:rPr>
          <w:rFonts w:ascii="Verdana" w:hAnsi="Verdana" w:cs="Frutiger-Cn"/>
        </w:rPr>
        <w:t>Campagnone</w:t>
      </w:r>
      <w:proofErr w:type="spellEnd"/>
      <w:r w:rsidRPr="003C2774">
        <w:rPr>
          <w:rFonts w:ascii="Verdana" w:hAnsi="Verdana" w:cs="Frutiger-Cn"/>
        </w:rPr>
        <w:t>,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Secretário Adjunto da Secretaria Municipal de Urbanismo e Licenciamento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em substituição a Senhora Secretária Municipal de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Urbanismo e Licenciamento, Heloísa Maria de Sales Penteado</w:t>
      </w:r>
    </w:p>
    <w:p w:rsidR="003C2774" w:rsidRPr="003C2774" w:rsidRDefault="003C2774" w:rsidP="003C2774">
      <w:pPr>
        <w:spacing w:after="0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Proença – Membro, o Senhor Secretário Municipal de Justiça,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Anderson </w:t>
      </w:r>
      <w:proofErr w:type="spellStart"/>
      <w:r w:rsidRPr="003C2774">
        <w:rPr>
          <w:rFonts w:ascii="Verdana" w:hAnsi="Verdana" w:cs="Frutiger-Cn"/>
        </w:rPr>
        <w:t>Pomini</w:t>
      </w:r>
      <w:proofErr w:type="spellEnd"/>
      <w:r w:rsidRPr="003C2774">
        <w:rPr>
          <w:rFonts w:ascii="Verdana" w:hAnsi="Verdana" w:cs="Frutiger-Cn"/>
        </w:rPr>
        <w:t xml:space="preserve"> – Membro. A Senhora Presidente abriu 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trabalhos indicando a mim, Juliana Ribeiro, para secretariar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reunião. Ordem do dia: (i) Aprovação do Parecer nos Termos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Lei n° 15.413/2011; (</w:t>
      </w:r>
      <w:proofErr w:type="spellStart"/>
      <w:r w:rsidRPr="003C2774">
        <w:rPr>
          <w:rFonts w:ascii="Verdana" w:hAnsi="Verdana" w:cs="Frutiger-Cn"/>
        </w:rPr>
        <w:t>ii</w:t>
      </w:r>
      <w:proofErr w:type="spellEnd"/>
      <w:r w:rsidRPr="003C2774">
        <w:rPr>
          <w:rFonts w:ascii="Verdana" w:hAnsi="Verdana" w:cs="Frutiger-Cn"/>
        </w:rPr>
        <w:t>) Cessão da Transferência e Utilização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dos Títulos de SMTE para SF. Discussão: A Presidente 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Comitê informou aos presentes o recebimento do OFÍCIO SF/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SUREM nº 352/2017, referente ao Parecer - §2º, do art. 2º da Lei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15.413/2011. Após consulta à Secretaria Municipal de Justiça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foi elaborada minuta de Parecer Deliberativo, para consignar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que todos os requisitos para a concessão dos incentivos fiscais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estão cumpridos. Após, a Secretária apresentou a proposta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Cessão da Utilização e Transferência dos Certificados da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Secretaria Municipal de Trabalho e Empreendedorismo para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Secretaria de Fazenda, a partir de 2018. Sendo assim, os pedidos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de fruição e </w:t>
      </w:r>
      <w:proofErr w:type="spellStart"/>
      <w:r w:rsidRPr="003C2774">
        <w:rPr>
          <w:rFonts w:ascii="Verdana" w:hAnsi="Verdana" w:cs="Frutiger-Cn"/>
        </w:rPr>
        <w:t>transferencias</w:t>
      </w:r>
      <w:proofErr w:type="spellEnd"/>
      <w:r w:rsidRPr="003C2774">
        <w:rPr>
          <w:rFonts w:ascii="Verdana" w:hAnsi="Verdana" w:cs="Frutiger-Cn"/>
        </w:rPr>
        <w:t xml:space="preserve"> dos referidos </w:t>
      </w:r>
      <w:proofErr w:type="spellStart"/>
      <w:r w:rsidRPr="003C2774">
        <w:rPr>
          <w:rFonts w:ascii="Verdana" w:hAnsi="Verdana" w:cs="Frutiger-Cn"/>
        </w:rPr>
        <w:t>titulos</w:t>
      </w:r>
      <w:proofErr w:type="spellEnd"/>
      <w:r w:rsidRPr="003C2774">
        <w:rPr>
          <w:rFonts w:ascii="Verdana" w:hAnsi="Verdana" w:cs="Frutiger-Cn"/>
        </w:rPr>
        <w:t xml:space="preserve"> passarão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ser protocolados diretamente na Secretaria da Fazenda. O Comitê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Decide por unanimidade, (i) Aprovar o Parecer Deliberativo,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anexo em SEI n° 5430473 a esta Ata e (</w:t>
      </w:r>
      <w:proofErr w:type="spellStart"/>
      <w:r w:rsidRPr="003C2774">
        <w:rPr>
          <w:rFonts w:ascii="Verdana" w:hAnsi="Verdana" w:cs="Frutiger-Cn"/>
        </w:rPr>
        <w:t>ii</w:t>
      </w:r>
      <w:proofErr w:type="spellEnd"/>
      <w:r w:rsidRPr="003C2774">
        <w:rPr>
          <w:rFonts w:ascii="Verdana" w:hAnsi="Verdana" w:cs="Frutiger-Cn"/>
        </w:rPr>
        <w:t>) aprovar a Cessão da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Utilização e Transferência dos títulos da Secretaria Municipal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Trabalho e Empreendedorismo para a Secretaria de Fazenda.</w:t>
      </w:r>
    </w:p>
    <w:p w:rsidR="003C2774" w:rsidRPr="003C2774" w:rsidRDefault="003C2774" w:rsidP="003C277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Não havendo nada mais a ser tratado, deu-se por encerrada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a presente reunião e eu, Juliana Ribeiro, designada para secretariar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esta reunião, lavro a presente ata, que vai por mim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assinada e, que submeto a aprovação e assinatura de todos os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membros presentes na Reunião Extraordinária do Comitê de</w:t>
      </w:r>
      <w:r>
        <w:rPr>
          <w:rFonts w:ascii="Verdana" w:hAnsi="Verdana" w:cs="Frutiger-Cn"/>
        </w:rPr>
        <w:t xml:space="preserve"> </w:t>
      </w:r>
      <w:r w:rsidRPr="003C2774">
        <w:rPr>
          <w:rFonts w:ascii="Verdana" w:hAnsi="Verdana" w:cs="Frutiger-Cn"/>
        </w:rPr>
        <w:t>Construção do Estádio da Copa do Mundo de Futebol de 2014.</w:t>
      </w:r>
    </w:p>
    <w:p w:rsidR="003C2774" w:rsidRPr="003C2774" w:rsidRDefault="003C2774" w:rsidP="003C2774">
      <w:pPr>
        <w:jc w:val="center"/>
        <w:rPr>
          <w:rFonts w:ascii="Verdana" w:hAnsi="Verdana" w:cs="Frutiger-Cn"/>
          <w:b/>
          <w:sz w:val="24"/>
        </w:rPr>
      </w:pPr>
      <w:r w:rsidRPr="003C2774">
        <w:rPr>
          <w:rFonts w:ascii="Verdana" w:hAnsi="Verdana" w:cs="Frutiger-Cn"/>
          <w:b/>
          <w:sz w:val="24"/>
        </w:rPr>
        <w:t>Licitações, pág. 68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C2774">
        <w:rPr>
          <w:rFonts w:ascii="Verdana" w:hAnsi="Verdana" w:cs="Frutiger-BlackCn"/>
          <w:b/>
          <w:bCs/>
        </w:rPr>
        <w:t>EMPREENDEDORISMO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GABINETE DO SECRETÁRIO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DESPACHO DA SECRETÁRIA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6064.2017/0000071-9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I – À vista dos elementos constantes dos autos, especialmente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manifestação da Coordenadoria do Desenvolvimento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Econômico, que ACOLHO, e no exercício das atribuições a mim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conferidas por Lei, AUTORIZO, nos termos do Decreto Municipal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54.873/2014 a ALTERAÇÃO do gestor e fiscal referente ao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contrato celebrado com a COMPANHIA DE GÁS DE SÃO PAULO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– COMGÁS, inscrita no CNPJ sob o nº 61.856.571/0001-17,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tendo como objeto o fornecimento de gás canalizado para 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Complexo Jardim Edith, DESIGNO para atuar como gestor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fiscal os seguinte servidores: Bruna Guiseline - RF: 807.195.1,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atuar como Gestora e para Gestora Substituta, a servidora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Maria da Consolação Custódia – RF: 824.840.1 e para atuar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como Fiscal: Theo Nascimento Araújo - RF: 817.827.5 e para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Fiscal Substituto: Alexandre Hideki Ota – RF: 812.349.7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lastRenderedPageBreak/>
        <w:t>DESPACHO DO SUPERVISOR GERAL DE ADMINISTRAÇÃO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E FINANÇAS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6064.2017/0000566-4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SMTE - Pregão Eletrônico. I – No exercício da competência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atribuída pela Portaria nº 053/2017/SMTE, com fundamento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na Lei Municipal nº 13.278/02, nos Decretos Municipal nº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44.279/03, nº 46.662/05 e nas Leis Federais nº 10.520/02 e nº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8.666/93 e à vista das informações e documentos contidos 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presente, especialmente as manifestações da Coordenadoria do</w:t>
      </w:r>
    </w:p>
    <w:p w:rsidR="003C2774" w:rsidRPr="003C2774" w:rsidRDefault="003C2774" w:rsidP="003C2774">
      <w:pPr>
        <w:spacing w:after="0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Trabalho, da Supervisão de Execução Orçamentária e Financeira,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bem como da pesquisa mercadológica e do parecer exarado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pela Assessoria Jurídica desta Pasta, cujos fundamentos acolho,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AUTORIZO a abertura do procedimento licitatório, na modalidade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PREGÃO ELETRÔNICO nº 017-A/2017/SMTE, tipo Menor Preço,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objetivando a contratação de empresa especializada em fornecimento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instalação de itens de acessibilidade, para adequação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espaço do Centro de Apoio ao Trabalho e Empreendedorismo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– </w:t>
      </w:r>
      <w:proofErr w:type="spellStart"/>
      <w:r w:rsidRPr="003C2774">
        <w:rPr>
          <w:rFonts w:ascii="Verdana" w:hAnsi="Verdana" w:cs="Frutiger-Cn"/>
        </w:rPr>
        <w:t>CATe</w:t>
      </w:r>
      <w:proofErr w:type="spellEnd"/>
      <w:r w:rsidRPr="003C2774">
        <w:rPr>
          <w:rFonts w:ascii="Verdana" w:hAnsi="Verdana" w:cs="Frutiger-Cn"/>
        </w:rPr>
        <w:t xml:space="preserve"> – Unidade Central conforme especificações constantes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ANEXO I deste edital. II – APROVO, assim, a minuta de edital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acostada neste processo eletrônico, observando que a despesa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onerará as seguintes dotações orçamentárias: 30.10.11.334.3019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.8.090.3.3.90.39.00.00, do presente exercício financeiro.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Extrato de Edital de Licitação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Cn"/>
        </w:rPr>
        <w:t xml:space="preserve">Acha-se aberta na </w:t>
      </w:r>
      <w:r w:rsidRPr="003C2774">
        <w:rPr>
          <w:rFonts w:ascii="Verdana" w:hAnsi="Verdana" w:cs="Frutiger-BoldCn"/>
          <w:b/>
          <w:bCs/>
        </w:rPr>
        <w:t>Secretaria Municipal de Trabalho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BoldCn"/>
          <w:b/>
          <w:bCs/>
        </w:rPr>
        <w:t xml:space="preserve">e Empreendedorismo – SMTE </w:t>
      </w:r>
      <w:r w:rsidRPr="003C2774">
        <w:rPr>
          <w:rFonts w:ascii="Verdana" w:hAnsi="Verdana" w:cs="Frutiger-Cn"/>
        </w:rPr>
        <w:t>da Prefeitura do Município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Cn"/>
        </w:rPr>
        <w:t xml:space="preserve">de São Paulo – PMSP, licitação, na modalidade </w:t>
      </w:r>
      <w:r w:rsidRPr="003C2774">
        <w:rPr>
          <w:rFonts w:ascii="Verdana" w:hAnsi="Verdana" w:cs="Frutiger-BoldCn"/>
          <w:b/>
          <w:bCs/>
        </w:rPr>
        <w:t>PREGÃO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BoldCn"/>
          <w:b/>
          <w:bCs/>
        </w:rPr>
        <w:t>ELETRÔNICO Nº 017-A/2017/SMTE</w:t>
      </w:r>
      <w:r w:rsidRPr="003C2774">
        <w:rPr>
          <w:rFonts w:ascii="Verdana" w:hAnsi="Verdana" w:cs="Frutiger-Cn"/>
        </w:rPr>
        <w:t>, Oferta de Compra nº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801007801002017OC00043 tipo MENOR PREÇO, a ser realizado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por intermédio do sistema eletrônico de contratações denominado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“Bolsa Eletrônica de Compras do Governo do Estado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São Paulo”, com fundamento nas Leis Federais: nos 10.520/02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e, subsidiariamente a 8.666/93 e suas atualizações e Lei Complementar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nº 123/06 e suas alterações e Legislações municipais: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Lei nº 13.278/02, Lei nº 14.094/05, Decreto nº 44.279/03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Decreto nº 54.102/2013.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Processo Administrativo nº 6064.2017/0000566-4 -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Pregão Eletrônico nº 017-A/2017/SMTE.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OBJETO: Contratação de empresa especializada em fornecimento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instalação de itens de acessibilidade, para adequação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espaço do Centro de Apoio ao Trabalho e Empreendedorismo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– </w:t>
      </w:r>
      <w:proofErr w:type="spellStart"/>
      <w:r w:rsidRPr="003C2774">
        <w:rPr>
          <w:rFonts w:ascii="Verdana" w:hAnsi="Verdana" w:cs="Frutiger-Cn"/>
        </w:rPr>
        <w:t>CATe</w:t>
      </w:r>
      <w:proofErr w:type="spellEnd"/>
      <w:r w:rsidRPr="003C2774">
        <w:rPr>
          <w:rFonts w:ascii="Verdana" w:hAnsi="Verdana" w:cs="Frutiger-Cn"/>
        </w:rPr>
        <w:t xml:space="preserve"> – Unidade Central, conforme especificações constantes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Anexo I deste edital.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PARTICIPAÇÃO: Exclusiva de Microempresas, Pequenas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Empresas e Cooperativas equiparadas, na forma do disposto 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art. 1º § 2º e art. 7º, ambos do Decreto Municipal 56.475/2015.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Início da Sessão: 14/12/2017 às 10:00 horas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Endereço: Secretaria Municipal de Trabalho e Empreendedorismo,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Avenida São João, 473 – 5º andar – CENTRO - CEP.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01035-000 – São Paulo SP.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Caderno de Licitação, composto de EDITAL e seus ANEXOS,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lastRenderedPageBreak/>
        <w:t>poderá ser adquirido na Supervisão Geral de Administração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Finanças da Secretaria Municipal de Trabalho e Empreendedorismo,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mediante o recolhimento do preço público, junto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à rede bancária credenciada, conforme o disposto no Decreto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Municipal nº 57.548/2016, aos cofres públicos, por meio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Guia de Arrecadação, até o último dia útil que anteceder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data designada para a abertura do certame ou gratuitamente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através dos endereços eletrônicos da Prefeitura do Município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São Paulo – PMSP: http://e-negocioscidadesp.prefeitura.sp.gov.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br</w:t>
      </w:r>
      <w:proofErr w:type="spellEnd"/>
      <w:r w:rsidRPr="003C2774">
        <w:rPr>
          <w:rFonts w:ascii="Verdana" w:hAnsi="Verdana" w:cs="Frutiger-Cn"/>
        </w:rPr>
        <w:t xml:space="preserve"> ou pela Bolsa Eletrônica de Compras do Governo do Estado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São Paulo www.bec.sp.gov.br, mediante a obtenção de senha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acesso ao sistema e credenciamento de seus representantes.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Contratação da empresa especializada em Pintura Predial, para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execução de serviços no prédio à Av. Rio Branco, 252 – Instalações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do </w:t>
      </w:r>
      <w:proofErr w:type="spellStart"/>
      <w:r w:rsidRPr="003C2774">
        <w:rPr>
          <w:rFonts w:ascii="Verdana" w:hAnsi="Verdana" w:cs="Frutiger-Cn"/>
        </w:rPr>
        <w:t>CATe</w:t>
      </w:r>
      <w:proofErr w:type="spellEnd"/>
      <w:r w:rsidRPr="003C2774">
        <w:rPr>
          <w:rFonts w:ascii="Verdana" w:hAnsi="Verdana" w:cs="Frutiger-Cn"/>
        </w:rPr>
        <w:t>: Centro de Apoio ao Trabalho e Empreendedorismo,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conforme especificações constantes do Anexo I deste edital.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DESPACHO DA SECRETÁRIA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6064.2017/0000698-9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I – À vista das informações e documentos contidos 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presente, considerando a manifestação da Coordenadoria 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Desenvolvimento Econômico, do parecer da Assessoria Jurídica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desta Pasta, cujos fundamentos acolho, de acordo com a competência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que me é conferida por lei, AUTORIZO o Chamamento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Público nº 001/2017/SMTE, que consiste no credenciamento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interessados na obtenção de outorga de autorização de uso,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titulo precário, gratuito e intransferível, de área pública para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participação no evento “Festival de Natal” para exploração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comercial do serviço de </w:t>
      </w:r>
      <w:proofErr w:type="spellStart"/>
      <w:r w:rsidRPr="003C2774">
        <w:rPr>
          <w:rFonts w:ascii="Verdana" w:hAnsi="Verdana" w:cs="Frutiger-Cn"/>
        </w:rPr>
        <w:t>Food</w:t>
      </w:r>
      <w:proofErr w:type="spellEnd"/>
      <w:r w:rsidRPr="003C2774">
        <w:rPr>
          <w:rFonts w:ascii="Verdana" w:hAnsi="Verdana" w:cs="Frutiger-Cn"/>
        </w:rPr>
        <w:t xml:space="preserve"> </w:t>
      </w:r>
      <w:proofErr w:type="spellStart"/>
      <w:r w:rsidRPr="003C2774">
        <w:rPr>
          <w:rFonts w:ascii="Verdana" w:hAnsi="Verdana" w:cs="Frutiger-Cn"/>
        </w:rPr>
        <w:t>Truck</w:t>
      </w:r>
      <w:proofErr w:type="spellEnd"/>
      <w:r w:rsidRPr="003C2774">
        <w:rPr>
          <w:rFonts w:ascii="Verdana" w:hAnsi="Verdana" w:cs="Frutiger-Cn"/>
        </w:rPr>
        <w:t xml:space="preserve"> e </w:t>
      </w:r>
      <w:proofErr w:type="spellStart"/>
      <w:r w:rsidRPr="003C2774">
        <w:rPr>
          <w:rFonts w:ascii="Verdana" w:hAnsi="Verdana" w:cs="Frutiger-Cn"/>
        </w:rPr>
        <w:t>Truck</w:t>
      </w:r>
      <w:proofErr w:type="spellEnd"/>
      <w:r w:rsidRPr="003C2774">
        <w:rPr>
          <w:rFonts w:ascii="Verdana" w:hAnsi="Verdana" w:cs="Frutiger-Cn"/>
        </w:rPr>
        <w:t xml:space="preserve"> Shop na região 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Vale do Anhangabaú, durante o período dos dias 18/12/2017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à 23/12/2017,conforme condições constantes do EDITAL, que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obrigatoriamente deverá ser observado pelos interessados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Edital de Chamamento Público nº 001/2017/SMTE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Secretaria Municipal de Trabalho e Empreendedorismo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– SMTE TORNA PÚBLICA a realização de Chamamento Público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visando à seleção de interessado na obtenção de outorga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autorização de uso, a titulo precário gratuito e intransferível,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área pública para participação no evento “Festival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Natal” para exploração comercial do serviço de </w:t>
      </w:r>
      <w:proofErr w:type="spellStart"/>
      <w:r w:rsidRPr="003C2774">
        <w:rPr>
          <w:rFonts w:ascii="Verdana" w:hAnsi="Verdana" w:cs="Frutiger-Cn"/>
        </w:rPr>
        <w:t>Food</w:t>
      </w:r>
      <w:proofErr w:type="spellEnd"/>
      <w:r w:rsidRPr="003C2774">
        <w:rPr>
          <w:rFonts w:ascii="Verdana" w:hAnsi="Verdana" w:cs="Frutiger-Cn"/>
        </w:rPr>
        <w:t xml:space="preserve"> </w:t>
      </w:r>
      <w:proofErr w:type="spellStart"/>
      <w:r w:rsidRPr="003C2774">
        <w:rPr>
          <w:rFonts w:ascii="Verdana" w:hAnsi="Verdana" w:cs="Frutiger-Cn"/>
        </w:rPr>
        <w:t>Truck</w:t>
      </w:r>
      <w:proofErr w:type="spellEnd"/>
      <w:r w:rsidRPr="003C2774">
        <w:rPr>
          <w:rFonts w:ascii="Verdana" w:hAnsi="Verdana" w:cs="Frutiger-Cn"/>
        </w:rPr>
        <w:t xml:space="preserve">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Truck</w:t>
      </w:r>
      <w:proofErr w:type="spellEnd"/>
      <w:r w:rsidRPr="003C2774">
        <w:rPr>
          <w:rFonts w:ascii="Verdana" w:hAnsi="Verdana" w:cs="Frutiger-Cn"/>
        </w:rPr>
        <w:t xml:space="preserve"> Shop na região do Vale do Anhangabaú, no período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18/12/2017 à 23/12/207.</w:t>
      </w:r>
    </w:p>
    <w:p w:rsid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PROCESSO Nº 6064.2017/0000698-9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OBJETO: Constitui objeto do presente Edital de Chamamento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Público o credenciamento de interessados na obtenção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outorga de autorização de uso, a titulo precário, gratuito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intransferível, de área pública para participação no evento “Festival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de Natal” para exploração comercial do serviço de </w:t>
      </w:r>
      <w:proofErr w:type="spellStart"/>
      <w:r w:rsidRPr="003C2774">
        <w:rPr>
          <w:rFonts w:ascii="Verdana" w:hAnsi="Verdana" w:cs="Frutiger-Cn"/>
        </w:rPr>
        <w:t>Food</w:t>
      </w:r>
      <w:proofErr w:type="spellEnd"/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Truck</w:t>
      </w:r>
      <w:proofErr w:type="spellEnd"/>
      <w:r w:rsidRPr="003C2774">
        <w:rPr>
          <w:rFonts w:ascii="Verdana" w:hAnsi="Verdana" w:cs="Frutiger-Cn"/>
        </w:rPr>
        <w:t xml:space="preserve"> e </w:t>
      </w:r>
      <w:proofErr w:type="spellStart"/>
      <w:r w:rsidRPr="003C2774">
        <w:rPr>
          <w:rFonts w:ascii="Verdana" w:hAnsi="Verdana" w:cs="Frutiger-Cn"/>
        </w:rPr>
        <w:t>Truck</w:t>
      </w:r>
      <w:proofErr w:type="spellEnd"/>
      <w:r w:rsidRPr="003C2774">
        <w:rPr>
          <w:rFonts w:ascii="Verdana" w:hAnsi="Verdana" w:cs="Frutiger-Cn"/>
        </w:rPr>
        <w:t xml:space="preserve"> Shop na região do Vale do Anhangabaú, durante 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período dos dias 18/12/2017 à 23/12/2017, com execução das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atividades diariamente a partir das 10 horas até às 20 horas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entre os dias 18/12/2017 e 20/12/2017 e a partir das 10 horas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lastRenderedPageBreak/>
        <w:t>até às 22 horas entre os dias 21/12/2017 e 23/12/2017, nos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termos que especifica.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Os interessados deverão entregar os documentos de habilitação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até o dia 05/12/2017 às 17 horas na Av. São João – 473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- 5° andar – Protocolo, sala 11, nos termos do anexo I.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critério de seleção se dará por sorteio na Sessão Pública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que correrá no dia 06/12/2017 às 10 horas, na Avenida São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João – 473- 5º andar – sala – 09, ocasião em que será realizado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analise dos documentos de habilitação.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EDITAL e seus ANEXOS poderão ser adquiridos na Supervisão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Geral de Administração e Finanças da Secretaria Municipal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Trabalho e Empreendedorismo, mediante o recolhimento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preço público, junto à rede bancária credenciada, conforme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disposto no Decreto Municipal nº 57.5748/2016, aos cofres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públicos, por meio de Guia de Arrecadação, até o último dia útil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que anteceder a data designada para a abertura do certame ou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gratuitamente através dos endereços eletrônicos da Prefeitura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 Município de São Paulo – PMSP: http://e-negocioscidadesp.</w:t>
      </w:r>
    </w:p>
    <w:p w:rsidR="003C2774" w:rsidRPr="003C2774" w:rsidRDefault="003C2774" w:rsidP="003C2774">
      <w:pPr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prefeitura.sp.gov.br.</w:t>
      </w:r>
    </w:p>
    <w:p w:rsidR="003C2774" w:rsidRPr="003C2774" w:rsidRDefault="003C2774" w:rsidP="003C2774">
      <w:pPr>
        <w:jc w:val="center"/>
        <w:rPr>
          <w:rFonts w:ascii="Verdana" w:hAnsi="Verdana" w:cs="Frutiger-Cn"/>
          <w:b/>
          <w:sz w:val="24"/>
        </w:rPr>
      </w:pPr>
      <w:r w:rsidRPr="003C2774">
        <w:rPr>
          <w:rFonts w:ascii="Verdana" w:hAnsi="Verdana" w:cs="Frutiger-Cn"/>
          <w:b/>
          <w:sz w:val="24"/>
        </w:rPr>
        <w:t>Câmara Municipal, pág. 90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SECRETARIA DAS COMISSÕES - SGP-1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EQUIPE DA SECRETARIA DAS COMISSÕES 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PROCESSO LEGISLATIVO - SGP.12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COMISSÃO DE CONSTITUIÇÃO, JUSTIÇA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LEGISLAÇÃO PARTICIPATIVA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A Comissão de Constituição, Justiça e Legislação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Participativa convida todos interessados a participarem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da Audiência Pública sobre o PL 29/2017 de autoria das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vereadoras JANAÍNA LIMA (NOVO) e ALINE CARDOSO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(PSDB) que “AUTORIZA O PODER EXECUTIVO A IMPLANTAR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O PROGRAMA “POUPATEMPO MUNICIPAL DO EMPREENDEDOR”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2774">
        <w:rPr>
          <w:rFonts w:ascii="Verdana" w:hAnsi="Verdana" w:cs="Frutiger-BoldCn"/>
          <w:b/>
          <w:bCs/>
        </w:rPr>
        <w:t>E DÁ OUTRAS PROVIDÊNCIAS.”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Data: 04/12/2017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Horário: 19:00 h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Local: Cubo Network - Rua Casa do Ator, 919 4º andar Sala</w:t>
      </w:r>
    </w:p>
    <w:p w:rsidR="003C2774" w:rsidRPr="003C2774" w:rsidRDefault="003C2774" w:rsidP="003C2774">
      <w:pPr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Flexroom</w:t>
      </w:r>
      <w:proofErr w:type="spellEnd"/>
      <w:r w:rsidRPr="003C2774">
        <w:rPr>
          <w:rFonts w:ascii="Verdana" w:hAnsi="Verdana" w:cs="Frutiger-Cn"/>
        </w:rPr>
        <w:t xml:space="preserve"> - Vila Olímpia</w:t>
      </w:r>
    </w:p>
    <w:p w:rsidR="003C2774" w:rsidRPr="003C2774" w:rsidRDefault="003C2774" w:rsidP="003C2774">
      <w:pPr>
        <w:jc w:val="center"/>
        <w:rPr>
          <w:rFonts w:ascii="Verdana" w:hAnsi="Verdana" w:cs="Frutiger-Cn"/>
          <w:b/>
          <w:sz w:val="24"/>
        </w:rPr>
      </w:pPr>
      <w:r w:rsidRPr="003C2774">
        <w:rPr>
          <w:rFonts w:ascii="Verdana" w:hAnsi="Verdana" w:cs="Frutiger-Cn"/>
          <w:b/>
          <w:sz w:val="24"/>
        </w:rPr>
        <w:t>Câmara Municipal, pág. 91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EXTRATO DA ATA DA DECIMA QUINTA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AUDIÊNCIA PÚBLICA DA COMISSÃO DE ADMINISTRAÇÃO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PÚBLICA DO ANO DE DOIS MIL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DEZESSETE – PRIMEIRA SESSÃO LEGISLATIVA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DA DECIMA SÉTIMA LEGISLATURA DA CÂMARA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MUNICIPAL DE SÃO PAULO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Aos vinte e cinco dias do mês de setembro do ano de dois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mil e dezessete, às dez horas, na Sala Oscar Pedroso Horta, 1º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Subsolo, reuniu-se a Comissão de Administração Pública, para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 realização da décima quinta audiência pública da comissão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sob a presidência do Vereador Toninho Paiva (PR) e, com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lastRenderedPageBreak/>
        <w:t xml:space="preserve">presença do vereador Gilberto </w:t>
      </w:r>
      <w:proofErr w:type="spellStart"/>
      <w:r w:rsidRPr="003C2774">
        <w:rPr>
          <w:rFonts w:ascii="Verdana" w:hAnsi="Verdana" w:cs="Frutiger-Cn"/>
        </w:rPr>
        <w:t>Natalini</w:t>
      </w:r>
      <w:proofErr w:type="spellEnd"/>
      <w:r w:rsidRPr="003C2774">
        <w:rPr>
          <w:rFonts w:ascii="Verdana" w:hAnsi="Verdana" w:cs="Frutiger-Cn"/>
        </w:rPr>
        <w:t>, iniciaram os trabalhos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presidente informou que a reunião está sendo transmitida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pelo site da Câmara no endereço www.camara.sp.gov.br link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auditório, ato continuo, o presidente informou que essa audiência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pública tem como objetivo discutir o Projeto de Lei nº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550/20167 de autoria dos vereadores Gilberto </w:t>
      </w:r>
      <w:proofErr w:type="spellStart"/>
      <w:r w:rsidRPr="003C2774">
        <w:rPr>
          <w:rFonts w:ascii="Verdana" w:hAnsi="Verdana" w:cs="Frutiger-Cn"/>
        </w:rPr>
        <w:t>Natalini</w:t>
      </w:r>
      <w:proofErr w:type="spellEnd"/>
      <w:r w:rsidRPr="003C2774">
        <w:rPr>
          <w:rFonts w:ascii="Verdana" w:hAnsi="Verdana" w:cs="Frutiger-Cn"/>
        </w:rPr>
        <w:t>, Toninho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Paiva, Caio Miranda, Aurélio Nomura, Dalton Silvano e Janaina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Lima que “Institui e estabelece diretrizes para a o Politica Municipal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Erradicação da Fome e de Promoção da Função Social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dos Alimentos – PMEFSA e dá outras providencias”. A seguir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comunicou que foram publicados convites no Diário Oficial da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Cidade de São Paulo desde o dia 19 de setembro e nos jornais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Estado de S. Paulo e Folha de São Paulo, foram convidados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todos os vereadores deste Legislativo Dom </w:t>
      </w:r>
      <w:proofErr w:type="spellStart"/>
      <w:r w:rsidRPr="003C2774">
        <w:rPr>
          <w:rFonts w:ascii="Verdana" w:hAnsi="Verdana" w:cs="Frutiger-Cn"/>
        </w:rPr>
        <w:t>Odilo</w:t>
      </w:r>
      <w:proofErr w:type="spellEnd"/>
      <w:r w:rsidRPr="003C2774">
        <w:rPr>
          <w:rFonts w:ascii="Verdana" w:hAnsi="Verdana" w:cs="Frutiger-Cn"/>
        </w:rPr>
        <w:t xml:space="preserve"> Pedro Scherer,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Caio </w:t>
      </w:r>
      <w:proofErr w:type="spellStart"/>
      <w:r w:rsidRPr="003C2774">
        <w:rPr>
          <w:rFonts w:ascii="Verdana" w:hAnsi="Verdana" w:cs="Frutiger-Cn"/>
        </w:rPr>
        <w:t>Megale</w:t>
      </w:r>
      <w:proofErr w:type="spellEnd"/>
      <w:r w:rsidRPr="003C2774">
        <w:rPr>
          <w:rFonts w:ascii="Verdana" w:hAnsi="Verdana" w:cs="Frutiger-Cn"/>
        </w:rPr>
        <w:t xml:space="preserve"> - Secretario Municipal da Fazenda, Filipe </w:t>
      </w:r>
      <w:proofErr w:type="spellStart"/>
      <w:r w:rsidRPr="003C2774">
        <w:rPr>
          <w:rFonts w:ascii="Verdana" w:hAnsi="Verdana" w:cs="Frutiger-Cn"/>
        </w:rPr>
        <w:t>Tomazelli</w:t>
      </w:r>
      <w:proofErr w:type="spellEnd"/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Sabará - Secretário de Assistência e Desenvolvimento Social,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Aline Pereira Cardoso - Secretário Municipal de Trabalho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Empreendorismo</w:t>
      </w:r>
      <w:proofErr w:type="spellEnd"/>
      <w:r w:rsidRPr="003C2774">
        <w:rPr>
          <w:rFonts w:ascii="Verdana" w:hAnsi="Verdana" w:cs="Frutiger-Cn"/>
        </w:rPr>
        <w:t xml:space="preserve">, Wilson Modesto </w:t>
      </w:r>
      <w:proofErr w:type="spellStart"/>
      <w:r w:rsidRPr="003C2774">
        <w:rPr>
          <w:rFonts w:ascii="Verdana" w:hAnsi="Verdana" w:cs="Frutiger-Cn"/>
        </w:rPr>
        <w:t>Pollara</w:t>
      </w:r>
      <w:proofErr w:type="spellEnd"/>
      <w:r w:rsidRPr="003C2774">
        <w:rPr>
          <w:rFonts w:ascii="Verdana" w:hAnsi="Verdana" w:cs="Frutiger-Cn"/>
        </w:rPr>
        <w:t>- Secretário Municipal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da Saúde, Alexandre Alves Schneider - Secretário Municipal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de Educação, Rosana </w:t>
      </w:r>
      <w:proofErr w:type="spellStart"/>
      <w:r w:rsidRPr="003C2774">
        <w:rPr>
          <w:rFonts w:ascii="Verdana" w:hAnsi="Verdana" w:cs="Frutiger-Cn"/>
        </w:rPr>
        <w:t>Perroti</w:t>
      </w:r>
      <w:proofErr w:type="spellEnd"/>
      <w:r w:rsidRPr="003C2774">
        <w:rPr>
          <w:rFonts w:ascii="Verdana" w:hAnsi="Verdana" w:cs="Frutiger-Cn"/>
        </w:rPr>
        <w:t xml:space="preserve"> - Presidente Plataforma Sinergia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e Salvador Iglesias Ramalho - Diretor Executivo da </w:t>
      </w:r>
      <w:proofErr w:type="spellStart"/>
      <w:r w:rsidRPr="003C2774">
        <w:rPr>
          <w:rFonts w:ascii="Verdana" w:hAnsi="Verdana" w:cs="Frutiger-Cn"/>
        </w:rPr>
        <w:t>Tempraja</w:t>
      </w:r>
      <w:proofErr w:type="spellEnd"/>
      <w:r w:rsidRPr="003C2774">
        <w:rPr>
          <w:rFonts w:ascii="Verdana" w:hAnsi="Verdana" w:cs="Frutiger-Cn"/>
        </w:rPr>
        <w:t>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Em seguida convidou para compor a mesa: Dr. Carlos Camargo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- Diretor Tesoureiro da Caritas Arquidiocesana representando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Dom </w:t>
      </w:r>
      <w:proofErr w:type="spellStart"/>
      <w:r w:rsidRPr="003C2774">
        <w:rPr>
          <w:rFonts w:ascii="Verdana" w:hAnsi="Verdana" w:cs="Frutiger-Cn"/>
        </w:rPr>
        <w:t>Odilo</w:t>
      </w:r>
      <w:proofErr w:type="spellEnd"/>
      <w:r w:rsidRPr="003C2774">
        <w:rPr>
          <w:rFonts w:ascii="Verdana" w:hAnsi="Verdana" w:cs="Frutiger-Cn"/>
        </w:rPr>
        <w:t xml:space="preserve"> Pedro Scherer, Jorge Damião de Almeida – Secretário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de Esportes, Lazer e Gastronomia, Rosana </w:t>
      </w:r>
      <w:proofErr w:type="spellStart"/>
      <w:r w:rsidRPr="003C2774">
        <w:rPr>
          <w:rFonts w:ascii="Verdana" w:hAnsi="Verdana" w:cs="Frutiger-Cn"/>
        </w:rPr>
        <w:t>Perroti</w:t>
      </w:r>
      <w:proofErr w:type="spellEnd"/>
      <w:r w:rsidRPr="003C2774">
        <w:rPr>
          <w:rFonts w:ascii="Verdana" w:hAnsi="Verdana" w:cs="Frutiger-Cn"/>
        </w:rPr>
        <w:t xml:space="preserve"> - Presidente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Plataforma Sinergia, Salvador Iglesias Ramalho - Diretor Executivo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da </w:t>
      </w:r>
      <w:proofErr w:type="spellStart"/>
      <w:r w:rsidRPr="003C2774">
        <w:rPr>
          <w:rFonts w:ascii="Verdana" w:hAnsi="Verdana" w:cs="Frutiger-Cn"/>
        </w:rPr>
        <w:t>Temprajá</w:t>
      </w:r>
      <w:proofErr w:type="spellEnd"/>
      <w:r w:rsidRPr="003C2774">
        <w:rPr>
          <w:rFonts w:ascii="Verdana" w:hAnsi="Verdana" w:cs="Frutiger-Cn"/>
        </w:rPr>
        <w:t>, Beatriz Helena Falcão Botelho Assessora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Parlamentar representando Sr. Wilson Modesto </w:t>
      </w:r>
      <w:proofErr w:type="spellStart"/>
      <w:r w:rsidRPr="003C2774">
        <w:rPr>
          <w:rFonts w:ascii="Verdana" w:hAnsi="Verdana" w:cs="Frutiger-Cn"/>
        </w:rPr>
        <w:t>Pollara</w:t>
      </w:r>
      <w:proofErr w:type="spellEnd"/>
      <w:r w:rsidRPr="003C2774">
        <w:rPr>
          <w:rFonts w:ascii="Verdana" w:hAnsi="Verdana" w:cs="Frutiger-Cn"/>
        </w:rPr>
        <w:t xml:space="preserve"> - Secretário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Municipal da Saúde. Ato continuo, o presidente passou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palavra ao vereador </w:t>
      </w:r>
      <w:proofErr w:type="spellStart"/>
      <w:r w:rsidRPr="003C2774">
        <w:rPr>
          <w:rFonts w:ascii="Verdana" w:hAnsi="Verdana" w:cs="Frutiger-Cn"/>
        </w:rPr>
        <w:t>Natalini</w:t>
      </w:r>
      <w:proofErr w:type="spellEnd"/>
      <w:r w:rsidRPr="003C2774">
        <w:rPr>
          <w:rFonts w:ascii="Verdana" w:hAnsi="Verdana" w:cs="Frutiger-Cn"/>
        </w:rPr>
        <w:t xml:space="preserve">, Carlos Camargo, Rosana </w:t>
      </w:r>
      <w:proofErr w:type="spellStart"/>
      <w:r w:rsidRPr="003C2774">
        <w:rPr>
          <w:rFonts w:ascii="Verdana" w:hAnsi="Verdana" w:cs="Frutiger-Cn"/>
        </w:rPr>
        <w:t>Perroti</w:t>
      </w:r>
      <w:proofErr w:type="spellEnd"/>
      <w:r w:rsidRPr="003C2774">
        <w:rPr>
          <w:rFonts w:ascii="Verdana" w:hAnsi="Verdana" w:cs="Frutiger-Cn"/>
        </w:rPr>
        <w:t>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Salvador Ramalho Jorge Damião de Almeida, Beatriz Botelho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 presidente passou a palavra aos inscritos dentre o público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presente (Eliana Souza, Brasil Laerte, Regina Vera Villas Boas</w:t>
      </w:r>
    </w:p>
    <w:p w:rsidR="003C2774" w:rsidRPr="003C2774" w:rsidRDefault="003C2774" w:rsidP="003C2774">
      <w:pPr>
        <w:spacing w:after="0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- professora da PUC e Daniela (Nutricionista na Secretaria 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Saúde) e o tema foi amplamente debatido entre os convidados,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representantes do Executivo, vereadores e o publico presente.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Não havendo mais nada a ser tratado às 11h foram encerrados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os trabalhos. A íntegra da transcrição desta audiência pública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está disponível ao público em geral no Portal da Câmara Municipal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São Paulo (www.camara.sp.gov.br), no link “Audiências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Públicas Registro Escrito” e na intranet, junto ao processo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digitalizado no endereço http://ecm/”. E, para constar, eu Elaine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Gavioli</w:t>
      </w:r>
      <w:proofErr w:type="spellEnd"/>
      <w:r w:rsidRPr="003C2774">
        <w:rPr>
          <w:rFonts w:ascii="Verdana" w:hAnsi="Verdana" w:cs="Frutiger-Cn"/>
        </w:rPr>
        <w:t xml:space="preserve"> lavrei a presente ata, que lida e achada conforme segue,</w:t>
      </w:r>
    </w:p>
    <w:p w:rsidR="003C2774" w:rsidRPr="003C2774" w:rsidRDefault="003C2774" w:rsidP="003C2774">
      <w:pPr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assinada pelos membros e por nos subscrita.</w:t>
      </w:r>
    </w:p>
    <w:p w:rsidR="003C2774" w:rsidRPr="003C2774" w:rsidRDefault="003C2774" w:rsidP="003C2774">
      <w:pPr>
        <w:jc w:val="center"/>
        <w:rPr>
          <w:rFonts w:ascii="Verdana" w:hAnsi="Verdana" w:cs="Frutiger-Cn"/>
          <w:b/>
          <w:sz w:val="24"/>
        </w:rPr>
      </w:pPr>
      <w:r w:rsidRPr="003C2774">
        <w:rPr>
          <w:rFonts w:ascii="Verdana" w:hAnsi="Verdana" w:cs="Frutiger-Cn"/>
          <w:b/>
          <w:sz w:val="24"/>
        </w:rPr>
        <w:t>Câmara Municipal, pág. 92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EXTRATO DA ATA DA DECIMA NOVA AUDIÊNCIA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PÚBLICA DA COMISSÃO DE ADMINISTRAÇÃO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PÚBLICA DO ANO DE DOIS MIL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DEZESSETE – PRIMEIRA SESSÃO LEGISLATIVA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t>DA DECIMA SÉTIMA LEGISLATURA DA CÂMARA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2774">
        <w:rPr>
          <w:rFonts w:ascii="Verdana" w:hAnsi="Verdana" w:cs="Frutiger-BlackCn"/>
          <w:b/>
          <w:bCs/>
        </w:rPr>
        <w:lastRenderedPageBreak/>
        <w:t>MUNICIPAL DE SÃO PAULO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Aos vinte dias do mês de outubro do ano de dois mil 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dezessete, às dez hora e trinta minutos, no Auditório Prestes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Maia, 1º andar, reuniu-se a Comissão de Administração Pública,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para a realização da decima nova audiência pública da comissão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sob a presidência do Vereador Toninho Paiva (PR) e, com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presença dos vereadores Jose Police Neto (PSD), Dalton Silvano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(DEM), Eduardo Suplicy (PT), Rodrigo Goulart (PSD) Janaina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Lima (Novo) Ricardo Nunes (PMDB) João Jorge (PSDB) iniciaram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os trabalhos o presidente informou que a reunião está sendo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transmitida pelo site da Câmara no endereço www.camara.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sp.gov.br link auditório, ainda, comunicou que foram publicados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convites no Diário Oficial da Cidade de São Paulo desde o dia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19 de outubro e nos jornais O Estado de S. Paulo (19/10) e Folha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São Paulo (20/10). Essa audiência publica tem a finalidade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discutir o substitutivo que pretende apreciar o Projeto de Lei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Nº 555/2015 - Executivo - Fernando Haddad - Institui o Programa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incentivos fiscais para prestadores de serviços e estabelecimentos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comerciais na região do extremo sul do município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de São Paulo, nos termos que especifica. A seguir convidou para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compor a mesa: Caio </w:t>
      </w:r>
      <w:proofErr w:type="spellStart"/>
      <w:r w:rsidRPr="003C2774">
        <w:rPr>
          <w:rFonts w:ascii="Verdana" w:hAnsi="Verdana" w:cs="Frutiger-Cn"/>
        </w:rPr>
        <w:t>Megale</w:t>
      </w:r>
      <w:proofErr w:type="spellEnd"/>
      <w:r w:rsidRPr="003C2774">
        <w:rPr>
          <w:rFonts w:ascii="Verdana" w:hAnsi="Verdana" w:cs="Frutiger-Cn"/>
        </w:rPr>
        <w:t xml:space="preserve"> – Secretario Municipal da Fazenda,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Giulia </w:t>
      </w:r>
      <w:proofErr w:type="spellStart"/>
      <w:r w:rsidRPr="003C2774">
        <w:rPr>
          <w:rFonts w:ascii="Verdana" w:hAnsi="Verdana" w:cs="Frutiger-Cn"/>
        </w:rPr>
        <w:t>Puttomatti</w:t>
      </w:r>
      <w:proofErr w:type="spellEnd"/>
      <w:r w:rsidRPr="003C2774">
        <w:rPr>
          <w:rFonts w:ascii="Verdana" w:hAnsi="Verdana" w:cs="Frutiger-Cn"/>
        </w:rPr>
        <w:t xml:space="preserve"> - Secretária Adjunta - Secretaria Fazenda,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2774">
        <w:rPr>
          <w:rFonts w:ascii="Verdana" w:hAnsi="Verdana" w:cs="Frutiger-Cn"/>
        </w:rPr>
        <w:t>Luis</w:t>
      </w:r>
      <w:proofErr w:type="spellEnd"/>
      <w:r w:rsidRPr="003C2774">
        <w:rPr>
          <w:rFonts w:ascii="Verdana" w:hAnsi="Verdana" w:cs="Frutiger-Cn"/>
        </w:rPr>
        <w:t xml:space="preserve"> Felipe Vidal </w:t>
      </w:r>
      <w:proofErr w:type="spellStart"/>
      <w:r w:rsidRPr="003C2774">
        <w:rPr>
          <w:rFonts w:ascii="Verdana" w:hAnsi="Verdana" w:cs="Frutiger-Cn"/>
        </w:rPr>
        <w:t>Arellano</w:t>
      </w:r>
      <w:proofErr w:type="spellEnd"/>
      <w:r w:rsidRPr="003C2774">
        <w:rPr>
          <w:rFonts w:ascii="Verdana" w:hAnsi="Verdana" w:cs="Frutiger-Cn"/>
        </w:rPr>
        <w:t xml:space="preserve"> - Subsecretário do Tesouro, Hélio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Mendes - Diretor da Cia. São Paulo Desenvolvimento de Ativos,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Pedro Ivo Gandra, Subsecretário da Receita e Daniel Bruno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Garcia, Analista e de Politicas Públicas e Gestão Governamental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representando a Secretária Municipal de Trabalho e Empreendedorismo,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também presente Luana Morais e Tamara Furman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pela Secretária Municipal de Trabalho e Empreendedorismo. 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presidente passou a palavra aos representantes do executivo,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vereadores presentes e aos inscritos dentre o público presente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(Roberto Carlos, Solange Dias, Wanderley Raros, Brasil Laerte)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o tema foi amplamente debatido entre os representantes,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vereadores e o publico presente. Não havendo mais nada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ser tratado foram encerrados os trabalhos. Não havendo mais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nada a ser tratado foram encerrados os trabalhos. A íntegra da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transcrição desta audiência pública está disponível ao público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em geral no Portal da Câmara Municipal de São Paulo (</w:t>
      </w:r>
      <w:proofErr w:type="spellStart"/>
      <w:r w:rsidRPr="003C2774">
        <w:rPr>
          <w:rFonts w:ascii="Verdana" w:hAnsi="Verdana" w:cs="Frutiger-Cn"/>
        </w:rPr>
        <w:t>www</w:t>
      </w:r>
      <w:proofErr w:type="spellEnd"/>
      <w:r w:rsidRPr="003C2774">
        <w:rPr>
          <w:rFonts w:ascii="Verdana" w:hAnsi="Verdana" w:cs="Frutiger-Cn"/>
        </w:rPr>
        <w:t>.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camara.sp.gov.br), no link “Audiências Públicas Registro Escrito”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e na intranet, junto ao processo digitalizado no endereço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http://ecm/”. E, para constar, nos Ana Lucia de Oliveira Sousa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 xml:space="preserve">RF100.823 e Elaine Gonçalves </w:t>
      </w:r>
      <w:proofErr w:type="spellStart"/>
      <w:r w:rsidRPr="003C2774">
        <w:rPr>
          <w:rFonts w:ascii="Verdana" w:hAnsi="Verdana" w:cs="Frutiger-Cn"/>
        </w:rPr>
        <w:t>Gavioli</w:t>
      </w:r>
      <w:proofErr w:type="spellEnd"/>
      <w:r w:rsidRPr="003C2774">
        <w:rPr>
          <w:rFonts w:ascii="Verdana" w:hAnsi="Verdana" w:cs="Frutiger-Cn"/>
        </w:rPr>
        <w:t xml:space="preserve"> RF 100.465 lavramos a</w:t>
      </w:r>
    </w:p>
    <w:p w:rsidR="003C2774" w:rsidRPr="003C2774" w:rsidRDefault="003C2774" w:rsidP="003C27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presente ata, que lida e achada conforme segue, assinada pelos</w:t>
      </w:r>
    </w:p>
    <w:p w:rsidR="003C2774" w:rsidRPr="003C2774" w:rsidRDefault="003C2774" w:rsidP="003C2774">
      <w:pPr>
        <w:rPr>
          <w:rFonts w:ascii="Verdana" w:hAnsi="Verdana" w:cs="Frutiger-Cn"/>
        </w:rPr>
      </w:pPr>
      <w:r w:rsidRPr="003C2774">
        <w:rPr>
          <w:rFonts w:ascii="Verdana" w:hAnsi="Verdana" w:cs="Frutiger-Cn"/>
        </w:rPr>
        <w:t>membros e por nos subscrita.</w:t>
      </w:r>
    </w:p>
    <w:sectPr w:rsidR="003C2774" w:rsidRPr="003C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23"/>
    <w:rsid w:val="003024AE"/>
    <w:rsid w:val="003C2774"/>
    <w:rsid w:val="00943623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3521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2017-12-01T10:28:00Z</dcterms:created>
  <dcterms:modified xsi:type="dcterms:W3CDTF">2017-12-01T10:53:00Z</dcterms:modified>
</cp:coreProperties>
</file>