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CF" w:rsidRDefault="003847CF" w:rsidP="00483A4C">
      <w:pPr>
        <w:pStyle w:val="Default"/>
        <w:spacing w:line="360" w:lineRule="auto"/>
        <w:jc w:val="both"/>
        <w:rPr>
          <w:rFonts w:asciiTheme="minorHAnsi" w:hAnsiTheme="minorHAnsi" w:cs="Times New Roman"/>
          <w:sz w:val="22"/>
          <w:szCs w:val="22"/>
        </w:rPr>
      </w:pPr>
    </w:p>
    <w:p w:rsidR="00A97345" w:rsidRPr="003D1CDD" w:rsidRDefault="00BB604E" w:rsidP="00483A4C">
      <w:pPr>
        <w:pStyle w:val="Default"/>
        <w:spacing w:line="360" w:lineRule="auto"/>
        <w:jc w:val="both"/>
        <w:rPr>
          <w:rFonts w:asciiTheme="minorHAnsi" w:hAnsiTheme="minorHAnsi" w:cs="Times New Roman"/>
          <w:sz w:val="22"/>
          <w:szCs w:val="22"/>
        </w:rPr>
      </w:pPr>
      <w:r w:rsidRPr="003D1CDD">
        <w:rPr>
          <w:rFonts w:asciiTheme="minorHAnsi" w:hAnsiTheme="minorHAnsi" w:cs="Times New Roman"/>
          <w:sz w:val="22"/>
          <w:szCs w:val="22"/>
        </w:rPr>
        <w:t xml:space="preserve">  </w:t>
      </w:r>
    </w:p>
    <w:p w:rsidR="00A97345" w:rsidRPr="003D1CDD" w:rsidRDefault="00A97345" w:rsidP="00483A4C">
      <w:pPr>
        <w:pStyle w:val="Default"/>
        <w:spacing w:line="360" w:lineRule="auto"/>
        <w:jc w:val="center"/>
        <w:rPr>
          <w:rFonts w:asciiTheme="minorHAnsi" w:hAnsiTheme="minorHAnsi" w:cs="Times New Roman"/>
          <w:b/>
          <w:bCs/>
          <w:sz w:val="22"/>
          <w:szCs w:val="22"/>
        </w:rPr>
      </w:pPr>
      <w:r w:rsidRPr="003D1CDD">
        <w:rPr>
          <w:rFonts w:asciiTheme="minorHAnsi" w:hAnsiTheme="minorHAnsi" w:cs="Times New Roman"/>
          <w:b/>
          <w:bCs/>
          <w:sz w:val="22"/>
          <w:szCs w:val="22"/>
        </w:rPr>
        <w:t>ED</w:t>
      </w:r>
      <w:r w:rsidR="00C22806" w:rsidRPr="003D1CDD">
        <w:rPr>
          <w:rFonts w:asciiTheme="minorHAnsi" w:hAnsiTheme="minorHAnsi" w:cs="Times New Roman"/>
          <w:b/>
          <w:bCs/>
          <w:sz w:val="22"/>
          <w:szCs w:val="22"/>
        </w:rPr>
        <w:t>ITAL DE CHAMAMENTO PÚBLICO nº 00x</w:t>
      </w:r>
      <w:r w:rsidRPr="003D1CDD">
        <w:rPr>
          <w:rFonts w:asciiTheme="minorHAnsi" w:hAnsiTheme="minorHAnsi" w:cs="Times New Roman"/>
          <w:b/>
          <w:bCs/>
          <w:sz w:val="22"/>
          <w:szCs w:val="22"/>
        </w:rPr>
        <w:t>/2016</w:t>
      </w:r>
    </w:p>
    <w:p w:rsidR="000522DD" w:rsidRPr="003D1CDD" w:rsidRDefault="000522DD" w:rsidP="00483A4C">
      <w:pPr>
        <w:spacing w:after="0" w:line="360" w:lineRule="auto"/>
        <w:jc w:val="both"/>
        <w:rPr>
          <w:rFonts w:cs="Arial"/>
          <w:b/>
          <w:snapToGrid w:val="0"/>
        </w:rPr>
      </w:pPr>
    </w:p>
    <w:p w:rsidR="00307913" w:rsidRPr="003D1CDD" w:rsidRDefault="00307913" w:rsidP="00483A4C">
      <w:pPr>
        <w:spacing w:after="0" w:line="360" w:lineRule="auto"/>
        <w:jc w:val="both"/>
        <w:rPr>
          <w:rFonts w:cs="Arial"/>
          <w:b/>
          <w:snapToGrid w:val="0"/>
        </w:rPr>
      </w:pPr>
      <w:r w:rsidRPr="003D1CDD">
        <w:rPr>
          <w:rFonts w:cs="Arial"/>
          <w:b/>
          <w:snapToGrid w:val="0"/>
        </w:rPr>
        <w:t>ÍNDICE</w:t>
      </w:r>
    </w:p>
    <w:p w:rsidR="000522DD" w:rsidRPr="003D1CDD" w:rsidRDefault="000522DD" w:rsidP="00483A4C">
      <w:pPr>
        <w:spacing w:after="0" w:line="360" w:lineRule="auto"/>
        <w:jc w:val="both"/>
        <w:rPr>
          <w:rFonts w:cs="Arial"/>
          <w:b/>
          <w:snapToGrid w:val="0"/>
        </w:rPr>
      </w:pPr>
    </w:p>
    <w:p w:rsidR="00307913" w:rsidRPr="003D1CDD" w:rsidRDefault="00307913" w:rsidP="00483A4C">
      <w:pPr>
        <w:spacing w:after="0" w:line="360" w:lineRule="auto"/>
        <w:ind w:left="426" w:hanging="426"/>
        <w:jc w:val="both"/>
        <w:rPr>
          <w:rFonts w:cs="Arial"/>
          <w:b/>
          <w:snapToGrid w:val="0"/>
        </w:rPr>
      </w:pPr>
      <w:r w:rsidRPr="003D1CDD">
        <w:rPr>
          <w:rFonts w:cs="Arial"/>
          <w:b/>
          <w:snapToGrid w:val="0"/>
        </w:rPr>
        <w:t>I.</w:t>
      </w:r>
      <w:r w:rsidR="00094DF6" w:rsidRPr="003D1CDD">
        <w:rPr>
          <w:rFonts w:cs="Arial"/>
          <w:b/>
          <w:snapToGrid w:val="0"/>
        </w:rPr>
        <w:t xml:space="preserve"> </w:t>
      </w:r>
      <w:r w:rsidR="00094DF6" w:rsidRPr="003D1CDD">
        <w:rPr>
          <w:rFonts w:cs="Arial"/>
          <w:b/>
          <w:snapToGrid w:val="0"/>
        </w:rPr>
        <w:tab/>
      </w:r>
      <w:r w:rsidRPr="003D1CDD">
        <w:rPr>
          <w:rFonts w:cs="Arial"/>
          <w:b/>
          <w:snapToGrid w:val="0"/>
        </w:rPr>
        <w:t>Preâmbulo</w:t>
      </w:r>
    </w:p>
    <w:p w:rsidR="00B47273" w:rsidRPr="00E912B9" w:rsidRDefault="00906642" w:rsidP="00483A4C">
      <w:pPr>
        <w:pStyle w:val="Default"/>
        <w:spacing w:line="360" w:lineRule="auto"/>
        <w:ind w:firstLine="426"/>
        <w:jc w:val="both"/>
        <w:rPr>
          <w:rFonts w:asciiTheme="minorHAnsi" w:hAnsiTheme="minorHAnsi" w:cs="Times New Roman"/>
          <w:b/>
          <w:bCs/>
          <w:sz w:val="22"/>
          <w:szCs w:val="22"/>
        </w:rPr>
      </w:pPr>
      <w:r w:rsidRPr="003D1CDD">
        <w:rPr>
          <w:rFonts w:asciiTheme="minorHAnsi" w:hAnsiTheme="minorHAnsi" w:cs="Times New Roman"/>
          <w:b/>
          <w:bCs/>
          <w:sz w:val="22"/>
          <w:szCs w:val="22"/>
        </w:rPr>
        <w:t>1.</w:t>
      </w:r>
      <w:r w:rsidR="00B47273" w:rsidRPr="00E912B9">
        <w:rPr>
          <w:rFonts w:asciiTheme="minorHAnsi" w:hAnsiTheme="minorHAnsi" w:cs="Times New Roman"/>
          <w:b/>
          <w:bCs/>
          <w:sz w:val="22"/>
          <w:szCs w:val="22"/>
        </w:rPr>
        <w:t xml:space="preserve"> Do Objeto</w:t>
      </w:r>
    </w:p>
    <w:p w:rsidR="00E912B9" w:rsidRPr="00E912B9" w:rsidRDefault="00E912B9" w:rsidP="00483A4C">
      <w:pPr>
        <w:pStyle w:val="Default"/>
        <w:spacing w:line="360" w:lineRule="auto"/>
        <w:ind w:firstLine="426"/>
        <w:jc w:val="both"/>
        <w:rPr>
          <w:rFonts w:asciiTheme="minorHAnsi" w:hAnsiTheme="minorHAnsi" w:cs="Times New Roman"/>
          <w:b/>
          <w:bCs/>
          <w:sz w:val="22"/>
          <w:szCs w:val="22"/>
        </w:rPr>
      </w:pPr>
      <w:r w:rsidRPr="00E912B9">
        <w:rPr>
          <w:rFonts w:asciiTheme="minorHAnsi" w:hAnsiTheme="minorHAnsi" w:cs="Times New Roman"/>
          <w:b/>
          <w:bCs/>
          <w:sz w:val="22"/>
          <w:szCs w:val="22"/>
        </w:rPr>
        <w:t>2. Da Justificativa</w:t>
      </w:r>
    </w:p>
    <w:p w:rsidR="00B47273" w:rsidRPr="00E912B9" w:rsidRDefault="00E912B9" w:rsidP="00483A4C">
      <w:pPr>
        <w:pStyle w:val="Default"/>
        <w:spacing w:line="360" w:lineRule="auto"/>
        <w:ind w:firstLine="426"/>
        <w:jc w:val="both"/>
        <w:rPr>
          <w:rFonts w:asciiTheme="minorHAnsi" w:hAnsiTheme="minorHAnsi" w:cs="Times New Roman"/>
          <w:b/>
          <w:bCs/>
          <w:sz w:val="22"/>
          <w:szCs w:val="22"/>
        </w:rPr>
      </w:pPr>
      <w:r>
        <w:rPr>
          <w:rFonts w:asciiTheme="minorHAnsi" w:hAnsiTheme="minorHAnsi" w:cs="Times New Roman"/>
          <w:b/>
          <w:bCs/>
          <w:sz w:val="22"/>
          <w:szCs w:val="22"/>
        </w:rPr>
        <w:t>3</w:t>
      </w:r>
      <w:r w:rsidR="00B47273" w:rsidRPr="003D1CDD">
        <w:rPr>
          <w:rFonts w:asciiTheme="minorHAnsi" w:hAnsiTheme="minorHAnsi" w:cs="Times New Roman"/>
          <w:b/>
          <w:bCs/>
          <w:sz w:val="22"/>
          <w:szCs w:val="22"/>
        </w:rPr>
        <w:t>.</w:t>
      </w:r>
      <w:r w:rsidR="00B47273" w:rsidRPr="00E912B9">
        <w:rPr>
          <w:rFonts w:asciiTheme="minorHAnsi" w:hAnsiTheme="minorHAnsi" w:cs="Times New Roman"/>
          <w:b/>
          <w:bCs/>
          <w:sz w:val="22"/>
          <w:szCs w:val="22"/>
        </w:rPr>
        <w:t xml:space="preserve"> Das Condições de Participação</w:t>
      </w:r>
    </w:p>
    <w:p w:rsidR="00B47273" w:rsidRPr="00E912B9" w:rsidRDefault="00E912B9" w:rsidP="00483A4C">
      <w:pPr>
        <w:pStyle w:val="Default"/>
        <w:spacing w:line="360" w:lineRule="auto"/>
        <w:ind w:firstLine="426"/>
        <w:jc w:val="both"/>
        <w:rPr>
          <w:rFonts w:asciiTheme="minorHAnsi" w:hAnsiTheme="minorHAnsi" w:cs="Times New Roman"/>
          <w:b/>
          <w:bCs/>
          <w:sz w:val="22"/>
          <w:szCs w:val="22"/>
        </w:rPr>
      </w:pPr>
      <w:r>
        <w:rPr>
          <w:rFonts w:asciiTheme="minorHAnsi" w:hAnsiTheme="minorHAnsi" w:cs="Times New Roman"/>
          <w:b/>
          <w:bCs/>
          <w:sz w:val="22"/>
          <w:szCs w:val="22"/>
        </w:rPr>
        <w:t>4</w:t>
      </w:r>
      <w:r w:rsidR="00B47273" w:rsidRPr="003D1CDD">
        <w:rPr>
          <w:rFonts w:asciiTheme="minorHAnsi" w:hAnsiTheme="minorHAnsi" w:cs="Times New Roman"/>
          <w:b/>
          <w:bCs/>
          <w:sz w:val="22"/>
          <w:szCs w:val="22"/>
        </w:rPr>
        <w:t>.</w:t>
      </w:r>
      <w:r w:rsidR="00B47273" w:rsidRPr="00E912B9">
        <w:rPr>
          <w:rFonts w:asciiTheme="minorHAnsi" w:hAnsiTheme="minorHAnsi" w:cs="Times New Roman"/>
          <w:b/>
          <w:bCs/>
          <w:sz w:val="22"/>
          <w:szCs w:val="22"/>
        </w:rPr>
        <w:t xml:space="preserve"> Da Apresentação das propostas</w:t>
      </w:r>
    </w:p>
    <w:p w:rsidR="00B47273" w:rsidRPr="00E912B9" w:rsidRDefault="00E912B9" w:rsidP="00483A4C">
      <w:pPr>
        <w:pStyle w:val="Default"/>
        <w:spacing w:line="360" w:lineRule="auto"/>
        <w:ind w:firstLine="426"/>
        <w:jc w:val="both"/>
        <w:rPr>
          <w:rFonts w:asciiTheme="minorHAnsi" w:hAnsiTheme="minorHAnsi" w:cs="Times New Roman"/>
          <w:b/>
          <w:bCs/>
          <w:sz w:val="22"/>
          <w:szCs w:val="22"/>
        </w:rPr>
      </w:pPr>
      <w:r>
        <w:rPr>
          <w:rFonts w:asciiTheme="minorHAnsi" w:hAnsiTheme="minorHAnsi" w:cs="Times New Roman"/>
          <w:b/>
          <w:bCs/>
          <w:sz w:val="22"/>
          <w:szCs w:val="22"/>
        </w:rPr>
        <w:t>5</w:t>
      </w:r>
      <w:r w:rsidR="00B47273" w:rsidRPr="003D1CDD">
        <w:rPr>
          <w:rFonts w:asciiTheme="minorHAnsi" w:hAnsiTheme="minorHAnsi" w:cs="Times New Roman"/>
          <w:b/>
          <w:bCs/>
          <w:sz w:val="22"/>
          <w:szCs w:val="22"/>
        </w:rPr>
        <w:t>.</w:t>
      </w:r>
      <w:r w:rsidR="00B47273" w:rsidRPr="00E912B9">
        <w:rPr>
          <w:rFonts w:asciiTheme="minorHAnsi" w:hAnsiTheme="minorHAnsi" w:cs="Times New Roman"/>
          <w:b/>
          <w:bCs/>
          <w:sz w:val="22"/>
          <w:szCs w:val="22"/>
        </w:rPr>
        <w:t xml:space="preserve"> Da seleção e julgamento das propostas</w:t>
      </w:r>
    </w:p>
    <w:p w:rsidR="00B47273" w:rsidRPr="00E912B9" w:rsidRDefault="00E912B9" w:rsidP="00483A4C">
      <w:pPr>
        <w:pStyle w:val="Default"/>
        <w:spacing w:line="360" w:lineRule="auto"/>
        <w:ind w:firstLine="426"/>
        <w:jc w:val="both"/>
        <w:rPr>
          <w:rFonts w:asciiTheme="minorHAnsi" w:hAnsiTheme="minorHAnsi" w:cs="Times New Roman"/>
          <w:b/>
          <w:bCs/>
          <w:sz w:val="22"/>
          <w:szCs w:val="22"/>
        </w:rPr>
      </w:pPr>
      <w:r>
        <w:rPr>
          <w:rFonts w:asciiTheme="minorHAnsi" w:hAnsiTheme="minorHAnsi" w:cs="Times New Roman"/>
          <w:b/>
          <w:bCs/>
          <w:sz w:val="22"/>
          <w:szCs w:val="22"/>
        </w:rPr>
        <w:t>6</w:t>
      </w:r>
      <w:r w:rsidR="00B47273" w:rsidRPr="003D1CDD">
        <w:rPr>
          <w:rFonts w:asciiTheme="minorHAnsi" w:hAnsiTheme="minorHAnsi" w:cs="Times New Roman"/>
          <w:b/>
          <w:bCs/>
          <w:sz w:val="22"/>
          <w:szCs w:val="22"/>
        </w:rPr>
        <w:t>.</w:t>
      </w:r>
      <w:r w:rsidR="00B47273" w:rsidRPr="00E912B9">
        <w:rPr>
          <w:rFonts w:asciiTheme="minorHAnsi" w:hAnsiTheme="minorHAnsi" w:cs="Times New Roman"/>
          <w:b/>
          <w:bCs/>
          <w:sz w:val="22"/>
          <w:szCs w:val="22"/>
        </w:rPr>
        <w:t xml:space="preserve"> Dos Recursos Administrativos</w:t>
      </w:r>
    </w:p>
    <w:p w:rsidR="00B47273" w:rsidRPr="00E912B9" w:rsidRDefault="00E912B9" w:rsidP="00483A4C">
      <w:pPr>
        <w:pStyle w:val="Default"/>
        <w:spacing w:line="360" w:lineRule="auto"/>
        <w:ind w:firstLine="426"/>
        <w:jc w:val="both"/>
        <w:rPr>
          <w:rFonts w:asciiTheme="minorHAnsi" w:hAnsiTheme="minorHAnsi" w:cs="Times New Roman"/>
          <w:b/>
          <w:bCs/>
          <w:sz w:val="22"/>
          <w:szCs w:val="22"/>
        </w:rPr>
      </w:pPr>
      <w:r>
        <w:rPr>
          <w:rFonts w:asciiTheme="minorHAnsi" w:hAnsiTheme="minorHAnsi" w:cs="Times New Roman"/>
          <w:b/>
          <w:bCs/>
          <w:sz w:val="22"/>
          <w:szCs w:val="22"/>
        </w:rPr>
        <w:t>7</w:t>
      </w:r>
      <w:r w:rsidR="00B47273" w:rsidRPr="003D1CDD">
        <w:rPr>
          <w:rFonts w:asciiTheme="minorHAnsi" w:hAnsiTheme="minorHAnsi" w:cs="Times New Roman"/>
          <w:b/>
          <w:bCs/>
          <w:sz w:val="22"/>
          <w:szCs w:val="22"/>
        </w:rPr>
        <w:t>.</w:t>
      </w:r>
      <w:r w:rsidR="00B47273" w:rsidRPr="00E912B9">
        <w:rPr>
          <w:rFonts w:asciiTheme="minorHAnsi" w:hAnsiTheme="minorHAnsi" w:cs="Times New Roman"/>
          <w:b/>
          <w:bCs/>
          <w:sz w:val="22"/>
          <w:szCs w:val="22"/>
        </w:rPr>
        <w:t xml:space="preserve"> Homologação</w:t>
      </w:r>
    </w:p>
    <w:p w:rsidR="00307913" w:rsidRPr="00E912B9" w:rsidRDefault="00E912B9" w:rsidP="00483A4C">
      <w:pPr>
        <w:pStyle w:val="Default"/>
        <w:spacing w:line="360" w:lineRule="auto"/>
        <w:ind w:firstLine="426"/>
        <w:jc w:val="both"/>
        <w:rPr>
          <w:rFonts w:asciiTheme="minorHAnsi" w:hAnsiTheme="minorHAnsi" w:cs="Times New Roman"/>
          <w:b/>
          <w:bCs/>
          <w:sz w:val="22"/>
          <w:szCs w:val="22"/>
        </w:rPr>
      </w:pPr>
      <w:r>
        <w:rPr>
          <w:rFonts w:asciiTheme="minorHAnsi" w:hAnsiTheme="minorHAnsi" w:cs="Times New Roman"/>
          <w:b/>
          <w:bCs/>
          <w:sz w:val="22"/>
          <w:szCs w:val="22"/>
        </w:rPr>
        <w:t>8</w:t>
      </w:r>
      <w:r w:rsidR="00B47273" w:rsidRPr="003D1CDD">
        <w:rPr>
          <w:rFonts w:asciiTheme="minorHAnsi" w:hAnsiTheme="minorHAnsi" w:cs="Times New Roman"/>
          <w:b/>
          <w:bCs/>
          <w:sz w:val="22"/>
          <w:szCs w:val="22"/>
        </w:rPr>
        <w:t>.</w:t>
      </w:r>
      <w:r w:rsidR="00B47273" w:rsidRPr="00E912B9">
        <w:rPr>
          <w:rFonts w:asciiTheme="minorHAnsi" w:hAnsiTheme="minorHAnsi" w:cs="Times New Roman"/>
          <w:b/>
          <w:bCs/>
          <w:sz w:val="22"/>
          <w:szCs w:val="22"/>
        </w:rPr>
        <w:t xml:space="preserve"> Da</w:t>
      </w:r>
      <w:r w:rsidR="00906642" w:rsidRPr="00E912B9">
        <w:rPr>
          <w:rFonts w:asciiTheme="minorHAnsi" w:hAnsiTheme="minorHAnsi" w:cs="Times New Roman"/>
          <w:b/>
          <w:bCs/>
          <w:sz w:val="22"/>
          <w:szCs w:val="22"/>
        </w:rPr>
        <w:t xml:space="preserve"> </w:t>
      </w:r>
      <w:r w:rsidR="00307913" w:rsidRPr="00E912B9">
        <w:rPr>
          <w:rFonts w:asciiTheme="minorHAnsi" w:hAnsiTheme="minorHAnsi" w:cs="Times New Roman"/>
          <w:b/>
          <w:bCs/>
          <w:sz w:val="22"/>
          <w:szCs w:val="22"/>
        </w:rPr>
        <w:t>Programação Orçamentária</w:t>
      </w:r>
    </w:p>
    <w:p w:rsidR="00E912B9" w:rsidRPr="00E912B9" w:rsidRDefault="00E912B9" w:rsidP="00483A4C">
      <w:pPr>
        <w:pStyle w:val="Default"/>
        <w:spacing w:line="360" w:lineRule="auto"/>
        <w:ind w:firstLine="426"/>
        <w:jc w:val="both"/>
        <w:rPr>
          <w:rFonts w:asciiTheme="minorHAnsi" w:hAnsiTheme="minorHAnsi" w:cs="Times New Roman"/>
          <w:b/>
          <w:bCs/>
          <w:sz w:val="22"/>
          <w:szCs w:val="22"/>
        </w:rPr>
      </w:pPr>
      <w:r w:rsidRPr="00E912B9">
        <w:rPr>
          <w:rFonts w:asciiTheme="minorHAnsi" w:hAnsiTheme="minorHAnsi" w:cs="Times New Roman"/>
          <w:b/>
          <w:bCs/>
          <w:sz w:val="22"/>
          <w:szCs w:val="22"/>
        </w:rPr>
        <w:t>9. Da Contrapartida</w:t>
      </w:r>
    </w:p>
    <w:p w:rsidR="00B47273" w:rsidRPr="00E912B9" w:rsidRDefault="00E912B9" w:rsidP="00483A4C">
      <w:pPr>
        <w:pStyle w:val="Default"/>
        <w:spacing w:line="360" w:lineRule="auto"/>
        <w:ind w:firstLine="426"/>
        <w:jc w:val="both"/>
        <w:rPr>
          <w:rFonts w:asciiTheme="minorHAnsi" w:hAnsiTheme="minorHAnsi" w:cs="Times New Roman"/>
          <w:b/>
          <w:bCs/>
          <w:sz w:val="22"/>
          <w:szCs w:val="22"/>
        </w:rPr>
      </w:pPr>
      <w:r>
        <w:rPr>
          <w:rFonts w:asciiTheme="minorHAnsi" w:hAnsiTheme="minorHAnsi" w:cs="Times New Roman"/>
          <w:b/>
          <w:bCs/>
          <w:sz w:val="22"/>
          <w:szCs w:val="22"/>
        </w:rPr>
        <w:t>10</w:t>
      </w:r>
      <w:r w:rsidR="00B47273" w:rsidRPr="003D1CDD">
        <w:rPr>
          <w:rFonts w:asciiTheme="minorHAnsi" w:hAnsiTheme="minorHAnsi" w:cs="Times New Roman"/>
          <w:b/>
          <w:bCs/>
          <w:sz w:val="22"/>
          <w:szCs w:val="22"/>
        </w:rPr>
        <w:t>.</w:t>
      </w:r>
      <w:r w:rsidR="00B47273" w:rsidRPr="00E912B9">
        <w:rPr>
          <w:rFonts w:asciiTheme="minorHAnsi" w:hAnsiTheme="minorHAnsi" w:cs="Times New Roman"/>
          <w:b/>
          <w:bCs/>
          <w:sz w:val="22"/>
          <w:szCs w:val="22"/>
        </w:rPr>
        <w:t xml:space="preserve"> Da Formalização do Termo de Colaboração/Fomento</w:t>
      </w:r>
    </w:p>
    <w:p w:rsidR="00B47273" w:rsidRPr="00E912B9" w:rsidRDefault="00E912B9" w:rsidP="00483A4C">
      <w:pPr>
        <w:pStyle w:val="Default"/>
        <w:spacing w:line="360" w:lineRule="auto"/>
        <w:ind w:firstLine="426"/>
        <w:jc w:val="both"/>
        <w:rPr>
          <w:rFonts w:asciiTheme="minorHAnsi" w:hAnsiTheme="minorHAnsi" w:cs="Times New Roman"/>
          <w:b/>
          <w:bCs/>
          <w:sz w:val="22"/>
          <w:szCs w:val="22"/>
        </w:rPr>
      </w:pPr>
      <w:r>
        <w:rPr>
          <w:rFonts w:asciiTheme="minorHAnsi" w:hAnsiTheme="minorHAnsi" w:cs="Times New Roman"/>
          <w:b/>
          <w:bCs/>
          <w:sz w:val="22"/>
          <w:szCs w:val="22"/>
        </w:rPr>
        <w:t>11</w:t>
      </w:r>
      <w:r w:rsidR="00B47273" w:rsidRPr="003D1CDD">
        <w:rPr>
          <w:rFonts w:asciiTheme="minorHAnsi" w:hAnsiTheme="minorHAnsi" w:cs="Times New Roman"/>
          <w:b/>
          <w:bCs/>
          <w:sz w:val="22"/>
          <w:szCs w:val="22"/>
        </w:rPr>
        <w:t>.</w:t>
      </w:r>
      <w:r w:rsidR="00B47273" w:rsidRPr="00E912B9">
        <w:rPr>
          <w:rFonts w:asciiTheme="minorHAnsi" w:hAnsiTheme="minorHAnsi" w:cs="Times New Roman"/>
          <w:b/>
          <w:bCs/>
          <w:sz w:val="22"/>
          <w:szCs w:val="22"/>
        </w:rPr>
        <w:t xml:space="preserve"> Da Prestação de Contas</w:t>
      </w:r>
    </w:p>
    <w:p w:rsidR="00B47273" w:rsidRPr="00E912B9" w:rsidRDefault="00B936AF" w:rsidP="00483A4C">
      <w:pPr>
        <w:pStyle w:val="Default"/>
        <w:spacing w:line="360" w:lineRule="auto"/>
        <w:ind w:firstLine="426"/>
        <w:jc w:val="both"/>
        <w:rPr>
          <w:rFonts w:asciiTheme="minorHAnsi" w:hAnsiTheme="minorHAnsi" w:cs="Times New Roman"/>
          <w:b/>
          <w:bCs/>
          <w:sz w:val="22"/>
          <w:szCs w:val="22"/>
        </w:rPr>
      </w:pPr>
      <w:r w:rsidRPr="003D1CDD">
        <w:rPr>
          <w:rFonts w:asciiTheme="minorHAnsi" w:hAnsiTheme="minorHAnsi" w:cs="Times New Roman"/>
          <w:b/>
          <w:bCs/>
          <w:sz w:val="22"/>
          <w:szCs w:val="22"/>
        </w:rPr>
        <w:t>1</w:t>
      </w:r>
      <w:r w:rsidR="00E912B9">
        <w:rPr>
          <w:rFonts w:asciiTheme="minorHAnsi" w:hAnsiTheme="minorHAnsi" w:cs="Times New Roman"/>
          <w:b/>
          <w:bCs/>
          <w:sz w:val="22"/>
          <w:szCs w:val="22"/>
        </w:rPr>
        <w:t>2</w:t>
      </w:r>
      <w:r w:rsidR="00B47273" w:rsidRPr="003D1CDD">
        <w:rPr>
          <w:rFonts w:asciiTheme="minorHAnsi" w:hAnsiTheme="minorHAnsi" w:cs="Times New Roman"/>
          <w:b/>
          <w:bCs/>
          <w:sz w:val="22"/>
          <w:szCs w:val="22"/>
        </w:rPr>
        <w:t>.</w:t>
      </w:r>
      <w:r w:rsidR="00B47273" w:rsidRPr="00E912B9">
        <w:rPr>
          <w:rFonts w:asciiTheme="minorHAnsi" w:hAnsiTheme="minorHAnsi" w:cs="Times New Roman"/>
          <w:b/>
          <w:bCs/>
          <w:sz w:val="22"/>
          <w:szCs w:val="22"/>
        </w:rPr>
        <w:t xml:space="preserve"> Das Sanções</w:t>
      </w:r>
    </w:p>
    <w:p w:rsidR="00B47273" w:rsidRDefault="00B47273" w:rsidP="00483A4C">
      <w:pPr>
        <w:pStyle w:val="Default"/>
        <w:spacing w:line="360" w:lineRule="auto"/>
        <w:ind w:firstLine="426"/>
        <w:jc w:val="both"/>
        <w:rPr>
          <w:rFonts w:asciiTheme="minorHAnsi" w:hAnsiTheme="minorHAnsi" w:cs="Times New Roman"/>
          <w:bCs/>
          <w:sz w:val="22"/>
          <w:szCs w:val="22"/>
        </w:rPr>
      </w:pPr>
      <w:r w:rsidRPr="003D1CDD">
        <w:rPr>
          <w:rFonts w:asciiTheme="minorHAnsi" w:hAnsiTheme="minorHAnsi" w:cs="Times New Roman"/>
          <w:b/>
          <w:bCs/>
          <w:sz w:val="22"/>
          <w:szCs w:val="22"/>
        </w:rPr>
        <w:t>1</w:t>
      </w:r>
      <w:r w:rsidR="00E912B9">
        <w:rPr>
          <w:rFonts w:asciiTheme="minorHAnsi" w:hAnsiTheme="minorHAnsi" w:cs="Times New Roman"/>
          <w:b/>
          <w:bCs/>
          <w:sz w:val="22"/>
          <w:szCs w:val="22"/>
        </w:rPr>
        <w:t>3</w:t>
      </w:r>
      <w:r w:rsidRPr="003D1CDD">
        <w:rPr>
          <w:rFonts w:asciiTheme="minorHAnsi" w:hAnsiTheme="minorHAnsi" w:cs="Times New Roman"/>
          <w:b/>
          <w:bCs/>
          <w:sz w:val="22"/>
          <w:szCs w:val="22"/>
        </w:rPr>
        <w:t>.</w:t>
      </w:r>
      <w:r w:rsidRPr="003D1CDD">
        <w:rPr>
          <w:rFonts w:asciiTheme="minorHAnsi" w:hAnsiTheme="minorHAnsi" w:cs="Times New Roman"/>
          <w:bCs/>
          <w:sz w:val="22"/>
          <w:szCs w:val="22"/>
        </w:rPr>
        <w:t xml:space="preserve"> </w:t>
      </w:r>
      <w:r w:rsidRPr="00E912B9">
        <w:rPr>
          <w:rFonts w:asciiTheme="minorHAnsi" w:hAnsiTheme="minorHAnsi" w:cs="Times New Roman"/>
          <w:b/>
          <w:bCs/>
          <w:sz w:val="22"/>
          <w:szCs w:val="22"/>
        </w:rPr>
        <w:t>Disposições Finais</w:t>
      </w:r>
    </w:p>
    <w:p w:rsidR="00DF14D9" w:rsidRPr="003D1CDD" w:rsidRDefault="00DF14D9" w:rsidP="00483A4C">
      <w:pPr>
        <w:pStyle w:val="Default"/>
        <w:spacing w:line="360" w:lineRule="auto"/>
        <w:ind w:firstLine="426"/>
        <w:jc w:val="both"/>
        <w:rPr>
          <w:rFonts w:asciiTheme="minorHAnsi" w:hAnsiTheme="minorHAnsi" w:cs="Times New Roman"/>
          <w:b/>
          <w:bCs/>
          <w:sz w:val="22"/>
          <w:szCs w:val="22"/>
        </w:rPr>
      </w:pPr>
    </w:p>
    <w:p w:rsidR="00307913" w:rsidRDefault="00307913" w:rsidP="00483A4C">
      <w:pPr>
        <w:spacing w:after="0" w:line="360" w:lineRule="auto"/>
        <w:ind w:left="360" w:hanging="360"/>
        <w:jc w:val="both"/>
        <w:rPr>
          <w:rFonts w:cs="Arial"/>
          <w:b/>
        </w:rPr>
      </w:pPr>
      <w:r w:rsidRPr="005C1E23">
        <w:rPr>
          <w:rFonts w:cs="Arial"/>
          <w:b/>
        </w:rPr>
        <w:t>II.</w:t>
      </w:r>
      <w:r w:rsidRPr="005C1E23">
        <w:rPr>
          <w:rFonts w:cs="Arial"/>
          <w:b/>
        </w:rPr>
        <w:tab/>
        <w:t>ANEXOS</w:t>
      </w:r>
    </w:p>
    <w:p w:rsidR="00EE7D18" w:rsidRDefault="00EE7D18" w:rsidP="00483A4C">
      <w:pPr>
        <w:spacing w:after="0" w:line="360" w:lineRule="auto"/>
        <w:jc w:val="both"/>
        <w:rPr>
          <w:b/>
        </w:rPr>
      </w:pPr>
      <w:r w:rsidRPr="00EE7D18">
        <w:rPr>
          <w:b/>
        </w:rPr>
        <w:t xml:space="preserve">ANEXO I – </w:t>
      </w:r>
      <w:r w:rsidRPr="00EB1FE6">
        <w:t>Decl</w:t>
      </w:r>
      <w:r w:rsidR="00182A27" w:rsidRPr="00EB1FE6">
        <w:t>aração sobre i</w:t>
      </w:r>
      <w:r w:rsidRPr="00EB1FE6">
        <w:t>ns</w:t>
      </w:r>
      <w:r w:rsidR="00AB387A" w:rsidRPr="00EB1FE6">
        <w:t xml:space="preserve">talações e </w:t>
      </w:r>
      <w:r w:rsidR="00182A27" w:rsidRPr="00EB1FE6">
        <w:t>c</w:t>
      </w:r>
      <w:r w:rsidR="00AB387A" w:rsidRPr="00EB1FE6">
        <w:t xml:space="preserve">ondições </w:t>
      </w:r>
      <w:r w:rsidR="00182A27" w:rsidRPr="00EB1FE6">
        <w:t>m</w:t>
      </w:r>
      <w:r w:rsidR="00AB387A" w:rsidRPr="00EB1FE6">
        <w:t>ateriais</w:t>
      </w:r>
    </w:p>
    <w:p w:rsidR="00AB387A" w:rsidRDefault="00AB387A" w:rsidP="00483A4C">
      <w:pPr>
        <w:spacing w:after="0" w:line="360" w:lineRule="auto"/>
        <w:jc w:val="both"/>
        <w:rPr>
          <w:b/>
        </w:rPr>
      </w:pPr>
      <w:r>
        <w:rPr>
          <w:b/>
        </w:rPr>
        <w:t xml:space="preserve">ANEXO II </w:t>
      </w:r>
      <w:r w:rsidRPr="00EE7D18">
        <w:rPr>
          <w:b/>
        </w:rPr>
        <w:t>–</w:t>
      </w:r>
      <w:r>
        <w:rPr>
          <w:b/>
        </w:rPr>
        <w:t xml:space="preserve"> </w:t>
      </w:r>
      <w:r w:rsidRPr="00EB1FE6">
        <w:t>Declaração da não ocorrência de impedimentos</w:t>
      </w:r>
    </w:p>
    <w:p w:rsidR="00147749" w:rsidRDefault="00147749" w:rsidP="00483A4C">
      <w:pPr>
        <w:spacing w:after="0" w:line="360" w:lineRule="auto"/>
        <w:jc w:val="both"/>
      </w:pPr>
      <w:r>
        <w:rPr>
          <w:b/>
        </w:rPr>
        <w:t xml:space="preserve">ANEXO III – </w:t>
      </w:r>
      <w:r w:rsidRPr="00EB1FE6">
        <w:t>Declaração sobre trabalho de menores</w:t>
      </w:r>
    </w:p>
    <w:p w:rsidR="009D0505" w:rsidRDefault="009D0505" w:rsidP="00483A4C">
      <w:pPr>
        <w:spacing w:after="0" w:line="360" w:lineRule="auto"/>
        <w:jc w:val="both"/>
      </w:pPr>
      <w:commentRangeStart w:id="0"/>
      <w:r w:rsidRPr="009D0505">
        <w:rPr>
          <w:b/>
        </w:rPr>
        <w:t>ANEXO IV</w:t>
      </w:r>
      <w:r w:rsidR="00741DF1">
        <w:t xml:space="preserve"> – Declaração de contrapartida</w:t>
      </w:r>
      <w:commentRangeEnd w:id="0"/>
      <w:r w:rsidR="00741DF1">
        <w:rPr>
          <w:rStyle w:val="Refdecomentrio"/>
        </w:rPr>
        <w:commentReference w:id="0"/>
      </w:r>
    </w:p>
    <w:p w:rsidR="009816A5" w:rsidRDefault="009816A5" w:rsidP="009816A5">
      <w:pPr>
        <w:spacing w:after="0" w:line="360" w:lineRule="auto"/>
        <w:jc w:val="both"/>
      </w:pPr>
      <w:r>
        <w:rPr>
          <w:b/>
        </w:rPr>
        <w:t>ANEXO V</w:t>
      </w:r>
      <w:r>
        <w:t xml:space="preserve"> – Modelo de declaração sobre tributos municipais;</w:t>
      </w:r>
    </w:p>
    <w:p w:rsidR="003B74D0" w:rsidRDefault="003B74D0" w:rsidP="00483A4C">
      <w:pPr>
        <w:spacing w:after="0" w:line="360" w:lineRule="auto"/>
        <w:jc w:val="both"/>
        <w:rPr>
          <w:shd w:val="clear" w:color="auto" w:fill="BFBFBF" w:themeFill="background1" w:themeFillShade="BF"/>
        </w:rPr>
      </w:pPr>
      <w:commentRangeStart w:id="1"/>
      <w:proofErr w:type="gramStart"/>
      <w:r w:rsidRPr="003B74D0">
        <w:rPr>
          <w:b/>
        </w:rPr>
        <w:t>ANEXO V</w:t>
      </w:r>
      <w:r w:rsidR="009816A5" w:rsidRPr="009816A5">
        <w:rPr>
          <w:b/>
        </w:rPr>
        <w:t>I</w:t>
      </w:r>
      <w:proofErr w:type="gramEnd"/>
      <w:r w:rsidR="009816A5">
        <w:t xml:space="preserve"> </w:t>
      </w:r>
      <w:r>
        <w:t>– Modelo de Plano de Trabalho;</w:t>
      </w:r>
      <w:r w:rsidR="00433ED4">
        <w:t xml:space="preserve"> </w:t>
      </w:r>
      <w:commentRangeEnd w:id="1"/>
      <w:r w:rsidR="00741DF1">
        <w:rPr>
          <w:rStyle w:val="Refdecomentrio"/>
        </w:rPr>
        <w:commentReference w:id="1"/>
      </w:r>
    </w:p>
    <w:p w:rsidR="009816A5" w:rsidRDefault="009816A5" w:rsidP="00483A4C">
      <w:pPr>
        <w:spacing w:after="0" w:line="360" w:lineRule="auto"/>
        <w:jc w:val="both"/>
        <w:rPr>
          <w:b/>
        </w:rPr>
      </w:pPr>
      <w:commentRangeStart w:id="2"/>
      <w:r w:rsidRPr="009816A5">
        <w:rPr>
          <w:b/>
          <w:highlight w:val="lightGray"/>
        </w:rPr>
        <w:t xml:space="preserve">ANEXO VII </w:t>
      </w:r>
      <w:r w:rsidRPr="009816A5">
        <w:rPr>
          <w:highlight w:val="lightGray"/>
        </w:rPr>
        <w:t xml:space="preserve">– Diretrizes para elaboração do plano de trabalho (termo de fomento) ou Referências para </w:t>
      </w:r>
      <w:r w:rsidR="00145C29">
        <w:rPr>
          <w:highlight w:val="lightGray"/>
        </w:rPr>
        <w:t>elaboração do plano de trabalho</w:t>
      </w:r>
      <w:r w:rsidR="00D273CB">
        <w:rPr>
          <w:highlight w:val="lightGray"/>
        </w:rPr>
        <w:t xml:space="preserve"> </w:t>
      </w:r>
      <w:r w:rsidRPr="009816A5">
        <w:rPr>
          <w:highlight w:val="lightGray"/>
        </w:rPr>
        <w:t>(termo de colaboração)</w:t>
      </w:r>
      <w:commentRangeEnd w:id="2"/>
      <w:r>
        <w:rPr>
          <w:rStyle w:val="Refdecomentrio"/>
        </w:rPr>
        <w:commentReference w:id="2"/>
      </w:r>
    </w:p>
    <w:p w:rsidR="00761C8E" w:rsidRDefault="00761C8E" w:rsidP="00483A4C">
      <w:pPr>
        <w:spacing w:after="0" w:line="360" w:lineRule="auto"/>
        <w:jc w:val="both"/>
        <w:rPr>
          <w:b/>
        </w:rPr>
      </w:pPr>
      <w:r>
        <w:rPr>
          <w:b/>
        </w:rPr>
        <w:t>ANEXO VIII</w:t>
      </w:r>
      <w:r w:rsidRPr="00761C8E">
        <w:t xml:space="preserve"> – Tabela Referencial de Preços.</w:t>
      </w:r>
    </w:p>
    <w:p w:rsidR="003B74D0" w:rsidRPr="00EE7D18" w:rsidRDefault="003B74D0" w:rsidP="00483A4C">
      <w:pPr>
        <w:spacing w:after="0" w:line="360" w:lineRule="auto"/>
        <w:jc w:val="both"/>
        <w:rPr>
          <w:b/>
        </w:rPr>
      </w:pPr>
      <w:r w:rsidRPr="003B74D0">
        <w:rPr>
          <w:b/>
        </w:rPr>
        <w:t xml:space="preserve">ANEXO </w:t>
      </w:r>
      <w:r w:rsidR="00761C8E">
        <w:rPr>
          <w:b/>
        </w:rPr>
        <w:t>IX</w:t>
      </w:r>
      <w:r>
        <w:t xml:space="preserve"> – Termo de Fomento/Colaboração</w:t>
      </w:r>
    </w:p>
    <w:p w:rsidR="00C31DD4" w:rsidRDefault="00C31DD4" w:rsidP="00483A4C">
      <w:pPr>
        <w:spacing w:after="0" w:line="360" w:lineRule="auto"/>
        <w:ind w:left="360" w:hanging="360"/>
        <w:jc w:val="both"/>
        <w:rPr>
          <w:rFonts w:cs="Arial"/>
          <w:b/>
          <w:u w:val="single"/>
        </w:rPr>
      </w:pPr>
    </w:p>
    <w:p w:rsidR="00C31DD4" w:rsidRDefault="00C31DD4" w:rsidP="00483A4C">
      <w:pPr>
        <w:spacing w:after="0" w:line="360" w:lineRule="auto"/>
        <w:ind w:left="360" w:hanging="360"/>
        <w:jc w:val="both"/>
        <w:rPr>
          <w:rFonts w:cs="Arial"/>
          <w:b/>
          <w:u w:val="single"/>
        </w:rPr>
      </w:pPr>
    </w:p>
    <w:p w:rsidR="00307913" w:rsidRPr="003D1CDD" w:rsidRDefault="00307913" w:rsidP="00483A4C">
      <w:pPr>
        <w:spacing w:after="0" w:line="360" w:lineRule="auto"/>
        <w:ind w:left="360" w:hanging="360"/>
        <w:jc w:val="both"/>
        <w:rPr>
          <w:rFonts w:cs="Arial"/>
          <w:b/>
          <w:u w:val="single"/>
        </w:rPr>
      </w:pPr>
      <w:r w:rsidRPr="003D1CDD">
        <w:rPr>
          <w:rFonts w:cs="Arial"/>
          <w:b/>
          <w:u w:val="single"/>
        </w:rPr>
        <w:t>PREÂMBULO</w:t>
      </w:r>
    </w:p>
    <w:p w:rsidR="00F511D5" w:rsidRDefault="00C22806" w:rsidP="00483A4C">
      <w:pPr>
        <w:pStyle w:val="Default"/>
        <w:spacing w:line="360" w:lineRule="auto"/>
        <w:jc w:val="both"/>
        <w:rPr>
          <w:rFonts w:asciiTheme="minorHAnsi" w:hAnsiTheme="minorHAnsi" w:cs="Times New Roman"/>
          <w:sz w:val="22"/>
          <w:szCs w:val="22"/>
        </w:rPr>
      </w:pPr>
      <w:r w:rsidRPr="003D1CDD">
        <w:rPr>
          <w:rFonts w:asciiTheme="minorHAnsi" w:hAnsiTheme="minorHAnsi" w:cs="Times New Roman"/>
          <w:sz w:val="22"/>
          <w:szCs w:val="22"/>
        </w:rPr>
        <w:t>A Prefeitura Municipal de São Paulo, por intermédio da Secretaria Municipal (XXXXXXXXXX), torna público</w:t>
      </w:r>
      <w:r w:rsidR="000D306C">
        <w:rPr>
          <w:rFonts w:asciiTheme="minorHAnsi" w:hAnsiTheme="minorHAnsi" w:cs="Times New Roman"/>
          <w:sz w:val="22"/>
          <w:szCs w:val="22"/>
        </w:rPr>
        <w:t xml:space="preserve"> que</w:t>
      </w:r>
      <w:r w:rsidRPr="003D1CDD">
        <w:rPr>
          <w:rFonts w:asciiTheme="minorHAnsi" w:hAnsiTheme="minorHAnsi" w:cs="Times New Roman"/>
          <w:sz w:val="22"/>
          <w:szCs w:val="22"/>
        </w:rPr>
        <w:t>, para conhecimento de</w:t>
      </w:r>
      <w:r w:rsidR="000D306C">
        <w:rPr>
          <w:rFonts w:asciiTheme="minorHAnsi" w:hAnsiTheme="minorHAnsi" w:cs="Times New Roman"/>
          <w:sz w:val="22"/>
          <w:szCs w:val="22"/>
        </w:rPr>
        <w:t xml:space="preserve"> quantos possam se interessar, </w:t>
      </w:r>
      <w:r w:rsidRPr="003D1CDD">
        <w:rPr>
          <w:rFonts w:asciiTheme="minorHAnsi" w:hAnsiTheme="minorHAnsi" w:cs="Times New Roman"/>
          <w:sz w:val="22"/>
          <w:szCs w:val="22"/>
        </w:rPr>
        <w:t>fará pro</w:t>
      </w:r>
      <w:r w:rsidR="005E2F2D" w:rsidRPr="003D1CDD">
        <w:rPr>
          <w:rFonts w:asciiTheme="minorHAnsi" w:hAnsiTheme="minorHAnsi" w:cs="Times New Roman"/>
          <w:sz w:val="22"/>
          <w:szCs w:val="22"/>
        </w:rPr>
        <w:t>cedimento de chamamento público, objetivando</w:t>
      </w:r>
      <w:r w:rsidR="00BC6350">
        <w:rPr>
          <w:rFonts w:asciiTheme="minorHAnsi" w:hAnsiTheme="minorHAnsi" w:cs="Times New Roman"/>
          <w:sz w:val="22"/>
          <w:szCs w:val="22"/>
        </w:rPr>
        <w:t xml:space="preserve"> </w:t>
      </w:r>
      <w:r w:rsidR="005E2F2D" w:rsidRPr="003D1CDD">
        <w:rPr>
          <w:rFonts w:asciiTheme="minorHAnsi" w:hAnsiTheme="minorHAnsi" w:cs="Times New Roman"/>
          <w:sz w:val="22"/>
          <w:szCs w:val="22"/>
        </w:rPr>
        <w:t xml:space="preserve">a </w:t>
      </w:r>
      <w:r w:rsidR="00111043" w:rsidRPr="003D1CDD">
        <w:rPr>
          <w:rFonts w:asciiTheme="minorHAnsi" w:hAnsiTheme="minorHAnsi" w:cs="Times New Roman"/>
          <w:sz w:val="22"/>
          <w:szCs w:val="22"/>
        </w:rPr>
        <w:t xml:space="preserve">seleção </w:t>
      </w:r>
      <w:r w:rsidR="00B5509C">
        <w:rPr>
          <w:rFonts w:asciiTheme="minorHAnsi" w:hAnsiTheme="minorHAnsi" w:cs="Times New Roman"/>
          <w:sz w:val="22"/>
          <w:szCs w:val="22"/>
        </w:rPr>
        <w:t>de</w:t>
      </w:r>
      <w:r w:rsidRPr="003D1CDD">
        <w:rPr>
          <w:rFonts w:asciiTheme="minorHAnsi" w:hAnsiTheme="minorHAnsi" w:cs="Times New Roman"/>
          <w:sz w:val="22"/>
          <w:szCs w:val="22"/>
        </w:rPr>
        <w:t xml:space="preserve"> </w:t>
      </w:r>
      <w:r w:rsidR="00111043" w:rsidRPr="003D1CDD">
        <w:rPr>
          <w:rFonts w:asciiTheme="minorHAnsi" w:hAnsiTheme="minorHAnsi" w:cs="Times New Roman"/>
          <w:sz w:val="22"/>
          <w:szCs w:val="22"/>
        </w:rPr>
        <w:t>organização</w:t>
      </w:r>
      <w:r w:rsidRPr="003D1CDD">
        <w:rPr>
          <w:rFonts w:asciiTheme="minorHAnsi" w:hAnsiTheme="minorHAnsi" w:cs="Times New Roman"/>
          <w:sz w:val="22"/>
          <w:szCs w:val="22"/>
        </w:rPr>
        <w:t xml:space="preserve"> da sociedade civil, em conformidade com a Lei nº 13.019/2014</w:t>
      </w:r>
      <w:r w:rsidR="009B0F57">
        <w:rPr>
          <w:rFonts w:asciiTheme="minorHAnsi" w:hAnsiTheme="minorHAnsi" w:cs="Times New Roman"/>
          <w:sz w:val="22"/>
          <w:szCs w:val="22"/>
        </w:rPr>
        <w:t xml:space="preserve"> </w:t>
      </w:r>
      <w:r w:rsidRPr="003D1CDD">
        <w:rPr>
          <w:rFonts w:asciiTheme="minorHAnsi" w:hAnsiTheme="minorHAnsi" w:cs="Times New Roman"/>
          <w:sz w:val="22"/>
          <w:szCs w:val="22"/>
        </w:rPr>
        <w:t xml:space="preserve">e com o Decreto Municipal nº </w:t>
      </w:r>
      <w:r w:rsidR="00AE65D8">
        <w:rPr>
          <w:rFonts w:asciiTheme="minorHAnsi" w:hAnsiTheme="minorHAnsi" w:cs="Times New Roman"/>
          <w:sz w:val="22"/>
          <w:szCs w:val="22"/>
        </w:rPr>
        <w:t>57.575/2016</w:t>
      </w:r>
      <w:r w:rsidRPr="003D1CDD">
        <w:rPr>
          <w:rFonts w:asciiTheme="minorHAnsi" w:hAnsiTheme="minorHAnsi" w:cs="Times New Roman"/>
          <w:sz w:val="22"/>
          <w:szCs w:val="22"/>
        </w:rPr>
        <w:t xml:space="preserve">, </w:t>
      </w:r>
      <w:r w:rsidR="00111043" w:rsidRPr="003D1CDD">
        <w:rPr>
          <w:rFonts w:asciiTheme="minorHAnsi" w:hAnsiTheme="minorHAnsi" w:cs="Times New Roman"/>
          <w:sz w:val="22"/>
          <w:szCs w:val="22"/>
        </w:rPr>
        <w:t>interessada em celebrar</w:t>
      </w:r>
      <w:r w:rsidRPr="003D1CDD">
        <w:rPr>
          <w:rFonts w:asciiTheme="minorHAnsi" w:hAnsiTheme="minorHAnsi" w:cs="Times New Roman"/>
          <w:sz w:val="22"/>
          <w:szCs w:val="22"/>
        </w:rPr>
        <w:t xml:space="preserve"> termo de colaboração</w:t>
      </w:r>
      <w:r w:rsidR="00852E11" w:rsidRPr="003D1CDD">
        <w:rPr>
          <w:rFonts w:asciiTheme="minorHAnsi" w:hAnsiTheme="minorHAnsi" w:cs="Times New Roman"/>
          <w:sz w:val="22"/>
          <w:szCs w:val="22"/>
        </w:rPr>
        <w:t>/fomento</w:t>
      </w:r>
      <w:r w:rsidRPr="003D1CDD">
        <w:rPr>
          <w:rFonts w:asciiTheme="minorHAnsi" w:hAnsiTheme="minorHAnsi" w:cs="Times New Roman"/>
          <w:sz w:val="22"/>
          <w:szCs w:val="22"/>
        </w:rPr>
        <w:t>, mediante as condições estabelecidas neste Edital e seus anexos.</w:t>
      </w:r>
    </w:p>
    <w:p w:rsidR="00E204C0" w:rsidRPr="003D1CDD" w:rsidRDefault="00E204C0" w:rsidP="00483A4C">
      <w:pPr>
        <w:pStyle w:val="Default"/>
        <w:numPr>
          <w:ilvl w:val="0"/>
          <w:numId w:val="2"/>
        </w:numPr>
        <w:spacing w:line="360" w:lineRule="auto"/>
        <w:ind w:left="0" w:firstLine="0"/>
        <w:jc w:val="both"/>
        <w:rPr>
          <w:rFonts w:asciiTheme="minorHAnsi" w:hAnsiTheme="minorHAnsi" w:cs="Times New Roman"/>
          <w:b/>
          <w:sz w:val="22"/>
          <w:szCs w:val="22"/>
        </w:rPr>
      </w:pPr>
      <w:r w:rsidRPr="003D1CDD">
        <w:rPr>
          <w:rFonts w:asciiTheme="minorHAnsi" w:hAnsiTheme="minorHAnsi" w:cs="Times New Roman"/>
          <w:b/>
          <w:sz w:val="22"/>
          <w:szCs w:val="22"/>
        </w:rPr>
        <w:t>DO OBJETO</w:t>
      </w:r>
    </w:p>
    <w:p w:rsidR="00E204C0" w:rsidRPr="00B126C6" w:rsidRDefault="00111043" w:rsidP="00483A4C">
      <w:pPr>
        <w:pStyle w:val="Default"/>
        <w:numPr>
          <w:ilvl w:val="1"/>
          <w:numId w:val="2"/>
        </w:numPr>
        <w:spacing w:line="360" w:lineRule="auto"/>
        <w:ind w:hanging="720"/>
        <w:jc w:val="both"/>
        <w:rPr>
          <w:rFonts w:asciiTheme="minorHAnsi" w:hAnsiTheme="minorHAnsi" w:cs="Times New Roman"/>
          <w:sz w:val="22"/>
          <w:szCs w:val="22"/>
        </w:rPr>
      </w:pPr>
      <w:r w:rsidRPr="00B126C6">
        <w:rPr>
          <w:rFonts w:asciiTheme="minorHAnsi" w:hAnsiTheme="minorHAnsi" w:cs="Times New Roman"/>
          <w:sz w:val="22"/>
          <w:szCs w:val="22"/>
        </w:rPr>
        <w:t>A finalidade do presente chamamento público é a s</w:t>
      </w:r>
      <w:r w:rsidR="00E204C0" w:rsidRPr="00B126C6">
        <w:rPr>
          <w:rFonts w:asciiTheme="minorHAnsi" w:hAnsiTheme="minorHAnsi" w:cs="Times New Roman"/>
          <w:sz w:val="22"/>
          <w:szCs w:val="22"/>
        </w:rPr>
        <w:t>eleção de</w:t>
      </w:r>
      <w:r w:rsidRPr="00B126C6">
        <w:rPr>
          <w:rFonts w:asciiTheme="minorHAnsi" w:hAnsiTheme="minorHAnsi" w:cs="Times New Roman"/>
          <w:sz w:val="22"/>
          <w:szCs w:val="22"/>
        </w:rPr>
        <w:t xml:space="preserve"> propostas para a </w:t>
      </w:r>
      <w:r w:rsidRPr="004B41F1">
        <w:rPr>
          <w:rFonts w:asciiTheme="minorHAnsi" w:hAnsiTheme="minorHAnsi" w:cs="Times New Roman"/>
          <w:sz w:val="22"/>
          <w:szCs w:val="22"/>
        </w:rPr>
        <w:t>celebração de parceria</w:t>
      </w:r>
      <w:r w:rsidR="008214F0" w:rsidRPr="004B41F1">
        <w:rPr>
          <w:rFonts w:asciiTheme="minorHAnsi" w:hAnsiTheme="minorHAnsi" w:cs="Times New Roman"/>
          <w:sz w:val="22"/>
          <w:szCs w:val="22"/>
        </w:rPr>
        <w:t>(s)</w:t>
      </w:r>
      <w:r w:rsidRPr="00B126C6">
        <w:rPr>
          <w:rFonts w:asciiTheme="minorHAnsi" w:hAnsiTheme="minorHAnsi" w:cs="Times New Roman"/>
          <w:sz w:val="22"/>
          <w:szCs w:val="22"/>
        </w:rPr>
        <w:t xml:space="preserve"> com a</w:t>
      </w:r>
      <w:r w:rsidR="009B0F57" w:rsidRPr="00B126C6">
        <w:rPr>
          <w:rFonts w:asciiTheme="minorHAnsi" w:hAnsiTheme="minorHAnsi" w:cs="Times New Roman"/>
          <w:sz w:val="22"/>
          <w:szCs w:val="22"/>
        </w:rPr>
        <w:t xml:space="preserve"> Prefeitura Municipal de São Paulo, </w:t>
      </w:r>
      <w:r w:rsidRPr="00B126C6">
        <w:rPr>
          <w:rFonts w:asciiTheme="minorHAnsi" w:hAnsiTheme="minorHAnsi" w:cs="Times New Roman"/>
          <w:sz w:val="22"/>
          <w:szCs w:val="22"/>
        </w:rPr>
        <w:t xml:space="preserve">por intermédio </w:t>
      </w:r>
      <w:proofErr w:type="gramStart"/>
      <w:r w:rsidRPr="00B126C6">
        <w:rPr>
          <w:rFonts w:asciiTheme="minorHAnsi" w:hAnsiTheme="minorHAnsi" w:cs="Times New Roman"/>
          <w:sz w:val="22"/>
          <w:szCs w:val="22"/>
        </w:rPr>
        <w:t>do(</w:t>
      </w:r>
      <w:proofErr w:type="gramEnd"/>
      <w:r w:rsidRPr="00B126C6">
        <w:rPr>
          <w:rFonts w:asciiTheme="minorHAnsi" w:hAnsiTheme="minorHAnsi" w:cs="Times New Roman"/>
          <w:sz w:val="22"/>
          <w:szCs w:val="22"/>
        </w:rPr>
        <w:t>a) _____________</w:t>
      </w:r>
      <w:r w:rsidR="009B0F57" w:rsidRPr="00B126C6">
        <w:rPr>
          <w:rFonts w:asciiTheme="minorHAnsi" w:hAnsiTheme="minorHAnsi" w:cs="Times New Roman"/>
          <w:sz w:val="22"/>
          <w:szCs w:val="22"/>
        </w:rPr>
        <w:t xml:space="preserve"> (nome da Secretaria/Subprefeitura)</w:t>
      </w:r>
      <w:r w:rsidRPr="00B126C6">
        <w:rPr>
          <w:rFonts w:asciiTheme="minorHAnsi" w:hAnsiTheme="minorHAnsi" w:cs="Times New Roman"/>
          <w:sz w:val="22"/>
          <w:szCs w:val="22"/>
        </w:rPr>
        <w:t xml:space="preserve">, </w:t>
      </w:r>
      <w:r w:rsidR="008214F0" w:rsidRPr="00B126C6">
        <w:rPr>
          <w:rFonts w:asciiTheme="minorHAnsi" w:hAnsiTheme="minorHAnsi" w:cs="Times New Roman"/>
          <w:sz w:val="22"/>
          <w:szCs w:val="22"/>
        </w:rPr>
        <w:t xml:space="preserve">através </w:t>
      </w:r>
      <w:r w:rsidRPr="00B126C6">
        <w:rPr>
          <w:rFonts w:asciiTheme="minorHAnsi" w:hAnsiTheme="minorHAnsi" w:cs="Times New Roman"/>
          <w:sz w:val="22"/>
          <w:szCs w:val="22"/>
        </w:rPr>
        <w:t xml:space="preserve">da </w:t>
      </w:r>
      <w:r w:rsidR="008214F0" w:rsidRPr="00B126C6">
        <w:rPr>
          <w:rFonts w:asciiTheme="minorHAnsi" w:hAnsiTheme="minorHAnsi" w:cs="Times New Roman"/>
          <w:sz w:val="22"/>
          <w:szCs w:val="22"/>
        </w:rPr>
        <w:t xml:space="preserve">celebração </w:t>
      </w:r>
      <w:r w:rsidRPr="00B126C6">
        <w:rPr>
          <w:rFonts w:asciiTheme="minorHAnsi" w:hAnsiTheme="minorHAnsi" w:cs="Times New Roman"/>
          <w:sz w:val="22"/>
          <w:szCs w:val="22"/>
        </w:rPr>
        <w:t xml:space="preserve">de termo de fomento/colaboração, </w:t>
      </w:r>
      <w:r w:rsidR="005E2F2D" w:rsidRPr="00B126C6">
        <w:rPr>
          <w:rFonts w:asciiTheme="minorHAnsi" w:hAnsiTheme="minorHAnsi" w:cs="Times New Roman"/>
          <w:sz w:val="22"/>
          <w:szCs w:val="22"/>
        </w:rPr>
        <w:t>cujo objeto consiste na(o)</w:t>
      </w:r>
      <w:r w:rsidR="00E204C0" w:rsidRPr="00B126C6">
        <w:rPr>
          <w:rFonts w:asciiTheme="minorHAnsi" w:hAnsiTheme="minorHAnsi" w:cs="Times New Roman"/>
          <w:sz w:val="22"/>
          <w:szCs w:val="22"/>
        </w:rPr>
        <w:t xml:space="preserve"> </w:t>
      </w:r>
      <w:r w:rsidR="00852E11" w:rsidRPr="00B126C6">
        <w:rPr>
          <w:rFonts w:asciiTheme="minorHAnsi" w:hAnsiTheme="minorHAnsi" w:cs="Times New Roman"/>
          <w:sz w:val="22"/>
          <w:szCs w:val="22"/>
        </w:rPr>
        <w:t>(descrição do projeto ou da atividade)</w:t>
      </w:r>
      <w:r w:rsidR="00E204C0" w:rsidRPr="00B126C6">
        <w:rPr>
          <w:rFonts w:asciiTheme="minorHAnsi" w:hAnsiTheme="minorHAnsi" w:cs="Times New Roman"/>
          <w:sz w:val="22"/>
          <w:szCs w:val="22"/>
        </w:rPr>
        <w:t>.</w:t>
      </w:r>
    </w:p>
    <w:p w:rsidR="00DB5576" w:rsidRPr="003D1CDD" w:rsidRDefault="00DB5576" w:rsidP="00483A4C">
      <w:pPr>
        <w:pStyle w:val="Default"/>
        <w:numPr>
          <w:ilvl w:val="1"/>
          <w:numId w:val="2"/>
        </w:numPr>
        <w:spacing w:line="360" w:lineRule="auto"/>
        <w:ind w:hanging="720"/>
        <w:jc w:val="both"/>
        <w:rPr>
          <w:rFonts w:asciiTheme="minorHAnsi" w:hAnsiTheme="minorHAnsi" w:cs="Times New Roman"/>
          <w:sz w:val="22"/>
          <w:szCs w:val="22"/>
        </w:rPr>
      </w:pPr>
      <w:r w:rsidRPr="003D1CDD">
        <w:rPr>
          <w:rFonts w:asciiTheme="minorHAnsi" w:hAnsiTheme="minorHAnsi" w:cs="Times New Roman"/>
          <w:sz w:val="22"/>
          <w:szCs w:val="22"/>
        </w:rPr>
        <w:t>São objetivos da parceria: (</w:t>
      </w:r>
      <w:r w:rsidRPr="003D1CDD">
        <w:rPr>
          <w:rFonts w:asciiTheme="minorHAnsi" w:hAnsiTheme="minorHAnsi" w:cs="Times New Roman"/>
          <w:sz w:val="22"/>
          <w:szCs w:val="22"/>
          <w:highlight w:val="lightGray"/>
        </w:rPr>
        <w:t>colocar rol dos objetivos da parceria</w:t>
      </w:r>
      <w:r w:rsidRPr="003D1CDD">
        <w:rPr>
          <w:rFonts w:asciiTheme="minorHAnsi" w:hAnsiTheme="minorHAnsi" w:cs="Times New Roman"/>
          <w:sz w:val="22"/>
          <w:szCs w:val="22"/>
        </w:rPr>
        <w:t>)</w:t>
      </w:r>
    </w:p>
    <w:p w:rsidR="0082517E" w:rsidRPr="003D1CDD" w:rsidRDefault="0082517E" w:rsidP="00483A4C">
      <w:pPr>
        <w:pStyle w:val="Default"/>
        <w:numPr>
          <w:ilvl w:val="0"/>
          <w:numId w:val="2"/>
        </w:numPr>
        <w:spacing w:line="360" w:lineRule="auto"/>
        <w:ind w:hanging="720"/>
        <w:jc w:val="both"/>
        <w:rPr>
          <w:rFonts w:asciiTheme="minorHAnsi" w:hAnsiTheme="minorHAnsi" w:cs="Times New Roman"/>
          <w:b/>
          <w:sz w:val="22"/>
          <w:szCs w:val="22"/>
        </w:rPr>
      </w:pPr>
      <w:r w:rsidRPr="003D1CDD">
        <w:rPr>
          <w:rFonts w:asciiTheme="minorHAnsi" w:hAnsiTheme="minorHAnsi" w:cs="Times New Roman"/>
          <w:b/>
          <w:sz w:val="22"/>
          <w:szCs w:val="22"/>
        </w:rPr>
        <w:t>DA JUSTIFICATIVA</w:t>
      </w:r>
    </w:p>
    <w:p w:rsidR="003D0299" w:rsidRPr="0079643B" w:rsidRDefault="0082517E" w:rsidP="00483A4C">
      <w:pPr>
        <w:pStyle w:val="Default"/>
        <w:numPr>
          <w:ilvl w:val="1"/>
          <w:numId w:val="2"/>
        </w:numPr>
        <w:spacing w:line="360" w:lineRule="auto"/>
        <w:ind w:hanging="720"/>
        <w:jc w:val="both"/>
        <w:rPr>
          <w:rFonts w:asciiTheme="minorHAnsi" w:hAnsiTheme="minorHAnsi" w:cs="Times New Roman"/>
          <w:sz w:val="22"/>
          <w:szCs w:val="22"/>
          <w:highlight w:val="lightGray"/>
        </w:rPr>
      </w:pPr>
      <w:proofErr w:type="gramStart"/>
      <w:r w:rsidRPr="003D1CDD">
        <w:rPr>
          <w:rFonts w:asciiTheme="minorHAnsi" w:hAnsiTheme="minorHAnsi" w:cs="Times New Roman"/>
          <w:sz w:val="22"/>
          <w:szCs w:val="22"/>
          <w:highlight w:val="lightGray"/>
        </w:rPr>
        <w:t>Devem</w:t>
      </w:r>
      <w:proofErr w:type="gramEnd"/>
      <w:r w:rsidRPr="003D1CDD">
        <w:rPr>
          <w:rFonts w:asciiTheme="minorHAnsi" w:hAnsiTheme="minorHAnsi" w:cs="Times New Roman"/>
          <w:sz w:val="22"/>
          <w:szCs w:val="22"/>
          <w:highlight w:val="lightGray"/>
        </w:rPr>
        <w:t xml:space="preserve"> ser apresentadas a justificativa para celebração da parceria, a contextualização, os dados e as informações sobre a política, o plano, o programa ou a ação em que se insira o objeto da parceria, visando, dentre outras razões, </w:t>
      </w:r>
      <w:r w:rsidRPr="00FA3B02">
        <w:rPr>
          <w:rFonts w:asciiTheme="minorHAnsi" w:hAnsiTheme="minorHAnsi" w:cs="Times New Roman"/>
          <w:sz w:val="22"/>
          <w:szCs w:val="22"/>
          <w:highlight w:val="lightGray"/>
        </w:rPr>
        <w:t xml:space="preserve">orientar a elaboração das metas e indicadores da proposta pela </w:t>
      </w:r>
      <w:r w:rsidR="00FA3B02">
        <w:rPr>
          <w:rFonts w:asciiTheme="minorHAnsi" w:hAnsiTheme="minorHAnsi" w:cs="Times New Roman"/>
          <w:sz w:val="22"/>
          <w:szCs w:val="22"/>
          <w:highlight w:val="lightGray"/>
        </w:rPr>
        <w:t>organização da sociedade civil</w:t>
      </w:r>
      <w:r w:rsidRPr="00FA3B02">
        <w:rPr>
          <w:rFonts w:asciiTheme="minorHAnsi" w:hAnsiTheme="minorHAnsi" w:cs="Times New Roman"/>
          <w:sz w:val="22"/>
          <w:szCs w:val="22"/>
          <w:highlight w:val="lightGray"/>
        </w:rPr>
        <w:t>.</w:t>
      </w:r>
      <w:r w:rsidRPr="003D1CDD">
        <w:rPr>
          <w:rFonts w:asciiTheme="minorHAnsi" w:hAnsiTheme="minorHAnsi" w:cs="Times New Roman"/>
          <w:sz w:val="22"/>
          <w:szCs w:val="22"/>
          <w:highlight w:val="lightGray"/>
        </w:rPr>
        <w:t xml:space="preserve"> </w:t>
      </w:r>
    </w:p>
    <w:p w:rsidR="0082517E" w:rsidRPr="003D1CDD" w:rsidRDefault="0082517E" w:rsidP="003D0299">
      <w:pPr>
        <w:pStyle w:val="Default"/>
        <w:spacing w:line="360" w:lineRule="auto"/>
        <w:ind w:left="720"/>
        <w:jc w:val="both"/>
        <w:rPr>
          <w:rFonts w:asciiTheme="minorHAnsi" w:hAnsiTheme="minorHAnsi" w:cs="Times New Roman"/>
          <w:b/>
          <w:sz w:val="22"/>
          <w:szCs w:val="22"/>
        </w:rPr>
      </w:pPr>
      <w:r w:rsidRPr="003D1CDD">
        <w:rPr>
          <w:rFonts w:asciiTheme="minorHAnsi" w:hAnsiTheme="minorHAnsi" w:cs="Times New Roman"/>
          <w:sz w:val="22"/>
          <w:szCs w:val="22"/>
          <w:highlight w:val="lightGray"/>
        </w:rPr>
        <w:t>Com efeito, a exposição contida nesta cláusula do Edital poderá, a título exemplificativo, justificar (I) a seleção de propostas apresentadas exclusivamente por concorrentes sediados ou com representação atuante e reconhecida na unidade da Federação onde será executado o objeto da parceria; e/ou (II) o estabelecimento de cláusula que delimite o território ou a abrangência da prestação de atividades ou da execução de projetos, conforme estabelecido nas políticas setoriais (art. 24, §2º, incisos I e II, da Lei nº 13.019/2014)</w:t>
      </w:r>
      <w:r w:rsidRPr="003D1CDD">
        <w:rPr>
          <w:rFonts w:asciiTheme="minorHAnsi" w:hAnsiTheme="minorHAnsi" w:cs="Times New Roman"/>
          <w:sz w:val="22"/>
          <w:szCs w:val="22"/>
        </w:rPr>
        <w:t>.</w:t>
      </w:r>
    </w:p>
    <w:p w:rsidR="00CF4105" w:rsidRPr="003D1CDD" w:rsidRDefault="000D202B" w:rsidP="00483A4C">
      <w:pPr>
        <w:pStyle w:val="Default"/>
        <w:numPr>
          <w:ilvl w:val="0"/>
          <w:numId w:val="2"/>
        </w:numPr>
        <w:spacing w:line="360" w:lineRule="auto"/>
        <w:ind w:left="0" w:firstLine="0"/>
        <w:jc w:val="both"/>
        <w:rPr>
          <w:rFonts w:asciiTheme="minorHAnsi" w:hAnsiTheme="minorHAnsi" w:cs="Times New Roman"/>
          <w:b/>
          <w:sz w:val="22"/>
          <w:szCs w:val="22"/>
        </w:rPr>
      </w:pPr>
      <w:r>
        <w:rPr>
          <w:rFonts w:asciiTheme="minorHAnsi" w:hAnsiTheme="minorHAnsi" w:cs="Times New Roman"/>
          <w:b/>
          <w:sz w:val="22"/>
          <w:szCs w:val="22"/>
        </w:rPr>
        <w:t>DAS CONDIÇÕES DE PARTICIPAÇÃO</w:t>
      </w:r>
    </w:p>
    <w:p w:rsidR="00CF4105" w:rsidRPr="003D1CDD" w:rsidRDefault="00CF4105" w:rsidP="00483A4C">
      <w:pPr>
        <w:pStyle w:val="Default"/>
        <w:numPr>
          <w:ilvl w:val="1"/>
          <w:numId w:val="2"/>
        </w:numPr>
        <w:spacing w:line="360" w:lineRule="auto"/>
        <w:ind w:hanging="720"/>
        <w:jc w:val="both"/>
        <w:rPr>
          <w:rFonts w:asciiTheme="minorHAnsi" w:hAnsiTheme="minorHAnsi" w:cs="Times New Roman"/>
          <w:sz w:val="22"/>
          <w:szCs w:val="22"/>
        </w:rPr>
      </w:pPr>
      <w:r w:rsidRPr="003D1CDD">
        <w:rPr>
          <w:rFonts w:asciiTheme="minorHAnsi" w:hAnsiTheme="minorHAnsi" w:cs="Times New Roman"/>
          <w:sz w:val="22"/>
          <w:szCs w:val="22"/>
        </w:rPr>
        <w:t xml:space="preserve">Poderão participar deste </w:t>
      </w:r>
      <w:r w:rsidR="00EF06E1" w:rsidRPr="003D1CDD">
        <w:rPr>
          <w:rFonts w:asciiTheme="minorHAnsi" w:hAnsiTheme="minorHAnsi" w:cs="Times New Roman"/>
          <w:sz w:val="22"/>
          <w:szCs w:val="22"/>
        </w:rPr>
        <w:t xml:space="preserve">chamamento público </w:t>
      </w:r>
      <w:r w:rsidR="005E2F2D" w:rsidRPr="003D1CDD">
        <w:rPr>
          <w:rFonts w:asciiTheme="minorHAnsi" w:hAnsiTheme="minorHAnsi" w:cs="Times New Roman"/>
          <w:sz w:val="22"/>
          <w:szCs w:val="22"/>
        </w:rPr>
        <w:t>as o</w:t>
      </w:r>
      <w:r w:rsidR="00E44E41" w:rsidRPr="003D1CDD">
        <w:rPr>
          <w:rFonts w:asciiTheme="minorHAnsi" w:hAnsiTheme="minorHAnsi" w:cs="Times New Roman"/>
          <w:sz w:val="22"/>
          <w:szCs w:val="22"/>
        </w:rPr>
        <w:t>rganizações da sociedade civil que preencham as condições estabelecidas no</w:t>
      </w:r>
      <w:r w:rsidR="005E2F2D" w:rsidRPr="003D1CDD">
        <w:rPr>
          <w:rFonts w:asciiTheme="minorHAnsi" w:hAnsiTheme="minorHAnsi" w:cs="Times New Roman"/>
          <w:sz w:val="22"/>
          <w:szCs w:val="22"/>
        </w:rPr>
        <w:t xml:space="preserve"> artigo 2º, inciso I, </w:t>
      </w:r>
      <w:r w:rsidR="003962EF" w:rsidRPr="003D1CDD">
        <w:rPr>
          <w:rFonts w:asciiTheme="minorHAnsi" w:hAnsiTheme="minorHAnsi" w:cs="Times New Roman"/>
          <w:sz w:val="22"/>
          <w:szCs w:val="22"/>
        </w:rPr>
        <w:t xml:space="preserve">alíneas “a”, “b” ou “c”, </w:t>
      </w:r>
      <w:r w:rsidR="005E2F2D" w:rsidRPr="003D1CDD">
        <w:rPr>
          <w:rFonts w:asciiTheme="minorHAnsi" w:hAnsiTheme="minorHAnsi" w:cs="Times New Roman"/>
          <w:sz w:val="22"/>
          <w:szCs w:val="22"/>
        </w:rPr>
        <w:t>da Lei nº 13.019/2014</w:t>
      </w:r>
      <w:r w:rsidR="00E44E41" w:rsidRPr="003D1CDD">
        <w:rPr>
          <w:rFonts w:asciiTheme="minorHAnsi" w:hAnsiTheme="minorHAnsi" w:cs="Times New Roman"/>
          <w:sz w:val="22"/>
          <w:szCs w:val="22"/>
        </w:rPr>
        <w:t>, e:</w:t>
      </w:r>
    </w:p>
    <w:p w:rsidR="00CF4105" w:rsidRPr="003D1CDD" w:rsidRDefault="0079643B" w:rsidP="00483A4C">
      <w:pPr>
        <w:pStyle w:val="PargrafodaLista"/>
        <w:numPr>
          <w:ilvl w:val="0"/>
          <w:numId w:val="3"/>
        </w:numPr>
        <w:spacing w:after="0" w:line="360" w:lineRule="auto"/>
        <w:ind w:left="709" w:hanging="709"/>
        <w:jc w:val="both"/>
      </w:pPr>
      <w:r>
        <w:t>Tenham</w:t>
      </w:r>
      <w:r w:rsidR="00CF4105" w:rsidRPr="003D1CDD">
        <w:t xml:space="preserve"> objeto social pertinente e compatível com o objeto deste edital;</w:t>
      </w:r>
    </w:p>
    <w:p w:rsidR="00CF4105" w:rsidRPr="003D1CDD" w:rsidRDefault="00E44E41" w:rsidP="00483A4C">
      <w:pPr>
        <w:pStyle w:val="PargrafodaLista"/>
        <w:numPr>
          <w:ilvl w:val="0"/>
          <w:numId w:val="3"/>
        </w:numPr>
        <w:spacing w:after="0" w:line="360" w:lineRule="auto"/>
        <w:ind w:left="709" w:hanging="709"/>
        <w:jc w:val="both"/>
      </w:pPr>
      <w:proofErr w:type="gramStart"/>
      <w:r w:rsidRPr="003D1CDD">
        <w:lastRenderedPageBreak/>
        <w:t>a</w:t>
      </w:r>
      <w:r w:rsidR="00CF4105" w:rsidRPr="003D1CDD">
        <w:t>tendam</w:t>
      </w:r>
      <w:proofErr w:type="gramEnd"/>
      <w:r w:rsidR="00CF4105" w:rsidRPr="003D1CDD">
        <w:t xml:space="preserve"> a todas as exigências do edital, inclusive quanto à documentação</w:t>
      </w:r>
      <w:r w:rsidR="0008566D">
        <w:t xml:space="preserve"> prevista</w:t>
      </w:r>
      <w:r w:rsidR="00CF4105" w:rsidRPr="003D1CDD">
        <w:t xml:space="preserve"> </w:t>
      </w:r>
      <w:r w:rsidR="0008566D">
        <w:t>n</w:t>
      </w:r>
      <w:r w:rsidR="00CF4105" w:rsidRPr="003D1CDD">
        <w:t xml:space="preserve">este instrumento e </w:t>
      </w:r>
      <w:r w:rsidR="0008566D">
        <w:t>em</w:t>
      </w:r>
      <w:r w:rsidR="00CF4105" w:rsidRPr="003D1CDD">
        <w:t xml:space="preserve"> seus anexos;</w:t>
      </w:r>
    </w:p>
    <w:p w:rsidR="00CF4105" w:rsidRPr="003D1CDD" w:rsidRDefault="00E44E41" w:rsidP="00483A4C">
      <w:pPr>
        <w:pStyle w:val="PargrafodaLista"/>
        <w:numPr>
          <w:ilvl w:val="0"/>
          <w:numId w:val="3"/>
        </w:numPr>
        <w:spacing w:after="0" w:line="360" w:lineRule="auto"/>
        <w:ind w:left="709" w:hanging="709"/>
        <w:jc w:val="both"/>
      </w:pPr>
      <w:proofErr w:type="gramStart"/>
      <w:r w:rsidRPr="003D1CDD">
        <w:t>não</w:t>
      </w:r>
      <w:proofErr w:type="gramEnd"/>
      <w:r w:rsidRPr="003D1CDD">
        <w:t xml:space="preserve"> tenham fins </w:t>
      </w:r>
      <w:r w:rsidR="0008566D">
        <w:t>lucrativos</w:t>
      </w:r>
      <w:r w:rsidRPr="003D1CDD">
        <w:t>;</w:t>
      </w:r>
    </w:p>
    <w:p w:rsidR="00CF4105" w:rsidRPr="003D1CDD" w:rsidRDefault="00E44E41" w:rsidP="00483A4C">
      <w:pPr>
        <w:pStyle w:val="PargrafodaLista"/>
        <w:numPr>
          <w:ilvl w:val="0"/>
          <w:numId w:val="3"/>
        </w:numPr>
        <w:spacing w:after="0" w:line="360" w:lineRule="auto"/>
        <w:ind w:left="709" w:hanging="709"/>
        <w:jc w:val="both"/>
      </w:pPr>
      <w:proofErr w:type="gramStart"/>
      <w:r w:rsidRPr="003D1CDD">
        <w:t>t</w:t>
      </w:r>
      <w:r w:rsidR="00CF4105" w:rsidRPr="003D1CDD">
        <w:t>enham</w:t>
      </w:r>
      <w:proofErr w:type="gramEnd"/>
      <w:r w:rsidR="00CF4105" w:rsidRPr="003D1CDD">
        <w:t xml:space="preserve"> sido </w:t>
      </w:r>
      <w:r w:rsidR="00CF4105" w:rsidRPr="0079643B">
        <w:t>constituídas há</w:t>
      </w:r>
      <w:r w:rsidR="00974E3B" w:rsidRPr="0079643B">
        <w:t>, no mínimo, um ano</w:t>
      </w:r>
      <w:r w:rsidR="00CF4105" w:rsidRPr="003D1CDD">
        <w:t>, contados a partir da data de publicação deste edital;</w:t>
      </w:r>
    </w:p>
    <w:p w:rsidR="00CF4105" w:rsidRPr="004B41F1" w:rsidRDefault="00E44E41" w:rsidP="00E83B23">
      <w:pPr>
        <w:pStyle w:val="PargrafodaLista"/>
        <w:numPr>
          <w:ilvl w:val="0"/>
          <w:numId w:val="3"/>
        </w:numPr>
        <w:spacing w:after="0" w:line="360" w:lineRule="auto"/>
        <w:ind w:left="709" w:hanging="709"/>
        <w:jc w:val="both"/>
      </w:pPr>
      <w:proofErr w:type="gramStart"/>
      <w:r w:rsidRPr="00B126C6">
        <w:t>s</w:t>
      </w:r>
      <w:r w:rsidR="00CF4105" w:rsidRPr="00B126C6">
        <w:t>ejam</w:t>
      </w:r>
      <w:proofErr w:type="gramEnd"/>
      <w:r w:rsidR="00CF4105" w:rsidRPr="00B126C6">
        <w:t xml:space="preserve"> diretamente responsáveis pela promoção e execução de projeto</w:t>
      </w:r>
      <w:r w:rsidRPr="00B126C6">
        <w:t>/atividade</w:t>
      </w:r>
      <w:r w:rsidR="00CF4105" w:rsidRPr="00B126C6">
        <w:t xml:space="preserve"> objeto da par</w:t>
      </w:r>
      <w:r w:rsidR="00CF4105" w:rsidRPr="004B41F1">
        <w:t>ceria, e respondam legalmente perante a Administração Pública pela fiel execução da parceria e pelas prestações de contas.</w:t>
      </w:r>
    </w:p>
    <w:p w:rsidR="0043153C" w:rsidRPr="003D1CDD" w:rsidRDefault="00E44E41" w:rsidP="00483A4C">
      <w:pPr>
        <w:pStyle w:val="PargrafodaLista"/>
        <w:numPr>
          <w:ilvl w:val="0"/>
          <w:numId w:val="3"/>
        </w:numPr>
        <w:spacing w:after="0" w:line="360" w:lineRule="auto"/>
        <w:ind w:left="709" w:hanging="709"/>
        <w:jc w:val="both"/>
      </w:pPr>
      <w:proofErr w:type="gramStart"/>
      <w:r w:rsidRPr="003D1CDD">
        <w:t>c</w:t>
      </w:r>
      <w:r w:rsidR="00CF4105" w:rsidRPr="003D1CDD">
        <w:t>omprovem</w:t>
      </w:r>
      <w:proofErr w:type="gramEnd"/>
      <w:r w:rsidR="00CF4105" w:rsidRPr="003D1CDD">
        <w:t xml:space="preserve"> </w:t>
      </w:r>
      <w:r w:rsidR="00707365">
        <w:t xml:space="preserve">possuir </w:t>
      </w:r>
      <w:r w:rsidR="00CF4105" w:rsidRPr="003D1CDD">
        <w:t>experiência</w:t>
      </w:r>
      <w:r w:rsidR="00707365">
        <w:t xml:space="preserve"> </w:t>
      </w:r>
      <w:r w:rsidR="00707365" w:rsidRPr="0079643B">
        <w:t xml:space="preserve">prévia na realização, com efetividade, do objeto da parceria </w:t>
      </w:r>
      <w:r w:rsidR="00707365">
        <w:t>ou</w:t>
      </w:r>
      <w:r w:rsidR="00CF4105" w:rsidRPr="003D1CDD">
        <w:t xml:space="preserve"> em atividade</w:t>
      </w:r>
      <w:r w:rsidRPr="003D1CDD">
        <w:t>/projeto</w:t>
      </w:r>
      <w:r w:rsidR="00CF4105" w:rsidRPr="003D1CDD">
        <w:t xml:space="preserve"> </w:t>
      </w:r>
      <w:r w:rsidR="00707365">
        <w:t>semelhante em sua natureza,</w:t>
      </w:r>
      <w:r w:rsidR="00CF4105" w:rsidRPr="003D1CDD">
        <w:t xml:space="preserve"> características, quantidade e prazos</w:t>
      </w:r>
      <w:r w:rsidR="00707365">
        <w:t>;</w:t>
      </w:r>
    </w:p>
    <w:p w:rsidR="00C04587" w:rsidRPr="003D1CDD" w:rsidRDefault="00C04587" w:rsidP="00483A4C">
      <w:pPr>
        <w:pStyle w:val="PargrafodaLista"/>
        <w:numPr>
          <w:ilvl w:val="0"/>
          <w:numId w:val="3"/>
        </w:numPr>
        <w:spacing w:after="0" w:line="360" w:lineRule="auto"/>
        <w:ind w:left="709" w:hanging="709"/>
        <w:jc w:val="both"/>
      </w:pPr>
      <w:proofErr w:type="gramStart"/>
      <w:r w:rsidRPr="003D1CDD">
        <w:t>comprovem</w:t>
      </w:r>
      <w:proofErr w:type="gramEnd"/>
      <w:r w:rsidR="00707365">
        <w:t xml:space="preserve"> possuir</w:t>
      </w:r>
      <w:r w:rsidRPr="003D1CDD">
        <w:t xml:space="preserve"> capacidade técnica e operacional para o desenvolvimento do objeto da parceria e o cumprimento das metas estabelecidas;</w:t>
      </w:r>
    </w:p>
    <w:p w:rsidR="0043153C" w:rsidRPr="0079643B" w:rsidRDefault="0043153C" w:rsidP="00483A4C">
      <w:pPr>
        <w:pStyle w:val="PargrafodaLista"/>
        <w:numPr>
          <w:ilvl w:val="0"/>
          <w:numId w:val="3"/>
        </w:numPr>
        <w:spacing w:after="0" w:line="360" w:lineRule="auto"/>
        <w:ind w:left="709" w:hanging="709"/>
        <w:jc w:val="both"/>
      </w:pPr>
      <w:proofErr w:type="gramStart"/>
      <w:r w:rsidRPr="003D1CDD">
        <w:t>comprovem</w:t>
      </w:r>
      <w:proofErr w:type="gramEnd"/>
      <w:r w:rsidR="00707365">
        <w:t xml:space="preserve"> dispor de</w:t>
      </w:r>
      <w:r w:rsidRPr="003D1CDD">
        <w:t xml:space="preserve"> </w:t>
      </w:r>
      <w:r w:rsidR="00D05DB3">
        <w:t>instalações e</w:t>
      </w:r>
      <w:r w:rsidRPr="003D1CDD">
        <w:t xml:space="preserve"> condições materiais</w:t>
      </w:r>
      <w:r w:rsidR="00707365">
        <w:t xml:space="preserve"> </w:t>
      </w:r>
      <w:r w:rsidR="00707365" w:rsidRPr="0079643B">
        <w:t xml:space="preserve">para o desenvolvimento do </w:t>
      </w:r>
      <w:r w:rsidR="00707365">
        <w:t>objeto d</w:t>
      </w:r>
      <w:r w:rsidR="00707365" w:rsidRPr="0079643B">
        <w:t>a parceria e o cumprimento das metas estabelecidas</w:t>
      </w:r>
      <w:r w:rsidR="005607A5" w:rsidRPr="00546AE1">
        <w:t xml:space="preserve">, conforme </w:t>
      </w:r>
      <w:r w:rsidR="005607A5" w:rsidRPr="0079643B">
        <w:t>ANEXO I – Declaração sobre</w:t>
      </w:r>
      <w:r w:rsidR="005607A5" w:rsidRPr="00546AE1">
        <w:rPr>
          <w:b/>
        </w:rPr>
        <w:t xml:space="preserve"> </w:t>
      </w:r>
      <w:r w:rsidR="005607A5" w:rsidRPr="0079643B">
        <w:t>Instalações e Condições  Materiais.</w:t>
      </w:r>
    </w:p>
    <w:p w:rsidR="00CF4105" w:rsidRPr="003D1CDD" w:rsidRDefault="00E8348E" w:rsidP="00483A4C">
      <w:pPr>
        <w:pStyle w:val="PargrafodaLista"/>
        <w:numPr>
          <w:ilvl w:val="1"/>
          <w:numId w:val="2"/>
        </w:numPr>
        <w:spacing w:after="0" w:line="360" w:lineRule="auto"/>
        <w:ind w:hanging="720"/>
        <w:jc w:val="both"/>
      </w:pPr>
      <w:r w:rsidRPr="003D1CDD">
        <w:t>Não poderá participar deste processo seletivo</w:t>
      </w:r>
      <w:r w:rsidR="00CF4105" w:rsidRPr="003D1CDD">
        <w:t xml:space="preserve"> a organizaç</w:t>
      </w:r>
      <w:r w:rsidRPr="003D1CDD">
        <w:t xml:space="preserve">ão </w:t>
      </w:r>
      <w:r w:rsidR="00CF4105" w:rsidRPr="003D1CDD">
        <w:t>da sociedade civil que:</w:t>
      </w:r>
    </w:p>
    <w:p w:rsidR="003F6E70" w:rsidRPr="003D1CDD" w:rsidRDefault="003F6E70" w:rsidP="00483A4C">
      <w:pPr>
        <w:pStyle w:val="PargrafodaLista"/>
        <w:numPr>
          <w:ilvl w:val="0"/>
          <w:numId w:val="6"/>
        </w:numPr>
        <w:spacing w:after="0" w:line="360" w:lineRule="auto"/>
        <w:ind w:hanging="720"/>
        <w:jc w:val="both"/>
      </w:pPr>
      <w:r w:rsidRPr="003D1CDD">
        <w:t>Não esteja regularmente constituída, ou, se estrangeira</w:t>
      </w:r>
      <w:r w:rsidR="001903EC">
        <w:t>,</w:t>
      </w:r>
      <w:r w:rsidRPr="003D1CDD">
        <w:t xml:space="preserve"> não esteja autorizada a funcionar no território nacional;</w:t>
      </w:r>
    </w:p>
    <w:p w:rsidR="00CF4105" w:rsidRDefault="00E44E41" w:rsidP="00483A4C">
      <w:pPr>
        <w:numPr>
          <w:ilvl w:val="0"/>
          <w:numId w:val="6"/>
        </w:numPr>
        <w:spacing w:after="0" w:line="360" w:lineRule="auto"/>
        <w:ind w:hanging="720"/>
        <w:jc w:val="both"/>
      </w:pPr>
      <w:proofErr w:type="gramStart"/>
      <w:r w:rsidRPr="003D1CDD">
        <w:t>t</w:t>
      </w:r>
      <w:r w:rsidR="001903EC">
        <w:t>enha</w:t>
      </w:r>
      <w:proofErr w:type="gramEnd"/>
      <w:r w:rsidR="00CF4105" w:rsidRPr="003D1CDD">
        <w:t xml:space="preserve"> co</w:t>
      </w:r>
      <w:r w:rsidR="003F6E70" w:rsidRPr="003D1CDD">
        <w:t>mo dirigentes membros do Poder ou do</w:t>
      </w:r>
      <w:r w:rsidR="00CF4105" w:rsidRPr="003D1CDD">
        <w:t xml:space="preserve"> Ministério Público, </w:t>
      </w:r>
      <w:r w:rsidR="003F6E70" w:rsidRPr="003D1CDD">
        <w:t>ou dirigente</w:t>
      </w:r>
      <w:r w:rsidR="00052998">
        <w:t>s</w:t>
      </w:r>
      <w:r w:rsidR="003F6E70" w:rsidRPr="003D1CDD">
        <w:t xml:space="preserve"> de órgão</w:t>
      </w:r>
      <w:r w:rsidR="00052998">
        <w:t>s</w:t>
      </w:r>
      <w:r w:rsidR="003F6E70" w:rsidRPr="003D1CDD">
        <w:t xml:space="preserve"> ou entidade</w:t>
      </w:r>
      <w:r w:rsidR="00052998">
        <w:t>s</w:t>
      </w:r>
      <w:r w:rsidR="003F6E70" w:rsidRPr="003D1CDD">
        <w:t xml:space="preserve"> da </w:t>
      </w:r>
      <w:r w:rsidR="00052998">
        <w:t>A</w:t>
      </w:r>
      <w:r w:rsidR="003F6E70" w:rsidRPr="003D1CDD">
        <w:t xml:space="preserve">dministração </w:t>
      </w:r>
      <w:r w:rsidR="00052998">
        <w:t>P</w:t>
      </w:r>
      <w:r w:rsidR="003F6E70" w:rsidRPr="003D1CDD">
        <w:t>ública</w:t>
      </w:r>
      <w:r w:rsidR="00D7580A">
        <w:t xml:space="preserve"> </w:t>
      </w:r>
      <w:r w:rsidR="00052998">
        <w:t>M</w:t>
      </w:r>
      <w:r w:rsidR="00D7580A">
        <w:t>unicipal</w:t>
      </w:r>
      <w:r w:rsidR="00052998">
        <w:t xml:space="preserve"> Direta ou Indireta</w:t>
      </w:r>
      <w:r w:rsidR="00D7580A">
        <w:t>, compreendidos s como sendo os titulares de unidades orçamentárias, os Prefeitos Regionais, os Secretários Adjuntos, os Chefes de Gabinete</w:t>
      </w:r>
      <w:r w:rsidR="005D2764">
        <w:t>, os dirigentes de entes da Administração indireta e aqueles que detêm competência delegada para a celebração de parcerias</w:t>
      </w:r>
      <w:r w:rsidR="003F6E70" w:rsidRPr="003D1CDD">
        <w:t>, estendendo-se a vedação aos respectivos cônjuges ou companheiros, bem como parentes em linha reta, colateral ou por afinidade, até o segundo grau;</w:t>
      </w:r>
    </w:p>
    <w:p w:rsidR="00D24F96" w:rsidRPr="003D1CDD" w:rsidRDefault="00D24F96" w:rsidP="00483A4C">
      <w:pPr>
        <w:numPr>
          <w:ilvl w:val="0"/>
          <w:numId w:val="6"/>
        </w:numPr>
        <w:spacing w:after="0" w:line="360" w:lineRule="auto"/>
        <w:ind w:hanging="720"/>
        <w:jc w:val="both"/>
      </w:pPr>
      <w:proofErr w:type="gramStart"/>
      <w:r>
        <w:t>tenha</w:t>
      </w:r>
      <w:proofErr w:type="gramEnd"/>
      <w:r>
        <w:t xml:space="preserve"> dentre seus dirigentes </w:t>
      </w:r>
      <w:r w:rsidRPr="0079643B">
        <w:t>servidor ou empregado da Administração Pública Municipal direta ou indireta, bem como ocupantes de cargo em comissão;</w:t>
      </w:r>
    </w:p>
    <w:p w:rsidR="003F6E70" w:rsidRPr="003D1CDD" w:rsidRDefault="003F6E70" w:rsidP="00483A4C">
      <w:pPr>
        <w:numPr>
          <w:ilvl w:val="0"/>
          <w:numId w:val="6"/>
        </w:numPr>
        <w:spacing w:after="0" w:line="360" w:lineRule="auto"/>
        <w:ind w:hanging="720"/>
        <w:jc w:val="both"/>
      </w:pPr>
      <w:proofErr w:type="gramStart"/>
      <w:r w:rsidRPr="003D1CDD">
        <w:t>tenha</w:t>
      </w:r>
      <w:proofErr w:type="gramEnd"/>
      <w:r w:rsidRPr="003D1CDD">
        <w:t xml:space="preserve"> tido as contas rejeitadas pela administração pública nos últimos cinco anos, exceto se: for sanada a irregularidade </w:t>
      </w:r>
      <w:r w:rsidRPr="003D1CDD">
        <w:tab/>
        <w:t>que motivo</w:t>
      </w:r>
      <w:r w:rsidR="00924448">
        <w:t>u</w:t>
      </w:r>
      <w:r w:rsidRPr="003D1CDD">
        <w:t xml:space="preserve"> a rejeição e quitados os débitos eventualmente imputados; for reconsiderada ou revista a decisão pela rejeição; a apreciação das contas estiver pendente de decisão sobre recurso com efeito suspensivo.</w:t>
      </w:r>
    </w:p>
    <w:p w:rsidR="00CF4105" w:rsidRPr="003D1CDD" w:rsidRDefault="00E44E41" w:rsidP="00483A4C">
      <w:pPr>
        <w:numPr>
          <w:ilvl w:val="0"/>
          <w:numId w:val="6"/>
        </w:numPr>
        <w:spacing w:after="0" w:line="360" w:lineRule="auto"/>
        <w:ind w:hanging="720"/>
        <w:jc w:val="both"/>
      </w:pPr>
      <w:proofErr w:type="gramStart"/>
      <w:r w:rsidRPr="003D1CDD">
        <w:lastRenderedPageBreak/>
        <w:t>e</w:t>
      </w:r>
      <w:r w:rsidR="00CF4105" w:rsidRPr="003D1CDD">
        <w:t>steja</w:t>
      </w:r>
      <w:proofErr w:type="gramEnd"/>
      <w:r w:rsidR="001903EC">
        <w:t xml:space="preserve"> inclusa</w:t>
      </w:r>
      <w:r w:rsidR="00CF4105" w:rsidRPr="003D1CDD">
        <w:t xml:space="preserve"> no Cadastro Informativo Municipal - CADIN MUNICIPAL, de acordo com a Lei Municipal n° 14.094/2005, regulament</w:t>
      </w:r>
      <w:r w:rsidR="00D60967" w:rsidRPr="003D1CDD">
        <w:t>ada pelo Decreto n° 47.096/1996.</w:t>
      </w:r>
    </w:p>
    <w:p w:rsidR="00CF4105" w:rsidRPr="003328B8" w:rsidRDefault="00E44E41" w:rsidP="00483A4C">
      <w:pPr>
        <w:pStyle w:val="NormalWeb"/>
        <w:numPr>
          <w:ilvl w:val="0"/>
          <w:numId w:val="6"/>
        </w:numPr>
        <w:spacing w:before="0" w:beforeAutospacing="0" w:after="0" w:afterAutospacing="0" w:line="360" w:lineRule="auto"/>
        <w:ind w:hanging="720"/>
        <w:jc w:val="both"/>
        <w:rPr>
          <w:rFonts w:asciiTheme="minorHAnsi" w:eastAsiaTheme="minorHAnsi" w:hAnsiTheme="minorHAnsi" w:cstheme="minorBidi"/>
          <w:sz w:val="22"/>
          <w:szCs w:val="22"/>
          <w:lang w:eastAsia="en-US"/>
        </w:rPr>
      </w:pPr>
      <w:proofErr w:type="gramStart"/>
      <w:r w:rsidRPr="003328B8">
        <w:rPr>
          <w:rFonts w:asciiTheme="minorHAnsi" w:eastAsiaTheme="minorHAnsi" w:hAnsiTheme="minorHAnsi" w:cstheme="minorBidi"/>
          <w:sz w:val="22"/>
          <w:szCs w:val="22"/>
          <w:lang w:eastAsia="en-US"/>
        </w:rPr>
        <w:t>e</w:t>
      </w:r>
      <w:r w:rsidR="001903EC" w:rsidRPr="001F3D15">
        <w:rPr>
          <w:rFonts w:asciiTheme="minorHAnsi" w:eastAsiaTheme="minorHAnsi" w:hAnsiTheme="minorHAnsi" w:cstheme="minorBidi"/>
          <w:sz w:val="22"/>
          <w:szCs w:val="22"/>
          <w:lang w:eastAsia="en-US"/>
        </w:rPr>
        <w:t>steja</w:t>
      </w:r>
      <w:proofErr w:type="gramEnd"/>
      <w:r w:rsidR="00CF4105" w:rsidRPr="001F3D15">
        <w:rPr>
          <w:rFonts w:asciiTheme="minorHAnsi" w:eastAsiaTheme="minorHAnsi" w:hAnsiTheme="minorHAnsi" w:cstheme="minorBidi"/>
          <w:sz w:val="22"/>
          <w:szCs w:val="22"/>
          <w:lang w:eastAsia="en-US"/>
        </w:rPr>
        <w:t xml:space="preserve"> em mora, inclusive com relação à prestação de contas, inadimplente em outr</w:t>
      </w:r>
      <w:r w:rsidR="007F72EB" w:rsidRPr="001F3D15">
        <w:rPr>
          <w:rFonts w:asciiTheme="minorHAnsi" w:eastAsiaTheme="minorHAnsi" w:hAnsiTheme="minorHAnsi" w:cstheme="minorBidi"/>
          <w:sz w:val="22"/>
          <w:szCs w:val="22"/>
          <w:lang w:eastAsia="en-US"/>
        </w:rPr>
        <w:t>a</w:t>
      </w:r>
      <w:r w:rsidR="00CF4105" w:rsidRPr="001F3D15">
        <w:rPr>
          <w:rFonts w:asciiTheme="minorHAnsi" w:eastAsiaTheme="minorHAnsi" w:hAnsiTheme="minorHAnsi" w:cstheme="minorBidi"/>
          <w:sz w:val="22"/>
          <w:szCs w:val="22"/>
          <w:lang w:eastAsia="en-US"/>
        </w:rPr>
        <w:t xml:space="preserve"> </w:t>
      </w:r>
      <w:r w:rsidR="007F72EB" w:rsidRPr="003328B8">
        <w:rPr>
          <w:rFonts w:asciiTheme="minorHAnsi" w:eastAsiaTheme="minorHAnsi" w:hAnsiTheme="minorHAnsi" w:cstheme="minorBidi"/>
          <w:sz w:val="22"/>
          <w:szCs w:val="22"/>
          <w:lang w:eastAsia="en-US"/>
        </w:rPr>
        <w:t>parceria</w:t>
      </w:r>
      <w:r w:rsidR="00CF4105" w:rsidRPr="003328B8">
        <w:rPr>
          <w:rFonts w:asciiTheme="minorHAnsi" w:eastAsiaTheme="minorHAnsi" w:hAnsiTheme="minorHAnsi" w:cstheme="minorBidi"/>
          <w:sz w:val="22"/>
          <w:szCs w:val="22"/>
          <w:lang w:eastAsia="en-US"/>
        </w:rPr>
        <w:t xml:space="preserve"> ou que não esteja em situação de regularidade para com o Município de São Paulo ou com entidade da Administração Pública Municipal Indireta;</w:t>
      </w:r>
    </w:p>
    <w:p w:rsidR="0020284F" w:rsidRPr="003D1CDD" w:rsidRDefault="003F6E70" w:rsidP="00483A4C">
      <w:pPr>
        <w:pStyle w:val="NormalWeb"/>
        <w:numPr>
          <w:ilvl w:val="0"/>
          <w:numId w:val="6"/>
        </w:numPr>
        <w:spacing w:before="0" w:beforeAutospacing="0" w:after="0" w:afterAutospacing="0" w:line="360" w:lineRule="auto"/>
        <w:ind w:hanging="720"/>
        <w:jc w:val="both"/>
        <w:rPr>
          <w:rFonts w:asciiTheme="minorHAnsi" w:eastAsiaTheme="minorHAnsi" w:hAnsiTheme="minorHAnsi" w:cstheme="minorBidi"/>
          <w:sz w:val="22"/>
          <w:szCs w:val="22"/>
          <w:lang w:eastAsia="en-US"/>
        </w:rPr>
      </w:pPr>
      <w:proofErr w:type="gramStart"/>
      <w:r w:rsidRPr="003D1CDD">
        <w:rPr>
          <w:rFonts w:asciiTheme="minorHAnsi" w:eastAsiaTheme="minorHAnsi" w:hAnsiTheme="minorHAnsi" w:cstheme="minorBidi"/>
          <w:sz w:val="22"/>
          <w:szCs w:val="22"/>
          <w:lang w:eastAsia="en-US"/>
        </w:rPr>
        <w:t>tenha</w:t>
      </w:r>
      <w:proofErr w:type="gramEnd"/>
      <w:r w:rsidRPr="003D1CDD">
        <w:rPr>
          <w:rFonts w:asciiTheme="minorHAnsi" w:eastAsiaTheme="minorHAnsi" w:hAnsiTheme="minorHAnsi" w:cstheme="minorBidi"/>
          <w:sz w:val="22"/>
          <w:szCs w:val="22"/>
          <w:lang w:eastAsia="en-US"/>
        </w:rPr>
        <w:t xml:space="preserve">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w:t>
      </w:r>
      <w:r w:rsidR="0020284F" w:rsidRPr="003D1CDD">
        <w:rPr>
          <w:rFonts w:asciiTheme="minorHAnsi" w:eastAsiaTheme="minorHAnsi" w:hAnsiTheme="minorHAnsi" w:cstheme="minorBidi"/>
          <w:sz w:val="22"/>
          <w:szCs w:val="22"/>
          <w:lang w:eastAsia="en-US"/>
        </w:rPr>
        <w:t xml:space="preserve"> de todas as esferas de governo;</w:t>
      </w:r>
    </w:p>
    <w:p w:rsidR="0020284F" w:rsidRPr="003D1CDD" w:rsidRDefault="0020284F" w:rsidP="00483A4C">
      <w:pPr>
        <w:pStyle w:val="NormalWeb"/>
        <w:numPr>
          <w:ilvl w:val="0"/>
          <w:numId w:val="6"/>
        </w:numPr>
        <w:spacing w:before="0" w:beforeAutospacing="0" w:after="0" w:afterAutospacing="0" w:line="360" w:lineRule="auto"/>
        <w:ind w:hanging="720"/>
        <w:jc w:val="both"/>
        <w:rPr>
          <w:rFonts w:asciiTheme="minorHAnsi" w:eastAsiaTheme="minorHAnsi" w:hAnsiTheme="minorHAnsi" w:cstheme="minorBidi"/>
          <w:sz w:val="22"/>
          <w:szCs w:val="22"/>
          <w:lang w:eastAsia="en-US"/>
        </w:rPr>
      </w:pPr>
      <w:proofErr w:type="gramStart"/>
      <w:r w:rsidRPr="003D1CDD">
        <w:rPr>
          <w:rFonts w:asciiTheme="minorHAnsi" w:eastAsiaTheme="minorHAnsi" w:hAnsiTheme="minorHAnsi" w:cstheme="minorBidi"/>
          <w:sz w:val="22"/>
          <w:szCs w:val="22"/>
          <w:lang w:eastAsia="en-US"/>
        </w:rPr>
        <w:t>tenha</w:t>
      </w:r>
      <w:proofErr w:type="gramEnd"/>
      <w:r w:rsidRPr="003D1CDD">
        <w:rPr>
          <w:rFonts w:asciiTheme="minorHAnsi" w:eastAsiaTheme="minorHAnsi" w:hAnsiTheme="minorHAnsi" w:cstheme="minorBidi"/>
          <w:sz w:val="22"/>
          <w:szCs w:val="22"/>
          <w:lang w:eastAsia="en-US"/>
        </w:rPr>
        <w:t xml:space="preserve"> tido co</w:t>
      </w:r>
      <w:r w:rsidR="00924448">
        <w:rPr>
          <w:rFonts w:asciiTheme="minorHAnsi" w:eastAsiaTheme="minorHAnsi" w:hAnsiTheme="minorHAnsi" w:cstheme="minorBidi"/>
          <w:sz w:val="22"/>
          <w:szCs w:val="22"/>
          <w:lang w:eastAsia="en-US"/>
        </w:rPr>
        <w:t>n</w:t>
      </w:r>
      <w:r w:rsidRPr="003D1CDD">
        <w:rPr>
          <w:rFonts w:asciiTheme="minorHAnsi" w:eastAsiaTheme="minorHAnsi" w:hAnsiTheme="minorHAnsi" w:cstheme="minorBidi"/>
          <w:sz w:val="22"/>
          <w:szCs w:val="22"/>
          <w:lang w:eastAsia="en-US"/>
        </w:rPr>
        <w:t>tas de parceria julgadas irregulares ou rejeitadas por Tribunal ou Conselho de Contas de qualquer esfera da Federação, em decisão irrecorrível, nos últimos 8</w:t>
      </w:r>
      <w:r w:rsidR="00924448">
        <w:rPr>
          <w:rFonts w:asciiTheme="minorHAnsi" w:eastAsiaTheme="minorHAnsi" w:hAnsiTheme="minorHAnsi" w:cstheme="minorBidi"/>
          <w:sz w:val="22"/>
          <w:szCs w:val="22"/>
          <w:lang w:eastAsia="en-US"/>
        </w:rPr>
        <w:t xml:space="preserve"> (oito)</w:t>
      </w:r>
      <w:r w:rsidRPr="003D1CDD">
        <w:rPr>
          <w:rFonts w:asciiTheme="minorHAnsi" w:eastAsiaTheme="minorHAnsi" w:hAnsiTheme="minorHAnsi" w:cstheme="minorBidi"/>
          <w:sz w:val="22"/>
          <w:szCs w:val="22"/>
          <w:lang w:eastAsia="en-US"/>
        </w:rPr>
        <w:t xml:space="preserve"> anos;</w:t>
      </w:r>
    </w:p>
    <w:p w:rsidR="0020284F" w:rsidRPr="00722CC6" w:rsidRDefault="0020284F" w:rsidP="00483A4C">
      <w:pPr>
        <w:pStyle w:val="NormalWeb"/>
        <w:numPr>
          <w:ilvl w:val="0"/>
          <w:numId w:val="6"/>
        </w:numPr>
        <w:spacing w:before="0" w:beforeAutospacing="0" w:after="0" w:afterAutospacing="0" w:line="360" w:lineRule="auto"/>
        <w:ind w:hanging="720"/>
        <w:jc w:val="both"/>
        <w:rPr>
          <w:rFonts w:asciiTheme="minorHAnsi" w:eastAsiaTheme="minorHAnsi" w:hAnsiTheme="minorHAnsi" w:cstheme="minorBidi"/>
          <w:sz w:val="22"/>
          <w:szCs w:val="22"/>
          <w:lang w:eastAsia="en-US"/>
        </w:rPr>
      </w:pPr>
      <w:proofErr w:type="gramStart"/>
      <w:r w:rsidRPr="003D1CDD">
        <w:rPr>
          <w:rFonts w:asciiTheme="minorHAnsi" w:eastAsiaTheme="minorHAnsi" w:hAnsiTheme="minorHAnsi" w:cstheme="minorBidi"/>
          <w:sz w:val="22"/>
          <w:szCs w:val="22"/>
          <w:lang w:eastAsia="en-US"/>
        </w:rPr>
        <w:t>tenha</w:t>
      </w:r>
      <w:proofErr w:type="gramEnd"/>
      <w:r w:rsidRPr="003D1CDD">
        <w:rPr>
          <w:rFonts w:asciiTheme="minorHAnsi" w:eastAsiaTheme="minorHAnsi" w:hAnsiTheme="minorHAnsi" w:cstheme="minorBidi"/>
          <w:sz w:val="22"/>
          <w:szCs w:val="22"/>
          <w:lang w:eastAsia="en-US"/>
        </w:rPr>
        <w:t xml:space="preserve"> entre seus dirigentes pessoa cujas contas relativas a parcerias tenham sido julgadas irregulares ou rejeitadas por Tribunal ou Conselho de Contas de qualquer esfera da Federação, em decisão irrecorrível, nos últimos 8 anos; julgada responsável por falta grave e inabilitada para o exercício em cargo e comissão ou função de confiança, enquanto durar a inabilitação; considerada responsável por ato de </w:t>
      </w:r>
      <w:r w:rsidRPr="00722CC6">
        <w:rPr>
          <w:rFonts w:asciiTheme="minorHAnsi" w:eastAsiaTheme="minorHAnsi" w:hAnsiTheme="minorHAnsi" w:cstheme="minorBidi"/>
          <w:sz w:val="22"/>
          <w:szCs w:val="22"/>
          <w:lang w:eastAsia="en-US"/>
        </w:rPr>
        <w:t>improbidade</w:t>
      </w:r>
      <w:r w:rsidR="00722CC6" w:rsidRPr="003328B8">
        <w:rPr>
          <w:rFonts w:asciiTheme="minorHAnsi" w:eastAsiaTheme="minorHAnsi" w:hAnsiTheme="minorHAnsi" w:cstheme="minorBidi"/>
          <w:sz w:val="22"/>
          <w:szCs w:val="22"/>
          <w:lang w:eastAsia="en-US"/>
        </w:rPr>
        <w:t>,</w:t>
      </w:r>
      <w:r w:rsidR="00722CC6" w:rsidRPr="0079643B">
        <w:rPr>
          <w:rFonts w:asciiTheme="minorHAnsi" w:eastAsiaTheme="minorHAnsi" w:hAnsiTheme="minorHAnsi" w:cstheme="minorBidi"/>
          <w:sz w:val="22"/>
          <w:szCs w:val="22"/>
          <w:lang w:eastAsia="en-US"/>
        </w:rPr>
        <w:t xml:space="preserve"> enquanto durarem os prazos estabelecidos nos </w:t>
      </w:r>
      <w:hyperlink r:id="rId10" w:anchor="art12i" w:history="1">
        <w:r w:rsidR="00722CC6" w:rsidRPr="0079643B">
          <w:rPr>
            <w:rFonts w:asciiTheme="minorHAnsi" w:eastAsiaTheme="minorHAnsi" w:hAnsiTheme="minorHAnsi" w:cstheme="minorBidi"/>
            <w:sz w:val="22"/>
            <w:szCs w:val="22"/>
            <w:lang w:eastAsia="en-US"/>
          </w:rPr>
          <w:t>incisos I, II e III do art. 12 da Lei no 8.429, de 2 de junho de 1992</w:t>
        </w:r>
      </w:hyperlink>
      <w:r w:rsidR="00722CC6" w:rsidRPr="0079643B">
        <w:rPr>
          <w:rFonts w:asciiTheme="minorHAnsi" w:eastAsiaTheme="minorHAnsi" w:hAnsiTheme="minorHAnsi" w:cstheme="minorBidi"/>
          <w:sz w:val="22"/>
          <w:szCs w:val="22"/>
          <w:lang w:eastAsia="en-US"/>
        </w:rPr>
        <w:t>.</w:t>
      </w:r>
      <w:r w:rsidRPr="00722CC6">
        <w:rPr>
          <w:rFonts w:asciiTheme="minorHAnsi" w:eastAsiaTheme="minorHAnsi" w:hAnsiTheme="minorHAnsi" w:cstheme="minorBidi"/>
          <w:sz w:val="22"/>
          <w:szCs w:val="22"/>
          <w:lang w:eastAsia="en-US"/>
        </w:rPr>
        <w:t>;</w:t>
      </w:r>
    </w:p>
    <w:p w:rsidR="00FB0FDF" w:rsidRPr="003D1CDD" w:rsidRDefault="00FB0FDF" w:rsidP="00483A4C">
      <w:pPr>
        <w:pStyle w:val="Default"/>
        <w:numPr>
          <w:ilvl w:val="0"/>
          <w:numId w:val="2"/>
        </w:numPr>
        <w:spacing w:line="360" w:lineRule="auto"/>
        <w:ind w:hanging="720"/>
        <w:jc w:val="both"/>
        <w:rPr>
          <w:rFonts w:asciiTheme="minorHAnsi" w:hAnsiTheme="minorHAnsi" w:cs="Times New Roman"/>
          <w:b/>
          <w:sz w:val="22"/>
          <w:szCs w:val="22"/>
        </w:rPr>
      </w:pPr>
      <w:r w:rsidRPr="003D1CDD">
        <w:rPr>
          <w:rFonts w:asciiTheme="minorHAnsi" w:hAnsiTheme="minorHAnsi" w:cs="Times New Roman"/>
          <w:b/>
          <w:sz w:val="22"/>
          <w:szCs w:val="22"/>
        </w:rPr>
        <w:t>DA APRESENTAÇÃO DAS PROPOSTAS</w:t>
      </w:r>
    </w:p>
    <w:p w:rsidR="008B5A5A" w:rsidRDefault="00E60244" w:rsidP="00483A4C">
      <w:pPr>
        <w:pStyle w:val="Default"/>
        <w:numPr>
          <w:ilvl w:val="1"/>
          <w:numId w:val="2"/>
        </w:numPr>
        <w:spacing w:line="360" w:lineRule="auto"/>
        <w:ind w:hanging="720"/>
        <w:jc w:val="both"/>
        <w:rPr>
          <w:rFonts w:asciiTheme="minorHAnsi" w:hAnsiTheme="minorHAnsi" w:cs="Times New Roman"/>
          <w:sz w:val="22"/>
          <w:szCs w:val="22"/>
        </w:rPr>
      </w:pPr>
      <w:r w:rsidRPr="003D1CDD">
        <w:rPr>
          <w:rFonts w:asciiTheme="minorHAnsi" w:hAnsiTheme="minorHAnsi" w:cs="Times New Roman"/>
          <w:sz w:val="22"/>
          <w:szCs w:val="22"/>
        </w:rPr>
        <w:t xml:space="preserve">As propostas deverão ser </w:t>
      </w:r>
      <w:r w:rsidR="00C8131E" w:rsidRPr="003D1CDD">
        <w:rPr>
          <w:rFonts w:asciiTheme="minorHAnsi" w:hAnsiTheme="minorHAnsi" w:cs="Times New Roman"/>
          <w:sz w:val="22"/>
          <w:szCs w:val="22"/>
        </w:rPr>
        <w:t>apresentadas à</w:t>
      </w:r>
      <w:r w:rsidRPr="003D1CDD">
        <w:rPr>
          <w:rFonts w:asciiTheme="minorHAnsi" w:hAnsiTheme="minorHAnsi" w:cs="Times New Roman"/>
          <w:sz w:val="22"/>
          <w:szCs w:val="22"/>
        </w:rPr>
        <w:t xml:space="preserve"> Secretaria Municipal de </w:t>
      </w:r>
      <w:proofErr w:type="spellStart"/>
      <w:r w:rsidRPr="003D1CDD">
        <w:rPr>
          <w:rFonts w:asciiTheme="minorHAnsi" w:hAnsiTheme="minorHAnsi" w:cs="Times New Roman"/>
          <w:sz w:val="22"/>
          <w:szCs w:val="22"/>
        </w:rPr>
        <w:t>xxxxxxx</w:t>
      </w:r>
      <w:proofErr w:type="spellEnd"/>
      <w:r w:rsidRPr="003D1CDD">
        <w:rPr>
          <w:rFonts w:asciiTheme="minorHAnsi" w:hAnsiTheme="minorHAnsi" w:cs="Times New Roman"/>
          <w:sz w:val="22"/>
          <w:szCs w:val="22"/>
        </w:rPr>
        <w:t xml:space="preserve">, em até </w:t>
      </w:r>
      <w:r w:rsidR="001164BD" w:rsidRPr="003D0299">
        <w:rPr>
          <w:rFonts w:asciiTheme="minorHAnsi" w:hAnsiTheme="minorHAnsi" w:cs="Times New Roman"/>
          <w:sz w:val="22"/>
          <w:szCs w:val="22"/>
          <w:highlight w:val="lightGray"/>
        </w:rPr>
        <w:t>30</w:t>
      </w:r>
      <w:r w:rsidR="001164BD" w:rsidRPr="003D1CDD">
        <w:rPr>
          <w:rFonts w:asciiTheme="minorHAnsi" w:hAnsiTheme="minorHAnsi" w:cs="Times New Roman"/>
          <w:sz w:val="22"/>
          <w:szCs w:val="22"/>
        </w:rPr>
        <w:t xml:space="preserve"> </w:t>
      </w:r>
      <w:r w:rsidRPr="003D1CDD">
        <w:rPr>
          <w:rFonts w:asciiTheme="minorHAnsi" w:hAnsiTheme="minorHAnsi" w:cs="Times New Roman"/>
          <w:sz w:val="22"/>
          <w:szCs w:val="22"/>
        </w:rPr>
        <w:t>dias corridos</w:t>
      </w:r>
      <w:r w:rsidR="001164BD" w:rsidRPr="003D1CDD">
        <w:rPr>
          <w:rFonts w:asciiTheme="minorHAnsi" w:hAnsiTheme="minorHAnsi" w:cs="Times New Roman"/>
          <w:sz w:val="22"/>
          <w:szCs w:val="22"/>
        </w:rPr>
        <w:t xml:space="preserve"> </w:t>
      </w:r>
      <w:r w:rsidR="001164BD" w:rsidRPr="00B126C6">
        <w:rPr>
          <w:rFonts w:asciiTheme="minorHAnsi" w:hAnsiTheme="minorHAnsi" w:cs="Times New Roman"/>
          <w:sz w:val="22"/>
          <w:szCs w:val="22"/>
          <w:highlight w:val="lightGray"/>
        </w:rPr>
        <w:t>(</w:t>
      </w:r>
      <w:r w:rsidR="003D0299" w:rsidRPr="00B126C6">
        <w:rPr>
          <w:rFonts w:asciiTheme="minorHAnsi" w:hAnsiTheme="minorHAnsi" w:cs="Times New Roman"/>
          <w:sz w:val="22"/>
          <w:szCs w:val="22"/>
          <w:highlight w:val="lightGray"/>
        </w:rPr>
        <w:t xml:space="preserve">30 dias é o </w:t>
      </w:r>
      <w:r w:rsidR="001164BD" w:rsidRPr="00B126C6">
        <w:rPr>
          <w:rFonts w:asciiTheme="minorHAnsi" w:hAnsiTheme="minorHAnsi" w:cs="Times New Roman"/>
          <w:sz w:val="22"/>
          <w:szCs w:val="22"/>
          <w:highlight w:val="lightGray"/>
        </w:rPr>
        <w:t xml:space="preserve">mínimo </w:t>
      </w:r>
      <w:commentRangeStart w:id="3"/>
      <w:r w:rsidR="001164BD" w:rsidRPr="00B126C6">
        <w:rPr>
          <w:rFonts w:asciiTheme="minorHAnsi" w:hAnsiTheme="minorHAnsi" w:cs="Times New Roman"/>
          <w:sz w:val="22"/>
          <w:szCs w:val="22"/>
          <w:highlight w:val="lightGray"/>
        </w:rPr>
        <w:t>legal</w:t>
      </w:r>
      <w:commentRangeEnd w:id="3"/>
      <w:r w:rsidR="00AE47A3">
        <w:rPr>
          <w:rStyle w:val="Refdecomentrio"/>
          <w:rFonts w:asciiTheme="minorHAnsi" w:hAnsiTheme="minorHAnsi" w:cstheme="minorBidi"/>
          <w:color w:val="auto"/>
        </w:rPr>
        <w:commentReference w:id="3"/>
      </w:r>
      <w:r w:rsidR="001164BD" w:rsidRPr="003D0299">
        <w:rPr>
          <w:rFonts w:asciiTheme="minorHAnsi" w:hAnsiTheme="minorHAnsi" w:cs="Times New Roman"/>
          <w:sz w:val="22"/>
          <w:szCs w:val="22"/>
          <w:highlight w:val="lightGray"/>
        </w:rPr>
        <w:t>)</w:t>
      </w:r>
      <w:r w:rsidRPr="003D0299">
        <w:rPr>
          <w:rFonts w:asciiTheme="minorHAnsi" w:hAnsiTheme="minorHAnsi" w:cs="Times New Roman"/>
          <w:sz w:val="22"/>
          <w:szCs w:val="22"/>
          <w:highlight w:val="lightGray"/>
        </w:rPr>
        <w:t>,</w:t>
      </w:r>
      <w:r w:rsidRPr="003D1CDD">
        <w:rPr>
          <w:rFonts w:asciiTheme="minorHAnsi" w:hAnsiTheme="minorHAnsi" w:cs="Times New Roman"/>
          <w:sz w:val="22"/>
          <w:szCs w:val="22"/>
        </w:rPr>
        <w:t xml:space="preserve"> contados da data de publicação deste edital, </w:t>
      </w:r>
      <w:r w:rsidR="00A102C7" w:rsidRPr="003D1CDD">
        <w:rPr>
          <w:rFonts w:asciiTheme="minorHAnsi" w:hAnsiTheme="minorHAnsi" w:cs="Times New Roman"/>
          <w:sz w:val="22"/>
          <w:szCs w:val="22"/>
        </w:rPr>
        <w:t xml:space="preserve">através de </w:t>
      </w:r>
      <w:r w:rsidR="00A102C7" w:rsidRPr="003D1CDD">
        <w:rPr>
          <w:rFonts w:asciiTheme="minorHAnsi" w:hAnsiTheme="minorHAnsi" w:cs="Times New Roman"/>
          <w:sz w:val="22"/>
          <w:szCs w:val="22"/>
          <w:highlight w:val="lightGray"/>
        </w:rPr>
        <w:t>(envelopes físicos, endereço eletrônico, sistema eletrônico - opcional)</w:t>
      </w:r>
      <w:r w:rsidR="00A102C7" w:rsidRPr="003D1CDD">
        <w:rPr>
          <w:rFonts w:asciiTheme="minorHAnsi" w:hAnsiTheme="minorHAnsi" w:cs="Times New Roman"/>
          <w:sz w:val="22"/>
          <w:szCs w:val="22"/>
        </w:rPr>
        <w:t>.</w:t>
      </w:r>
    </w:p>
    <w:p w:rsidR="008B5A5A" w:rsidRPr="008B5A5A" w:rsidRDefault="008B5A5A" w:rsidP="00483A4C">
      <w:pPr>
        <w:pStyle w:val="Default"/>
        <w:numPr>
          <w:ilvl w:val="1"/>
          <w:numId w:val="2"/>
        </w:numPr>
        <w:spacing w:line="360" w:lineRule="auto"/>
        <w:ind w:hanging="720"/>
        <w:jc w:val="both"/>
        <w:rPr>
          <w:rFonts w:asciiTheme="minorHAnsi" w:hAnsiTheme="minorHAnsi" w:cs="Times New Roman"/>
          <w:sz w:val="22"/>
          <w:szCs w:val="22"/>
          <w:highlight w:val="lightGray"/>
        </w:rPr>
      </w:pPr>
      <w:r w:rsidRPr="008B5A5A">
        <w:rPr>
          <w:rFonts w:asciiTheme="minorHAnsi" w:hAnsiTheme="minorHAnsi" w:cs="Times New Roman"/>
          <w:sz w:val="22"/>
          <w:szCs w:val="22"/>
          <w:highlight w:val="lightGray"/>
        </w:rPr>
        <w:t>Não é permitida a atuação em rede.</w:t>
      </w:r>
    </w:p>
    <w:p w:rsidR="008B5A5A" w:rsidRPr="008B5A5A" w:rsidRDefault="008B5A5A" w:rsidP="00483A4C">
      <w:pPr>
        <w:pStyle w:val="PargrafodaLista"/>
        <w:tabs>
          <w:tab w:val="left" w:pos="567"/>
        </w:tabs>
        <w:autoSpaceDE w:val="0"/>
        <w:spacing w:before="120" w:after="120" w:line="360" w:lineRule="auto"/>
        <w:jc w:val="both"/>
        <w:rPr>
          <w:rFonts w:cs="Times New Roman"/>
          <w:b/>
          <w:i/>
          <w:color w:val="000000"/>
          <w:highlight w:val="lightGray"/>
        </w:rPr>
      </w:pPr>
      <w:r w:rsidRPr="008B5A5A">
        <w:rPr>
          <w:rFonts w:cs="Times New Roman"/>
          <w:b/>
          <w:i/>
          <w:color w:val="000000"/>
          <w:highlight w:val="lightGray"/>
        </w:rPr>
        <w:t>OU</w:t>
      </w:r>
    </w:p>
    <w:p w:rsidR="008B5A5A" w:rsidRPr="008B5A5A" w:rsidRDefault="008B5A5A" w:rsidP="00483A4C">
      <w:pPr>
        <w:pStyle w:val="PargrafodaLista"/>
        <w:tabs>
          <w:tab w:val="left" w:pos="567"/>
        </w:tabs>
        <w:autoSpaceDE w:val="0"/>
        <w:spacing w:before="120" w:after="120" w:line="360" w:lineRule="auto"/>
        <w:jc w:val="both"/>
        <w:rPr>
          <w:rFonts w:cs="Times New Roman"/>
          <w:color w:val="000000"/>
          <w:highlight w:val="lightGray"/>
        </w:rPr>
      </w:pPr>
      <w:r w:rsidRPr="008B5A5A">
        <w:rPr>
          <w:rFonts w:cs="Times New Roman"/>
          <w:color w:val="000000"/>
          <w:highlight w:val="lightGray"/>
        </w:rPr>
        <w:t xml:space="preserve">É permitida a atuação em rede, por duas ou mais </w:t>
      </w:r>
      <w:r w:rsidR="00FA3B02">
        <w:rPr>
          <w:rFonts w:cs="Times New Roman"/>
          <w:color w:val="000000"/>
          <w:highlight w:val="lightGray"/>
        </w:rPr>
        <w:t>organizações da sociedade civil</w:t>
      </w:r>
      <w:r w:rsidRPr="008B5A5A">
        <w:rPr>
          <w:rFonts w:cs="Times New Roman"/>
          <w:color w:val="000000"/>
          <w:highlight w:val="lightGray"/>
        </w:rPr>
        <w:t xml:space="preserve">, para a realização de ações coincidentes (quando há identidade de intervenções) ou de ações diferentes e complementares à execução do objeto da parceria, nos termos do art. 35-A da Lei nº 13.019, de 2014, devendo a rede </w:t>
      </w:r>
      <w:proofErr w:type="gramStart"/>
      <w:r w:rsidRPr="008B5A5A">
        <w:rPr>
          <w:rFonts w:cs="Times New Roman"/>
          <w:color w:val="000000"/>
          <w:highlight w:val="lightGray"/>
        </w:rPr>
        <w:t>ser</w:t>
      </w:r>
      <w:proofErr w:type="gramEnd"/>
      <w:r w:rsidRPr="008B5A5A">
        <w:rPr>
          <w:rFonts w:cs="Times New Roman"/>
          <w:color w:val="000000"/>
          <w:highlight w:val="lightGray"/>
        </w:rPr>
        <w:t xml:space="preserve"> composta por:</w:t>
      </w:r>
    </w:p>
    <w:p w:rsidR="008B5A5A" w:rsidRPr="008B5A5A" w:rsidRDefault="008B5A5A" w:rsidP="00483A4C">
      <w:pPr>
        <w:pStyle w:val="PargrafodaLista"/>
        <w:tabs>
          <w:tab w:val="left" w:pos="993"/>
        </w:tabs>
        <w:autoSpaceDE w:val="0"/>
        <w:spacing w:before="120" w:after="120" w:line="360" w:lineRule="auto"/>
        <w:jc w:val="both"/>
        <w:rPr>
          <w:rFonts w:cs="Times New Roman"/>
          <w:color w:val="000000"/>
          <w:highlight w:val="lightGray"/>
        </w:rPr>
      </w:pPr>
      <w:r w:rsidRPr="00777287">
        <w:rPr>
          <w:rFonts w:cs="Times New Roman"/>
          <w:b/>
          <w:color w:val="000000"/>
          <w:highlight w:val="lightGray"/>
        </w:rPr>
        <w:lastRenderedPageBreak/>
        <w:t>a)</w:t>
      </w:r>
      <w:r w:rsidRPr="008B5A5A">
        <w:rPr>
          <w:rFonts w:cs="Times New Roman"/>
          <w:color w:val="000000"/>
          <w:highlight w:val="lightGray"/>
        </w:rPr>
        <w:t xml:space="preserve"> uma “</w:t>
      </w:r>
      <w:r w:rsidR="00FA3B02">
        <w:rPr>
          <w:rFonts w:cs="Times New Roman"/>
          <w:color w:val="000000"/>
          <w:highlight w:val="lightGray"/>
        </w:rPr>
        <w:t>organização da sociedade civil</w:t>
      </w:r>
      <w:r w:rsidRPr="008B5A5A">
        <w:rPr>
          <w:rFonts w:cs="Times New Roman"/>
          <w:color w:val="000000"/>
          <w:highlight w:val="lightGray"/>
        </w:rPr>
        <w:t xml:space="preserve"> celebrante” da parceria com a administração pública </w:t>
      </w:r>
      <w:r w:rsidR="0004724B">
        <w:rPr>
          <w:rFonts w:cs="Times New Roman"/>
          <w:color w:val="000000"/>
          <w:highlight w:val="lightGray"/>
        </w:rPr>
        <w:t>municipal</w:t>
      </w:r>
      <w:r w:rsidRPr="008B5A5A">
        <w:rPr>
          <w:rFonts w:cs="Times New Roman"/>
          <w:color w:val="000000"/>
          <w:highlight w:val="lightGray"/>
        </w:rPr>
        <w:t xml:space="preserve"> (aquela que assinar o termo de fomento</w:t>
      </w:r>
      <w:r w:rsidR="0004724B">
        <w:rPr>
          <w:rFonts w:cs="Times New Roman"/>
          <w:color w:val="000000"/>
          <w:highlight w:val="lightGray"/>
        </w:rPr>
        <w:t>/colaboração</w:t>
      </w:r>
      <w:r w:rsidRPr="008B5A5A">
        <w:rPr>
          <w:rFonts w:cs="Times New Roman"/>
          <w:color w:val="000000"/>
          <w:highlight w:val="lightGray"/>
        </w:rPr>
        <w:t xml:space="preserve">), que ficará responsável pela rede e atuará como sua supervisora, mobilizadora e orientadora, podendo participar diretamente ou não da execução do objeto; </w:t>
      </w:r>
      <w:proofErr w:type="gramStart"/>
      <w:r w:rsidRPr="008B5A5A">
        <w:rPr>
          <w:rFonts w:cs="Times New Roman"/>
          <w:color w:val="000000"/>
          <w:highlight w:val="lightGray"/>
        </w:rPr>
        <w:t>e</w:t>
      </w:r>
      <w:proofErr w:type="gramEnd"/>
    </w:p>
    <w:p w:rsidR="00777287" w:rsidRPr="00777287" w:rsidRDefault="008B5A5A" w:rsidP="00483A4C">
      <w:pPr>
        <w:pStyle w:val="PargrafodaLista"/>
        <w:tabs>
          <w:tab w:val="left" w:pos="993"/>
        </w:tabs>
        <w:autoSpaceDE w:val="0"/>
        <w:spacing w:before="120" w:after="120" w:line="360" w:lineRule="auto"/>
        <w:jc w:val="both"/>
        <w:rPr>
          <w:rFonts w:cs="Times New Roman"/>
          <w:highlight w:val="lightGray"/>
        </w:rPr>
      </w:pPr>
      <w:r w:rsidRPr="00777287">
        <w:rPr>
          <w:rFonts w:cs="Times New Roman"/>
          <w:b/>
          <w:color w:val="000000"/>
          <w:highlight w:val="lightGray"/>
        </w:rPr>
        <w:t>b)</w:t>
      </w:r>
      <w:r w:rsidRPr="008B5A5A">
        <w:rPr>
          <w:rFonts w:cs="Times New Roman"/>
          <w:color w:val="000000"/>
          <w:highlight w:val="lightGray"/>
        </w:rPr>
        <w:t xml:space="preserve"> uma ou mais “</w:t>
      </w:r>
      <w:r w:rsidR="00FA3B02">
        <w:rPr>
          <w:rFonts w:cs="Times New Roman"/>
          <w:color w:val="000000"/>
          <w:highlight w:val="lightGray"/>
        </w:rPr>
        <w:t xml:space="preserve">organizações da sociedade </w:t>
      </w:r>
      <w:proofErr w:type="gramStart"/>
      <w:r w:rsidR="00FA3B02">
        <w:rPr>
          <w:rFonts w:cs="Times New Roman"/>
          <w:color w:val="000000"/>
          <w:highlight w:val="lightGray"/>
        </w:rPr>
        <w:t>civil</w:t>
      </w:r>
      <w:r w:rsidRPr="008B5A5A">
        <w:rPr>
          <w:rFonts w:cs="Times New Roman"/>
          <w:color w:val="000000"/>
          <w:highlight w:val="lightGray"/>
        </w:rPr>
        <w:t xml:space="preserve"> executantes</w:t>
      </w:r>
      <w:proofErr w:type="gramEnd"/>
      <w:r w:rsidRPr="008B5A5A">
        <w:rPr>
          <w:rFonts w:cs="Times New Roman"/>
          <w:color w:val="000000"/>
          <w:highlight w:val="lightGray"/>
        </w:rPr>
        <w:t xml:space="preserve"> e não celebrantes” da parceria com a administração pública </w:t>
      </w:r>
      <w:r w:rsidR="0004724B">
        <w:rPr>
          <w:rFonts w:cs="Times New Roman"/>
          <w:color w:val="000000"/>
          <w:highlight w:val="lightGray"/>
        </w:rPr>
        <w:t>municipal</w:t>
      </w:r>
      <w:r w:rsidRPr="008B5A5A">
        <w:rPr>
          <w:rFonts w:cs="Times New Roman"/>
          <w:color w:val="000000"/>
          <w:highlight w:val="lightGray"/>
        </w:rPr>
        <w:t xml:space="preserve">, que deverão executar ações relacionadas ao objeto da </w:t>
      </w:r>
      <w:r w:rsidRPr="00777287">
        <w:rPr>
          <w:rFonts w:cs="Times New Roman"/>
          <w:highlight w:val="lightGray"/>
        </w:rPr>
        <w:t xml:space="preserve">parceria definidas em comum acordo com a </w:t>
      </w:r>
      <w:r w:rsidR="00FA3B02">
        <w:rPr>
          <w:rFonts w:cs="Times New Roman"/>
          <w:highlight w:val="lightGray"/>
        </w:rPr>
        <w:t>organização da sociedade civil</w:t>
      </w:r>
      <w:r w:rsidRPr="00777287">
        <w:rPr>
          <w:rFonts w:cs="Times New Roman"/>
          <w:highlight w:val="lightGray"/>
        </w:rPr>
        <w:t xml:space="preserve"> celebrante.</w:t>
      </w:r>
    </w:p>
    <w:p w:rsidR="00777287" w:rsidRPr="00777287" w:rsidRDefault="00777287" w:rsidP="00483A4C">
      <w:pPr>
        <w:pStyle w:val="PargrafodaLista"/>
        <w:tabs>
          <w:tab w:val="left" w:pos="993"/>
        </w:tabs>
        <w:autoSpaceDE w:val="0"/>
        <w:spacing w:before="120" w:after="120" w:line="360" w:lineRule="auto"/>
        <w:ind w:left="1560" w:hanging="851"/>
        <w:jc w:val="both"/>
        <w:rPr>
          <w:i/>
          <w:highlight w:val="lightGray"/>
        </w:rPr>
      </w:pPr>
      <w:r w:rsidRPr="00777287">
        <w:rPr>
          <w:rFonts w:cs="Times New Roman"/>
          <w:b/>
          <w:highlight w:val="lightGray"/>
        </w:rPr>
        <w:t>4.2.1.</w:t>
      </w:r>
      <w:r w:rsidRPr="00777287">
        <w:rPr>
          <w:rFonts w:cs="Times New Roman"/>
          <w:highlight w:val="lightGray"/>
        </w:rPr>
        <w:tab/>
      </w:r>
      <w:r w:rsidR="008B5A5A" w:rsidRPr="00777287">
        <w:rPr>
          <w:i/>
          <w:highlight w:val="lightGray"/>
          <w:lang w:eastAsia="pt-BR"/>
        </w:rPr>
        <w:t xml:space="preserve"> A atuação </w:t>
      </w:r>
      <w:r w:rsidR="008B5A5A" w:rsidRPr="00777287">
        <w:rPr>
          <w:i/>
          <w:highlight w:val="lightGray"/>
        </w:rPr>
        <w:t xml:space="preserve">em rede será formalizada entre a </w:t>
      </w:r>
      <w:r w:rsidR="00FA3B02">
        <w:rPr>
          <w:i/>
          <w:highlight w:val="lightGray"/>
        </w:rPr>
        <w:t>organização da sociedade civil</w:t>
      </w:r>
      <w:r w:rsidR="008B5A5A" w:rsidRPr="00777287">
        <w:rPr>
          <w:i/>
          <w:highlight w:val="lightGray"/>
        </w:rPr>
        <w:t xml:space="preserve"> celebrante e cada uma das </w:t>
      </w:r>
      <w:r w:rsidR="00FA3B02">
        <w:rPr>
          <w:i/>
          <w:highlight w:val="lightGray"/>
        </w:rPr>
        <w:t xml:space="preserve">organizações da sociedade </w:t>
      </w:r>
      <w:proofErr w:type="gramStart"/>
      <w:r w:rsidR="00FA3B02">
        <w:rPr>
          <w:i/>
          <w:highlight w:val="lightGray"/>
        </w:rPr>
        <w:t>civil</w:t>
      </w:r>
      <w:r w:rsidR="008B5A5A" w:rsidRPr="00777287">
        <w:rPr>
          <w:i/>
          <w:highlight w:val="lightGray"/>
        </w:rPr>
        <w:t xml:space="preserve"> executantes</w:t>
      </w:r>
      <w:proofErr w:type="gramEnd"/>
      <w:r w:rsidR="008B5A5A" w:rsidRPr="00777287">
        <w:rPr>
          <w:i/>
          <w:highlight w:val="lightGray"/>
        </w:rPr>
        <w:t xml:space="preserve"> e não celebrantes mediante assinatura de termo de atuação em rede, que especificará direitos e obrigações recíprocas, e estabelecerá, no mínimo, as ações, as metas e os prazos que serão desenvolvidos pela </w:t>
      </w:r>
      <w:r w:rsidR="00FA3B02">
        <w:rPr>
          <w:i/>
          <w:highlight w:val="lightGray"/>
        </w:rPr>
        <w:t>organizações da sociedade civil</w:t>
      </w:r>
      <w:r w:rsidR="008B5A5A" w:rsidRPr="00777287">
        <w:rPr>
          <w:i/>
          <w:highlight w:val="lightGray"/>
        </w:rPr>
        <w:t xml:space="preserve"> executante e não celebrante e o valor a ser repassado pela </w:t>
      </w:r>
      <w:r w:rsidR="00FA3B02">
        <w:rPr>
          <w:i/>
          <w:highlight w:val="lightGray"/>
        </w:rPr>
        <w:t>organização da sociedade civil</w:t>
      </w:r>
      <w:r w:rsidR="008B5A5A" w:rsidRPr="00777287">
        <w:rPr>
          <w:i/>
          <w:highlight w:val="lightGray"/>
        </w:rPr>
        <w:t xml:space="preserve"> celebrante.</w:t>
      </w:r>
    </w:p>
    <w:p w:rsidR="00777287" w:rsidRPr="00777287" w:rsidRDefault="00777287" w:rsidP="00483A4C">
      <w:pPr>
        <w:pStyle w:val="PargrafodaLista"/>
        <w:tabs>
          <w:tab w:val="left" w:pos="993"/>
        </w:tabs>
        <w:autoSpaceDE w:val="0"/>
        <w:spacing w:before="120" w:after="120" w:line="360" w:lineRule="auto"/>
        <w:ind w:left="1560" w:hanging="851"/>
        <w:jc w:val="both"/>
        <w:rPr>
          <w:i/>
          <w:highlight w:val="lightGray"/>
        </w:rPr>
      </w:pPr>
      <w:r w:rsidRPr="00777287">
        <w:rPr>
          <w:rFonts w:cs="Times New Roman"/>
          <w:b/>
          <w:highlight w:val="lightGray"/>
        </w:rPr>
        <w:t>4.</w:t>
      </w:r>
      <w:r w:rsidRPr="00777287">
        <w:rPr>
          <w:b/>
          <w:i/>
          <w:highlight w:val="lightGray"/>
        </w:rPr>
        <w:t>2.2.</w:t>
      </w:r>
      <w:r w:rsidR="008B5A5A" w:rsidRPr="00777287">
        <w:rPr>
          <w:i/>
          <w:highlight w:val="lightGray"/>
        </w:rPr>
        <w:t xml:space="preserve"> </w:t>
      </w:r>
      <w:r>
        <w:rPr>
          <w:i/>
          <w:highlight w:val="lightGray"/>
        </w:rPr>
        <w:tab/>
      </w:r>
      <w:r w:rsidR="008B5A5A" w:rsidRPr="00777287">
        <w:rPr>
          <w:i/>
          <w:highlight w:val="lightGray"/>
        </w:rPr>
        <w:t xml:space="preserve">A </w:t>
      </w:r>
      <w:r w:rsidR="00FA3B02">
        <w:rPr>
          <w:i/>
          <w:highlight w:val="lightGray"/>
        </w:rPr>
        <w:t>organização da sociedade civil</w:t>
      </w:r>
      <w:r w:rsidR="008B5A5A" w:rsidRPr="00777287">
        <w:rPr>
          <w:i/>
          <w:highlight w:val="lightGray"/>
        </w:rPr>
        <w:t xml:space="preserve"> celebrante deverá comunicar à administração pública </w:t>
      </w:r>
      <w:r w:rsidR="0004724B">
        <w:rPr>
          <w:i/>
          <w:highlight w:val="lightGray"/>
        </w:rPr>
        <w:t>municipal</w:t>
      </w:r>
      <w:r w:rsidR="008B5A5A" w:rsidRPr="00777287">
        <w:rPr>
          <w:i/>
          <w:highlight w:val="lightGray"/>
        </w:rPr>
        <w:t xml:space="preserve"> a assinatura do termo de atuação em rede no prazo de até 60 (sessenta) dias, contado da data de assinatura do termo de atuação em </w:t>
      </w:r>
      <w:r w:rsidR="0004724B">
        <w:rPr>
          <w:i/>
          <w:highlight w:val="lightGray"/>
        </w:rPr>
        <w:t>rede.</w:t>
      </w:r>
      <w:r w:rsidR="008B5A5A" w:rsidRPr="00777287">
        <w:rPr>
          <w:i/>
          <w:highlight w:val="lightGray"/>
        </w:rPr>
        <w:t xml:space="preserve"> Não é exigível que o termo de atuação em rede seja celebrado antes da data de</w:t>
      </w:r>
      <w:r w:rsidR="0004724B">
        <w:rPr>
          <w:i/>
          <w:highlight w:val="lightGray"/>
        </w:rPr>
        <w:t xml:space="preserve"> assinatura do termo de fomento/colaboração.</w:t>
      </w:r>
    </w:p>
    <w:p w:rsidR="008B5A5A" w:rsidRPr="00777287" w:rsidRDefault="00777287" w:rsidP="00483A4C">
      <w:pPr>
        <w:pStyle w:val="PargrafodaLista"/>
        <w:tabs>
          <w:tab w:val="left" w:pos="993"/>
        </w:tabs>
        <w:autoSpaceDE w:val="0"/>
        <w:spacing w:before="120" w:after="120" w:line="360" w:lineRule="auto"/>
        <w:ind w:left="1560" w:hanging="851"/>
        <w:jc w:val="both"/>
        <w:rPr>
          <w:i/>
          <w:highlight w:val="lightGray"/>
        </w:rPr>
      </w:pPr>
      <w:r w:rsidRPr="00777287">
        <w:rPr>
          <w:rFonts w:cs="Times New Roman"/>
          <w:b/>
          <w:highlight w:val="lightGray"/>
        </w:rPr>
        <w:t>4.</w:t>
      </w:r>
      <w:r w:rsidRPr="00777287">
        <w:rPr>
          <w:b/>
          <w:i/>
          <w:highlight w:val="lightGray"/>
        </w:rPr>
        <w:t>2.3.</w:t>
      </w:r>
      <w:r w:rsidRPr="00777287">
        <w:rPr>
          <w:i/>
          <w:highlight w:val="lightGray"/>
        </w:rPr>
        <w:tab/>
      </w:r>
      <w:r w:rsidR="008B5A5A" w:rsidRPr="00777287">
        <w:rPr>
          <w:i/>
          <w:highlight w:val="lightGray"/>
        </w:rPr>
        <w:t xml:space="preserve">A </w:t>
      </w:r>
      <w:r w:rsidR="00FA3B02">
        <w:rPr>
          <w:i/>
          <w:highlight w:val="lightGray"/>
        </w:rPr>
        <w:t>organização da sociedade civil</w:t>
      </w:r>
      <w:r w:rsidR="008B5A5A" w:rsidRPr="00777287">
        <w:rPr>
          <w:i/>
          <w:highlight w:val="lightGray"/>
        </w:rPr>
        <w:t xml:space="preserve"> celebrante da parceria com a administração pública </w:t>
      </w:r>
      <w:r w:rsidR="0004724B">
        <w:rPr>
          <w:i/>
          <w:highlight w:val="lightGray"/>
        </w:rPr>
        <w:t>municipal:</w:t>
      </w:r>
    </w:p>
    <w:p w:rsidR="008B5A5A" w:rsidRPr="00777287" w:rsidRDefault="008B5A5A" w:rsidP="00483A4C">
      <w:pPr>
        <w:pStyle w:val="PargrafodaLista"/>
        <w:tabs>
          <w:tab w:val="left" w:pos="567"/>
        </w:tabs>
        <w:autoSpaceDE w:val="0"/>
        <w:spacing w:before="120" w:after="120" w:line="360" w:lineRule="auto"/>
        <w:ind w:left="1560" w:hanging="851"/>
        <w:jc w:val="both"/>
        <w:rPr>
          <w:i/>
          <w:highlight w:val="lightGray"/>
        </w:rPr>
      </w:pPr>
      <w:r w:rsidRPr="00777287">
        <w:rPr>
          <w:i/>
          <w:highlight w:val="lightGray"/>
        </w:rPr>
        <w:t xml:space="preserve">a) </w:t>
      </w:r>
      <w:r w:rsidR="00777287">
        <w:rPr>
          <w:i/>
          <w:highlight w:val="lightGray"/>
        </w:rPr>
        <w:tab/>
      </w:r>
      <w:r w:rsidRPr="00777287">
        <w:rPr>
          <w:i/>
          <w:highlight w:val="lightGray"/>
        </w:rPr>
        <w:t xml:space="preserve">será responsável pelos atos realizados pela rede, não podendo seus direitos e obrigações ser sub-rogados </w:t>
      </w:r>
      <w:proofErr w:type="gramStart"/>
      <w:r w:rsidRPr="00777287">
        <w:rPr>
          <w:i/>
          <w:highlight w:val="lightGray"/>
        </w:rPr>
        <w:t>à</w:t>
      </w:r>
      <w:proofErr w:type="gramEnd"/>
      <w:r w:rsidRPr="00777287">
        <w:rPr>
          <w:i/>
          <w:highlight w:val="lightGray"/>
        </w:rPr>
        <w:t xml:space="preserve"> </w:t>
      </w:r>
      <w:r w:rsidR="00FA3B02">
        <w:rPr>
          <w:i/>
          <w:highlight w:val="lightGray"/>
        </w:rPr>
        <w:t>organizações da sociedade civil</w:t>
      </w:r>
      <w:r w:rsidRPr="00777287">
        <w:rPr>
          <w:i/>
          <w:highlight w:val="lightGray"/>
        </w:rPr>
        <w:t xml:space="preserve"> executante e não celebrante</w:t>
      </w:r>
      <w:r w:rsidR="0004724B">
        <w:rPr>
          <w:i/>
          <w:highlight w:val="lightGray"/>
        </w:rPr>
        <w:t>; e</w:t>
      </w:r>
    </w:p>
    <w:p w:rsidR="008B5A5A" w:rsidRPr="00777287" w:rsidRDefault="008B5A5A" w:rsidP="00483A4C">
      <w:pPr>
        <w:pStyle w:val="PargrafodaLista"/>
        <w:tabs>
          <w:tab w:val="left" w:pos="567"/>
        </w:tabs>
        <w:autoSpaceDE w:val="0"/>
        <w:spacing w:before="120" w:after="120" w:line="360" w:lineRule="auto"/>
        <w:ind w:left="1560" w:hanging="851"/>
        <w:jc w:val="both"/>
        <w:rPr>
          <w:i/>
        </w:rPr>
      </w:pPr>
      <w:r w:rsidRPr="00777287">
        <w:rPr>
          <w:i/>
          <w:highlight w:val="lightGray"/>
        </w:rPr>
        <w:t xml:space="preserve">b) </w:t>
      </w:r>
      <w:r w:rsidR="00777287">
        <w:rPr>
          <w:i/>
          <w:highlight w:val="lightGray"/>
        </w:rPr>
        <w:tab/>
      </w:r>
      <w:r w:rsidRPr="00777287">
        <w:rPr>
          <w:i/>
          <w:highlight w:val="lightGray"/>
        </w:rPr>
        <w:t xml:space="preserve">deverá possuir mais de </w:t>
      </w:r>
      <w:proofErr w:type="gramStart"/>
      <w:r w:rsidRPr="00777287">
        <w:rPr>
          <w:i/>
          <w:highlight w:val="lightGray"/>
        </w:rPr>
        <w:t>5</w:t>
      </w:r>
      <w:proofErr w:type="gramEnd"/>
      <w:r w:rsidRPr="00777287">
        <w:rPr>
          <w:i/>
          <w:highlight w:val="lightGray"/>
        </w:rPr>
        <w:t xml:space="preserve"> (cinco) anos de inscrição no CNPJ e, ainda, capacidade técnica e operacional para supervisionar e orientar diretamente a atuação da organização que com ela estiver atuando em rede, a serem verificados por meio da apresentação dos documentos indicados no a</w:t>
      </w:r>
      <w:r w:rsidR="0004724B">
        <w:rPr>
          <w:i/>
          <w:highlight w:val="lightGray"/>
        </w:rPr>
        <w:t>rt. 22,</w:t>
      </w:r>
      <w:r w:rsidRPr="00777287">
        <w:rPr>
          <w:i/>
          <w:highlight w:val="lightGray"/>
        </w:rPr>
        <w:t xml:space="preserve"> do Decreto</w:t>
      </w:r>
      <w:r w:rsidR="003D0299">
        <w:rPr>
          <w:i/>
          <w:highlight w:val="lightGray"/>
        </w:rPr>
        <w:t xml:space="preserve"> Municipal</w:t>
      </w:r>
      <w:r w:rsidRPr="00777287">
        <w:rPr>
          <w:i/>
          <w:highlight w:val="lightGray"/>
        </w:rPr>
        <w:t xml:space="preserve"> nº </w:t>
      </w:r>
      <w:r w:rsidR="003D0299">
        <w:rPr>
          <w:i/>
          <w:highlight w:val="lightGray"/>
        </w:rPr>
        <w:t>57.575/201</w:t>
      </w:r>
      <w:r w:rsidR="00AE65D8">
        <w:rPr>
          <w:i/>
          <w:highlight w:val="lightGray"/>
        </w:rPr>
        <w:t>6</w:t>
      </w:r>
      <w:r w:rsidRPr="00777287">
        <w:rPr>
          <w:i/>
          <w:highlight w:val="lightGray"/>
        </w:rPr>
        <w:t xml:space="preserve">, cabendo à administração pública </w:t>
      </w:r>
      <w:r w:rsidR="0004724B">
        <w:rPr>
          <w:i/>
          <w:highlight w:val="lightGray"/>
        </w:rPr>
        <w:t>municipal</w:t>
      </w:r>
      <w:r w:rsidRPr="00777287">
        <w:rPr>
          <w:i/>
          <w:highlight w:val="lightGray"/>
        </w:rPr>
        <w:t xml:space="preserve"> verificar o cumprimento de tais requisitos no momento da celebração da parceria.</w:t>
      </w:r>
      <w:r w:rsidRPr="00777287">
        <w:rPr>
          <w:i/>
        </w:rPr>
        <w:t xml:space="preserve"> </w:t>
      </w:r>
    </w:p>
    <w:p w:rsidR="0020284F" w:rsidRPr="006F159D" w:rsidRDefault="004B41F1" w:rsidP="006F159D">
      <w:pPr>
        <w:pStyle w:val="Default"/>
        <w:numPr>
          <w:ilvl w:val="1"/>
          <w:numId w:val="2"/>
        </w:numPr>
        <w:spacing w:line="360" w:lineRule="auto"/>
        <w:ind w:hanging="720"/>
        <w:jc w:val="both"/>
        <w:rPr>
          <w:rFonts w:asciiTheme="minorHAnsi" w:hAnsiTheme="minorHAnsi" w:cs="Times New Roman"/>
          <w:sz w:val="22"/>
          <w:szCs w:val="22"/>
        </w:rPr>
      </w:pPr>
      <w:r w:rsidRPr="006F159D">
        <w:rPr>
          <w:rFonts w:asciiTheme="minorHAnsi" w:hAnsiTheme="minorHAnsi" w:cs="Times New Roman"/>
          <w:sz w:val="22"/>
          <w:szCs w:val="22"/>
        </w:rPr>
        <w:lastRenderedPageBreak/>
        <w:t>P</w:t>
      </w:r>
      <w:r w:rsidR="00C44141" w:rsidRPr="006F159D">
        <w:rPr>
          <w:rFonts w:asciiTheme="minorHAnsi" w:hAnsiTheme="minorHAnsi" w:cs="Times New Roman"/>
          <w:sz w:val="22"/>
          <w:szCs w:val="22"/>
        </w:rPr>
        <w:t>ara celebração das parcerias previstas nesta Lei, as organizações da sociedade civil deverão comprovar</w:t>
      </w:r>
      <w:r w:rsidR="001448BE" w:rsidRPr="006F159D">
        <w:rPr>
          <w:rFonts w:asciiTheme="minorHAnsi" w:hAnsiTheme="minorHAnsi" w:cs="Times New Roman"/>
          <w:sz w:val="22"/>
          <w:szCs w:val="22"/>
        </w:rPr>
        <w:t xml:space="preserve"> sua regularidade quanto às</w:t>
      </w:r>
      <w:r w:rsidR="00EB7F81" w:rsidRPr="006F159D">
        <w:rPr>
          <w:rFonts w:asciiTheme="minorHAnsi" w:hAnsiTheme="minorHAnsi" w:cs="Times New Roman"/>
          <w:sz w:val="22"/>
          <w:szCs w:val="22"/>
        </w:rPr>
        <w:t xml:space="preserve"> </w:t>
      </w:r>
      <w:r w:rsidR="001448BE" w:rsidRPr="006F159D">
        <w:rPr>
          <w:rFonts w:asciiTheme="minorHAnsi" w:hAnsiTheme="minorHAnsi" w:cs="Times New Roman"/>
          <w:sz w:val="22"/>
          <w:szCs w:val="22"/>
        </w:rPr>
        <w:t>exigências previstas n</w:t>
      </w:r>
      <w:r w:rsidRPr="006F159D">
        <w:rPr>
          <w:rFonts w:asciiTheme="minorHAnsi" w:hAnsiTheme="minorHAnsi" w:cs="Times New Roman"/>
          <w:sz w:val="22"/>
          <w:szCs w:val="22"/>
        </w:rPr>
        <w:t>os artigos 33 e 34 da</w:t>
      </w:r>
      <w:r w:rsidR="001448BE" w:rsidRPr="006F159D">
        <w:rPr>
          <w:rFonts w:asciiTheme="minorHAnsi" w:hAnsiTheme="minorHAnsi" w:cs="Times New Roman"/>
          <w:sz w:val="22"/>
          <w:szCs w:val="22"/>
        </w:rPr>
        <w:t xml:space="preserve"> Lei nº 13.019/2014 e no </w:t>
      </w:r>
      <w:r w:rsidRPr="006F159D">
        <w:rPr>
          <w:rFonts w:asciiTheme="minorHAnsi" w:hAnsiTheme="minorHAnsi" w:cs="Times New Roman"/>
          <w:sz w:val="22"/>
          <w:szCs w:val="22"/>
        </w:rPr>
        <w:t xml:space="preserve">artigo 33 do </w:t>
      </w:r>
      <w:r w:rsidR="001448BE" w:rsidRPr="006F159D">
        <w:rPr>
          <w:rFonts w:asciiTheme="minorHAnsi" w:hAnsiTheme="minorHAnsi" w:cs="Times New Roman"/>
          <w:sz w:val="22"/>
          <w:szCs w:val="22"/>
        </w:rPr>
        <w:t>Decreto nº 57.575/2016</w:t>
      </w:r>
      <w:r w:rsidR="006F159D" w:rsidRPr="006F159D">
        <w:rPr>
          <w:rFonts w:asciiTheme="minorHAnsi" w:hAnsiTheme="minorHAnsi" w:cs="Times New Roman"/>
          <w:sz w:val="22"/>
          <w:szCs w:val="22"/>
        </w:rPr>
        <w:t>.</w:t>
      </w:r>
    </w:p>
    <w:p w:rsidR="001934FB" w:rsidRPr="006F159D" w:rsidRDefault="008F3F79" w:rsidP="006F159D">
      <w:pPr>
        <w:pStyle w:val="PargrafodaLista"/>
        <w:numPr>
          <w:ilvl w:val="2"/>
          <w:numId w:val="2"/>
        </w:numPr>
        <w:autoSpaceDE w:val="0"/>
        <w:autoSpaceDN w:val="0"/>
        <w:adjustRightInd w:val="0"/>
        <w:spacing w:after="0" w:line="360" w:lineRule="auto"/>
        <w:ind w:left="1560" w:hanging="709"/>
        <w:jc w:val="both"/>
      </w:pPr>
      <w:r w:rsidRPr="006F159D">
        <w:rPr>
          <w:rFonts w:cs="Arial"/>
        </w:rPr>
        <w:t xml:space="preserve">Somente </w:t>
      </w:r>
      <w:r w:rsidR="00FD2092" w:rsidRPr="006F159D">
        <w:rPr>
          <w:rFonts w:cs="Arial"/>
        </w:rPr>
        <w:t>após a</w:t>
      </w:r>
      <w:r w:rsidRPr="006F159D">
        <w:rPr>
          <w:rFonts w:cs="Arial"/>
        </w:rPr>
        <w:t xml:space="preserve"> publicação da lista de classificação definitiva das organizações da sociedade civil, serão exigidos os documentos de habilitação previstos no </w:t>
      </w:r>
      <w:r w:rsidRPr="006F159D">
        <w:rPr>
          <w:rFonts w:cs="Arial"/>
          <w:b/>
        </w:rPr>
        <w:t>item 5.1</w:t>
      </w:r>
      <w:r w:rsidR="006C4F06" w:rsidRPr="006F159D">
        <w:rPr>
          <w:rFonts w:cs="Arial"/>
          <w:b/>
        </w:rPr>
        <w:t>2</w:t>
      </w:r>
      <w:r w:rsidRPr="006F159D">
        <w:rPr>
          <w:rFonts w:cs="Arial"/>
          <w:b/>
        </w:rPr>
        <w:t>.</w:t>
      </w:r>
    </w:p>
    <w:p w:rsidR="0020284F" w:rsidRPr="003D1CDD" w:rsidRDefault="0020284F" w:rsidP="00483A4C">
      <w:pPr>
        <w:pStyle w:val="Default"/>
        <w:numPr>
          <w:ilvl w:val="1"/>
          <w:numId w:val="2"/>
        </w:numPr>
        <w:spacing w:line="360" w:lineRule="auto"/>
        <w:ind w:left="709" w:hanging="709"/>
        <w:jc w:val="both"/>
        <w:rPr>
          <w:rFonts w:asciiTheme="minorHAnsi" w:hAnsiTheme="minorHAnsi" w:cs="Times New Roman"/>
          <w:sz w:val="22"/>
          <w:szCs w:val="22"/>
        </w:rPr>
      </w:pPr>
      <w:commentRangeStart w:id="4"/>
      <w:r w:rsidRPr="003D1CDD">
        <w:rPr>
          <w:rFonts w:asciiTheme="minorHAnsi" w:hAnsiTheme="minorHAnsi" w:cs="Times New Roman"/>
          <w:sz w:val="22"/>
          <w:szCs w:val="22"/>
        </w:rPr>
        <w:t>As propostas das organizações da sociedade civi</w:t>
      </w:r>
      <w:r w:rsidR="0079643B">
        <w:rPr>
          <w:rFonts w:asciiTheme="minorHAnsi" w:hAnsiTheme="minorHAnsi" w:cs="Times New Roman"/>
          <w:sz w:val="22"/>
          <w:szCs w:val="22"/>
        </w:rPr>
        <w:t>l</w:t>
      </w:r>
      <w:r w:rsidRPr="003D1CDD">
        <w:rPr>
          <w:rFonts w:asciiTheme="minorHAnsi" w:hAnsiTheme="minorHAnsi" w:cs="Times New Roman"/>
          <w:sz w:val="22"/>
          <w:szCs w:val="22"/>
        </w:rPr>
        <w:t xml:space="preserve"> interessadas em participar do certame, deverão </w:t>
      </w:r>
      <w:proofErr w:type="gramStart"/>
      <w:r w:rsidRPr="003D1CDD">
        <w:rPr>
          <w:rFonts w:asciiTheme="minorHAnsi" w:hAnsiTheme="minorHAnsi" w:cs="Times New Roman"/>
          <w:sz w:val="22"/>
          <w:szCs w:val="22"/>
        </w:rPr>
        <w:t>conter:</w:t>
      </w:r>
      <w:commentRangeEnd w:id="4"/>
      <w:proofErr w:type="gramEnd"/>
      <w:r w:rsidR="00406658" w:rsidRPr="003D1CDD">
        <w:rPr>
          <w:rStyle w:val="Refdecomentrio"/>
          <w:rFonts w:asciiTheme="minorHAnsi" w:hAnsiTheme="minorHAnsi" w:cstheme="minorBidi"/>
          <w:color w:val="auto"/>
          <w:sz w:val="22"/>
          <w:szCs w:val="22"/>
        </w:rPr>
        <w:commentReference w:id="4"/>
      </w:r>
    </w:p>
    <w:p w:rsidR="003A4AA2" w:rsidRPr="003D1CDD" w:rsidRDefault="003A4AA2" w:rsidP="00483A4C">
      <w:pPr>
        <w:pStyle w:val="PargrafodaLista"/>
        <w:tabs>
          <w:tab w:val="left" w:pos="851"/>
        </w:tabs>
        <w:spacing w:before="120" w:after="120" w:line="360" w:lineRule="auto"/>
        <w:ind w:left="1134" w:hanging="425"/>
        <w:jc w:val="both"/>
      </w:pPr>
      <w:r w:rsidRPr="00483A4C">
        <w:rPr>
          <w:b/>
        </w:rPr>
        <w:t>a)</w:t>
      </w:r>
      <w:r w:rsidRPr="003D1CDD">
        <w:t xml:space="preserve"> </w:t>
      </w:r>
      <w:r w:rsidRPr="003D1CDD">
        <w:tab/>
        <w:t>a descrição da realidade objeto da parceria, devendo ser demonstrado o nexo com a atividade ou o projeto e com as metas a serem atingidas;</w:t>
      </w:r>
    </w:p>
    <w:p w:rsidR="003A4AA2" w:rsidRPr="003D1CDD" w:rsidRDefault="003A4AA2" w:rsidP="00483A4C">
      <w:pPr>
        <w:pStyle w:val="PargrafodaLista"/>
        <w:tabs>
          <w:tab w:val="left" w:pos="851"/>
        </w:tabs>
        <w:spacing w:before="120" w:after="120" w:line="360" w:lineRule="auto"/>
        <w:ind w:left="1134" w:hanging="425"/>
        <w:jc w:val="both"/>
      </w:pPr>
      <w:r w:rsidRPr="00483A4C">
        <w:rPr>
          <w:b/>
        </w:rPr>
        <w:t>b)</w:t>
      </w:r>
      <w:r w:rsidRPr="003D1CDD">
        <w:t xml:space="preserve"> </w:t>
      </w:r>
      <w:r w:rsidRPr="003D1CDD">
        <w:tab/>
        <w:t xml:space="preserve">a forma de execução das ações, indicando, </w:t>
      </w:r>
      <w:r w:rsidRPr="003D1CDD">
        <w:rPr>
          <w:highlight w:val="lightGray"/>
        </w:rPr>
        <w:t>quando cabível, as que demandarão atuação em rede;</w:t>
      </w:r>
    </w:p>
    <w:p w:rsidR="003A4AA2" w:rsidRPr="003D1CDD" w:rsidRDefault="003A4AA2" w:rsidP="00483A4C">
      <w:pPr>
        <w:pStyle w:val="PargrafodaLista"/>
        <w:tabs>
          <w:tab w:val="left" w:pos="851"/>
        </w:tabs>
        <w:spacing w:before="120" w:after="120" w:line="360" w:lineRule="auto"/>
        <w:ind w:left="1134" w:hanging="425"/>
        <w:jc w:val="both"/>
      </w:pPr>
      <w:r w:rsidRPr="00483A4C">
        <w:rPr>
          <w:b/>
        </w:rPr>
        <w:t>c)</w:t>
      </w:r>
      <w:r w:rsidRPr="003D1CDD">
        <w:t xml:space="preserve"> </w:t>
      </w:r>
      <w:r w:rsidRPr="003D1CDD">
        <w:tab/>
        <w:t xml:space="preserve">a descrição de metas quantitativas e mensuráveis a serem atingidas; </w:t>
      </w:r>
    </w:p>
    <w:p w:rsidR="003A4AA2" w:rsidRPr="003D1CDD" w:rsidRDefault="003A4AA2" w:rsidP="00483A4C">
      <w:pPr>
        <w:pStyle w:val="PargrafodaLista"/>
        <w:tabs>
          <w:tab w:val="left" w:pos="851"/>
        </w:tabs>
        <w:spacing w:before="120" w:after="120" w:line="360" w:lineRule="auto"/>
        <w:ind w:left="1134" w:hanging="425"/>
        <w:jc w:val="both"/>
      </w:pPr>
      <w:r w:rsidRPr="00483A4C">
        <w:rPr>
          <w:b/>
        </w:rPr>
        <w:t>d)</w:t>
      </w:r>
      <w:r w:rsidRPr="003D1CDD">
        <w:t xml:space="preserve"> </w:t>
      </w:r>
      <w:r w:rsidRPr="003D1CDD">
        <w:tab/>
        <w:t>a definição dos indicadores, documentos e outros meios a serem utilizados para a aferição do cumprimento das metas;</w:t>
      </w:r>
    </w:p>
    <w:p w:rsidR="003A4AA2" w:rsidRPr="00CA34DD" w:rsidRDefault="003A4AA2" w:rsidP="00483A4C">
      <w:pPr>
        <w:pStyle w:val="PargrafodaLista"/>
        <w:tabs>
          <w:tab w:val="left" w:pos="851"/>
        </w:tabs>
        <w:spacing w:before="120" w:after="120" w:line="360" w:lineRule="auto"/>
        <w:ind w:left="1134" w:hanging="425"/>
        <w:jc w:val="both"/>
      </w:pPr>
      <w:r w:rsidRPr="00483A4C">
        <w:rPr>
          <w:b/>
        </w:rPr>
        <w:t>e)</w:t>
      </w:r>
      <w:r w:rsidRPr="003D1CDD">
        <w:t xml:space="preserve"> </w:t>
      </w:r>
      <w:r w:rsidRPr="003D1CDD">
        <w:tab/>
        <w:t xml:space="preserve">a previsão de receitas e a estimativa de despesas a serem realizadas na execução das ações, incluindo os encargos sociais e trabalhistas e a discriminação dos </w:t>
      </w:r>
      <w:r w:rsidRPr="00CA34DD">
        <w:t>custos diretos e indiretos necessários à execução do objeto;</w:t>
      </w:r>
    </w:p>
    <w:p w:rsidR="003A4AA2" w:rsidRPr="00CA34DD" w:rsidRDefault="003A4AA2" w:rsidP="00483A4C">
      <w:pPr>
        <w:pStyle w:val="PargrafodaLista"/>
        <w:widowControl w:val="0"/>
        <w:tabs>
          <w:tab w:val="left" w:pos="851"/>
        </w:tabs>
        <w:autoSpaceDE w:val="0"/>
        <w:spacing w:before="120" w:after="120" w:line="360" w:lineRule="auto"/>
        <w:ind w:left="1134" w:hanging="425"/>
        <w:jc w:val="both"/>
      </w:pPr>
      <w:r w:rsidRPr="00CA34DD">
        <w:rPr>
          <w:b/>
        </w:rPr>
        <w:t>f)</w:t>
      </w:r>
      <w:r w:rsidRPr="00CA34DD">
        <w:t xml:space="preserve"> </w:t>
      </w:r>
      <w:r w:rsidRPr="00CA34DD">
        <w:tab/>
        <w:t xml:space="preserve">os valores a serem repassados mediante cronograma de desembolso; </w:t>
      </w:r>
      <w:proofErr w:type="gramStart"/>
      <w:r w:rsidRPr="00CA34DD">
        <w:t>e</w:t>
      </w:r>
      <w:proofErr w:type="gramEnd"/>
    </w:p>
    <w:p w:rsidR="003A4AA2" w:rsidRPr="00CA34DD" w:rsidRDefault="003A4AA2" w:rsidP="00483A4C">
      <w:pPr>
        <w:pStyle w:val="PargrafodaLista"/>
        <w:widowControl w:val="0"/>
        <w:tabs>
          <w:tab w:val="left" w:pos="851"/>
        </w:tabs>
        <w:autoSpaceDE w:val="0"/>
        <w:spacing w:before="120" w:after="120" w:line="360" w:lineRule="auto"/>
        <w:ind w:left="1134" w:hanging="425"/>
        <w:jc w:val="both"/>
      </w:pPr>
      <w:r w:rsidRPr="00CA34DD">
        <w:rPr>
          <w:b/>
        </w:rPr>
        <w:t>g)</w:t>
      </w:r>
      <w:r w:rsidRPr="00CA34DD">
        <w:t xml:space="preserve"> </w:t>
      </w:r>
      <w:r w:rsidRPr="00CA34DD">
        <w:tab/>
        <w:t>as ações que demandarão pagamento em espécie, quando for o caso.</w:t>
      </w:r>
    </w:p>
    <w:p w:rsidR="00F0112B" w:rsidRPr="003D1CDD" w:rsidRDefault="00DC7625" w:rsidP="00DC7625">
      <w:pPr>
        <w:pStyle w:val="PargrafodaLista"/>
        <w:widowControl w:val="0"/>
        <w:tabs>
          <w:tab w:val="left" w:pos="851"/>
        </w:tabs>
        <w:autoSpaceDE w:val="0"/>
        <w:spacing w:before="120" w:after="120" w:line="360" w:lineRule="auto"/>
        <w:ind w:left="1560" w:hanging="851"/>
        <w:jc w:val="both"/>
      </w:pPr>
      <w:r w:rsidRPr="00CA34DD">
        <w:rPr>
          <w:b/>
        </w:rPr>
        <w:t>4.4</w:t>
      </w:r>
      <w:r w:rsidR="00F0112B" w:rsidRPr="00CA34DD">
        <w:rPr>
          <w:b/>
        </w:rPr>
        <w:t>.1.</w:t>
      </w:r>
      <w:r w:rsidR="00F0112B" w:rsidRPr="00CA34DD">
        <w:tab/>
        <w:t xml:space="preserve">A previsão de receitas e despesas de que trata a </w:t>
      </w:r>
      <w:r w:rsidR="00F0112B" w:rsidRPr="00CA34DD">
        <w:rPr>
          <w:b/>
        </w:rPr>
        <w:t>alínea “e”</w:t>
      </w:r>
      <w:r w:rsidR="00F0112B" w:rsidRPr="00CA34DD">
        <w:t xml:space="preserve"> do </w:t>
      </w:r>
      <w:r w:rsidR="00F0112B" w:rsidRPr="00CA34DD">
        <w:rPr>
          <w:b/>
        </w:rPr>
        <w:t xml:space="preserve">item </w:t>
      </w:r>
      <w:r w:rsidR="00CA34DD" w:rsidRPr="00CA34DD">
        <w:rPr>
          <w:b/>
        </w:rPr>
        <w:t>4.4</w:t>
      </w:r>
      <w:r w:rsidR="00F0112B" w:rsidRPr="00CA34DD">
        <w:t xml:space="preserve">. </w:t>
      </w:r>
      <w:proofErr w:type="gramStart"/>
      <w:r w:rsidR="00F0112B" w:rsidRPr="00CA34DD">
        <w:t>deste</w:t>
      </w:r>
      <w:proofErr w:type="gramEnd"/>
      <w:r w:rsidR="00F0112B" w:rsidRPr="00CA34DD">
        <w:t xml:space="preserv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w:t>
      </w:r>
      <w:r w:rsidR="00CF7B9A" w:rsidRPr="0079643B">
        <w:t>organização da sociedade civil</w:t>
      </w:r>
      <w:r w:rsidR="00F0112B" w:rsidRPr="00CA34DD">
        <w:t xml:space="preserve"> deverá apresentar a cotação de preços de, no mínimo, </w:t>
      </w:r>
      <w:proofErr w:type="gramStart"/>
      <w:r w:rsidR="00F0112B" w:rsidRPr="00CA34DD">
        <w:t>3</w:t>
      </w:r>
      <w:proofErr w:type="gramEnd"/>
      <w:r w:rsidR="00F0112B" w:rsidRPr="00CA34DD">
        <w:t xml:space="preserve"> (três) fornecedores, sendo admitidas cotações de sítios eletrônicos, desde que identifique a data da cotação e o fornecedor específico. Para comprovar a compatibilidade de custos de determinados itens, a </w:t>
      </w:r>
      <w:r w:rsidR="00CF7B9A" w:rsidRPr="0079643B">
        <w:t>organização da sociedade civil</w:t>
      </w:r>
      <w:r w:rsidR="00F0112B" w:rsidRPr="00CA34DD">
        <w:t xml:space="preserve"> poderá, se desejar, utilizar-se de ata de registro de preços vigente</w:t>
      </w:r>
      <w:r w:rsidR="00D75725" w:rsidRPr="00CA34DD">
        <w:t>.</w:t>
      </w:r>
    </w:p>
    <w:p w:rsidR="009F2841" w:rsidRPr="00E2251D" w:rsidRDefault="009F2841" w:rsidP="00DC7625">
      <w:pPr>
        <w:pStyle w:val="NormalWeb"/>
        <w:numPr>
          <w:ilvl w:val="2"/>
          <w:numId w:val="24"/>
        </w:numPr>
        <w:spacing w:before="0" w:beforeAutospacing="0" w:after="0" w:afterAutospacing="0" w:line="360" w:lineRule="auto"/>
        <w:ind w:left="1560" w:hanging="851"/>
        <w:jc w:val="both"/>
        <w:rPr>
          <w:rFonts w:asciiTheme="minorHAnsi" w:eastAsiaTheme="minorHAnsi" w:hAnsiTheme="minorHAnsi" w:cstheme="minorBidi"/>
          <w:sz w:val="22"/>
          <w:szCs w:val="22"/>
          <w:lang w:eastAsia="en-US"/>
        </w:rPr>
      </w:pPr>
      <w:r w:rsidRPr="00E2251D">
        <w:rPr>
          <w:rFonts w:asciiTheme="minorHAnsi" w:eastAsiaTheme="minorHAnsi" w:hAnsiTheme="minorHAnsi" w:cstheme="minorBidi"/>
          <w:sz w:val="22"/>
          <w:szCs w:val="22"/>
          <w:lang w:eastAsia="en-US"/>
        </w:rPr>
        <w:lastRenderedPageBreak/>
        <w:t xml:space="preserve">As exigências listadas acima serão analisadas com base nos critérios </w:t>
      </w:r>
      <w:r w:rsidR="00A60DAE" w:rsidRPr="00E2251D">
        <w:rPr>
          <w:rFonts w:asciiTheme="minorHAnsi" w:eastAsiaTheme="minorHAnsi" w:hAnsiTheme="minorHAnsi" w:cstheme="minorBidi"/>
          <w:sz w:val="22"/>
          <w:szCs w:val="22"/>
          <w:lang w:eastAsia="en-US"/>
        </w:rPr>
        <w:t xml:space="preserve">de pontuação </w:t>
      </w:r>
      <w:r w:rsidRPr="00E2251D">
        <w:rPr>
          <w:rFonts w:asciiTheme="minorHAnsi" w:eastAsiaTheme="minorHAnsi" w:hAnsiTheme="minorHAnsi" w:cstheme="minorBidi"/>
          <w:sz w:val="22"/>
          <w:szCs w:val="22"/>
          <w:lang w:eastAsia="en-US"/>
        </w:rPr>
        <w:t xml:space="preserve">dispostos no </w:t>
      </w:r>
      <w:r w:rsidR="00AF4336" w:rsidRPr="00E2251D">
        <w:rPr>
          <w:rFonts w:asciiTheme="minorHAnsi" w:eastAsiaTheme="minorHAnsi" w:hAnsiTheme="minorHAnsi" w:cstheme="minorBidi"/>
          <w:b/>
          <w:sz w:val="22"/>
          <w:szCs w:val="22"/>
          <w:lang w:eastAsia="en-US"/>
        </w:rPr>
        <w:t>item 5</w:t>
      </w:r>
      <w:r w:rsidRPr="00E2251D">
        <w:rPr>
          <w:rFonts w:asciiTheme="minorHAnsi" w:eastAsiaTheme="minorHAnsi" w:hAnsiTheme="minorHAnsi" w:cstheme="minorBidi"/>
          <w:b/>
          <w:sz w:val="22"/>
          <w:szCs w:val="22"/>
          <w:lang w:eastAsia="en-US"/>
        </w:rPr>
        <w:t>.</w:t>
      </w:r>
      <w:r w:rsidR="00E2251D" w:rsidRPr="00E2251D">
        <w:rPr>
          <w:rFonts w:asciiTheme="minorHAnsi" w:eastAsiaTheme="minorHAnsi" w:hAnsiTheme="minorHAnsi" w:cstheme="minorBidi"/>
          <w:b/>
          <w:sz w:val="22"/>
          <w:szCs w:val="22"/>
          <w:lang w:eastAsia="en-US"/>
        </w:rPr>
        <w:t>8</w:t>
      </w:r>
      <w:r w:rsidRPr="00E2251D">
        <w:rPr>
          <w:rFonts w:asciiTheme="minorHAnsi" w:eastAsiaTheme="minorHAnsi" w:hAnsiTheme="minorHAnsi" w:cstheme="minorBidi"/>
          <w:b/>
          <w:sz w:val="22"/>
          <w:szCs w:val="22"/>
          <w:lang w:eastAsia="en-US"/>
        </w:rPr>
        <w:t>.</w:t>
      </w:r>
    </w:p>
    <w:p w:rsidR="00E60244" w:rsidRPr="003D1CDD" w:rsidRDefault="00E60244" w:rsidP="00D75725">
      <w:pPr>
        <w:pStyle w:val="Default"/>
        <w:numPr>
          <w:ilvl w:val="0"/>
          <w:numId w:val="24"/>
        </w:numPr>
        <w:spacing w:line="360" w:lineRule="auto"/>
        <w:jc w:val="both"/>
        <w:rPr>
          <w:rFonts w:asciiTheme="minorHAnsi" w:hAnsiTheme="minorHAnsi" w:cs="Times New Roman"/>
          <w:b/>
          <w:sz w:val="22"/>
          <w:szCs w:val="22"/>
        </w:rPr>
      </w:pPr>
      <w:r w:rsidRPr="003D1CDD">
        <w:rPr>
          <w:rFonts w:asciiTheme="minorHAnsi" w:hAnsiTheme="minorHAnsi" w:cs="Times New Roman"/>
          <w:b/>
          <w:sz w:val="22"/>
          <w:szCs w:val="22"/>
        </w:rPr>
        <w:t>DA SELEÇÃ</w:t>
      </w:r>
      <w:r w:rsidR="000D202B">
        <w:rPr>
          <w:rFonts w:asciiTheme="minorHAnsi" w:hAnsiTheme="minorHAnsi" w:cs="Times New Roman"/>
          <w:b/>
          <w:sz w:val="22"/>
          <w:szCs w:val="22"/>
        </w:rPr>
        <w:t>O E DO JULGAMENTO DAS PROPOSTAS</w:t>
      </w:r>
    </w:p>
    <w:p w:rsidR="00376B6F" w:rsidRPr="003D1CDD" w:rsidRDefault="00376B6F" w:rsidP="00D75725">
      <w:pPr>
        <w:pStyle w:val="PargrafodaLista"/>
        <w:widowControl w:val="0"/>
        <w:numPr>
          <w:ilvl w:val="1"/>
          <w:numId w:val="25"/>
        </w:numPr>
        <w:tabs>
          <w:tab w:val="left" w:pos="709"/>
        </w:tabs>
        <w:autoSpaceDE w:val="0"/>
        <w:spacing w:before="120" w:after="120" w:line="360" w:lineRule="auto"/>
        <w:ind w:left="709" w:hanging="709"/>
        <w:jc w:val="both"/>
      </w:pPr>
      <w:r w:rsidRPr="003D1CDD">
        <w:t xml:space="preserve">A </w:t>
      </w:r>
      <w:commentRangeStart w:id="5"/>
      <w:r w:rsidRPr="003D1CDD">
        <w:t xml:space="preserve">Comissão de Seleção </w:t>
      </w:r>
      <w:commentRangeEnd w:id="5"/>
      <w:r w:rsidR="000950EA">
        <w:rPr>
          <w:rStyle w:val="Refdecomentrio"/>
        </w:rPr>
        <w:commentReference w:id="5"/>
      </w:r>
      <w:r w:rsidRPr="003D1CDD">
        <w:t>é o órgão colegiado destinado a processar e julgar o presente chamamento público, a ser constituída na forma da (</w:t>
      </w:r>
      <w:r w:rsidRPr="00D75725">
        <w:rPr>
          <w:highlight w:val="lightGray"/>
        </w:rPr>
        <w:t>colocar Portaria que constituiu a Comissão</w:t>
      </w:r>
      <w:r w:rsidRPr="003D1CDD">
        <w:t>), previamente à etapa de avaliação das propostas.</w:t>
      </w:r>
    </w:p>
    <w:p w:rsidR="00376B6F" w:rsidRPr="003D1CDD" w:rsidRDefault="00376B6F" w:rsidP="00483A4C">
      <w:pPr>
        <w:pStyle w:val="PargrafodaLista"/>
        <w:widowControl w:val="0"/>
        <w:tabs>
          <w:tab w:val="left" w:pos="709"/>
        </w:tabs>
        <w:autoSpaceDE w:val="0"/>
        <w:spacing w:before="120" w:after="120" w:line="360" w:lineRule="auto"/>
        <w:jc w:val="both"/>
        <w:rPr>
          <w:color w:val="000000"/>
        </w:rPr>
      </w:pPr>
      <w:r w:rsidRPr="003D1CDD">
        <w:rPr>
          <w:color w:val="000000"/>
          <w:highlight w:val="lightGray"/>
        </w:rPr>
        <w:t>Saliente-se que, no caso de parceria financiada com recursos de fundos específicos, a legislação regente estabelece algumas regras próprias. A administração deve atentar para isso, se for o caso promovendo adaptações ao presente modelo. Por exemplo, o §1º do art. 27 da Lei nº 13.019/2014 dispõe que as propostas serão julgadas por uma comissão de seleção previamente designada ou constituída pelo respectivo conselho gestor, se o projeto for financiado com recursos de fundos específicos.</w:t>
      </w:r>
    </w:p>
    <w:p w:rsidR="004F2117" w:rsidRPr="003D1CDD" w:rsidRDefault="004F2117" w:rsidP="00D75725">
      <w:pPr>
        <w:pStyle w:val="PargrafodaLista"/>
        <w:widowControl w:val="0"/>
        <w:numPr>
          <w:ilvl w:val="1"/>
          <w:numId w:val="25"/>
        </w:numPr>
        <w:tabs>
          <w:tab w:val="left" w:pos="709"/>
        </w:tabs>
        <w:spacing w:before="120" w:after="120" w:line="360" w:lineRule="auto"/>
        <w:ind w:hanging="720"/>
        <w:jc w:val="both"/>
        <w:rPr>
          <w:b/>
        </w:rPr>
      </w:pPr>
      <w:r w:rsidRPr="003D1CDD">
        <w:t xml:space="preserve">A Comissão de Seleção terá o prazo de </w:t>
      </w:r>
      <w:r w:rsidRPr="003D1CDD">
        <w:rPr>
          <w:highlight w:val="lightGray"/>
        </w:rPr>
        <w:t>x dias</w:t>
      </w:r>
      <w:r w:rsidRPr="003D1CDD">
        <w:t xml:space="preserve"> para conclusão do julgamento das propostas e divulgação do resultado preliminar do processo de seleção, podendo tal prazo ser prorrogado, de forma devidamente justificada, por até mais 30 (trinta) dias.  </w:t>
      </w:r>
    </w:p>
    <w:p w:rsidR="00140F32" w:rsidRPr="003D1CDD" w:rsidRDefault="00140F32" w:rsidP="00D75725">
      <w:pPr>
        <w:pStyle w:val="PargrafodaLista"/>
        <w:widowControl w:val="0"/>
        <w:numPr>
          <w:ilvl w:val="1"/>
          <w:numId w:val="25"/>
        </w:numPr>
        <w:tabs>
          <w:tab w:val="left" w:pos="709"/>
        </w:tabs>
        <w:autoSpaceDE w:val="0"/>
        <w:spacing w:before="120" w:after="120" w:line="360" w:lineRule="auto"/>
        <w:ind w:hanging="720"/>
        <w:jc w:val="both"/>
        <w:rPr>
          <w:color w:val="000000"/>
        </w:rPr>
      </w:pPr>
      <w:r w:rsidRPr="003D1CDD">
        <w:rPr>
          <w:color w:val="000000"/>
        </w:rPr>
        <w:t>Para subsidiar seus trabalhos, a Comissão de Seleção poderá solicitar assessoramento técnico de especialista que não seja membro desse colegiado.</w:t>
      </w:r>
    </w:p>
    <w:p w:rsidR="00140F32" w:rsidRPr="003D1CDD" w:rsidRDefault="00140F32" w:rsidP="00D75725">
      <w:pPr>
        <w:pStyle w:val="PargrafodaLista"/>
        <w:widowControl w:val="0"/>
        <w:numPr>
          <w:ilvl w:val="1"/>
          <w:numId w:val="25"/>
        </w:numPr>
        <w:tabs>
          <w:tab w:val="left" w:pos="709"/>
        </w:tabs>
        <w:autoSpaceDE w:val="0"/>
        <w:spacing w:before="120" w:after="120" w:line="360" w:lineRule="auto"/>
        <w:ind w:hanging="720"/>
        <w:jc w:val="both"/>
      </w:pPr>
      <w:r w:rsidRPr="003D1CDD">
        <w:rPr>
          <w:color w:val="000000"/>
          <w:lang w:eastAsia="pt-BR"/>
        </w:rPr>
        <w:t xml:space="preserve">A Comissão de Seleção poderá realizar, a qualquer tempo, diligências para verificar a autenticidade das informações e documentos apresentados pelas entidades concorrentes ou para esclarecer dúvidas e omissões. </w:t>
      </w:r>
      <w:r w:rsidRPr="003D1CDD">
        <w:t>Em qualquer situação, devem ser observados os princípios da isonomia, da impessoalidade e da transparência.</w:t>
      </w:r>
    </w:p>
    <w:p w:rsidR="00B92576" w:rsidRPr="003D1CDD" w:rsidRDefault="00B92576" w:rsidP="00D75725">
      <w:pPr>
        <w:pStyle w:val="PargrafodaLista"/>
        <w:widowControl w:val="0"/>
        <w:numPr>
          <w:ilvl w:val="1"/>
          <w:numId w:val="25"/>
        </w:numPr>
        <w:tabs>
          <w:tab w:val="left" w:pos="709"/>
        </w:tabs>
        <w:autoSpaceDE w:val="0"/>
        <w:spacing w:before="120" w:after="120" w:line="360" w:lineRule="auto"/>
        <w:ind w:hanging="720"/>
        <w:jc w:val="both"/>
        <w:rPr>
          <w:color w:val="000000"/>
          <w:highlight w:val="lightGray"/>
          <w:lang w:eastAsia="pt-BR"/>
        </w:rPr>
      </w:pPr>
      <w:commentRangeStart w:id="6"/>
      <w:r w:rsidRPr="003D1CDD">
        <w:rPr>
          <w:color w:val="000000"/>
          <w:highlight w:val="lightGray"/>
          <w:lang w:eastAsia="pt-BR"/>
        </w:rPr>
        <w:t xml:space="preserve">Fica vedada a participação em rede de </w:t>
      </w:r>
      <w:r w:rsidR="00CF7B9A">
        <w:rPr>
          <w:color w:val="000000"/>
          <w:highlight w:val="lightGray"/>
          <w:lang w:eastAsia="pt-BR"/>
        </w:rPr>
        <w:t>organização da sociedade civil</w:t>
      </w:r>
      <w:r w:rsidRPr="003D1CDD">
        <w:rPr>
          <w:color w:val="000000"/>
          <w:highlight w:val="lightGray"/>
          <w:lang w:eastAsia="pt-BR"/>
        </w:rPr>
        <w:t xml:space="preserve"> “executante e não celebrante” que tenha mantido relação jurídica com, no mínimo, um dos integrantes da Comissão de Seleção responsável pelo chamamento público que resultou na celebração da parceria</w:t>
      </w:r>
      <w:commentRangeEnd w:id="6"/>
      <w:r w:rsidR="00741DF1">
        <w:rPr>
          <w:rStyle w:val="Refdecomentrio"/>
        </w:rPr>
        <w:commentReference w:id="6"/>
      </w:r>
      <w:r w:rsidRPr="003D1CDD">
        <w:rPr>
          <w:color w:val="000000"/>
          <w:highlight w:val="lightGray"/>
          <w:lang w:eastAsia="pt-BR"/>
        </w:rPr>
        <w:t>.</w:t>
      </w:r>
    </w:p>
    <w:p w:rsidR="00DA5740" w:rsidRPr="003D1CDD" w:rsidRDefault="00DA5740" w:rsidP="00D75725">
      <w:pPr>
        <w:pStyle w:val="NormalWeb"/>
        <w:numPr>
          <w:ilvl w:val="1"/>
          <w:numId w:val="25"/>
        </w:numPr>
        <w:spacing w:before="0" w:beforeAutospacing="0" w:after="0" w:afterAutospacing="0" w:line="360" w:lineRule="auto"/>
        <w:ind w:hanging="720"/>
        <w:jc w:val="both"/>
        <w:rPr>
          <w:rFonts w:asciiTheme="minorHAnsi" w:eastAsiaTheme="minorHAnsi" w:hAnsiTheme="minorHAnsi" w:cstheme="minorBidi"/>
          <w:sz w:val="22"/>
          <w:szCs w:val="22"/>
          <w:lang w:eastAsia="en-US"/>
        </w:rPr>
      </w:pPr>
      <w:r w:rsidRPr="003D1CDD">
        <w:rPr>
          <w:rFonts w:asciiTheme="minorHAnsi" w:eastAsiaTheme="minorHAnsi" w:hAnsiTheme="minorHAnsi" w:cstheme="minorBidi"/>
          <w:sz w:val="22"/>
          <w:szCs w:val="22"/>
          <w:lang w:eastAsia="en-US"/>
        </w:rPr>
        <w:t>A</w:t>
      </w:r>
      <w:r w:rsidRPr="003D1CDD">
        <w:rPr>
          <w:rFonts w:asciiTheme="minorHAnsi" w:hAnsiTheme="minorHAnsi"/>
          <w:b/>
          <w:sz w:val="22"/>
          <w:szCs w:val="22"/>
        </w:rPr>
        <w:t xml:space="preserve"> Comissão de Seleção </w:t>
      </w:r>
      <w:r w:rsidRPr="003D1CDD">
        <w:rPr>
          <w:rFonts w:asciiTheme="minorHAnsi" w:hAnsiTheme="minorHAnsi"/>
          <w:sz w:val="22"/>
          <w:szCs w:val="22"/>
        </w:rPr>
        <w:t xml:space="preserve">analisará as propostas com base nos critérios previstos no </w:t>
      </w:r>
      <w:r w:rsidRPr="003D1CDD">
        <w:rPr>
          <w:rFonts w:asciiTheme="minorHAnsi" w:hAnsiTheme="minorHAnsi"/>
          <w:b/>
          <w:sz w:val="22"/>
          <w:szCs w:val="22"/>
        </w:rPr>
        <w:t xml:space="preserve">item </w:t>
      </w:r>
      <w:r w:rsidR="00191079" w:rsidRPr="003D1CDD">
        <w:rPr>
          <w:rFonts w:asciiTheme="minorHAnsi" w:hAnsiTheme="minorHAnsi"/>
          <w:b/>
          <w:sz w:val="22"/>
          <w:szCs w:val="22"/>
        </w:rPr>
        <w:t>4</w:t>
      </w:r>
      <w:r w:rsidRPr="003D1CDD">
        <w:rPr>
          <w:rFonts w:asciiTheme="minorHAnsi" w:hAnsiTheme="minorHAnsi"/>
          <w:b/>
          <w:sz w:val="22"/>
          <w:szCs w:val="22"/>
        </w:rPr>
        <w:t>.</w:t>
      </w:r>
      <w:r w:rsidR="005605EB">
        <w:rPr>
          <w:rFonts w:asciiTheme="minorHAnsi" w:hAnsiTheme="minorHAnsi"/>
          <w:b/>
          <w:sz w:val="22"/>
          <w:szCs w:val="22"/>
        </w:rPr>
        <w:t>4</w:t>
      </w:r>
      <w:r w:rsidRPr="003D1CDD">
        <w:rPr>
          <w:rFonts w:asciiTheme="minorHAnsi" w:hAnsiTheme="minorHAnsi"/>
          <w:b/>
          <w:sz w:val="22"/>
          <w:szCs w:val="22"/>
        </w:rPr>
        <w:t>.</w:t>
      </w:r>
      <w:r w:rsidRPr="003D1CDD">
        <w:rPr>
          <w:rFonts w:asciiTheme="minorHAnsi" w:hAnsiTheme="minorHAnsi"/>
          <w:sz w:val="22"/>
          <w:szCs w:val="22"/>
        </w:rPr>
        <w:t>, bem como nos princípios legais que regem as parcerias.</w:t>
      </w:r>
    </w:p>
    <w:p w:rsidR="00191079" w:rsidRPr="003D1CDD" w:rsidRDefault="00191079" w:rsidP="00D75725">
      <w:pPr>
        <w:pStyle w:val="NormalWeb"/>
        <w:numPr>
          <w:ilvl w:val="1"/>
          <w:numId w:val="25"/>
        </w:numPr>
        <w:spacing w:before="0" w:beforeAutospacing="0" w:after="0" w:afterAutospacing="0" w:line="360" w:lineRule="auto"/>
        <w:ind w:hanging="720"/>
        <w:jc w:val="both"/>
        <w:rPr>
          <w:rFonts w:asciiTheme="minorHAnsi" w:eastAsiaTheme="minorHAnsi" w:hAnsiTheme="minorHAnsi" w:cstheme="minorBidi"/>
          <w:sz w:val="22"/>
          <w:szCs w:val="22"/>
          <w:lang w:eastAsia="en-US"/>
        </w:rPr>
      </w:pPr>
      <w:r w:rsidRPr="003D1CDD">
        <w:rPr>
          <w:rFonts w:asciiTheme="minorHAnsi" w:eastAsiaTheme="minorHAnsi" w:hAnsiTheme="minorHAnsi" w:cstheme="minorBidi"/>
          <w:sz w:val="22"/>
          <w:szCs w:val="22"/>
          <w:lang w:eastAsia="en-US"/>
        </w:rPr>
        <w:t>Compete à Comissão de Seleção:</w:t>
      </w:r>
    </w:p>
    <w:p w:rsidR="00191079" w:rsidRPr="003D1CDD" w:rsidRDefault="005605EB" w:rsidP="005605EB">
      <w:pPr>
        <w:pStyle w:val="NormalWeb"/>
        <w:numPr>
          <w:ilvl w:val="2"/>
          <w:numId w:val="25"/>
        </w:numPr>
        <w:spacing w:before="0" w:beforeAutospacing="0" w:after="0" w:afterAutospacing="0" w:line="360" w:lineRule="auto"/>
        <w:ind w:left="1560" w:hanging="993"/>
        <w:jc w:val="both"/>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c</w:t>
      </w:r>
      <w:r w:rsidR="00191079" w:rsidRPr="003D1CDD">
        <w:rPr>
          <w:rFonts w:asciiTheme="minorHAnsi" w:eastAsiaTheme="minorHAnsi" w:hAnsiTheme="minorHAnsi" w:cstheme="minorBidi"/>
          <w:sz w:val="22"/>
          <w:szCs w:val="22"/>
          <w:lang w:eastAsia="en-US"/>
        </w:rPr>
        <w:t>onferir</w:t>
      </w:r>
      <w:proofErr w:type="gramEnd"/>
      <w:r w:rsidR="00191079" w:rsidRPr="003D1CDD">
        <w:rPr>
          <w:rFonts w:asciiTheme="minorHAnsi" w:eastAsiaTheme="minorHAnsi" w:hAnsiTheme="minorHAnsi" w:cstheme="minorBidi"/>
          <w:sz w:val="22"/>
          <w:szCs w:val="22"/>
          <w:lang w:eastAsia="en-US"/>
        </w:rPr>
        <w:t xml:space="preserve"> os documentos do proponente;</w:t>
      </w:r>
    </w:p>
    <w:p w:rsidR="00191079" w:rsidRPr="003D1CDD" w:rsidRDefault="00191079" w:rsidP="005605EB">
      <w:pPr>
        <w:pStyle w:val="NormalWeb"/>
        <w:numPr>
          <w:ilvl w:val="2"/>
          <w:numId w:val="25"/>
        </w:numPr>
        <w:spacing w:before="0" w:beforeAutospacing="0" w:after="0" w:afterAutospacing="0" w:line="360" w:lineRule="auto"/>
        <w:ind w:left="1560" w:hanging="993"/>
        <w:jc w:val="both"/>
        <w:rPr>
          <w:rFonts w:asciiTheme="minorHAnsi" w:eastAsiaTheme="minorHAnsi" w:hAnsiTheme="minorHAnsi" w:cstheme="minorBidi"/>
          <w:sz w:val="22"/>
          <w:szCs w:val="22"/>
          <w:lang w:eastAsia="en-US"/>
        </w:rPr>
      </w:pPr>
      <w:proofErr w:type="gramStart"/>
      <w:r w:rsidRPr="003D1CDD">
        <w:rPr>
          <w:rFonts w:asciiTheme="minorHAnsi" w:eastAsiaTheme="minorHAnsi" w:hAnsiTheme="minorHAnsi" w:cstheme="minorBidi"/>
          <w:sz w:val="22"/>
          <w:szCs w:val="22"/>
          <w:lang w:eastAsia="en-US"/>
        </w:rPr>
        <w:t>proceder</w:t>
      </w:r>
      <w:proofErr w:type="gramEnd"/>
      <w:r w:rsidRPr="003D1CDD">
        <w:rPr>
          <w:rFonts w:asciiTheme="minorHAnsi" w:eastAsiaTheme="minorHAnsi" w:hAnsiTheme="minorHAnsi" w:cstheme="minorBidi"/>
          <w:sz w:val="22"/>
          <w:szCs w:val="22"/>
          <w:lang w:eastAsia="en-US"/>
        </w:rPr>
        <w:t xml:space="preserve"> à respectiva análise quanto ao atendimento rigoroso pelo proponente das exigências formais e documentais deste Edital, sobre os seguintes itens:</w:t>
      </w:r>
    </w:p>
    <w:p w:rsidR="00191079" w:rsidRPr="003D1CDD" w:rsidRDefault="005605EB" w:rsidP="005605EB">
      <w:pPr>
        <w:pStyle w:val="NormalWeb"/>
        <w:numPr>
          <w:ilvl w:val="3"/>
          <w:numId w:val="25"/>
        </w:numPr>
        <w:spacing w:before="0" w:beforeAutospacing="0" w:after="0" w:afterAutospacing="0" w:line="360" w:lineRule="auto"/>
        <w:ind w:left="2835" w:hanging="1275"/>
        <w:jc w:val="both"/>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lastRenderedPageBreak/>
        <w:t>s</w:t>
      </w:r>
      <w:r w:rsidR="00191079" w:rsidRPr="003D1CDD">
        <w:rPr>
          <w:rFonts w:asciiTheme="minorHAnsi" w:eastAsiaTheme="minorHAnsi" w:hAnsiTheme="minorHAnsi" w:cstheme="minorBidi"/>
          <w:sz w:val="22"/>
          <w:szCs w:val="22"/>
          <w:lang w:eastAsia="en-US"/>
        </w:rPr>
        <w:t>e</w:t>
      </w:r>
      <w:proofErr w:type="gramEnd"/>
      <w:r w:rsidR="00191079" w:rsidRPr="003D1CDD">
        <w:rPr>
          <w:rFonts w:asciiTheme="minorHAnsi" w:eastAsiaTheme="minorHAnsi" w:hAnsiTheme="minorHAnsi" w:cstheme="minorBidi"/>
          <w:sz w:val="22"/>
          <w:szCs w:val="22"/>
          <w:lang w:eastAsia="en-US"/>
        </w:rPr>
        <w:t xml:space="preserve"> o proponente atende às condições exigidas para tal fim;</w:t>
      </w:r>
    </w:p>
    <w:p w:rsidR="00191079" w:rsidRPr="003D1CDD" w:rsidRDefault="00191079" w:rsidP="005605EB">
      <w:pPr>
        <w:pStyle w:val="NormalWeb"/>
        <w:numPr>
          <w:ilvl w:val="3"/>
          <w:numId w:val="25"/>
        </w:numPr>
        <w:spacing w:before="0" w:beforeAutospacing="0" w:after="0" w:afterAutospacing="0" w:line="360" w:lineRule="auto"/>
        <w:ind w:left="2835" w:hanging="1275"/>
        <w:jc w:val="both"/>
        <w:rPr>
          <w:rFonts w:asciiTheme="minorHAnsi" w:eastAsiaTheme="minorHAnsi" w:hAnsiTheme="minorHAnsi" w:cstheme="minorBidi"/>
          <w:sz w:val="22"/>
          <w:szCs w:val="22"/>
          <w:lang w:eastAsia="en-US"/>
        </w:rPr>
      </w:pPr>
      <w:proofErr w:type="gramStart"/>
      <w:r w:rsidRPr="003D1CDD">
        <w:rPr>
          <w:rFonts w:asciiTheme="minorHAnsi" w:eastAsiaTheme="minorHAnsi" w:hAnsiTheme="minorHAnsi" w:cstheme="minorBidi"/>
          <w:sz w:val="22"/>
          <w:szCs w:val="22"/>
          <w:lang w:eastAsia="en-US"/>
        </w:rPr>
        <w:t>se</w:t>
      </w:r>
      <w:proofErr w:type="gramEnd"/>
      <w:r w:rsidRPr="003D1CDD">
        <w:rPr>
          <w:rFonts w:asciiTheme="minorHAnsi" w:eastAsiaTheme="minorHAnsi" w:hAnsiTheme="minorHAnsi" w:cstheme="minorBidi"/>
          <w:sz w:val="22"/>
          <w:szCs w:val="22"/>
          <w:lang w:eastAsia="en-US"/>
        </w:rPr>
        <w:t xml:space="preserve"> o</w:t>
      </w:r>
      <w:r w:rsidR="00C70E2D" w:rsidRPr="003D1CDD">
        <w:rPr>
          <w:rFonts w:asciiTheme="minorHAnsi" w:eastAsiaTheme="minorHAnsi" w:hAnsiTheme="minorHAnsi" w:cstheme="minorBidi"/>
          <w:sz w:val="22"/>
          <w:szCs w:val="22"/>
          <w:lang w:eastAsia="en-US"/>
        </w:rPr>
        <w:t>(a)</w:t>
      </w:r>
      <w:r w:rsidRPr="003D1CDD">
        <w:rPr>
          <w:rFonts w:asciiTheme="minorHAnsi" w:eastAsiaTheme="minorHAnsi" w:hAnsiTheme="minorHAnsi" w:cstheme="minorBidi"/>
          <w:sz w:val="22"/>
          <w:szCs w:val="22"/>
          <w:lang w:eastAsia="en-US"/>
        </w:rPr>
        <w:t xml:space="preserve"> projeto</w:t>
      </w:r>
      <w:r w:rsidR="00C70E2D" w:rsidRPr="003D1CDD">
        <w:rPr>
          <w:rFonts w:asciiTheme="minorHAnsi" w:eastAsiaTheme="minorHAnsi" w:hAnsiTheme="minorHAnsi" w:cstheme="minorBidi"/>
          <w:sz w:val="22"/>
          <w:szCs w:val="22"/>
          <w:lang w:eastAsia="en-US"/>
        </w:rPr>
        <w:t>/atividade</w:t>
      </w:r>
      <w:r w:rsidRPr="003D1CDD">
        <w:rPr>
          <w:rFonts w:asciiTheme="minorHAnsi" w:eastAsiaTheme="minorHAnsi" w:hAnsiTheme="minorHAnsi" w:cstheme="minorBidi"/>
          <w:sz w:val="22"/>
          <w:szCs w:val="22"/>
          <w:lang w:eastAsia="en-US"/>
        </w:rPr>
        <w:t xml:space="preserve"> apresentou forma e objeto nos termos exigidos por este edital;</w:t>
      </w:r>
    </w:p>
    <w:p w:rsidR="00191079" w:rsidRPr="003D1CDD" w:rsidRDefault="00191079" w:rsidP="005605EB">
      <w:pPr>
        <w:pStyle w:val="NormalWeb"/>
        <w:numPr>
          <w:ilvl w:val="3"/>
          <w:numId w:val="25"/>
        </w:numPr>
        <w:spacing w:before="0" w:beforeAutospacing="0" w:after="0" w:afterAutospacing="0" w:line="360" w:lineRule="auto"/>
        <w:ind w:left="2835" w:hanging="1275"/>
        <w:jc w:val="both"/>
        <w:rPr>
          <w:rFonts w:asciiTheme="minorHAnsi" w:eastAsiaTheme="minorHAnsi" w:hAnsiTheme="minorHAnsi" w:cstheme="minorBidi"/>
          <w:sz w:val="22"/>
          <w:szCs w:val="22"/>
          <w:lang w:eastAsia="en-US"/>
        </w:rPr>
      </w:pPr>
      <w:proofErr w:type="gramStart"/>
      <w:r w:rsidRPr="003D1CDD">
        <w:rPr>
          <w:rFonts w:asciiTheme="minorHAnsi" w:eastAsiaTheme="minorHAnsi" w:hAnsiTheme="minorHAnsi" w:cstheme="minorBidi"/>
          <w:sz w:val="22"/>
          <w:szCs w:val="22"/>
          <w:lang w:eastAsia="en-US"/>
        </w:rPr>
        <w:t>se</w:t>
      </w:r>
      <w:proofErr w:type="gramEnd"/>
      <w:r w:rsidRPr="003D1CDD">
        <w:rPr>
          <w:rFonts w:asciiTheme="minorHAnsi" w:eastAsiaTheme="minorHAnsi" w:hAnsiTheme="minorHAnsi" w:cstheme="minorBidi"/>
          <w:sz w:val="22"/>
          <w:szCs w:val="22"/>
          <w:lang w:eastAsia="en-US"/>
        </w:rPr>
        <w:t xml:space="preserve"> estão contemplados os critérios de economicidade e compatibilidade com valores de mercado, podendo para tanto se valer de tabelas referenciais oficiais, ou pesquisa.</w:t>
      </w:r>
    </w:p>
    <w:p w:rsidR="00FF63AB" w:rsidRPr="00371423" w:rsidRDefault="00AF4336" w:rsidP="00483A4C">
      <w:pPr>
        <w:widowControl w:val="0"/>
        <w:tabs>
          <w:tab w:val="left" w:pos="567"/>
        </w:tabs>
        <w:spacing w:before="120" w:after="120" w:line="360" w:lineRule="auto"/>
        <w:ind w:left="709" w:hanging="709"/>
        <w:jc w:val="both"/>
        <w:rPr>
          <w:b/>
        </w:rPr>
      </w:pPr>
      <w:r w:rsidRPr="003D1CDD">
        <w:rPr>
          <w:b/>
        </w:rPr>
        <w:t>5.</w:t>
      </w:r>
      <w:r w:rsidR="00E969F5">
        <w:rPr>
          <w:b/>
        </w:rPr>
        <w:t>8</w:t>
      </w:r>
      <w:r w:rsidRPr="003D1CDD">
        <w:rPr>
          <w:b/>
        </w:rPr>
        <w:t>.</w:t>
      </w:r>
      <w:r w:rsidRPr="003D1CDD">
        <w:tab/>
        <w:t xml:space="preserve"> </w:t>
      </w:r>
      <w:r w:rsidRPr="003D1CDD">
        <w:tab/>
      </w:r>
      <w:r w:rsidR="00FF63AB" w:rsidRPr="003D1CDD">
        <w:t xml:space="preserve">As propostas serão analisadas levando em consideração </w:t>
      </w:r>
      <w:r w:rsidR="00894DA9">
        <w:t>a seguinte pontuação</w:t>
      </w:r>
      <w:r w:rsidR="00FF63AB" w:rsidRPr="003D1CDD">
        <w:t xml:space="preserve">, tendo por base </w:t>
      </w:r>
      <w:r w:rsidR="00A505D9" w:rsidRPr="003D1CDD">
        <w:t xml:space="preserve">as exigências </w:t>
      </w:r>
      <w:r w:rsidR="00AA69D4" w:rsidRPr="003D1CDD">
        <w:t xml:space="preserve">do </w:t>
      </w:r>
      <w:r w:rsidR="00AA69D4" w:rsidRPr="003D1CDD">
        <w:rPr>
          <w:b/>
        </w:rPr>
        <w:t xml:space="preserve">item </w:t>
      </w:r>
      <w:r w:rsidR="00FB44B1" w:rsidRPr="003D1CDD">
        <w:rPr>
          <w:b/>
        </w:rPr>
        <w:t>4</w:t>
      </w:r>
      <w:r w:rsidR="00AA69D4" w:rsidRPr="003D1CDD">
        <w:rPr>
          <w:b/>
        </w:rPr>
        <w:t>.</w:t>
      </w:r>
      <w:r w:rsidR="00371423">
        <w:rPr>
          <w:b/>
        </w:rPr>
        <w:t>4</w:t>
      </w:r>
      <w:r w:rsidR="00145C29">
        <w:rPr>
          <w:b/>
        </w:rPr>
        <w:t xml:space="preserve"> e os</w:t>
      </w:r>
      <w:r w:rsidR="00FB44B1" w:rsidRPr="00AF3C62">
        <w:rPr>
          <w:b/>
        </w:rPr>
        <w:t xml:space="preserve"> </w:t>
      </w:r>
      <w:r w:rsidR="00AF3C62" w:rsidRPr="00AF3C62">
        <w:rPr>
          <w:b/>
        </w:rPr>
        <w:t>Anexo</w:t>
      </w:r>
      <w:r w:rsidR="00145C29">
        <w:rPr>
          <w:b/>
        </w:rPr>
        <w:t>s</w:t>
      </w:r>
      <w:r w:rsidR="00AF3C62" w:rsidRPr="00AF3C62">
        <w:rPr>
          <w:b/>
        </w:rPr>
        <w:t xml:space="preserve"> </w:t>
      </w:r>
      <w:r w:rsidR="004C23F9" w:rsidRPr="00AF3C62">
        <w:rPr>
          <w:b/>
        </w:rPr>
        <w:t>V</w:t>
      </w:r>
      <w:r w:rsidR="00145C29">
        <w:rPr>
          <w:b/>
        </w:rPr>
        <w:t>I – Modelo de Plano de Trabalho e VII</w:t>
      </w:r>
      <w:r w:rsidR="004C23F9" w:rsidRPr="00AF3C62">
        <w:rPr>
          <w:b/>
        </w:rPr>
        <w:t xml:space="preserve"> – </w:t>
      </w:r>
      <w:r w:rsidR="00145C29">
        <w:rPr>
          <w:b/>
        </w:rPr>
        <w:t>Diretrizes/Referências para elaboração do Plano de Trabalho:</w:t>
      </w:r>
    </w:p>
    <w:p w:rsidR="00FF63AB" w:rsidRPr="003D1CDD" w:rsidRDefault="00FF63AB" w:rsidP="00483A4C">
      <w:pPr>
        <w:pStyle w:val="NormalWeb"/>
        <w:spacing w:before="0" w:beforeAutospacing="0" w:after="0" w:afterAutospacing="0" w:line="360" w:lineRule="auto"/>
        <w:ind w:left="1560" w:hanging="851"/>
        <w:jc w:val="both"/>
        <w:rPr>
          <w:rFonts w:asciiTheme="minorHAnsi" w:hAnsiTheme="minorHAnsi"/>
          <w:sz w:val="22"/>
          <w:szCs w:val="22"/>
        </w:rPr>
      </w:pPr>
      <w:commentRangeStart w:id="7"/>
      <w:r w:rsidRPr="003D1CDD">
        <w:rPr>
          <w:rFonts w:asciiTheme="minorHAnsi" w:hAnsiTheme="minorHAnsi"/>
          <w:b/>
          <w:sz w:val="22"/>
          <w:szCs w:val="22"/>
        </w:rPr>
        <w:t xml:space="preserve">a) </w:t>
      </w:r>
      <w:r w:rsidR="00A505D9" w:rsidRPr="003D1CDD">
        <w:rPr>
          <w:rFonts w:asciiTheme="minorHAnsi" w:hAnsiTheme="minorHAnsi"/>
          <w:b/>
          <w:sz w:val="22"/>
          <w:szCs w:val="22"/>
        </w:rPr>
        <w:tab/>
      </w:r>
      <w:r w:rsidRPr="003D1CDD">
        <w:rPr>
          <w:rFonts w:asciiTheme="minorHAnsi" w:hAnsiTheme="minorHAnsi"/>
          <w:sz w:val="22"/>
          <w:szCs w:val="22"/>
        </w:rPr>
        <w:t xml:space="preserve">01 ponto – INSUFICIENTE: </w:t>
      </w:r>
      <w:r w:rsidR="00445928">
        <w:rPr>
          <w:rFonts w:asciiTheme="minorHAnsi" w:hAnsiTheme="minorHAnsi"/>
          <w:sz w:val="22"/>
          <w:szCs w:val="22"/>
        </w:rPr>
        <w:t xml:space="preserve">não </w:t>
      </w:r>
      <w:r w:rsidRPr="003D1CDD">
        <w:rPr>
          <w:rFonts w:asciiTheme="minorHAnsi" w:hAnsiTheme="minorHAnsi"/>
          <w:sz w:val="22"/>
          <w:szCs w:val="22"/>
        </w:rPr>
        <w:t xml:space="preserve">atende </w:t>
      </w:r>
      <w:r w:rsidR="00445928">
        <w:rPr>
          <w:rFonts w:asciiTheme="minorHAnsi" w:hAnsiTheme="minorHAnsi"/>
          <w:sz w:val="22"/>
          <w:szCs w:val="22"/>
        </w:rPr>
        <w:t>às</w:t>
      </w:r>
      <w:r w:rsidRPr="003D1CDD">
        <w:rPr>
          <w:rFonts w:asciiTheme="minorHAnsi" w:hAnsiTheme="minorHAnsi"/>
          <w:sz w:val="22"/>
          <w:szCs w:val="22"/>
        </w:rPr>
        <w:t xml:space="preserve"> necessidades solicitadas;</w:t>
      </w:r>
    </w:p>
    <w:p w:rsidR="00FF63AB" w:rsidRPr="003D1CDD" w:rsidRDefault="00FF63AB" w:rsidP="00483A4C">
      <w:pPr>
        <w:pStyle w:val="NormalWeb"/>
        <w:spacing w:before="0" w:beforeAutospacing="0" w:after="0" w:afterAutospacing="0" w:line="360" w:lineRule="auto"/>
        <w:ind w:left="1560" w:hanging="851"/>
        <w:jc w:val="both"/>
        <w:rPr>
          <w:rFonts w:asciiTheme="minorHAnsi" w:hAnsiTheme="minorHAnsi"/>
          <w:sz w:val="22"/>
          <w:szCs w:val="22"/>
        </w:rPr>
      </w:pPr>
      <w:r w:rsidRPr="003D1CDD">
        <w:rPr>
          <w:rFonts w:asciiTheme="minorHAnsi" w:hAnsiTheme="minorHAnsi"/>
          <w:b/>
          <w:sz w:val="22"/>
          <w:szCs w:val="22"/>
        </w:rPr>
        <w:t xml:space="preserve">b) </w:t>
      </w:r>
      <w:r w:rsidR="00A505D9" w:rsidRPr="003D1CDD">
        <w:rPr>
          <w:rFonts w:asciiTheme="minorHAnsi" w:hAnsiTheme="minorHAnsi"/>
          <w:b/>
          <w:sz w:val="22"/>
          <w:szCs w:val="22"/>
        </w:rPr>
        <w:tab/>
      </w:r>
      <w:r w:rsidRPr="003D1CDD">
        <w:rPr>
          <w:rFonts w:asciiTheme="minorHAnsi" w:hAnsiTheme="minorHAnsi"/>
          <w:sz w:val="22"/>
          <w:szCs w:val="22"/>
        </w:rPr>
        <w:t>02 a 03 pontos – REGULAR: apresenta alternativas mínimas, com detalhamento</w:t>
      </w:r>
      <w:r w:rsidRPr="003D1CDD">
        <w:rPr>
          <w:rFonts w:asciiTheme="minorHAnsi" w:hAnsiTheme="minorHAnsi"/>
          <w:b/>
          <w:sz w:val="22"/>
          <w:szCs w:val="22"/>
        </w:rPr>
        <w:t xml:space="preserve"> reduzido </w:t>
      </w:r>
      <w:r w:rsidRPr="003D1CDD">
        <w:rPr>
          <w:rFonts w:asciiTheme="minorHAnsi" w:hAnsiTheme="minorHAnsi"/>
          <w:sz w:val="22"/>
          <w:szCs w:val="22"/>
        </w:rPr>
        <w:t>dos procedimentos, processos, metas e sistemas de avaliação;</w:t>
      </w:r>
    </w:p>
    <w:p w:rsidR="00FF63AB" w:rsidRPr="003D1CDD" w:rsidRDefault="00FF63AB" w:rsidP="00483A4C">
      <w:pPr>
        <w:pStyle w:val="NormalWeb"/>
        <w:spacing w:before="0" w:beforeAutospacing="0" w:after="0" w:afterAutospacing="0" w:line="360" w:lineRule="auto"/>
        <w:ind w:left="1560" w:hanging="851"/>
        <w:jc w:val="both"/>
        <w:rPr>
          <w:rFonts w:asciiTheme="minorHAnsi" w:hAnsiTheme="minorHAnsi"/>
          <w:b/>
          <w:sz w:val="22"/>
          <w:szCs w:val="22"/>
        </w:rPr>
      </w:pPr>
      <w:r w:rsidRPr="003D1CDD">
        <w:rPr>
          <w:rFonts w:asciiTheme="minorHAnsi" w:hAnsiTheme="minorHAnsi"/>
          <w:b/>
          <w:sz w:val="22"/>
          <w:szCs w:val="22"/>
        </w:rPr>
        <w:t xml:space="preserve">c) </w:t>
      </w:r>
      <w:r w:rsidR="00A505D9" w:rsidRPr="003D1CDD">
        <w:rPr>
          <w:rFonts w:asciiTheme="minorHAnsi" w:hAnsiTheme="minorHAnsi"/>
          <w:b/>
          <w:sz w:val="22"/>
          <w:szCs w:val="22"/>
        </w:rPr>
        <w:tab/>
      </w:r>
      <w:r w:rsidRPr="003D1CDD">
        <w:rPr>
          <w:rFonts w:asciiTheme="minorHAnsi" w:hAnsiTheme="minorHAnsi"/>
          <w:sz w:val="22"/>
          <w:szCs w:val="22"/>
        </w:rPr>
        <w:t>04 a 06 pontos – SUFICIENTE: apresenta alternativas e propostas consistentes, com</w:t>
      </w:r>
      <w:r w:rsidRPr="003D1CDD">
        <w:rPr>
          <w:rFonts w:asciiTheme="minorHAnsi" w:hAnsiTheme="minorHAnsi"/>
          <w:b/>
          <w:sz w:val="22"/>
          <w:szCs w:val="22"/>
        </w:rPr>
        <w:t xml:space="preserve"> </w:t>
      </w:r>
      <w:r w:rsidRPr="003D1CDD">
        <w:rPr>
          <w:rFonts w:asciiTheme="minorHAnsi" w:hAnsiTheme="minorHAnsi"/>
          <w:sz w:val="22"/>
          <w:szCs w:val="22"/>
        </w:rPr>
        <w:t>detalhamento de procedimentos, processos, metas e sistemas de avaliação, atendendo</w:t>
      </w:r>
      <w:r w:rsidRPr="003D1CDD">
        <w:rPr>
          <w:rFonts w:asciiTheme="minorHAnsi" w:hAnsiTheme="minorHAnsi"/>
          <w:b/>
          <w:sz w:val="22"/>
          <w:szCs w:val="22"/>
        </w:rPr>
        <w:t xml:space="preserve"> </w:t>
      </w:r>
      <w:r w:rsidRPr="003D1CDD">
        <w:rPr>
          <w:rFonts w:asciiTheme="minorHAnsi" w:hAnsiTheme="minorHAnsi"/>
          <w:sz w:val="22"/>
          <w:szCs w:val="22"/>
        </w:rPr>
        <w:t xml:space="preserve">satisfatoriamente às exigências de execução </w:t>
      </w:r>
      <w:proofErr w:type="gramStart"/>
      <w:r w:rsidRPr="003D1CDD">
        <w:rPr>
          <w:rFonts w:asciiTheme="minorHAnsi" w:hAnsiTheme="minorHAnsi"/>
          <w:sz w:val="22"/>
          <w:szCs w:val="22"/>
        </w:rPr>
        <w:t>do</w:t>
      </w:r>
      <w:r w:rsidR="00C70E2D" w:rsidRPr="003D1CDD">
        <w:rPr>
          <w:rFonts w:asciiTheme="minorHAnsi" w:hAnsiTheme="minorHAnsi"/>
          <w:sz w:val="22"/>
          <w:szCs w:val="22"/>
        </w:rPr>
        <w:t>(</w:t>
      </w:r>
      <w:proofErr w:type="gramEnd"/>
      <w:r w:rsidR="00C70E2D" w:rsidRPr="003D1CDD">
        <w:rPr>
          <w:rFonts w:asciiTheme="minorHAnsi" w:hAnsiTheme="minorHAnsi"/>
          <w:sz w:val="22"/>
          <w:szCs w:val="22"/>
        </w:rPr>
        <w:t>a)</w:t>
      </w:r>
      <w:r w:rsidRPr="003D1CDD">
        <w:rPr>
          <w:rFonts w:asciiTheme="minorHAnsi" w:hAnsiTheme="minorHAnsi"/>
          <w:sz w:val="22"/>
          <w:szCs w:val="22"/>
        </w:rPr>
        <w:t xml:space="preserve"> projeto</w:t>
      </w:r>
      <w:r w:rsidR="00C70E2D" w:rsidRPr="003D1CDD">
        <w:rPr>
          <w:rFonts w:asciiTheme="minorHAnsi" w:hAnsiTheme="minorHAnsi"/>
          <w:sz w:val="22"/>
          <w:szCs w:val="22"/>
        </w:rPr>
        <w:t>/atividade</w:t>
      </w:r>
      <w:r w:rsidRPr="003D1CDD">
        <w:rPr>
          <w:rFonts w:asciiTheme="minorHAnsi" w:hAnsiTheme="minorHAnsi"/>
          <w:sz w:val="22"/>
          <w:szCs w:val="22"/>
        </w:rPr>
        <w:t>.</w:t>
      </w:r>
      <w:commentRangeEnd w:id="7"/>
      <w:r w:rsidR="00A24BF4" w:rsidRPr="003D1CDD">
        <w:rPr>
          <w:rStyle w:val="Refdecomentrio"/>
          <w:rFonts w:asciiTheme="minorHAnsi" w:eastAsiaTheme="minorHAnsi" w:hAnsiTheme="minorHAnsi" w:cstheme="minorBidi"/>
          <w:sz w:val="22"/>
          <w:szCs w:val="22"/>
          <w:lang w:eastAsia="en-US"/>
        </w:rPr>
        <w:commentReference w:id="7"/>
      </w:r>
    </w:p>
    <w:p w:rsidR="00D25815" w:rsidRPr="003D1CDD" w:rsidRDefault="00D25815" w:rsidP="00D25815">
      <w:pPr>
        <w:pStyle w:val="NormalWeb"/>
        <w:numPr>
          <w:ilvl w:val="1"/>
          <w:numId w:val="21"/>
        </w:numPr>
        <w:spacing w:before="0" w:beforeAutospacing="0" w:after="0" w:afterAutospacing="0" w:line="360" w:lineRule="auto"/>
        <w:ind w:hanging="720"/>
        <w:jc w:val="both"/>
        <w:rPr>
          <w:rFonts w:asciiTheme="minorHAnsi" w:eastAsiaTheme="minorHAnsi" w:hAnsiTheme="minorHAnsi" w:cstheme="minorBidi"/>
          <w:sz w:val="22"/>
          <w:szCs w:val="22"/>
          <w:highlight w:val="lightGray"/>
          <w:lang w:eastAsia="en-US"/>
        </w:rPr>
      </w:pPr>
      <w:r w:rsidRPr="003D1CDD">
        <w:rPr>
          <w:rFonts w:asciiTheme="minorHAnsi" w:eastAsiaTheme="minorHAnsi" w:hAnsiTheme="minorHAnsi" w:cstheme="minorBidi"/>
          <w:sz w:val="22"/>
          <w:szCs w:val="22"/>
          <w:highlight w:val="lightGray"/>
          <w:lang w:eastAsia="en-US"/>
        </w:rPr>
        <w:t>Poderão ser selecionadas mais de uma proposta (ou “x” propostas), observada a ordem de classificação e a disponibilidade orçamentária para a celebração dos termos de colaboração</w:t>
      </w:r>
      <w:r w:rsidR="003D0299">
        <w:rPr>
          <w:rFonts w:asciiTheme="minorHAnsi" w:eastAsiaTheme="minorHAnsi" w:hAnsiTheme="minorHAnsi" w:cstheme="minorBidi"/>
          <w:sz w:val="22"/>
          <w:szCs w:val="22"/>
          <w:highlight w:val="lightGray"/>
          <w:lang w:eastAsia="en-US"/>
        </w:rPr>
        <w:t>/fomento</w:t>
      </w:r>
      <w:r w:rsidR="00496BFB">
        <w:rPr>
          <w:rFonts w:asciiTheme="minorHAnsi" w:eastAsiaTheme="minorHAnsi" w:hAnsiTheme="minorHAnsi" w:cstheme="minorBidi"/>
          <w:sz w:val="22"/>
          <w:szCs w:val="22"/>
          <w:highlight w:val="lightGray"/>
          <w:lang w:eastAsia="en-US"/>
        </w:rPr>
        <w:t>.</w:t>
      </w:r>
    </w:p>
    <w:p w:rsidR="00D25815" w:rsidRPr="003D1CDD" w:rsidRDefault="00D25815" w:rsidP="00D25815">
      <w:pPr>
        <w:pStyle w:val="NormalWeb"/>
        <w:spacing w:before="0" w:beforeAutospacing="0" w:after="0" w:afterAutospacing="0" w:line="360" w:lineRule="auto"/>
        <w:ind w:left="720" w:firstLine="75"/>
        <w:jc w:val="both"/>
        <w:rPr>
          <w:rFonts w:asciiTheme="minorHAnsi" w:eastAsiaTheme="minorHAnsi" w:hAnsiTheme="minorHAnsi" w:cstheme="minorBidi"/>
          <w:sz w:val="22"/>
          <w:szCs w:val="22"/>
          <w:highlight w:val="lightGray"/>
          <w:lang w:eastAsia="en-US"/>
        </w:rPr>
      </w:pPr>
      <w:r w:rsidRPr="003D1CDD">
        <w:rPr>
          <w:rFonts w:asciiTheme="minorHAnsi" w:eastAsiaTheme="minorHAnsi" w:hAnsiTheme="minorHAnsi" w:cstheme="minorBidi"/>
          <w:sz w:val="22"/>
          <w:szCs w:val="22"/>
          <w:highlight w:val="lightGray"/>
          <w:lang w:eastAsia="en-US"/>
        </w:rPr>
        <w:t>Ou</w:t>
      </w:r>
    </w:p>
    <w:p w:rsidR="00D25815" w:rsidRPr="003D1CDD" w:rsidRDefault="00D25815" w:rsidP="00D25815">
      <w:pPr>
        <w:pStyle w:val="NormalWeb"/>
        <w:spacing w:before="0" w:beforeAutospacing="0" w:after="0" w:afterAutospacing="0" w:line="360" w:lineRule="auto"/>
        <w:ind w:left="795"/>
        <w:jc w:val="both"/>
        <w:rPr>
          <w:rFonts w:asciiTheme="minorHAnsi" w:eastAsiaTheme="minorHAnsi" w:hAnsiTheme="minorHAnsi" w:cstheme="minorBidi"/>
          <w:sz w:val="22"/>
          <w:szCs w:val="22"/>
          <w:lang w:eastAsia="en-US"/>
        </w:rPr>
      </w:pPr>
      <w:r w:rsidRPr="003D1CDD">
        <w:rPr>
          <w:rFonts w:asciiTheme="minorHAnsi" w:eastAsiaTheme="minorHAnsi" w:hAnsiTheme="minorHAnsi" w:cstheme="minorBidi"/>
          <w:sz w:val="22"/>
          <w:szCs w:val="22"/>
          <w:highlight w:val="lightGray"/>
          <w:lang w:eastAsia="en-US"/>
        </w:rPr>
        <w:t>Será selecionada uma única proposta, observada a ordem de classificação e a disponibilidade orçamentária para a celebração do termo de fomento/colaboração.</w:t>
      </w:r>
    </w:p>
    <w:p w:rsidR="00B8625D" w:rsidRPr="003D1CDD" w:rsidRDefault="00B8625D" w:rsidP="00E969F5">
      <w:pPr>
        <w:pStyle w:val="NormalWeb"/>
        <w:numPr>
          <w:ilvl w:val="1"/>
          <w:numId w:val="21"/>
        </w:numPr>
        <w:spacing w:before="0" w:beforeAutospacing="0" w:after="0" w:afterAutospacing="0" w:line="360" w:lineRule="auto"/>
        <w:ind w:left="709" w:hanging="709"/>
        <w:jc w:val="both"/>
        <w:rPr>
          <w:rFonts w:asciiTheme="minorHAnsi" w:eastAsiaTheme="minorHAnsi" w:hAnsiTheme="minorHAnsi" w:cstheme="minorBidi"/>
          <w:sz w:val="22"/>
          <w:szCs w:val="22"/>
          <w:lang w:eastAsia="en-US"/>
        </w:rPr>
      </w:pPr>
      <w:proofErr w:type="gramStart"/>
      <w:r w:rsidRPr="003D1CDD">
        <w:rPr>
          <w:rFonts w:asciiTheme="minorHAnsi" w:eastAsiaTheme="minorHAnsi" w:hAnsiTheme="minorHAnsi" w:cstheme="minorBidi"/>
          <w:sz w:val="22"/>
          <w:szCs w:val="22"/>
          <w:lang w:eastAsia="en-US"/>
        </w:rPr>
        <w:t>Será</w:t>
      </w:r>
      <w:r w:rsidR="00D25815">
        <w:rPr>
          <w:rFonts w:asciiTheme="minorHAnsi" w:eastAsiaTheme="minorHAnsi" w:hAnsiTheme="minorHAnsi" w:cstheme="minorBidi"/>
          <w:sz w:val="22"/>
          <w:szCs w:val="22"/>
          <w:lang w:eastAsia="en-US"/>
        </w:rPr>
        <w:t>(</w:t>
      </w:r>
      <w:proofErr w:type="spellStart"/>
      <w:proofErr w:type="gramEnd"/>
      <w:r w:rsidR="00D25815">
        <w:rPr>
          <w:rFonts w:asciiTheme="minorHAnsi" w:eastAsiaTheme="minorHAnsi" w:hAnsiTheme="minorHAnsi" w:cstheme="minorBidi"/>
          <w:sz w:val="22"/>
          <w:szCs w:val="22"/>
          <w:lang w:eastAsia="en-US"/>
        </w:rPr>
        <w:t>ão</w:t>
      </w:r>
      <w:proofErr w:type="spellEnd"/>
      <w:r w:rsidR="00D25815">
        <w:rPr>
          <w:rFonts w:asciiTheme="minorHAnsi" w:eastAsiaTheme="minorHAnsi" w:hAnsiTheme="minorHAnsi" w:cstheme="minorBidi"/>
          <w:sz w:val="22"/>
          <w:szCs w:val="22"/>
          <w:lang w:eastAsia="en-US"/>
        </w:rPr>
        <w:t>)</w:t>
      </w:r>
      <w:r w:rsidRPr="003D1CDD">
        <w:rPr>
          <w:rFonts w:asciiTheme="minorHAnsi" w:eastAsiaTheme="minorHAnsi" w:hAnsiTheme="minorHAnsi" w:cstheme="minorBidi"/>
          <w:sz w:val="22"/>
          <w:szCs w:val="22"/>
          <w:lang w:eastAsia="en-US"/>
        </w:rPr>
        <w:t xml:space="preserve"> considerada</w:t>
      </w:r>
      <w:r w:rsidR="00D25815">
        <w:rPr>
          <w:rFonts w:asciiTheme="minorHAnsi" w:eastAsiaTheme="minorHAnsi" w:hAnsiTheme="minorHAnsi" w:cstheme="minorBidi"/>
          <w:sz w:val="22"/>
          <w:szCs w:val="22"/>
          <w:lang w:eastAsia="en-US"/>
        </w:rPr>
        <w:t>(s)</w:t>
      </w:r>
      <w:r w:rsidRPr="003D1CDD">
        <w:rPr>
          <w:rFonts w:asciiTheme="minorHAnsi" w:eastAsiaTheme="minorHAnsi" w:hAnsiTheme="minorHAnsi" w:cstheme="minorBidi"/>
          <w:sz w:val="22"/>
          <w:szCs w:val="22"/>
          <w:lang w:eastAsia="en-US"/>
        </w:rPr>
        <w:t xml:space="preserve"> </w:t>
      </w:r>
      <w:r w:rsidR="009818CE">
        <w:rPr>
          <w:rFonts w:asciiTheme="minorHAnsi" w:eastAsiaTheme="minorHAnsi" w:hAnsiTheme="minorHAnsi" w:cstheme="minorBidi"/>
          <w:sz w:val="22"/>
          <w:szCs w:val="22"/>
          <w:lang w:eastAsia="en-US"/>
        </w:rPr>
        <w:t>classificadas</w:t>
      </w:r>
      <w:r w:rsidR="00D25815">
        <w:rPr>
          <w:rFonts w:asciiTheme="minorHAnsi" w:eastAsiaTheme="minorHAnsi" w:hAnsiTheme="minorHAnsi" w:cstheme="minorBidi"/>
          <w:sz w:val="22"/>
          <w:szCs w:val="22"/>
          <w:lang w:eastAsia="en-US"/>
        </w:rPr>
        <w:t>(s)</w:t>
      </w:r>
      <w:r w:rsidRPr="003D1CDD">
        <w:rPr>
          <w:rFonts w:asciiTheme="minorHAnsi" w:eastAsiaTheme="minorHAnsi" w:hAnsiTheme="minorHAnsi" w:cstheme="minorBidi"/>
          <w:sz w:val="22"/>
          <w:szCs w:val="22"/>
          <w:lang w:eastAsia="en-US"/>
        </w:rPr>
        <w:t xml:space="preserve"> </w:t>
      </w:r>
      <w:r w:rsidR="007342A6" w:rsidRPr="003D1CDD">
        <w:rPr>
          <w:rFonts w:asciiTheme="minorHAnsi" w:eastAsiaTheme="minorHAnsi" w:hAnsiTheme="minorHAnsi" w:cstheme="minorBidi"/>
          <w:sz w:val="22"/>
          <w:szCs w:val="22"/>
          <w:lang w:eastAsia="en-US"/>
        </w:rPr>
        <w:t>a</w:t>
      </w:r>
      <w:r w:rsidR="00D25815">
        <w:rPr>
          <w:rFonts w:asciiTheme="minorHAnsi" w:eastAsiaTheme="minorHAnsi" w:hAnsiTheme="minorHAnsi" w:cstheme="minorBidi"/>
          <w:sz w:val="22"/>
          <w:szCs w:val="22"/>
          <w:lang w:eastAsia="en-US"/>
        </w:rPr>
        <w:t>(s)</w:t>
      </w:r>
      <w:r w:rsidR="007342A6" w:rsidRPr="003D1CDD">
        <w:rPr>
          <w:rFonts w:asciiTheme="minorHAnsi" w:eastAsiaTheme="minorHAnsi" w:hAnsiTheme="minorHAnsi" w:cstheme="minorBidi"/>
          <w:sz w:val="22"/>
          <w:szCs w:val="22"/>
          <w:lang w:eastAsia="en-US"/>
        </w:rPr>
        <w:t xml:space="preserve"> organização</w:t>
      </w:r>
      <w:r w:rsidR="00D25815">
        <w:rPr>
          <w:rFonts w:asciiTheme="minorHAnsi" w:eastAsiaTheme="minorHAnsi" w:hAnsiTheme="minorHAnsi" w:cstheme="minorBidi"/>
          <w:sz w:val="22"/>
          <w:szCs w:val="22"/>
          <w:lang w:eastAsia="en-US"/>
        </w:rPr>
        <w:t>(</w:t>
      </w:r>
      <w:proofErr w:type="spellStart"/>
      <w:r w:rsidR="00D25815">
        <w:rPr>
          <w:rFonts w:asciiTheme="minorHAnsi" w:eastAsiaTheme="minorHAnsi" w:hAnsiTheme="minorHAnsi" w:cstheme="minorBidi"/>
          <w:sz w:val="22"/>
          <w:szCs w:val="22"/>
          <w:lang w:eastAsia="en-US"/>
        </w:rPr>
        <w:t>ões</w:t>
      </w:r>
      <w:proofErr w:type="spellEnd"/>
      <w:r w:rsidR="00D25815">
        <w:rPr>
          <w:rFonts w:asciiTheme="minorHAnsi" w:eastAsiaTheme="minorHAnsi" w:hAnsiTheme="minorHAnsi" w:cstheme="minorBidi"/>
          <w:sz w:val="22"/>
          <w:szCs w:val="22"/>
          <w:lang w:eastAsia="en-US"/>
        </w:rPr>
        <w:t>)</w:t>
      </w:r>
      <w:r w:rsidR="007342A6" w:rsidRPr="003D1CDD">
        <w:rPr>
          <w:rFonts w:asciiTheme="minorHAnsi" w:eastAsiaTheme="minorHAnsi" w:hAnsiTheme="minorHAnsi" w:cstheme="minorBidi"/>
          <w:sz w:val="22"/>
          <w:szCs w:val="22"/>
          <w:lang w:eastAsia="en-US"/>
        </w:rPr>
        <w:t xml:space="preserve"> da sociedade civil</w:t>
      </w:r>
      <w:r w:rsidR="005E17EB" w:rsidRPr="003D1CDD">
        <w:rPr>
          <w:rFonts w:asciiTheme="minorHAnsi" w:eastAsiaTheme="minorHAnsi" w:hAnsiTheme="minorHAnsi" w:cstheme="minorBidi"/>
          <w:sz w:val="22"/>
          <w:szCs w:val="22"/>
          <w:lang w:eastAsia="en-US"/>
        </w:rPr>
        <w:t xml:space="preserve"> que obtiver</w:t>
      </w:r>
      <w:r w:rsidR="00D25815">
        <w:rPr>
          <w:rFonts w:asciiTheme="minorHAnsi" w:eastAsiaTheme="minorHAnsi" w:hAnsiTheme="minorHAnsi" w:cstheme="minorBidi"/>
          <w:sz w:val="22"/>
          <w:szCs w:val="22"/>
          <w:lang w:eastAsia="en-US"/>
        </w:rPr>
        <w:t>(</w:t>
      </w:r>
      <w:proofErr w:type="spellStart"/>
      <w:r w:rsidR="00D25815">
        <w:rPr>
          <w:rFonts w:asciiTheme="minorHAnsi" w:eastAsiaTheme="minorHAnsi" w:hAnsiTheme="minorHAnsi" w:cstheme="minorBidi"/>
          <w:sz w:val="22"/>
          <w:szCs w:val="22"/>
          <w:lang w:eastAsia="en-US"/>
        </w:rPr>
        <w:t>am</w:t>
      </w:r>
      <w:proofErr w:type="spellEnd"/>
      <w:r w:rsidR="00D25815">
        <w:rPr>
          <w:rFonts w:asciiTheme="minorHAnsi" w:eastAsiaTheme="minorHAnsi" w:hAnsiTheme="minorHAnsi" w:cstheme="minorBidi"/>
          <w:sz w:val="22"/>
          <w:szCs w:val="22"/>
          <w:lang w:eastAsia="en-US"/>
        </w:rPr>
        <w:t>)</w:t>
      </w:r>
      <w:r w:rsidR="005E17EB" w:rsidRPr="003D1CDD">
        <w:rPr>
          <w:rFonts w:asciiTheme="minorHAnsi" w:eastAsiaTheme="minorHAnsi" w:hAnsiTheme="minorHAnsi" w:cstheme="minorBidi"/>
          <w:sz w:val="22"/>
          <w:szCs w:val="22"/>
          <w:lang w:eastAsia="en-US"/>
        </w:rPr>
        <w:t xml:space="preserve"> a</w:t>
      </w:r>
      <w:r w:rsidR="00D25815">
        <w:rPr>
          <w:rFonts w:asciiTheme="minorHAnsi" w:eastAsiaTheme="minorHAnsi" w:hAnsiTheme="minorHAnsi" w:cstheme="minorBidi"/>
          <w:sz w:val="22"/>
          <w:szCs w:val="22"/>
          <w:lang w:eastAsia="en-US"/>
        </w:rPr>
        <w:t>(s)</w:t>
      </w:r>
      <w:r w:rsidR="005E17EB" w:rsidRPr="003D1CDD">
        <w:rPr>
          <w:rFonts w:asciiTheme="minorHAnsi" w:eastAsiaTheme="minorHAnsi" w:hAnsiTheme="minorHAnsi" w:cstheme="minorBidi"/>
          <w:sz w:val="22"/>
          <w:szCs w:val="22"/>
          <w:lang w:eastAsia="en-US"/>
        </w:rPr>
        <w:t xml:space="preserve"> maior</w:t>
      </w:r>
      <w:r w:rsidR="00D25815">
        <w:rPr>
          <w:rFonts w:asciiTheme="minorHAnsi" w:eastAsiaTheme="minorHAnsi" w:hAnsiTheme="minorHAnsi" w:cstheme="minorBidi"/>
          <w:sz w:val="22"/>
          <w:szCs w:val="22"/>
          <w:lang w:eastAsia="en-US"/>
        </w:rPr>
        <w:t>(es)</w:t>
      </w:r>
      <w:r w:rsidR="005E17EB" w:rsidRPr="003D1CDD">
        <w:rPr>
          <w:rFonts w:asciiTheme="minorHAnsi" w:eastAsiaTheme="minorHAnsi" w:hAnsiTheme="minorHAnsi" w:cstheme="minorBidi"/>
          <w:sz w:val="22"/>
          <w:szCs w:val="22"/>
          <w:lang w:eastAsia="en-US"/>
        </w:rPr>
        <w:t xml:space="preserve"> pontuação</w:t>
      </w:r>
      <w:r w:rsidR="00D25815">
        <w:rPr>
          <w:rFonts w:asciiTheme="minorHAnsi" w:eastAsiaTheme="minorHAnsi" w:hAnsiTheme="minorHAnsi" w:cstheme="minorBidi"/>
          <w:sz w:val="22"/>
          <w:szCs w:val="22"/>
          <w:lang w:eastAsia="en-US"/>
        </w:rPr>
        <w:t>(</w:t>
      </w:r>
      <w:proofErr w:type="spellStart"/>
      <w:r w:rsidR="00D25815">
        <w:rPr>
          <w:rFonts w:asciiTheme="minorHAnsi" w:eastAsiaTheme="minorHAnsi" w:hAnsiTheme="minorHAnsi" w:cstheme="minorBidi"/>
          <w:sz w:val="22"/>
          <w:szCs w:val="22"/>
          <w:lang w:eastAsia="en-US"/>
        </w:rPr>
        <w:t>ões</w:t>
      </w:r>
      <w:proofErr w:type="spellEnd"/>
      <w:r w:rsidR="00D25815">
        <w:rPr>
          <w:rFonts w:asciiTheme="minorHAnsi" w:eastAsiaTheme="minorHAnsi" w:hAnsiTheme="minorHAnsi" w:cstheme="minorBidi"/>
          <w:sz w:val="22"/>
          <w:szCs w:val="22"/>
          <w:lang w:eastAsia="en-US"/>
        </w:rPr>
        <w:t>)</w:t>
      </w:r>
      <w:r w:rsidR="00A505D9" w:rsidRPr="003D1CDD">
        <w:rPr>
          <w:rFonts w:asciiTheme="minorHAnsi" w:eastAsiaTheme="minorHAnsi" w:hAnsiTheme="minorHAnsi" w:cstheme="minorBidi"/>
          <w:sz w:val="22"/>
          <w:szCs w:val="22"/>
          <w:lang w:eastAsia="en-US"/>
        </w:rPr>
        <w:t>.</w:t>
      </w:r>
    </w:p>
    <w:p w:rsidR="002962A7" w:rsidRPr="003D1CDD" w:rsidRDefault="002962A7" w:rsidP="00E969F5">
      <w:pPr>
        <w:pStyle w:val="NormalWeb"/>
        <w:numPr>
          <w:ilvl w:val="2"/>
          <w:numId w:val="21"/>
        </w:numPr>
        <w:spacing w:before="0" w:beforeAutospacing="0" w:after="0" w:afterAutospacing="0" w:line="360" w:lineRule="auto"/>
        <w:ind w:left="1560" w:hanging="851"/>
        <w:jc w:val="both"/>
        <w:rPr>
          <w:rFonts w:asciiTheme="minorHAnsi" w:eastAsiaTheme="minorHAnsi" w:hAnsiTheme="minorHAnsi" w:cstheme="minorBidi"/>
          <w:sz w:val="22"/>
          <w:szCs w:val="22"/>
          <w:lang w:eastAsia="en-US"/>
        </w:rPr>
      </w:pPr>
      <w:commentRangeStart w:id="8"/>
      <w:r w:rsidRPr="003D1CDD">
        <w:rPr>
          <w:rFonts w:asciiTheme="minorHAnsi" w:eastAsiaTheme="minorHAnsi" w:hAnsiTheme="minorHAnsi" w:cstheme="minorBidi"/>
          <w:sz w:val="22"/>
          <w:szCs w:val="22"/>
          <w:lang w:eastAsia="en-US"/>
        </w:rPr>
        <w:t xml:space="preserve">Na hipótese de haver empate, decidir-se-á sucessivamente pela organização da sociedade civil que melhor pontuou, respectivamente, nos tópicos x, x, x, e x do </w:t>
      </w:r>
      <w:r w:rsidRPr="003D1CDD">
        <w:rPr>
          <w:rFonts w:asciiTheme="minorHAnsi" w:eastAsiaTheme="minorHAnsi" w:hAnsiTheme="minorHAnsi" w:cstheme="minorBidi"/>
          <w:b/>
          <w:sz w:val="22"/>
          <w:szCs w:val="22"/>
          <w:lang w:eastAsia="en-US"/>
        </w:rPr>
        <w:t xml:space="preserve">item </w:t>
      </w:r>
      <w:r w:rsidR="00FB44B1" w:rsidRPr="003D1CDD">
        <w:rPr>
          <w:rFonts w:asciiTheme="minorHAnsi" w:eastAsiaTheme="minorHAnsi" w:hAnsiTheme="minorHAnsi" w:cstheme="minorBidi"/>
          <w:b/>
          <w:sz w:val="22"/>
          <w:szCs w:val="22"/>
          <w:lang w:eastAsia="en-US"/>
        </w:rPr>
        <w:t>4</w:t>
      </w:r>
      <w:r w:rsidRPr="003D1CDD">
        <w:rPr>
          <w:rFonts w:asciiTheme="minorHAnsi" w:eastAsiaTheme="minorHAnsi" w:hAnsiTheme="minorHAnsi" w:cstheme="minorBidi"/>
          <w:b/>
          <w:sz w:val="22"/>
          <w:szCs w:val="22"/>
          <w:lang w:eastAsia="en-US"/>
        </w:rPr>
        <w:t>.</w:t>
      </w:r>
      <w:r w:rsidR="00E969F5">
        <w:rPr>
          <w:rFonts w:asciiTheme="minorHAnsi" w:eastAsiaTheme="minorHAnsi" w:hAnsiTheme="minorHAnsi" w:cstheme="minorBidi"/>
          <w:b/>
          <w:sz w:val="22"/>
          <w:szCs w:val="22"/>
          <w:lang w:eastAsia="en-US"/>
        </w:rPr>
        <w:t>4</w:t>
      </w:r>
      <w:r w:rsidRPr="003D1CDD">
        <w:rPr>
          <w:rFonts w:asciiTheme="minorHAnsi" w:eastAsiaTheme="minorHAnsi" w:hAnsiTheme="minorHAnsi" w:cstheme="minorBidi"/>
          <w:b/>
          <w:sz w:val="22"/>
          <w:szCs w:val="22"/>
          <w:lang w:eastAsia="en-US"/>
        </w:rPr>
        <w:t>.</w:t>
      </w:r>
      <w:commentRangeEnd w:id="8"/>
      <w:proofErr w:type="gramStart"/>
      <w:r w:rsidR="00B63E86" w:rsidRPr="003D1CDD">
        <w:rPr>
          <w:rStyle w:val="Refdecomentrio"/>
          <w:rFonts w:asciiTheme="minorHAnsi" w:eastAsiaTheme="minorHAnsi" w:hAnsiTheme="minorHAnsi" w:cstheme="minorBidi"/>
          <w:sz w:val="22"/>
          <w:szCs w:val="22"/>
          <w:lang w:eastAsia="en-US"/>
        </w:rPr>
        <w:commentReference w:id="8"/>
      </w:r>
      <w:proofErr w:type="gramEnd"/>
    </w:p>
    <w:p w:rsidR="00722E44" w:rsidRDefault="002962A7" w:rsidP="00722E44">
      <w:pPr>
        <w:pStyle w:val="NormalWeb"/>
        <w:numPr>
          <w:ilvl w:val="2"/>
          <w:numId w:val="21"/>
        </w:numPr>
        <w:spacing w:before="0" w:beforeAutospacing="0" w:after="0" w:afterAutospacing="0" w:line="360" w:lineRule="auto"/>
        <w:ind w:left="1560" w:hanging="851"/>
        <w:jc w:val="both"/>
        <w:rPr>
          <w:rFonts w:asciiTheme="minorHAnsi" w:eastAsiaTheme="minorHAnsi" w:hAnsiTheme="minorHAnsi" w:cstheme="minorBidi"/>
          <w:sz w:val="22"/>
          <w:szCs w:val="22"/>
          <w:lang w:eastAsia="en-US"/>
        </w:rPr>
      </w:pPr>
      <w:r w:rsidRPr="003D1CDD">
        <w:rPr>
          <w:rFonts w:asciiTheme="minorHAnsi" w:eastAsiaTheme="minorHAnsi" w:hAnsiTheme="minorHAnsi" w:cstheme="minorBidi"/>
          <w:sz w:val="22"/>
          <w:szCs w:val="22"/>
          <w:lang w:eastAsia="en-US"/>
        </w:rPr>
        <w:t>Persistindo o empate, decidir-se-á por sorteio.</w:t>
      </w:r>
    </w:p>
    <w:p w:rsidR="0089238B" w:rsidRPr="00180EBE" w:rsidRDefault="0089238B" w:rsidP="00722E44">
      <w:pPr>
        <w:pStyle w:val="Itemnvel1"/>
        <w:numPr>
          <w:ilvl w:val="1"/>
          <w:numId w:val="21"/>
        </w:numPr>
        <w:tabs>
          <w:tab w:val="clear" w:pos="567"/>
          <w:tab w:val="left" w:pos="851"/>
        </w:tabs>
        <w:ind w:hanging="795"/>
        <w:rPr>
          <w:rFonts w:eastAsiaTheme="minorHAnsi"/>
        </w:rPr>
      </w:pPr>
      <w:r w:rsidRPr="00180EBE">
        <w:rPr>
          <w:rFonts w:eastAsiaTheme="minorHAnsi"/>
        </w:rPr>
        <w:t>Será publicada no Diário Oficial da Cidade a lista da classificação prévia das organizações da sociedade civil e o total de pontos.</w:t>
      </w:r>
    </w:p>
    <w:p w:rsidR="00FD2092" w:rsidRPr="00E96979" w:rsidRDefault="006F159D" w:rsidP="006F159D">
      <w:pPr>
        <w:pStyle w:val="Default"/>
        <w:numPr>
          <w:ilvl w:val="1"/>
          <w:numId w:val="21"/>
        </w:numPr>
        <w:spacing w:line="360" w:lineRule="auto"/>
        <w:ind w:hanging="795"/>
        <w:jc w:val="both"/>
        <w:rPr>
          <w:rFonts w:asciiTheme="minorHAnsi" w:hAnsiTheme="minorHAnsi" w:cs="Times New Roman"/>
          <w:sz w:val="22"/>
          <w:szCs w:val="22"/>
        </w:rPr>
      </w:pPr>
      <w:r w:rsidRPr="00E96979">
        <w:rPr>
          <w:rFonts w:asciiTheme="minorHAnsi" w:hAnsiTheme="minorHAnsi" w:cstheme="minorBidi"/>
          <w:sz w:val="22"/>
          <w:szCs w:val="22"/>
        </w:rPr>
        <w:lastRenderedPageBreak/>
        <w:t>Após</w:t>
      </w:r>
      <w:r w:rsidR="00FD2092" w:rsidRPr="00E96979">
        <w:rPr>
          <w:rFonts w:asciiTheme="minorHAnsi" w:hAnsiTheme="minorHAnsi" w:cstheme="minorBidi"/>
          <w:sz w:val="22"/>
          <w:szCs w:val="22"/>
        </w:rPr>
        <w:t xml:space="preserve"> a publicação da lista de classificação definitiva das organizações da sociedade civil, </w:t>
      </w:r>
      <w:r w:rsidRPr="00E96979">
        <w:rPr>
          <w:rFonts w:asciiTheme="minorHAnsi" w:hAnsiTheme="minorHAnsi" w:cstheme="minorBidi"/>
          <w:sz w:val="22"/>
          <w:szCs w:val="22"/>
        </w:rPr>
        <w:t>a entidade deverá entregar</w:t>
      </w:r>
      <w:r w:rsidR="00FD2092" w:rsidRPr="00E96979">
        <w:rPr>
          <w:rFonts w:asciiTheme="minorHAnsi" w:hAnsiTheme="minorHAnsi" w:cs="Times New Roman"/>
          <w:sz w:val="22"/>
          <w:szCs w:val="22"/>
        </w:rPr>
        <w:t xml:space="preserve">, no prazo de x dias úteis, os documentos de habilitação abaixo </w:t>
      </w:r>
      <w:r w:rsidR="00E96979" w:rsidRPr="00E96979">
        <w:rPr>
          <w:rFonts w:asciiTheme="minorHAnsi" w:hAnsiTheme="minorHAnsi" w:cs="Times New Roman"/>
          <w:sz w:val="22"/>
          <w:szCs w:val="22"/>
        </w:rPr>
        <w:t xml:space="preserve">relacionados: </w:t>
      </w:r>
      <w:proofErr w:type="gramStart"/>
      <w:r w:rsidR="00FD2092" w:rsidRPr="00E96979">
        <w:rPr>
          <w:rStyle w:val="Refdecomentrio"/>
          <w:rFonts w:asciiTheme="minorHAnsi" w:hAnsiTheme="minorHAnsi" w:cstheme="minorBidi"/>
          <w:color w:val="auto"/>
        </w:rPr>
        <w:commentReference w:id="9"/>
      </w:r>
      <w:proofErr w:type="gramEnd"/>
    </w:p>
    <w:p w:rsidR="00FD2092" w:rsidRPr="00E96979" w:rsidRDefault="00FD2092" w:rsidP="0035518C">
      <w:pPr>
        <w:pStyle w:val="NormalWeb"/>
        <w:numPr>
          <w:ilvl w:val="1"/>
          <w:numId w:val="18"/>
        </w:numPr>
        <w:spacing w:before="0" w:beforeAutospacing="0" w:after="0" w:afterAutospacing="0" w:line="360" w:lineRule="auto"/>
        <w:ind w:left="1560" w:hanging="851"/>
        <w:jc w:val="both"/>
        <w:rPr>
          <w:rFonts w:asciiTheme="minorHAnsi" w:hAnsiTheme="minorHAnsi"/>
          <w:sz w:val="22"/>
          <w:szCs w:val="22"/>
        </w:rPr>
      </w:pPr>
      <w:r w:rsidRPr="00E96979">
        <w:rPr>
          <w:rFonts w:asciiTheme="minorHAnsi" w:hAnsiTheme="minorHAnsi"/>
          <w:sz w:val="22"/>
          <w:szCs w:val="22"/>
        </w:rPr>
        <w:t xml:space="preserve">Estatuto Social Consolidado e/ou de Constituição vigente, devidamente </w:t>
      </w:r>
      <w:proofErr w:type="gramStart"/>
      <w:r w:rsidRPr="00E96979">
        <w:rPr>
          <w:rFonts w:asciiTheme="minorHAnsi" w:hAnsiTheme="minorHAnsi"/>
          <w:sz w:val="22"/>
          <w:szCs w:val="22"/>
        </w:rPr>
        <w:t>registrado no Cartório Civil competente, vedada</w:t>
      </w:r>
      <w:proofErr w:type="gramEnd"/>
      <w:r w:rsidRPr="00E96979">
        <w:rPr>
          <w:rFonts w:asciiTheme="minorHAnsi" w:hAnsiTheme="minorHAnsi"/>
          <w:sz w:val="22"/>
          <w:szCs w:val="22"/>
        </w:rPr>
        <w:t xml:space="preserve"> a apresentação de protocolos, ou tratando-se de sociedade cooperativa, certidão simplificada emitida por junta comercial.</w:t>
      </w:r>
    </w:p>
    <w:p w:rsidR="00FD2092" w:rsidRPr="00E96979" w:rsidRDefault="00FD2092" w:rsidP="0035518C">
      <w:pPr>
        <w:pStyle w:val="NormalWeb"/>
        <w:spacing w:before="0" w:beforeAutospacing="0" w:after="0" w:afterAutospacing="0" w:line="360" w:lineRule="auto"/>
        <w:ind w:left="2124" w:hanging="564"/>
        <w:jc w:val="both"/>
        <w:rPr>
          <w:rFonts w:asciiTheme="minorHAnsi" w:hAnsiTheme="minorHAnsi"/>
          <w:sz w:val="22"/>
          <w:szCs w:val="22"/>
        </w:rPr>
      </w:pPr>
      <w:r w:rsidRPr="00E96979">
        <w:rPr>
          <w:rFonts w:asciiTheme="minorHAnsi" w:hAnsiTheme="minorHAnsi"/>
          <w:b/>
          <w:sz w:val="22"/>
          <w:szCs w:val="22"/>
        </w:rPr>
        <w:t>a1)</w:t>
      </w:r>
      <w:r w:rsidRPr="00E96979">
        <w:rPr>
          <w:rFonts w:asciiTheme="minorHAnsi" w:hAnsiTheme="minorHAnsi"/>
          <w:sz w:val="22"/>
          <w:szCs w:val="22"/>
        </w:rPr>
        <w:t xml:space="preserve"> </w:t>
      </w:r>
      <w:r w:rsidRPr="00E96979">
        <w:rPr>
          <w:rFonts w:asciiTheme="minorHAnsi" w:hAnsiTheme="minorHAnsi"/>
          <w:sz w:val="22"/>
          <w:szCs w:val="22"/>
        </w:rPr>
        <w:tab/>
        <w:t>Os Estatutos devem observar as disposições do artigo 33 da lei Federal nº 13.019/2014.</w:t>
      </w:r>
    </w:p>
    <w:p w:rsidR="00FD2092" w:rsidRPr="00E96979" w:rsidRDefault="004B41F1" w:rsidP="0035518C">
      <w:pPr>
        <w:pStyle w:val="NormalWeb"/>
        <w:numPr>
          <w:ilvl w:val="1"/>
          <w:numId w:val="18"/>
        </w:numPr>
        <w:spacing w:before="0" w:beforeAutospacing="0" w:after="0" w:afterAutospacing="0" w:line="360" w:lineRule="auto"/>
        <w:ind w:left="1560" w:hanging="851"/>
        <w:jc w:val="both"/>
        <w:rPr>
          <w:rFonts w:asciiTheme="minorHAnsi" w:hAnsiTheme="minorHAnsi"/>
          <w:sz w:val="22"/>
          <w:szCs w:val="22"/>
        </w:rPr>
      </w:pPr>
      <w:r w:rsidRPr="00E96979">
        <w:rPr>
          <w:rFonts w:asciiTheme="minorHAnsi" w:hAnsiTheme="minorHAnsi"/>
          <w:sz w:val="22"/>
          <w:szCs w:val="22"/>
        </w:rPr>
        <w:t>Comprovante de inscrição no C</w:t>
      </w:r>
      <w:r w:rsidR="00FD2092" w:rsidRPr="00E96979">
        <w:rPr>
          <w:rFonts w:asciiTheme="minorHAnsi" w:hAnsiTheme="minorHAnsi"/>
          <w:sz w:val="22"/>
          <w:szCs w:val="22"/>
        </w:rPr>
        <w:t xml:space="preserve">adastro </w:t>
      </w:r>
      <w:r w:rsidRPr="00E96979">
        <w:rPr>
          <w:rFonts w:asciiTheme="minorHAnsi" w:hAnsiTheme="minorHAnsi"/>
          <w:sz w:val="22"/>
          <w:szCs w:val="22"/>
        </w:rPr>
        <w:t>N</w:t>
      </w:r>
      <w:r w:rsidR="00FD2092" w:rsidRPr="00E96979">
        <w:rPr>
          <w:rFonts w:asciiTheme="minorHAnsi" w:hAnsiTheme="minorHAnsi"/>
          <w:sz w:val="22"/>
          <w:szCs w:val="22"/>
        </w:rPr>
        <w:t xml:space="preserve">acional de </w:t>
      </w:r>
      <w:r w:rsidRPr="00E96979">
        <w:rPr>
          <w:rFonts w:asciiTheme="minorHAnsi" w:hAnsiTheme="minorHAnsi"/>
          <w:sz w:val="22"/>
          <w:szCs w:val="22"/>
        </w:rPr>
        <w:t>P</w:t>
      </w:r>
      <w:r w:rsidR="00FD2092" w:rsidRPr="00E96979">
        <w:rPr>
          <w:rFonts w:asciiTheme="minorHAnsi" w:hAnsiTheme="minorHAnsi"/>
          <w:sz w:val="22"/>
          <w:szCs w:val="22"/>
        </w:rPr>
        <w:t>essoa</w:t>
      </w:r>
      <w:r w:rsidRPr="00E96979">
        <w:rPr>
          <w:rFonts w:asciiTheme="minorHAnsi" w:hAnsiTheme="minorHAnsi"/>
          <w:sz w:val="22"/>
          <w:szCs w:val="22"/>
        </w:rPr>
        <w:t>s</w:t>
      </w:r>
      <w:r w:rsidR="00FD2092" w:rsidRPr="00E96979">
        <w:rPr>
          <w:rFonts w:asciiTheme="minorHAnsi" w:hAnsiTheme="minorHAnsi"/>
          <w:sz w:val="22"/>
          <w:szCs w:val="22"/>
        </w:rPr>
        <w:t xml:space="preserve"> </w:t>
      </w:r>
      <w:r w:rsidRPr="00E96979">
        <w:rPr>
          <w:rFonts w:asciiTheme="minorHAnsi" w:hAnsiTheme="minorHAnsi"/>
          <w:sz w:val="22"/>
          <w:szCs w:val="22"/>
        </w:rPr>
        <w:t>J</w:t>
      </w:r>
      <w:r w:rsidR="00FD2092" w:rsidRPr="00E96979">
        <w:rPr>
          <w:rFonts w:asciiTheme="minorHAnsi" w:hAnsiTheme="minorHAnsi"/>
          <w:sz w:val="22"/>
          <w:szCs w:val="22"/>
        </w:rPr>
        <w:t>urídica</w:t>
      </w:r>
      <w:r w:rsidRPr="00E96979">
        <w:rPr>
          <w:rFonts w:asciiTheme="minorHAnsi" w:hAnsiTheme="minorHAnsi"/>
          <w:sz w:val="22"/>
          <w:szCs w:val="22"/>
        </w:rPr>
        <w:t>s</w:t>
      </w:r>
      <w:r w:rsidR="00FD2092" w:rsidRPr="00E96979">
        <w:rPr>
          <w:rFonts w:asciiTheme="minorHAnsi" w:hAnsiTheme="minorHAnsi"/>
          <w:sz w:val="22"/>
          <w:szCs w:val="22"/>
        </w:rPr>
        <w:t xml:space="preserve"> – CNPJ</w:t>
      </w:r>
      <w:r w:rsidRPr="00E96979">
        <w:rPr>
          <w:rFonts w:asciiTheme="minorHAnsi" w:hAnsiTheme="minorHAnsi"/>
          <w:sz w:val="22"/>
          <w:szCs w:val="22"/>
        </w:rPr>
        <w:t xml:space="preserve"> demonstrando sua existência jurídica há, no mínimo, </w:t>
      </w:r>
      <w:proofErr w:type="gramStart"/>
      <w:r w:rsidRPr="00E96979">
        <w:rPr>
          <w:rFonts w:asciiTheme="minorHAnsi" w:hAnsiTheme="minorHAnsi"/>
          <w:sz w:val="22"/>
          <w:szCs w:val="22"/>
        </w:rPr>
        <w:t>1</w:t>
      </w:r>
      <w:proofErr w:type="gramEnd"/>
      <w:r w:rsidRPr="00E96979">
        <w:rPr>
          <w:rFonts w:asciiTheme="minorHAnsi" w:hAnsiTheme="minorHAnsi"/>
          <w:sz w:val="22"/>
          <w:szCs w:val="22"/>
        </w:rPr>
        <w:t xml:space="preserve"> (um) ano;</w:t>
      </w:r>
    </w:p>
    <w:p w:rsidR="00FD2092" w:rsidRPr="00E96979" w:rsidRDefault="00FD2092" w:rsidP="0035518C">
      <w:pPr>
        <w:pStyle w:val="NormalWeb"/>
        <w:numPr>
          <w:ilvl w:val="1"/>
          <w:numId w:val="18"/>
        </w:numPr>
        <w:spacing w:before="0" w:beforeAutospacing="0" w:after="0" w:afterAutospacing="0" w:line="360" w:lineRule="auto"/>
        <w:ind w:left="1560" w:hanging="851"/>
        <w:jc w:val="both"/>
        <w:rPr>
          <w:rFonts w:asciiTheme="minorHAnsi" w:hAnsiTheme="minorHAnsi"/>
          <w:sz w:val="22"/>
          <w:szCs w:val="22"/>
        </w:rPr>
      </w:pPr>
      <w:proofErr w:type="gramStart"/>
      <w:r w:rsidRPr="00E96979">
        <w:rPr>
          <w:rFonts w:asciiTheme="minorHAnsi" w:hAnsiTheme="minorHAnsi"/>
          <w:sz w:val="22"/>
          <w:szCs w:val="22"/>
        </w:rPr>
        <w:t>cópia</w:t>
      </w:r>
      <w:proofErr w:type="gramEnd"/>
      <w:r w:rsidRPr="00E96979">
        <w:rPr>
          <w:rFonts w:asciiTheme="minorHAnsi" w:hAnsiTheme="minorHAnsi"/>
          <w:sz w:val="22"/>
          <w:szCs w:val="22"/>
        </w:rPr>
        <w:t xml:space="preserve"> da ata de eleição do quadro dirigente atual;</w:t>
      </w:r>
    </w:p>
    <w:p w:rsidR="00FD2092" w:rsidRPr="00E96979" w:rsidRDefault="00FD2092" w:rsidP="0035518C">
      <w:pPr>
        <w:pStyle w:val="NormalWeb"/>
        <w:numPr>
          <w:ilvl w:val="1"/>
          <w:numId w:val="18"/>
        </w:numPr>
        <w:spacing w:before="0" w:beforeAutospacing="0" w:after="0" w:afterAutospacing="0" w:line="360" w:lineRule="auto"/>
        <w:ind w:left="1560" w:hanging="851"/>
        <w:jc w:val="both"/>
        <w:rPr>
          <w:rFonts w:asciiTheme="minorHAnsi" w:hAnsiTheme="minorHAnsi"/>
          <w:sz w:val="22"/>
          <w:szCs w:val="22"/>
        </w:rPr>
      </w:pPr>
      <w:proofErr w:type="gramStart"/>
      <w:r w:rsidRPr="00E96979">
        <w:rPr>
          <w:rFonts w:asciiTheme="minorHAnsi" w:hAnsiTheme="minorHAnsi"/>
          <w:sz w:val="22"/>
          <w:szCs w:val="22"/>
        </w:rPr>
        <w:t>ficha</w:t>
      </w:r>
      <w:proofErr w:type="gramEnd"/>
      <w:r w:rsidRPr="00E96979">
        <w:rPr>
          <w:rFonts w:asciiTheme="minorHAnsi" w:hAnsiTheme="minorHAnsi"/>
          <w:sz w:val="22"/>
          <w:szCs w:val="22"/>
        </w:rPr>
        <w:t xml:space="preserve"> de Dados Cadastrais – FDC, comprovando a inscrição no cadastro como contribuinte mobiliário do Município de São Paulo – CCM;</w:t>
      </w:r>
    </w:p>
    <w:p w:rsidR="00FD2092" w:rsidRPr="00E96979" w:rsidRDefault="004B41F1" w:rsidP="0035518C">
      <w:pPr>
        <w:pStyle w:val="NormalWeb"/>
        <w:numPr>
          <w:ilvl w:val="1"/>
          <w:numId w:val="18"/>
        </w:numPr>
        <w:spacing w:before="0" w:beforeAutospacing="0" w:after="0" w:afterAutospacing="0" w:line="360" w:lineRule="auto"/>
        <w:ind w:left="1560" w:hanging="851"/>
        <w:jc w:val="both"/>
        <w:rPr>
          <w:rFonts w:asciiTheme="minorHAnsi" w:hAnsiTheme="minorHAnsi"/>
          <w:b/>
          <w:sz w:val="22"/>
          <w:szCs w:val="22"/>
        </w:rPr>
      </w:pPr>
      <w:r w:rsidRPr="00E96979">
        <w:rPr>
          <w:rFonts w:asciiTheme="minorHAnsi" w:hAnsiTheme="minorHAnsi"/>
          <w:sz w:val="22"/>
          <w:szCs w:val="22"/>
        </w:rPr>
        <w:t>C</w:t>
      </w:r>
      <w:r w:rsidR="00FD2092" w:rsidRPr="00E96979">
        <w:rPr>
          <w:rFonts w:asciiTheme="minorHAnsi" w:hAnsiTheme="minorHAnsi"/>
          <w:sz w:val="22"/>
          <w:szCs w:val="22"/>
        </w:rPr>
        <w:t xml:space="preserve">ertidão Negativa de Tributos Mobiliários, relativos ao Município sede, com prazo de validade em vigência. </w:t>
      </w:r>
      <w:r w:rsidR="00FD2092" w:rsidRPr="00E96979">
        <w:rPr>
          <w:rFonts w:asciiTheme="minorHAnsi" w:hAnsiTheme="minorHAnsi" w:cs="Arial"/>
          <w:sz w:val="22"/>
          <w:szCs w:val="22"/>
        </w:rPr>
        <w:t xml:space="preserve">Caso a interessada não esteja cadastrada como contribuinte neste Município, deverá apresentar Declaração, firmada pelo representante legal, sob as penas da lei, de que nada deve a Fazenda do Município de São Paulo; </w:t>
      </w:r>
    </w:p>
    <w:p w:rsidR="00FD2092" w:rsidRPr="00E96979" w:rsidRDefault="004B41F1" w:rsidP="0035518C">
      <w:pPr>
        <w:pStyle w:val="NormalWeb"/>
        <w:numPr>
          <w:ilvl w:val="1"/>
          <w:numId w:val="18"/>
        </w:numPr>
        <w:spacing w:before="0" w:beforeAutospacing="0" w:after="0" w:afterAutospacing="0" w:line="360" w:lineRule="auto"/>
        <w:ind w:left="1560" w:hanging="851"/>
        <w:jc w:val="both"/>
        <w:rPr>
          <w:rFonts w:asciiTheme="minorHAnsi" w:hAnsiTheme="minorHAnsi"/>
          <w:sz w:val="22"/>
          <w:szCs w:val="22"/>
        </w:rPr>
      </w:pPr>
      <w:r w:rsidRPr="00E96979">
        <w:rPr>
          <w:rFonts w:asciiTheme="minorHAnsi" w:hAnsiTheme="minorHAnsi"/>
          <w:sz w:val="22"/>
          <w:szCs w:val="22"/>
        </w:rPr>
        <w:t>C</w:t>
      </w:r>
      <w:r w:rsidR="00FD2092" w:rsidRPr="00E96979">
        <w:rPr>
          <w:rFonts w:asciiTheme="minorHAnsi" w:hAnsiTheme="minorHAnsi"/>
          <w:sz w:val="22"/>
          <w:szCs w:val="22"/>
        </w:rPr>
        <w:t>ertidão Negativa Conjunta de Débitos (CND) relativos a Tributos Federais e à Dívida Ativa da União e Seguridade Social - INSS, expedida pela Receita Federal do Brasil, nos termos da Portaria RFB/PGFN 1.751, de 02/10/2014, com prazo de validade em vigência;</w:t>
      </w:r>
      <w:r w:rsidR="00FD2092" w:rsidRPr="00E96979">
        <w:rPr>
          <w:rFonts w:asciiTheme="minorHAnsi" w:hAnsiTheme="minorHAnsi"/>
          <w:b/>
          <w:sz w:val="22"/>
          <w:szCs w:val="22"/>
        </w:rPr>
        <w:t xml:space="preserve"> </w:t>
      </w:r>
    </w:p>
    <w:p w:rsidR="00FD2092" w:rsidRPr="00E96979" w:rsidRDefault="00FD2092" w:rsidP="0035518C">
      <w:pPr>
        <w:pStyle w:val="NormalWeb"/>
        <w:numPr>
          <w:ilvl w:val="1"/>
          <w:numId w:val="18"/>
        </w:numPr>
        <w:spacing w:before="0" w:beforeAutospacing="0" w:after="0" w:afterAutospacing="0" w:line="360" w:lineRule="auto"/>
        <w:ind w:left="1560" w:hanging="851"/>
        <w:jc w:val="both"/>
        <w:rPr>
          <w:rFonts w:asciiTheme="minorHAnsi" w:hAnsiTheme="minorHAnsi"/>
          <w:b/>
          <w:sz w:val="22"/>
          <w:szCs w:val="22"/>
        </w:rPr>
      </w:pPr>
      <w:proofErr w:type="gramStart"/>
      <w:r w:rsidRPr="00E96979">
        <w:rPr>
          <w:rFonts w:asciiTheme="minorHAnsi" w:hAnsiTheme="minorHAnsi"/>
          <w:sz w:val="22"/>
          <w:szCs w:val="22"/>
        </w:rPr>
        <w:t>comprovante</w:t>
      </w:r>
      <w:proofErr w:type="gramEnd"/>
      <w:r w:rsidRPr="00E96979">
        <w:rPr>
          <w:rFonts w:asciiTheme="minorHAnsi" w:hAnsiTheme="minorHAnsi"/>
          <w:sz w:val="22"/>
          <w:szCs w:val="22"/>
        </w:rPr>
        <w:t xml:space="preserve"> de inexistência de registros no Cadastro Informativo Municipal – CADIN MUNICIPAL, instituído pela Lei Municipal nº 14.094/05, regulamentada pelo Decreto nº 47.096/06;</w:t>
      </w:r>
    </w:p>
    <w:p w:rsidR="00435AE4" w:rsidRPr="00E96979" w:rsidRDefault="00435AE4" w:rsidP="0035518C">
      <w:pPr>
        <w:pStyle w:val="NormalWeb"/>
        <w:numPr>
          <w:ilvl w:val="1"/>
          <w:numId w:val="18"/>
        </w:numPr>
        <w:tabs>
          <w:tab w:val="left" w:pos="1560"/>
        </w:tabs>
        <w:spacing w:before="120" w:beforeAutospacing="0" w:after="120" w:afterAutospacing="0" w:line="360" w:lineRule="auto"/>
        <w:ind w:left="1560" w:hanging="851"/>
        <w:jc w:val="both"/>
      </w:pPr>
      <w:proofErr w:type="gramStart"/>
      <w:r w:rsidRPr="00E96979">
        <w:rPr>
          <w:rFonts w:asciiTheme="minorHAnsi" w:hAnsiTheme="minorHAnsi"/>
          <w:sz w:val="22"/>
          <w:szCs w:val="22"/>
        </w:rPr>
        <w:t>no</w:t>
      </w:r>
      <w:proofErr w:type="gramEnd"/>
      <w:r w:rsidRPr="00E96979">
        <w:rPr>
          <w:rFonts w:asciiTheme="minorHAnsi" w:hAnsiTheme="minorHAnsi"/>
          <w:sz w:val="22"/>
          <w:szCs w:val="22"/>
        </w:rPr>
        <w:t xml:space="preserve"> caso de entidade já cadastrada, comprovante de inscrição no Cadastro Municipal Único de Entidades Parceiras do Terceiro Setor – CENTS ou, no caso de entidades não cadastradas, formulário de solicitação de inscrição no CENTS, disponível na página eletrônica da Secretaria Municipal de Gestão, nos termos do Decreto nº 52.830, de 1º de dezembro de 2011.</w:t>
      </w:r>
    </w:p>
    <w:p w:rsidR="00FD2092" w:rsidRPr="00E96979" w:rsidRDefault="00FD2092" w:rsidP="0035518C">
      <w:pPr>
        <w:pStyle w:val="NormalWeb"/>
        <w:numPr>
          <w:ilvl w:val="1"/>
          <w:numId w:val="18"/>
        </w:numPr>
        <w:tabs>
          <w:tab w:val="left" w:pos="1560"/>
        </w:tabs>
        <w:spacing w:before="120" w:beforeAutospacing="0" w:after="120" w:afterAutospacing="0" w:line="360" w:lineRule="auto"/>
        <w:ind w:left="1560" w:hanging="851"/>
        <w:jc w:val="both"/>
        <w:rPr>
          <w:rFonts w:asciiTheme="minorHAnsi" w:hAnsiTheme="minorHAnsi"/>
          <w:sz w:val="22"/>
          <w:szCs w:val="22"/>
        </w:rPr>
      </w:pPr>
      <w:proofErr w:type="gramStart"/>
      <w:r w:rsidRPr="00E96979">
        <w:rPr>
          <w:rFonts w:asciiTheme="minorHAnsi" w:hAnsiTheme="minorHAnsi"/>
          <w:sz w:val="22"/>
          <w:szCs w:val="22"/>
        </w:rPr>
        <w:lastRenderedPageBreak/>
        <w:t>comprovantes</w:t>
      </w:r>
      <w:proofErr w:type="gramEnd"/>
      <w:r w:rsidRPr="00E96979">
        <w:rPr>
          <w:rFonts w:asciiTheme="minorHAnsi" w:hAnsiTheme="minorHAnsi"/>
          <w:sz w:val="22"/>
          <w:szCs w:val="22"/>
        </w:rPr>
        <w:t xml:space="preserve"> de experiência prévia na realização do objeto da parceria ou de objeto de natureza semelhante de, no mínimo, um ano de capacidade técnica e operacional, podendo ser admitidos, sem prejuízo de outros:</w:t>
      </w:r>
    </w:p>
    <w:p w:rsidR="00FD2092" w:rsidRPr="00E96979" w:rsidRDefault="00FD2092" w:rsidP="0035518C">
      <w:pPr>
        <w:pStyle w:val="PargrafodaLista"/>
        <w:numPr>
          <w:ilvl w:val="0"/>
          <w:numId w:val="23"/>
        </w:numPr>
        <w:tabs>
          <w:tab w:val="left" w:pos="2127"/>
        </w:tabs>
        <w:spacing w:before="120" w:after="120" w:line="360" w:lineRule="auto"/>
        <w:ind w:left="2127" w:hanging="567"/>
        <w:jc w:val="both"/>
        <w:rPr>
          <w:rFonts w:eastAsia="Times New Roman" w:cs="Times New Roman"/>
          <w:lang w:eastAsia="pt-BR"/>
        </w:rPr>
      </w:pPr>
      <w:proofErr w:type="gramStart"/>
      <w:r w:rsidRPr="00E96979">
        <w:rPr>
          <w:rFonts w:eastAsia="Times New Roman" w:cs="Times New Roman"/>
          <w:lang w:eastAsia="pt-BR"/>
        </w:rPr>
        <w:t>instrumentos</w:t>
      </w:r>
      <w:proofErr w:type="gramEnd"/>
      <w:r w:rsidRPr="00E96979">
        <w:rPr>
          <w:rFonts w:eastAsia="Times New Roman" w:cs="Times New Roman"/>
          <w:lang w:eastAsia="pt-BR"/>
        </w:rPr>
        <w:t xml:space="preserve"> de parceria firmados com órgãos e entidades da administração pública, organismos internacionais, empresas ou outras organizações da sociedade civil;</w:t>
      </w:r>
    </w:p>
    <w:p w:rsidR="00FD2092" w:rsidRPr="00E96979" w:rsidRDefault="00FD2092" w:rsidP="0035518C">
      <w:pPr>
        <w:pStyle w:val="PargrafodaLista"/>
        <w:numPr>
          <w:ilvl w:val="0"/>
          <w:numId w:val="23"/>
        </w:numPr>
        <w:tabs>
          <w:tab w:val="left" w:pos="2127"/>
        </w:tabs>
        <w:spacing w:before="120" w:after="120" w:line="360" w:lineRule="auto"/>
        <w:ind w:left="2127" w:hanging="567"/>
        <w:jc w:val="both"/>
        <w:rPr>
          <w:rFonts w:eastAsia="Times New Roman" w:cs="Times New Roman"/>
          <w:lang w:eastAsia="pt-BR"/>
        </w:rPr>
      </w:pPr>
      <w:proofErr w:type="gramStart"/>
      <w:r w:rsidRPr="00E96979">
        <w:rPr>
          <w:rFonts w:eastAsia="Times New Roman" w:cs="Times New Roman"/>
          <w:lang w:eastAsia="pt-BR"/>
        </w:rPr>
        <w:t>relatórios</w:t>
      </w:r>
      <w:proofErr w:type="gramEnd"/>
      <w:r w:rsidRPr="00E96979">
        <w:rPr>
          <w:rFonts w:eastAsia="Times New Roman" w:cs="Times New Roman"/>
          <w:lang w:eastAsia="pt-BR"/>
        </w:rPr>
        <w:t xml:space="preserve"> de atividades com comprovação das ações desenvolvidas;</w:t>
      </w:r>
    </w:p>
    <w:p w:rsidR="00FD2092" w:rsidRPr="00E96979" w:rsidRDefault="00FD2092" w:rsidP="0035518C">
      <w:pPr>
        <w:pStyle w:val="PargrafodaLista"/>
        <w:numPr>
          <w:ilvl w:val="0"/>
          <w:numId w:val="23"/>
        </w:numPr>
        <w:tabs>
          <w:tab w:val="left" w:pos="2127"/>
        </w:tabs>
        <w:spacing w:before="120" w:after="120" w:line="360" w:lineRule="auto"/>
        <w:ind w:left="2127" w:hanging="567"/>
        <w:jc w:val="both"/>
        <w:rPr>
          <w:rFonts w:eastAsia="Times New Roman" w:cs="Times New Roman"/>
          <w:lang w:eastAsia="pt-BR"/>
        </w:rPr>
      </w:pPr>
      <w:proofErr w:type="gramStart"/>
      <w:r w:rsidRPr="00E96979">
        <w:rPr>
          <w:rFonts w:eastAsia="Times New Roman" w:cs="Times New Roman"/>
          <w:lang w:eastAsia="pt-BR"/>
        </w:rPr>
        <w:t>publicações</w:t>
      </w:r>
      <w:proofErr w:type="gramEnd"/>
      <w:r w:rsidRPr="00E96979">
        <w:rPr>
          <w:rFonts w:eastAsia="Times New Roman" w:cs="Times New Roman"/>
          <w:lang w:eastAsia="pt-BR"/>
        </w:rPr>
        <w:t xml:space="preserve">, pesquisas e outras formas de produção de conhecimento realizadas pela </w:t>
      </w:r>
      <w:r w:rsidR="00CF7B9A" w:rsidRPr="00E96979">
        <w:rPr>
          <w:rFonts w:eastAsia="Times New Roman" w:cs="Times New Roman"/>
          <w:lang w:eastAsia="pt-BR"/>
        </w:rPr>
        <w:t>organização da sociedade civil</w:t>
      </w:r>
      <w:r w:rsidRPr="00E96979">
        <w:rPr>
          <w:rFonts w:eastAsia="Times New Roman" w:cs="Times New Roman"/>
          <w:lang w:eastAsia="pt-BR"/>
        </w:rPr>
        <w:t xml:space="preserve"> ou a respeito dela;</w:t>
      </w:r>
    </w:p>
    <w:p w:rsidR="00FD2092" w:rsidRPr="00E96979" w:rsidRDefault="00FD2092" w:rsidP="0035518C">
      <w:pPr>
        <w:pStyle w:val="PargrafodaLista"/>
        <w:numPr>
          <w:ilvl w:val="0"/>
          <w:numId w:val="23"/>
        </w:numPr>
        <w:tabs>
          <w:tab w:val="left" w:pos="2127"/>
        </w:tabs>
        <w:spacing w:before="120" w:after="120" w:line="360" w:lineRule="auto"/>
        <w:ind w:left="2127" w:hanging="567"/>
        <w:jc w:val="both"/>
        <w:rPr>
          <w:rFonts w:eastAsia="Times New Roman" w:cs="Times New Roman"/>
          <w:lang w:eastAsia="pt-BR"/>
        </w:rPr>
      </w:pPr>
      <w:proofErr w:type="gramStart"/>
      <w:r w:rsidRPr="00E96979">
        <w:rPr>
          <w:rFonts w:eastAsia="Times New Roman" w:cs="Times New Roman"/>
          <w:lang w:eastAsia="pt-BR"/>
        </w:rPr>
        <w:t>currículos</w:t>
      </w:r>
      <w:proofErr w:type="gramEnd"/>
      <w:r w:rsidRPr="00E96979">
        <w:rPr>
          <w:rFonts w:eastAsia="Times New Roman" w:cs="Times New Roman"/>
          <w:lang w:eastAsia="pt-BR"/>
        </w:rPr>
        <w:t xml:space="preserve"> profissionais de integrantes da </w:t>
      </w:r>
      <w:r w:rsidR="00B937F1" w:rsidRPr="00E96979">
        <w:rPr>
          <w:rFonts w:eastAsia="Times New Roman" w:cs="Times New Roman"/>
          <w:lang w:eastAsia="pt-BR"/>
        </w:rPr>
        <w:t>organização da sociedade civil</w:t>
      </w:r>
      <w:r w:rsidRPr="00E96979">
        <w:rPr>
          <w:rFonts w:eastAsia="Times New Roman" w:cs="Times New Roman"/>
          <w:lang w:eastAsia="pt-BR"/>
        </w:rPr>
        <w:t>, sejam dirigentes, conselheiros, associados, cooperados, empregados, entre outros;</w:t>
      </w:r>
    </w:p>
    <w:p w:rsidR="00FD2092" w:rsidRPr="00E96979" w:rsidRDefault="00FD2092" w:rsidP="0035518C">
      <w:pPr>
        <w:pStyle w:val="PargrafodaLista"/>
        <w:numPr>
          <w:ilvl w:val="0"/>
          <w:numId w:val="23"/>
        </w:numPr>
        <w:tabs>
          <w:tab w:val="left" w:pos="2127"/>
        </w:tabs>
        <w:spacing w:before="120" w:after="120" w:line="360" w:lineRule="auto"/>
        <w:ind w:left="2127" w:hanging="567"/>
        <w:jc w:val="both"/>
        <w:rPr>
          <w:rFonts w:eastAsia="Times New Roman" w:cs="Times New Roman"/>
          <w:lang w:eastAsia="pt-BR"/>
        </w:rPr>
      </w:pPr>
      <w:proofErr w:type="gramStart"/>
      <w:r w:rsidRPr="00E96979">
        <w:rPr>
          <w:rFonts w:eastAsia="Times New Roman" w:cs="Times New Roman"/>
          <w:lang w:eastAsia="pt-BR"/>
        </w:rPr>
        <w:t>declarações</w:t>
      </w:r>
      <w:proofErr w:type="gramEnd"/>
      <w:r w:rsidRPr="00E96979">
        <w:rPr>
          <w:rFonts w:eastAsia="Times New Roman" w:cs="Times New Roman"/>
          <w:lang w:eastAsia="pt-BR"/>
        </w:rPr>
        <w:t xml:space="preserve">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rsidR="00FD2092" w:rsidRPr="00E96979" w:rsidRDefault="00FD2092" w:rsidP="0035518C">
      <w:pPr>
        <w:pStyle w:val="PargrafodaLista"/>
        <w:numPr>
          <w:ilvl w:val="0"/>
          <w:numId w:val="23"/>
        </w:numPr>
        <w:tabs>
          <w:tab w:val="left" w:pos="2127"/>
        </w:tabs>
        <w:spacing w:before="120" w:after="120" w:line="360" w:lineRule="auto"/>
        <w:ind w:left="2127" w:hanging="567"/>
        <w:jc w:val="both"/>
        <w:rPr>
          <w:rFonts w:eastAsia="Times New Roman" w:cs="Times New Roman"/>
          <w:lang w:eastAsia="pt-BR"/>
        </w:rPr>
      </w:pPr>
      <w:proofErr w:type="gramStart"/>
      <w:r w:rsidRPr="00E96979">
        <w:rPr>
          <w:rFonts w:eastAsia="Times New Roman" w:cs="Times New Roman"/>
          <w:lang w:eastAsia="pt-BR"/>
        </w:rPr>
        <w:t>prêmios</w:t>
      </w:r>
      <w:proofErr w:type="gramEnd"/>
      <w:r w:rsidRPr="00E96979">
        <w:rPr>
          <w:rFonts w:eastAsia="Times New Roman" w:cs="Times New Roman"/>
          <w:lang w:eastAsia="pt-BR"/>
        </w:rPr>
        <w:t xml:space="preserve"> de relevância recebidos no País ou no exterior pela </w:t>
      </w:r>
      <w:r w:rsidR="00B937F1" w:rsidRPr="00E96979">
        <w:rPr>
          <w:rFonts w:eastAsia="Times New Roman" w:cs="Times New Roman"/>
          <w:lang w:eastAsia="pt-BR"/>
        </w:rPr>
        <w:t>organização da sociedade civil</w:t>
      </w:r>
      <w:r w:rsidRPr="00E96979">
        <w:rPr>
          <w:rFonts w:eastAsia="Times New Roman" w:cs="Times New Roman"/>
          <w:lang w:eastAsia="pt-BR"/>
        </w:rPr>
        <w:t>;</w:t>
      </w:r>
    </w:p>
    <w:p w:rsidR="00FD2092" w:rsidRPr="00E96979" w:rsidRDefault="00FD2092" w:rsidP="0035518C">
      <w:pPr>
        <w:pStyle w:val="NormalWeb"/>
        <w:numPr>
          <w:ilvl w:val="1"/>
          <w:numId w:val="18"/>
        </w:numPr>
        <w:spacing w:before="0" w:beforeAutospacing="0" w:after="0" w:afterAutospacing="0" w:line="360" w:lineRule="auto"/>
        <w:ind w:left="1560" w:hanging="851"/>
        <w:jc w:val="both"/>
        <w:rPr>
          <w:rFonts w:asciiTheme="minorHAnsi" w:hAnsiTheme="minorHAnsi"/>
          <w:sz w:val="22"/>
          <w:szCs w:val="22"/>
        </w:rPr>
      </w:pPr>
      <w:proofErr w:type="gramStart"/>
      <w:r w:rsidRPr="00E96979">
        <w:rPr>
          <w:rFonts w:asciiTheme="minorHAnsi" w:hAnsiTheme="minorHAnsi"/>
          <w:sz w:val="22"/>
          <w:szCs w:val="22"/>
        </w:rPr>
        <w:t>certidão</w:t>
      </w:r>
      <w:proofErr w:type="gramEnd"/>
      <w:r w:rsidRPr="00E96979">
        <w:rPr>
          <w:rFonts w:asciiTheme="minorHAnsi" w:hAnsiTheme="minorHAnsi"/>
          <w:sz w:val="22"/>
          <w:szCs w:val="22"/>
        </w:rPr>
        <w:t xml:space="preserve"> de Regularidade referente ao Fundo de Garantia por Tempo de Serviço – FGTS, com prazo de validade em vigência;</w:t>
      </w:r>
    </w:p>
    <w:p w:rsidR="00FD2092" w:rsidRPr="00E96979" w:rsidRDefault="00FD2092" w:rsidP="0035518C">
      <w:pPr>
        <w:pStyle w:val="NormalWeb"/>
        <w:numPr>
          <w:ilvl w:val="1"/>
          <w:numId w:val="18"/>
        </w:numPr>
        <w:spacing w:before="0" w:beforeAutospacing="0" w:after="0" w:afterAutospacing="0" w:line="360" w:lineRule="auto"/>
        <w:ind w:left="1560" w:hanging="851"/>
        <w:jc w:val="both"/>
        <w:rPr>
          <w:rFonts w:asciiTheme="minorHAnsi" w:hAnsiTheme="minorHAnsi"/>
          <w:b/>
          <w:sz w:val="22"/>
          <w:szCs w:val="22"/>
        </w:rPr>
      </w:pPr>
      <w:proofErr w:type="gramStart"/>
      <w:r w:rsidRPr="00E96979">
        <w:rPr>
          <w:rFonts w:asciiTheme="minorHAnsi" w:hAnsiTheme="minorHAnsi"/>
          <w:sz w:val="22"/>
          <w:szCs w:val="22"/>
        </w:rPr>
        <w:t>relação</w:t>
      </w:r>
      <w:proofErr w:type="gramEnd"/>
      <w:r w:rsidRPr="00E96979">
        <w:rPr>
          <w:rFonts w:asciiTheme="minorHAnsi" w:hAnsiTheme="minorHAnsi"/>
          <w:sz w:val="22"/>
          <w:szCs w:val="22"/>
        </w:rPr>
        <w:t xml:space="preserve"> nominal dos dirigentes da </w:t>
      </w:r>
      <w:r w:rsidR="00B937F1" w:rsidRPr="00E96979">
        <w:rPr>
          <w:rFonts w:asciiTheme="minorHAnsi" w:hAnsiTheme="minorHAnsi"/>
          <w:sz w:val="22"/>
          <w:szCs w:val="22"/>
        </w:rPr>
        <w:t>organização da sociedade civil</w:t>
      </w:r>
      <w:r w:rsidRPr="00E96979">
        <w:rPr>
          <w:rFonts w:asciiTheme="minorHAnsi" w:hAnsiTheme="minorHAnsi"/>
          <w:sz w:val="22"/>
          <w:szCs w:val="22"/>
        </w:rPr>
        <w:t>, conforme o estatuto, com endereço, telefone, endereço de correio eletrônico, número e órgão expedidor da carteira de identidade e número de registro no Cadastro de Pessoas Físicas - CPF de cada um deles;</w:t>
      </w:r>
    </w:p>
    <w:p w:rsidR="00FD2092" w:rsidRPr="00E96979" w:rsidRDefault="00FD2092" w:rsidP="0035518C">
      <w:pPr>
        <w:pStyle w:val="NormalWeb"/>
        <w:numPr>
          <w:ilvl w:val="1"/>
          <w:numId w:val="18"/>
        </w:numPr>
        <w:spacing w:before="0" w:beforeAutospacing="0" w:after="0" w:afterAutospacing="0" w:line="360" w:lineRule="auto"/>
        <w:ind w:left="1560" w:hanging="851"/>
        <w:jc w:val="both"/>
        <w:rPr>
          <w:rFonts w:asciiTheme="minorHAnsi" w:hAnsiTheme="minorHAnsi"/>
          <w:b/>
          <w:sz w:val="22"/>
          <w:szCs w:val="22"/>
        </w:rPr>
      </w:pPr>
      <w:proofErr w:type="gramStart"/>
      <w:r w:rsidRPr="00E96979">
        <w:rPr>
          <w:rFonts w:asciiTheme="minorHAnsi" w:hAnsiTheme="minorHAnsi"/>
          <w:sz w:val="22"/>
          <w:szCs w:val="22"/>
        </w:rPr>
        <w:t>comprovação</w:t>
      </w:r>
      <w:proofErr w:type="gramEnd"/>
      <w:r w:rsidRPr="00E96979">
        <w:rPr>
          <w:rFonts w:asciiTheme="minorHAnsi" w:hAnsiTheme="minorHAnsi"/>
          <w:sz w:val="22"/>
          <w:szCs w:val="22"/>
        </w:rPr>
        <w:t xml:space="preserve"> de que a organização da sociedade civil funciona no endereço por ela declarado;</w:t>
      </w:r>
    </w:p>
    <w:p w:rsidR="00FD2092" w:rsidRPr="00E96979" w:rsidRDefault="00FD2092" w:rsidP="0035518C">
      <w:pPr>
        <w:pStyle w:val="NormalWeb"/>
        <w:numPr>
          <w:ilvl w:val="1"/>
          <w:numId w:val="18"/>
        </w:numPr>
        <w:spacing w:before="0" w:beforeAutospacing="0" w:after="0" w:afterAutospacing="0" w:line="360" w:lineRule="auto"/>
        <w:ind w:left="1560" w:hanging="851"/>
        <w:jc w:val="both"/>
        <w:rPr>
          <w:rFonts w:asciiTheme="minorHAnsi" w:hAnsiTheme="minorHAnsi"/>
          <w:sz w:val="22"/>
          <w:szCs w:val="22"/>
        </w:rPr>
      </w:pPr>
      <w:proofErr w:type="gramStart"/>
      <w:r w:rsidRPr="00E96979">
        <w:rPr>
          <w:rFonts w:asciiTheme="minorHAnsi" w:hAnsiTheme="minorHAnsi"/>
          <w:sz w:val="22"/>
          <w:szCs w:val="22"/>
        </w:rPr>
        <w:t>declaração</w:t>
      </w:r>
      <w:proofErr w:type="gramEnd"/>
      <w:r w:rsidRPr="00E96979">
        <w:rPr>
          <w:rFonts w:asciiTheme="minorHAnsi" w:hAnsiTheme="minorHAnsi"/>
          <w:sz w:val="22"/>
          <w:szCs w:val="22"/>
        </w:rPr>
        <w:t>, sob as penas da lei, de inexistência dos impedimentos para celebrar qualquer modalidade de parceria, conforme previsto no artigo 39 da Lei Federal nº 13.019/2014 (</w:t>
      </w:r>
      <w:r w:rsidRPr="00E96979">
        <w:rPr>
          <w:rFonts w:asciiTheme="minorHAnsi" w:hAnsiTheme="minorHAnsi"/>
          <w:b/>
          <w:sz w:val="22"/>
          <w:szCs w:val="22"/>
        </w:rPr>
        <w:t>ANEXO II – Declaração da não ocorrência de impedimentos</w:t>
      </w:r>
      <w:r w:rsidRPr="00E96979">
        <w:rPr>
          <w:rFonts w:asciiTheme="minorHAnsi" w:hAnsiTheme="minorHAnsi"/>
          <w:sz w:val="22"/>
          <w:szCs w:val="22"/>
        </w:rPr>
        <w:t>).</w:t>
      </w:r>
    </w:p>
    <w:p w:rsidR="00FD2092" w:rsidRPr="00E96979" w:rsidRDefault="003D0299" w:rsidP="0035518C">
      <w:pPr>
        <w:pStyle w:val="NormalWeb"/>
        <w:numPr>
          <w:ilvl w:val="1"/>
          <w:numId w:val="18"/>
        </w:numPr>
        <w:spacing w:before="0" w:beforeAutospacing="0" w:after="0" w:afterAutospacing="0" w:line="360" w:lineRule="auto"/>
        <w:ind w:left="1560" w:hanging="851"/>
        <w:jc w:val="both"/>
        <w:rPr>
          <w:rFonts w:asciiTheme="minorHAnsi" w:hAnsiTheme="minorHAnsi"/>
          <w:sz w:val="22"/>
          <w:szCs w:val="22"/>
        </w:rPr>
      </w:pPr>
      <w:proofErr w:type="gramStart"/>
      <w:r w:rsidRPr="00E96979">
        <w:rPr>
          <w:rFonts w:asciiTheme="minorHAnsi" w:hAnsiTheme="minorHAnsi"/>
          <w:sz w:val="22"/>
          <w:szCs w:val="22"/>
        </w:rPr>
        <w:lastRenderedPageBreak/>
        <w:t>d</w:t>
      </w:r>
      <w:r w:rsidR="00FD2092" w:rsidRPr="00E96979">
        <w:rPr>
          <w:rFonts w:asciiTheme="minorHAnsi" w:hAnsiTheme="minorHAnsi"/>
          <w:sz w:val="22"/>
          <w:szCs w:val="22"/>
        </w:rPr>
        <w:t>eclaração</w:t>
      </w:r>
      <w:proofErr w:type="gramEnd"/>
      <w:r w:rsidR="00FD2092" w:rsidRPr="00E96979">
        <w:rPr>
          <w:rFonts w:asciiTheme="minorHAnsi" w:hAnsiTheme="minorHAnsi"/>
          <w:sz w:val="22"/>
          <w:szCs w:val="22"/>
        </w:rPr>
        <w:t>, sob as penas da lei, para os efeitos do artigo 7º do Decreto nº 53.177/2012, assinada pelos dirigentes da organização da sociedade civil, atestando que não incidem nas vedações constantes do artigo 1º do referido decreto;</w:t>
      </w:r>
    </w:p>
    <w:p w:rsidR="00FD2092" w:rsidRPr="00E96979" w:rsidRDefault="00FD2092" w:rsidP="0035518C">
      <w:pPr>
        <w:pStyle w:val="NormalWeb"/>
        <w:numPr>
          <w:ilvl w:val="1"/>
          <w:numId w:val="18"/>
        </w:numPr>
        <w:spacing w:before="0" w:beforeAutospacing="0" w:after="0" w:afterAutospacing="0" w:line="360" w:lineRule="auto"/>
        <w:ind w:left="1560" w:hanging="851"/>
        <w:jc w:val="both"/>
        <w:rPr>
          <w:rFonts w:asciiTheme="minorHAnsi" w:hAnsiTheme="minorHAnsi"/>
          <w:b/>
          <w:sz w:val="22"/>
          <w:szCs w:val="22"/>
        </w:rPr>
      </w:pPr>
      <w:proofErr w:type="gramStart"/>
      <w:r w:rsidRPr="00E96979">
        <w:rPr>
          <w:rFonts w:asciiTheme="minorHAnsi" w:hAnsiTheme="minorHAnsi"/>
          <w:sz w:val="22"/>
          <w:szCs w:val="22"/>
        </w:rPr>
        <w:t>declaração</w:t>
      </w:r>
      <w:proofErr w:type="gramEnd"/>
      <w:r w:rsidRPr="00E96979">
        <w:rPr>
          <w:rFonts w:asciiTheme="minorHAnsi" w:hAnsiTheme="minorHAnsi"/>
          <w:sz w:val="22"/>
          <w:szCs w:val="22"/>
        </w:rPr>
        <w:t xml:space="preserve">, sob as penas da lei, de que não emprega menor de 18 anos em trabalho noturno, perigoso ou insalubre e não emprega menor de 16 anos, salvo na condição de aprendiz, conforme modelo do </w:t>
      </w:r>
      <w:r w:rsidRPr="00E96979">
        <w:rPr>
          <w:rFonts w:asciiTheme="minorHAnsi" w:hAnsiTheme="minorHAnsi"/>
          <w:b/>
          <w:sz w:val="22"/>
          <w:szCs w:val="22"/>
        </w:rPr>
        <w:t>ANEXO III – Declaração sobre trabalho de menores.</w:t>
      </w:r>
    </w:p>
    <w:p w:rsidR="00FD2092" w:rsidRPr="00E96979" w:rsidRDefault="00FD2092" w:rsidP="0079643B">
      <w:pPr>
        <w:pStyle w:val="PargrafodaLista"/>
        <w:numPr>
          <w:ilvl w:val="2"/>
          <w:numId w:val="21"/>
        </w:numPr>
        <w:autoSpaceDE w:val="0"/>
        <w:autoSpaceDN w:val="0"/>
        <w:adjustRightInd w:val="0"/>
        <w:spacing w:after="0" w:line="360" w:lineRule="auto"/>
        <w:jc w:val="both"/>
        <w:rPr>
          <w:rFonts w:cs="Arial"/>
        </w:rPr>
      </w:pPr>
      <w:r w:rsidRPr="00E96979">
        <w:rPr>
          <w:rFonts w:cs="Arial"/>
        </w:rPr>
        <w:t xml:space="preserve">Serão aceitas como provas de regularidade com a Fazenda, certidões positivas com efeito de negativas e as que noticiem, em seu corpo, ou por meio de Certidão de Objeto e Pé que os débitos estão judicialmente garantidos ou com sua exigibilidade suspensa. </w:t>
      </w:r>
    </w:p>
    <w:p w:rsidR="008F012C" w:rsidRPr="004716A8" w:rsidRDefault="008F012C" w:rsidP="008F012C">
      <w:pPr>
        <w:pStyle w:val="PargrafodaLista"/>
        <w:numPr>
          <w:ilvl w:val="2"/>
          <w:numId w:val="21"/>
        </w:numPr>
        <w:autoSpaceDE w:val="0"/>
        <w:autoSpaceDN w:val="0"/>
        <w:adjustRightInd w:val="0"/>
        <w:spacing w:after="0" w:line="360" w:lineRule="auto"/>
        <w:jc w:val="both"/>
        <w:rPr>
          <w:rFonts w:cs="Arial"/>
        </w:rPr>
      </w:pPr>
      <w:r w:rsidRPr="004716A8">
        <w:rPr>
          <w:rFonts w:cs="Arial"/>
        </w:rPr>
        <w:t xml:space="preserve">A verificação da regularidade fiscal da organização da sociedade civil parceira deverá ser feita pela própria Secretaria Municipal, Subprefeitura ou ente da Administração Indireta nos correspondentes sítios oficiais na internet, dispensando-se as organizações de apresentarem as certidões negativas respectivas, conforme previsto no </w:t>
      </w:r>
      <w:r w:rsidRPr="008D53DD">
        <w:rPr>
          <w:rFonts w:cs="Arial"/>
          <w:b/>
        </w:rPr>
        <w:t>item 4.3</w:t>
      </w:r>
      <w:r w:rsidRPr="004716A8">
        <w:rPr>
          <w:rFonts w:cs="Arial"/>
        </w:rPr>
        <w:t>, salvo se esses documentos não estiverem disponíveis eletronicamente.</w:t>
      </w:r>
    </w:p>
    <w:p w:rsidR="004B41F1" w:rsidRPr="00483A4C" w:rsidRDefault="004B41F1" w:rsidP="004716A8">
      <w:pPr>
        <w:pStyle w:val="PargrafodaLista"/>
        <w:numPr>
          <w:ilvl w:val="2"/>
          <w:numId w:val="21"/>
        </w:numPr>
        <w:tabs>
          <w:tab w:val="left" w:pos="851"/>
        </w:tabs>
        <w:autoSpaceDE w:val="0"/>
        <w:autoSpaceDN w:val="0"/>
        <w:adjustRightInd w:val="0"/>
        <w:spacing w:before="120" w:after="120" w:line="360" w:lineRule="auto"/>
        <w:jc w:val="both"/>
        <w:rPr>
          <w:highlight w:val="lightGray"/>
          <w:lang w:eastAsia="ar-SA"/>
        </w:rPr>
      </w:pPr>
      <w:commentRangeStart w:id="10"/>
      <w:r w:rsidRPr="00483A4C">
        <w:rPr>
          <w:highlight w:val="lightGray"/>
        </w:rPr>
        <w:t>No caso da atuaç</w:t>
      </w:r>
      <w:r>
        <w:rPr>
          <w:highlight w:val="lightGray"/>
        </w:rPr>
        <w:t>ão em rede, nos termos do art. 22 do Decreto Municipal nº 57.575/2016,</w:t>
      </w:r>
      <w:r w:rsidRPr="00483A4C">
        <w:rPr>
          <w:highlight w:val="lightGray"/>
        </w:rPr>
        <w:t xml:space="preserve"> a </w:t>
      </w:r>
      <w:r>
        <w:rPr>
          <w:highlight w:val="lightGray"/>
        </w:rPr>
        <w:t>organização da sociedade civil</w:t>
      </w:r>
      <w:r w:rsidRPr="00483A4C">
        <w:rPr>
          <w:highlight w:val="lightGray"/>
        </w:rPr>
        <w:t xml:space="preserve"> “celebrante” deverá comprovar também o cumprimento dos requisitos previstos no </w:t>
      </w:r>
      <w:hyperlink r:id="rId11" w:anchor="art35a" w:history="1">
        <w:r w:rsidRPr="00483A4C">
          <w:rPr>
            <w:highlight w:val="lightGray"/>
          </w:rPr>
          <w:t>art. 35-A da Lei nº 13.019, de 2014</w:t>
        </w:r>
      </w:hyperlink>
      <w:r w:rsidRPr="00483A4C">
        <w:rPr>
          <w:highlight w:val="lightGray"/>
        </w:rPr>
        <w:t>, a serem verificados por meio da apresentação dos seguintes documentos:</w:t>
      </w:r>
    </w:p>
    <w:p w:rsidR="004B41F1" w:rsidRPr="00483A4C" w:rsidRDefault="004B41F1" w:rsidP="004716A8">
      <w:pPr>
        <w:tabs>
          <w:tab w:val="left" w:pos="851"/>
        </w:tabs>
        <w:autoSpaceDE w:val="0"/>
        <w:autoSpaceDN w:val="0"/>
        <w:adjustRightInd w:val="0"/>
        <w:spacing w:before="120" w:after="120" w:line="360" w:lineRule="auto"/>
        <w:ind w:left="1418"/>
        <w:jc w:val="both"/>
        <w:rPr>
          <w:highlight w:val="lightGray"/>
          <w:lang w:eastAsia="ar-SA"/>
        </w:rPr>
      </w:pPr>
      <w:r w:rsidRPr="00483A4C">
        <w:rPr>
          <w:highlight w:val="lightGray"/>
          <w:lang w:eastAsia="ar-SA"/>
        </w:rPr>
        <w:t xml:space="preserve">I - comprovante de inscrição no CNPJ, emitido no sítio eletrônico oficial da Secretaria da Receita Federal do Brasil, para demonstrar que a </w:t>
      </w:r>
      <w:r>
        <w:rPr>
          <w:highlight w:val="lightGray"/>
          <w:lang w:eastAsia="ar-SA"/>
        </w:rPr>
        <w:t>organização da sociedade civil</w:t>
      </w:r>
      <w:r w:rsidRPr="00483A4C">
        <w:rPr>
          <w:highlight w:val="lightGray"/>
          <w:lang w:eastAsia="ar-SA"/>
        </w:rPr>
        <w:t xml:space="preserve"> “celebrante” existe há, no mínimo, cinco anos com cadastro ativo; </w:t>
      </w:r>
      <w:proofErr w:type="gramStart"/>
      <w:r w:rsidRPr="00483A4C">
        <w:rPr>
          <w:highlight w:val="lightGray"/>
          <w:lang w:eastAsia="ar-SA"/>
        </w:rPr>
        <w:t>e</w:t>
      </w:r>
      <w:proofErr w:type="gramEnd"/>
    </w:p>
    <w:p w:rsidR="004B41F1" w:rsidRPr="00483A4C" w:rsidRDefault="004B41F1" w:rsidP="004716A8">
      <w:pPr>
        <w:tabs>
          <w:tab w:val="left" w:pos="851"/>
        </w:tabs>
        <w:autoSpaceDE w:val="0"/>
        <w:autoSpaceDN w:val="0"/>
        <w:adjustRightInd w:val="0"/>
        <w:spacing w:before="120" w:after="120" w:line="360" w:lineRule="auto"/>
        <w:ind w:left="1418"/>
        <w:jc w:val="both"/>
        <w:rPr>
          <w:highlight w:val="lightGray"/>
          <w:lang w:eastAsia="ar-SA"/>
        </w:rPr>
      </w:pPr>
      <w:r w:rsidRPr="00483A4C">
        <w:rPr>
          <w:highlight w:val="lightGray"/>
          <w:lang w:eastAsia="ar-SA"/>
        </w:rPr>
        <w:t>II - comprovantes de capacidade técnica e operacional para supervisionar e orientar a rede, sendo admitidos:</w:t>
      </w:r>
    </w:p>
    <w:p w:rsidR="004B41F1" w:rsidRPr="00483A4C" w:rsidRDefault="004B41F1" w:rsidP="004716A8">
      <w:pPr>
        <w:tabs>
          <w:tab w:val="left" w:pos="851"/>
        </w:tabs>
        <w:autoSpaceDE w:val="0"/>
        <w:autoSpaceDN w:val="0"/>
        <w:adjustRightInd w:val="0"/>
        <w:spacing w:before="120" w:after="120" w:line="360" w:lineRule="auto"/>
        <w:ind w:left="2124"/>
        <w:jc w:val="both"/>
        <w:rPr>
          <w:highlight w:val="lightGray"/>
          <w:lang w:eastAsia="ar-SA"/>
        </w:rPr>
      </w:pPr>
      <w:r w:rsidRPr="00483A4C">
        <w:rPr>
          <w:highlight w:val="lightGray"/>
          <w:lang w:eastAsia="ar-SA"/>
        </w:rPr>
        <w:t>a) declarações de organizações da sociedade civil que componham a rede de que a celebrante participe ou tenha participado;</w:t>
      </w:r>
    </w:p>
    <w:p w:rsidR="004B41F1" w:rsidRPr="00483A4C" w:rsidRDefault="004B41F1" w:rsidP="004716A8">
      <w:pPr>
        <w:tabs>
          <w:tab w:val="left" w:pos="851"/>
        </w:tabs>
        <w:autoSpaceDE w:val="0"/>
        <w:autoSpaceDN w:val="0"/>
        <w:adjustRightInd w:val="0"/>
        <w:spacing w:before="120" w:after="120" w:line="360" w:lineRule="auto"/>
        <w:ind w:left="2124"/>
        <w:jc w:val="both"/>
        <w:rPr>
          <w:highlight w:val="lightGray"/>
          <w:lang w:eastAsia="ar-SA"/>
        </w:rPr>
      </w:pPr>
      <w:r w:rsidRPr="00483A4C">
        <w:rPr>
          <w:highlight w:val="lightGray"/>
          <w:lang w:eastAsia="ar-SA"/>
        </w:rPr>
        <w:lastRenderedPageBreak/>
        <w:t xml:space="preserve">b) cartas de princípios, registros de reuniões ou eventos e outros documentos públicos de redes de que a celebrante participe ou tenha participado; </w:t>
      </w:r>
      <w:proofErr w:type="gramStart"/>
      <w:r w:rsidRPr="00483A4C">
        <w:rPr>
          <w:highlight w:val="lightGray"/>
          <w:lang w:eastAsia="ar-SA"/>
        </w:rPr>
        <w:t>ou</w:t>
      </w:r>
      <w:proofErr w:type="gramEnd"/>
    </w:p>
    <w:p w:rsidR="004B41F1" w:rsidRPr="004716A8" w:rsidRDefault="004B41F1" w:rsidP="004716A8">
      <w:pPr>
        <w:tabs>
          <w:tab w:val="left" w:pos="2127"/>
        </w:tabs>
        <w:autoSpaceDE w:val="0"/>
        <w:autoSpaceDN w:val="0"/>
        <w:adjustRightInd w:val="0"/>
        <w:spacing w:before="120" w:after="120" w:line="360" w:lineRule="auto"/>
        <w:ind w:left="2127"/>
        <w:jc w:val="both"/>
        <w:rPr>
          <w:highlight w:val="lightGray"/>
          <w:lang w:eastAsia="ar-SA"/>
        </w:rPr>
      </w:pPr>
      <w:r w:rsidRPr="004B41F1">
        <w:rPr>
          <w:highlight w:val="lightGray"/>
          <w:lang w:eastAsia="ar-SA"/>
        </w:rPr>
        <w:t xml:space="preserve">c) relatórios de atividades com comprovação das ações desenvolvidas em rede de que a celebrante participe ou tenha </w:t>
      </w:r>
      <w:proofErr w:type="gramStart"/>
      <w:r w:rsidRPr="004B41F1">
        <w:rPr>
          <w:highlight w:val="lightGray"/>
          <w:lang w:eastAsia="ar-SA"/>
        </w:rPr>
        <w:t>participado.</w:t>
      </w:r>
      <w:commentRangeEnd w:id="10"/>
      <w:proofErr w:type="gramEnd"/>
      <w:r w:rsidR="004716A8">
        <w:rPr>
          <w:rStyle w:val="Refdecomentrio"/>
        </w:rPr>
        <w:commentReference w:id="10"/>
      </w:r>
    </w:p>
    <w:p w:rsidR="00430C3F" w:rsidRPr="003D1CDD" w:rsidRDefault="00430C3F" w:rsidP="00483A4C">
      <w:pPr>
        <w:pStyle w:val="NormalWeb"/>
        <w:numPr>
          <w:ilvl w:val="2"/>
          <w:numId w:val="21"/>
        </w:numPr>
        <w:spacing w:before="0" w:beforeAutospacing="0" w:after="0" w:afterAutospacing="0" w:line="360" w:lineRule="auto"/>
        <w:ind w:left="1560" w:hanging="851"/>
        <w:jc w:val="both"/>
        <w:rPr>
          <w:rFonts w:asciiTheme="minorHAnsi" w:eastAsiaTheme="minorHAnsi" w:hAnsiTheme="minorHAnsi" w:cstheme="minorBidi"/>
          <w:sz w:val="22"/>
          <w:szCs w:val="22"/>
          <w:lang w:eastAsia="en-US"/>
        </w:rPr>
      </w:pPr>
      <w:r w:rsidRPr="003D1CDD">
        <w:rPr>
          <w:rFonts w:asciiTheme="minorHAnsi" w:eastAsiaTheme="minorHAnsi" w:hAnsiTheme="minorHAnsi" w:cstheme="minorBidi"/>
          <w:sz w:val="22"/>
          <w:szCs w:val="22"/>
          <w:lang w:eastAsia="en-US"/>
        </w:rPr>
        <w:t>Na hipótese de a organização da sociedade civil selecionada não atender aos requisitos exigidos, aquela imediatamente mais bem classificada poderá ser convidada a aceitar a celebração de parceria, nos termos da proposta por ela apresentada.</w:t>
      </w:r>
    </w:p>
    <w:p w:rsidR="00430C3F" w:rsidRPr="00941D14" w:rsidRDefault="00430C3F" w:rsidP="00483A4C">
      <w:pPr>
        <w:pStyle w:val="NormalWeb"/>
        <w:numPr>
          <w:ilvl w:val="2"/>
          <w:numId w:val="21"/>
        </w:numPr>
        <w:spacing w:before="0" w:beforeAutospacing="0" w:after="0" w:afterAutospacing="0" w:line="360" w:lineRule="auto"/>
        <w:ind w:left="1560" w:hanging="851"/>
        <w:jc w:val="both"/>
        <w:rPr>
          <w:rFonts w:asciiTheme="minorHAnsi" w:eastAsiaTheme="minorHAnsi" w:hAnsiTheme="minorHAnsi" w:cstheme="minorBidi"/>
          <w:b/>
          <w:sz w:val="22"/>
          <w:szCs w:val="22"/>
          <w:lang w:eastAsia="en-US"/>
        </w:rPr>
      </w:pPr>
      <w:r w:rsidRPr="003D1CDD">
        <w:rPr>
          <w:rFonts w:asciiTheme="minorHAnsi" w:eastAsiaTheme="minorHAnsi" w:hAnsiTheme="minorHAnsi" w:cstheme="minorBidi"/>
          <w:sz w:val="22"/>
          <w:szCs w:val="22"/>
          <w:lang w:eastAsia="en-US"/>
        </w:rPr>
        <w:t xml:space="preserve">Caso a organização da sociedade civil convidada aceite celebrar a parceria, proceder-se-á à verificação dos documentos de habilitação </w:t>
      </w:r>
      <w:r w:rsidRPr="004716A8">
        <w:rPr>
          <w:rFonts w:asciiTheme="minorHAnsi" w:eastAsiaTheme="minorHAnsi" w:hAnsiTheme="minorHAnsi" w:cstheme="minorBidi"/>
          <w:sz w:val="22"/>
          <w:szCs w:val="22"/>
          <w:lang w:eastAsia="en-US"/>
        </w:rPr>
        <w:t xml:space="preserve">previstos </w:t>
      </w:r>
      <w:r w:rsidR="002962A7" w:rsidRPr="00941D14">
        <w:rPr>
          <w:rFonts w:asciiTheme="minorHAnsi" w:eastAsiaTheme="minorHAnsi" w:hAnsiTheme="minorHAnsi" w:cstheme="minorBidi"/>
          <w:b/>
          <w:sz w:val="22"/>
          <w:szCs w:val="22"/>
          <w:lang w:eastAsia="en-US"/>
        </w:rPr>
        <w:t xml:space="preserve">no </w:t>
      </w:r>
      <w:r w:rsidR="00345677" w:rsidRPr="00941D14">
        <w:rPr>
          <w:rFonts w:asciiTheme="minorHAnsi" w:eastAsiaTheme="minorHAnsi" w:hAnsiTheme="minorHAnsi" w:cstheme="minorBidi"/>
          <w:b/>
          <w:sz w:val="22"/>
          <w:szCs w:val="22"/>
          <w:lang w:eastAsia="en-US"/>
        </w:rPr>
        <w:t>item 5.1</w:t>
      </w:r>
      <w:r w:rsidR="006C4F06" w:rsidRPr="00941D14">
        <w:rPr>
          <w:rFonts w:asciiTheme="minorHAnsi" w:eastAsiaTheme="minorHAnsi" w:hAnsiTheme="minorHAnsi" w:cstheme="minorBidi"/>
          <w:b/>
          <w:sz w:val="22"/>
          <w:szCs w:val="22"/>
          <w:lang w:eastAsia="en-US"/>
        </w:rPr>
        <w:t>2</w:t>
      </w:r>
      <w:r w:rsidR="00AF4336" w:rsidRPr="00941D14">
        <w:rPr>
          <w:rFonts w:asciiTheme="minorHAnsi" w:eastAsiaTheme="minorHAnsi" w:hAnsiTheme="minorHAnsi" w:cstheme="minorBidi"/>
          <w:b/>
          <w:sz w:val="22"/>
          <w:szCs w:val="22"/>
          <w:lang w:eastAsia="en-US"/>
        </w:rPr>
        <w:t>.</w:t>
      </w:r>
    </w:p>
    <w:p w:rsidR="003A3361" w:rsidRPr="000F4E30" w:rsidRDefault="001B1DE3" w:rsidP="000F4E30">
      <w:pPr>
        <w:pStyle w:val="NormalWeb"/>
        <w:numPr>
          <w:ilvl w:val="1"/>
          <w:numId w:val="21"/>
        </w:numPr>
        <w:spacing w:before="0" w:beforeAutospacing="0" w:after="0" w:afterAutospacing="0" w:line="360" w:lineRule="auto"/>
        <w:ind w:hanging="72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Caso a organização da sociedade civil deixe de apresentar ou apresente com irregularidades qualquer um dos documentos exigidos nos itens </w:t>
      </w:r>
      <w:r w:rsidRPr="001B1DE3">
        <w:rPr>
          <w:rFonts w:asciiTheme="minorHAnsi" w:eastAsiaTheme="minorHAnsi" w:hAnsiTheme="minorHAnsi" w:cstheme="minorBidi"/>
          <w:b/>
          <w:sz w:val="22"/>
          <w:szCs w:val="22"/>
          <w:lang w:eastAsia="en-US"/>
        </w:rPr>
        <w:t>5.12 e 4.4.</w:t>
      </w:r>
      <w:r w:rsidR="000D7CB4">
        <w:rPr>
          <w:rFonts w:asciiTheme="minorHAnsi" w:eastAsiaTheme="minorHAnsi" w:hAnsiTheme="minorHAnsi" w:cstheme="minorBidi"/>
          <w:b/>
          <w:sz w:val="22"/>
          <w:szCs w:val="22"/>
          <w:lang w:eastAsia="en-US"/>
        </w:rPr>
        <w:t xml:space="preserve">, </w:t>
      </w:r>
      <w:r w:rsidR="000D7CB4" w:rsidRPr="000D7CB4">
        <w:rPr>
          <w:rFonts w:asciiTheme="minorHAnsi" w:eastAsiaTheme="minorHAnsi" w:hAnsiTheme="minorHAnsi" w:cstheme="minorBidi"/>
          <w:sz w:val="22"/>
          <w:szCs w:val="22"/>
          <w:lang w:eastAsia="en-US"/>
        </w:rPr>
        <w:t xml:space="preserve">desde que as irregularidades </w:t>
      </w:r>
      <w:r w:rsidR="003A3361" w:rsidRPr="000D7CB4">
        <w:rPr>
          <w:rFonts w:asciiTheme="minorHAnsi" w:eastAsiaTheme="minorHAnsi" w:hAnsiTheme="minorHAnsi" w:cstheme="minorBidi"/>
          <w:sz w:val="22"/>
          <w:szCs w:val="22"/>
          <w:lang w:eastAsia="en-US"/>
        </w:rPr>
        <w:t>não</w:t>
      </w:r>
      <w:r w:rsidR="003A3361" w:rsidRPr="003D1CDD">
        <w:rPr>
          <w:rFonts w:asciiTheme="minorHAnsi" w:eastAsiaTheme="minorHAnsi" w:hAnsiTheme="minorHAnsi" w:cstheme="minorBidi"/>
          <w:sz w:val="22"/>
          <w:szCs w:val="22"/>
          <w:lang w:eastAsia="en-US"/>
        </w:rPr>
        <w:t xml:space="preserve"> prejudiquem a compreensão e avaliação das propostas, bem como não contrariem a essência deste</w:t>
      </w:r>
      <w:r w:rsidR="000D7CB4">
        <w:rPr>
          <w:rFonts w:asciiTheme="minorHAnsi" w:eastAsiaTheme="minorHAnsi" w:hAnsiTheme="minorHAnsi" w:cstheme="minorBidi"/>
          <w:sz w:val="22"/>
          <w:szCs w:val="22"/>
          <w:lang w:eastAsia="en-US"/>
        </w:rPr>
        <w:t xml:space="preserve"> Edital de Chamamento Público, conceder-se-á, o prazo máximo de </w:t>
      </w:r>
      <w:r w:rsidR="000D7CB4" w:rsidRPr="003D0299">
        <w:rPr>
          <w:rFonts w:asciiTheme="minorHAnsi" w:eastAsiaTheme="minorHAnsi" w:hAnsiTheme="minorHAnsi" w:cstheme="minorBidi"/>
          <w:sz w:val="22"/>
          <w:szCs w:val="22"/>
          <w:highlight w:val="lightGray"/>
          <w:lang w:eastAsia="en-US"/>
        </w:rPr>
        <w:t>x dias úteis, para regularização</w:t>
      </w:r>
      <w:r w:rsidR="000D7CB4" w:rsidRPr="000F4E30">
        <w:rPr>
          <w:rFonts w:asciiTheme="minorHAnsi" w:eastAsiaTheme="minorHAnsi" w:hAnsiTheme="minorHAnsi" w:cstheme="minorBidi"/>
          <w:sz w:val="22"/>
          <w:szCs w:val="22"/>
          <w:lang w:eastAsia="en-US"/>
        </w:rPr>
        <w:t>.</w:t>
      </w:r>
    </w:p>
    <w:p w:rsidR="00B8625D" w:rsidRPr="003D1CDD" w:rsidRDefault="00B8625D" w:rsidP="00D86AFA">
      <w:pPr>
        <w:pStyle w:val="NormalWeb"/>
        <w:numPr>
          <w:ilvl w:val="2"/>
          <w:numId w:val="21"/>
        </w:numPr>
        <w:spacing w:before="0" w:beforeAutospacing="0" w:after="0" w:afterAutospacing="0" w:line="360" w:lineRule="auto"/>
        <w:jc w:val="both"/>
        <w:rPr>
          <w:rFonts w:asciiTheme="minorHAnsi" w:eastAsiaTheme="minorHAnsi" w:hAnsiTheme="minorHAnsi" w:cstheme="minorBidi"/>
          <w:sz w:val="22"/>
          <w:szCs w:val="22"/>
          <w:lang w:eastAsia="en-US"/>
        </w:rPr>
      </w:pPr>
      <w:r w:rsidRPr="003D1CDD">
        <w:rPr>
          <w:rFonts w:asciiTheme="minorHAnsi" w:eastAsiaTheme="minorHAnsi" w:hAnsiTheme="minorHAnsi" w:cstheme="minorBidi"/>
          <w:sz w:val="22"/>
          <w:szCs w:val="22"/>
          <w:lang w:eastAsia="en-US"/>
        </w:rPr>
        <w:t xml:space="preserve">Será inabilitada a </w:t>
      </w:r>
      <w:r w:rsidR="007342A6" w:rsidRPr="003D1CDD">
        <w:rPr>
          <w:rFonts w:asciiTheme="minorHAnsi" w:eastAsiaTheme="minorHAnsi" w:hAnsiTheme="minorHAnsi" w:cstheme="minorBidi"/>
          <w:sz w:val="22"/>
          <w:szCs w:val="22"/>
          <w:lang w:eastAsia="en-US"/>
        </w:rPr>
        <w:t>organização da sociedade civil</w:t>
      </w:r>
      <w:r w:rsidRPr="003D1CDD">
        <w:rPr>
          <w:rFonts w:asciiTheme="minorHAnsi" w:eastAsiaTheme="minorHAnsi" w:hAnsiTheme="minorHAnsi" w:cstheme="minorBidi"/>
          <w:sz w:val="22"/>
          <w:szCs w:val="22"/>
          <w:lang w:eastAsia="en-US"/>
        </w:rPr>
        <w:t xml:space="preserve"> partic</w:t>
      </w:r>
      <w:r w:rsidR="004E5C3B" w:rsidRPr="003D1CDD">
        <w:rPr>
          <w:rFonts w:asciiTheme="minorHAnsi" w:eastAsiaTheme="minorHAnsi" w:hAnsiTheme="minorHAnsi" w:cstheme="minorBidi"/>
          <w:sz w:val="22"/>
          <w:szCs w:val="22"/>
          <w:lang w:eastAsia="en-US"/>
        </w:rPr>
        <w:t xml:space="preserve">ipante que deixar de apresentar, apresentar com irregularidades </w:t>
      </w:r>
      <w:r w:rsidRPr="003D1CDD">
        <w:rPr>
          <w:rFonts w:asciiTheme="minorHAnsi" w:eastAsiaTheme="minorHAnsi" w:hAnsiTheme="minorHAnsi" w:cstheme="minorBidi"/>
          <w:sz w:val="22"/>
          <w:szCs w:val="22"/>
          <w:lang w:eastAsia="en-US"/>
        </w:rPr>
        <w:t xml:space="preserve">qualquer documento exigido no </w:t>
      </w:r>
      <w:r w:rsidRPr="003D1CDD">
        <w:rPr>
          <w:rFonts w:asciiTheme="minorHAnsi" w:eastAsiaTheme="minorHAnsi" w:hAnsiTheme="minorHAnsi" w:cstheme="minorBidi"/>
          <w:b/>
          <w:sz w:val="22"/>
          <w:szCs w:val="22"/>
          <w:lang w:eastAsia="en-US"/>
        </w:rPr>
        <w:t>ite</w:t>
      </w:r>
      <w:r w:rsidR="00D86AFA">
        <w:rPr>
          <w:rFonts w:asciiTheme="minorHAnsi" w:eastAsiaTheme="minorHAnsi" w:hAnsiTheme="minorHAnsi" w:cstheme="minorBidi"/>
          <w:b/>
          <w:sz w:val="22"/>
          <w:szCs w:val="22"/>
          <w:lang w:eastAsia="en-US"/>
        </w:rPr>
        <w:t>m</w:t>
      </w:r>
      <w:r w:rsidR="004E5C3B" w:rsidRPr="003D1CDD">
        <w:rPr>
          <w:rFonts w:asciiTheme="minorHAnsi" w:eastAsiaTheme="minorHAnsi" w:hAnsiTheme="minorHAnsi" w:cstheme="minorBidi"/>
          <w:b/>
          <w:sz w:val="22"/>
          <w:szCs w:val="22"/>
          <w:lang w:eastAsia="en-US"/>
        </w:rPr>
        <w:t xml:space="preserve"> </w:t>
      </w:r>
      <w:r w:rsidR="003A3361" w:rsidRPr="00941D14">
        <w:rPr>
          <w:rFonts w:asciiTheme="minorHAnsi" w:eastAsiaTheme="minorHAnsi" w:hAnsiTheme="minorHAnsi" w:cstheme="minorBidi"/>
          <w:b/>
          <w:sz w:val="22"/>
          <w:szCs w:val="22"/>
          <w:lang w:eastAsia="en-US"/>
        </w:rPr>
        <w:t>5.1</w:t>
      </w:r>
      <w:r w:rsidR="006C4F06" w:rsidRPr="00941D14">
        <w:rPr>
          <w:rFonts w:asciiTheme="minorHAnsi" w:eastAsiaTheme="minorHAnsi" w:hAnsiTheme="minorHAnsi" w:cstheme="minorBidi"/>
          <w:b/>
          <w:sz w:val="22"/>
          <w:szCs w:val="22"/>
          <w:lang w:eastAsia="en-US"/>
        </w:rPr>
        <w:t>2</w:t>
      </w:r>
      <w:r w:rsidR="005B08DE" w:rsidRPr="003D1CDD">
        <w:rPr>
          <w:rFonts w:asciiTheme="minorHAnsi" w:eastAsiaTheme="minorHAnsi" w:hAnsiTheme="minorHAnsi" w:cstheme="minorBidi"/>
          <w:sz w:val="22"/>
          <w:szCs w:val="22"/>
          <w:lang w:eastAsia="en-US"/>
        </w:rPr>
        <w:t>,</w:t>
      </w:r>
      <w:r w:rsidR="004E5C3B" w:rsidRPr="003D1CDD">
        <w:rPr>
          <w:rFonts w:asciiTheme="minorHAnsi" w:eastAsiaTheme="minorHAnsi" w:hAnsiTheme="minorHAnsi" w:cstheme="minorBidi"/>
          <w:sz w:val="22"/>
          <w:szCs w:val="22"/>
          <w:lang w:eastAsia="en-US"/>
        </w:rPr>
        <w:t xml:space="preserve"> </w:t>
      </w:r>
      <w:r w:rsidRPr="003D1CDD">
        <w:rPr>
          <w:rFonts w:asciiTheme="minorHAnsi" w:eastAsiaTheme="minorHAnsi" w:hAnsiTheme="minorHAnsi" w:cstheme="minorBidi"/>
          <w:sz w:val="22"/>
          <w:szCs w:val="22"/>
          <w:lang w:eastAsia="en-US"/>
        </w:rPr>
        <w:t xml:space="preserve">ou que não atingir o somatório mínimo </w:t>
      </w:r>
      <w:r w:rsidRPr="008E55B2">
        <w:rPr>
          <w:rFonts w:asciiTheme="minorHAnsi" w:eastAsiaTheme="minorHAnsi" w:hAnsiTheme="minorHAnsi" w:cstheme="minorBidi"/>
          <w:sz w:val="22"/>
          <w:szCs w:val="22"/>
          <w:highlight w:val="lightGray"/>
          <w:lang w:eastAsia="en-US"/>
        </w:rPr>
        <w:t xml:space="preserve">de </w:t>
      </w:r>
      <w:r w:rsidR="004E5C3B" w:rsidRPr="008E55B2">
        <w:rPr>
          <w:rFonts w:asciiTheme="minorHAnsi" w:eastAsiaTheme="minorHAnsi" w:hAnsiTheme="minorHAnsi" w:cstheme="minorBidi"/>
          <w:sz w:val="22"/>
          <w:szCs w:val="22"/>
          <w:highlight w:val="lightGray"/>
          <w:lang w:eastAsia="en-US"/>
        </w:rPr>
        <w:t xml:space="preserve">x </w:t>
      </w:r>
      <w:r w:rsidRPr="008E55B2">
        <w:rPr>
          <w:rFonts w:asciiTheme="minorHAnsi" w:eastAsiaTheme="minorHAnsi" w:hAnsiTheme="minorHAnsi" w:cstheme="minorBidi"/>
          <w:sz w:val="22"/>
          <w:szCs w:val="22"/>
          <w:highlight w:val="lightGray"/>
          <w:lang w:eastAsia="en-US"/>
        </w:rPr>
        <w:t>pontos</w:t>
      </w:r>
      <w:r w:rsidR="004E5C3B" w:rsidRPr="003D1CDD">
        <w:rPr>
          <w:rFonts w:asciiTheme="minorHAnsi" w:eastAsiaTheme="minorHAnsi" w:hAnsiTheme="minorHAnsi" w:cstheme="minorBidi"/>
          <w:sz w:val="22"/>
          <w:szCs w:val="22"/>
          <w:lang w:eastAsia="en-US"/>
        </w:rPr>
        <w:t>.</w:t>
      </w:r>
    </w:p>
    <w:p w:rsidR="00B8625D" w:rsidRPr="003D1CDD" w:rsidRDefault="00B8625D" w:rsidP="00483A4C">
      <w:pPr>
        <w:pStyle w:val="NormalWeb"/>
        <w:numPr>
          <w:ilvl w:val="1"/>
          <w:numId w:val="21"/>
        </w:numPr>
        <w:spacing w:before="0" w:beforeAutospacing="0" w:after="0" w:afterAutospacing="0" w:line="360" w:lineRule="auto"/>
        <w:ind w:hanging="720"/>
        <w:jc w:val="both"/>
        <w:rPr>
          <w:rFonts w:asciiTheme="minorHAnsi" w:eastAsiaTheme="minorHAnsi" w:hAnsiTheme="minorHAnsi" w:cstheme="minorBidi"/>
          <w:sz w:val="22"/>
          <w:szCs w:val="22"/>
          <w:lang w:eastAsia="en-US"/>
        </w:rPr>
      </w:pPr>
      <w:r w:rsidRPr="003D1CDD">
        <w:rPr>
          <w:rFonts w:asciiTheme="minorHAnsi" w:eastAsiaTheme="minorHAnsi" w:hAnsiTheme="minorHAnsi" w:cstheme="minorBidi"/>
          <w:sz w:val="22"/>
          <w:szCs w:val="22"/>
          <w:lang w:eastAsia="en-US"/>
        </w:rPr>
        <w:t xml:space="preserve">Será lavrada ata circunstanciada </w:t>
      </w:r>
      <w:r w:rsidR="00D1525B" w:rsidRPr="003D1CDD">
        <w:rPr>
          <w:rFonts w:asciiTheme="minorHAnsi" w:eastAsiaTheme="minorHAnsi" w:hAnsiTheme="minorHAnsi" w:cstheme="minorBidi"/>
          <w:sz w:val="22"/>
          <w:szCs w:val="22"/>
          <w:lang w:eastAsia="en-US"/>
        </w:rPr>
        <w:t xml:space="preserve">dos trabalhos do julgamento </w:t>
      </w:r>
      <w:r w:rsidR="00103C97" w:rsidRPr="003D1CDD">
        <w:rPr>
          <w:rFonts w:asciiTheme="minorHAnsi" w:eastAsiaTheme="minorHAnsi" w:hAnsiTheme="minorHAnsi" w:cstheme="minorBidi"/>
          <w:sz w:val="22"/>
          <w:szCs w:val="22"/>
          <w:lang w:eastAsia="en-US"/>
        </w:rPr>
        <w:t xml:space="preserve">de </w:t>
      </w:r>
      <w:r w:rsidR="00D1525B" w:rsidRPr="003D1CDD">
        <w:rPr>
          <w:rFonts w:asciiTheme="minorHAnsi" w:eastAsiaTheme="minorHAnsi" w:hAnsiTheme="minorHAnsi" w:cstheme="minorBidi"/>
          <w:sz w:val="22"/>
          <w:szCs w:val="22"/>
          <w:lang w:eastAsia="en-US"/>
        </w:rPr>
        <w:t>seleção das propostas</w:t>
      </w:r>
      <w:r w:rsidRPr="003D1CDD">
        <w:rPr>
          <w:rFonts w:asciiTheme="minorHAnsi" w:eastAsiaTheme="minorHAnsi" w:hAnsiTheme="minorHAnsi" w:cstheme="minorBidi"/>
          <w:sz w:val="22"/>
          <w:szCs w:val="22"/>
          <w:lang w:eastAsia="en-US"/>
        </w:rPr>
        <w:t xml:space="preserve">, que, obrigatoriamente, deverá ser assinada pelos membros da Comissão </w:t>
      </w:r>
      <w:r w:rsidR="00424C09" w:rsidRPr="003D1CDD">
        <w:rPr>
          <w:rFonts w:asciiTheme="minorHAnsi" w:eastAsiaTheme="minorHAnsi" w:hAnsiTheme="minorHAnsi" w:cstheme="minorBidi"/>
          <w:sz w:val="22"/>
          <w:szCs w:val="22"/>
          <w:lang w:eastAsia="en-US"/>
        </w:rPr>
        <w:t>de Seleção</w:t>
      </w:r>
      <w:r w:rsidRPr="003D1CDD">
        <w:rPr>
          <w:rFonts w:asciiTheme="minorHAnsi" w:eastAsiaTheme="minorHAnsi" w:hAnsiTheme="minorHAnsi" w:cstheme="minorBidi"/>
          <w:sz w:val="22"/>
          <w:szCs w:val="22"/>
          <w:lang w:eastAsia="en-US"/>
        </w:rPr>
        <w:t>.</w:t>
      </w:r>
    </w:p>
    <w:p w:rsidR="00B8625D" w:rsidRPr="003D1CDD" w:rsidRDefault="00B8625D" w:rsidP="00483A4C">
      <w:pPr>
        <w:pStyle w:val="NormalWeb"/>
        <w:numPr>
          <w:ilvl w:val="1"/>
          <w:numId w:val="21"/>
        </w:numPr>
        <w:spacing w:before="0" w:beforeAutospacing="0" w:after="0" w:afterAutospacing="0" w:line="360" w:lineRule="auto"/>
        <w:ind w:hanging="720"/>
        <w:jc w:val="both"/>
        <w:rPr>
          <w:rFonts w:asciiTheme="minorHAnsi" w:eastAsiaTheme="minorHAnsi" w:hAnsiTheme="minorHAnsi" w:cstheme="minorBidi"/>
          <w:sz w:val="22"/>
          <w:szCs w:val="22"/>
          <w:lang w:eastAsia="en-US"/>
        </w:rPr>
      </w:pPr>
      <w:r w:rsidRPr="003D1CDD">
        <w:rPr>
          <w:rFonts w:asciiTheme="minorHAnsi" w:eastAsiaTheme="minorHAnsi" w:hAnsiTheme="minorHAnsi" w:cstheme="minorBidi"/>
          <w:sz w:val="22"/>
          <w:szCs w:val="22"/>
          <w:lang w:eastAsia="en-US"/>
        </w:rPr>
        <w:t xml:space="preserve">Os </w:t>
      </w:r>
      <w:r w:rsidR="00424C09" w:rsidRPr="003D1CDD">
        <w:rPr>
          <w:rFonts w:asciiTheme="minorHAnsi" w:eastAsiaTheme="minorHAnsi" w:hAnsiTheme="minorHAnsi" w:cstheme="minorBidi"/>
          <w:sz w:val="22"/>
          <w:szCs w:val="22"/>
          <w:lang w:eastAsia="en-US"/>
        </w:rPr>
        <w:t>documentos</w:t>
      </w:r>
      <w:r w:rsidRPr="003D1CDD">
        <w:rPr>
          <w:rFonts w:asciiTheme="minorHAnsi" w:eastAsiaTheme="minorHAnsi" w:hAnsiTheme="minorHAnsi" w:cstheme="minorBidi"/>
          <w:sz w:val="22"/>
          <w:szCs w:val="22"/>
          <w:lang w:eastAsia="en-US"/>
        </w:rPr>
        <w:t xml:space="preserve"> das </w:t>
      </w:r>
      <w:r w:rsidR="007342A6" w:rsidRPr="003D1CDD">
        <w:rPr>
          <w:rFonts w:asciiTheme="minorHAnsi" w:eastAsiaTheme="minorHAnsi" w:hAnsiTheme="minorHAnsi" w:cstheme="minorBidi"/>
          <w:sz w:val="22"/>
          <w:szCs w:val="22"/>
          <w:lang w:eastAsia="en-US"/>
        </w:rPr>
        <w:t xml:space="preserve">organizações da sociedade </w:t>
      </w:r>
      <w:proofErr w:type="gramStart"/>
      <w:r w:rsidR="007342A6" w:rsidRPr="003D1CDD">
        <w:rPr>
          <w:rFonts w:asciiTheme="minorHAnsi" w:eastAsiaTheme="minorHAnsi" w:hAnsiTheme="minorHAnsi" w:cstheme="minorBidi"/>
          <w:sz w:val="22"/>
          <w:szCs w:val="22"/>
          <w:lang w:eastAsia="en-US"/>
        </w:rPr>
        <w:t>civil</w:t>
      </w:r>
      <w:r w:rsidRPr="003D1CDD">
        <w:rPr>
          <w:rFonts w:asciiTheme="minorHAnsi" w:eastAsiaTheme="minorHAnsi" w:hAnsiTheme="minorHAnsi" w:cstheme="minorBidi"/>
          <w:sz w:val="22"/>
          <w:szCs w:val="22"/>
          <w:lang w:eastAsia="en-US"/>
        </w:rPr>
        <w:t xml:space="preserve"> consideradas inabilitadas</w:t>
      </w:r>
      <w:proofErr w:type="gramEnd"/>
      <w:r w:rsidRPr="003D1CDD">
        <w:rPr>
          <w:rFonts w:asciiTheme="minorHAnsi" w:eastAsiaTheme="minorHAnsi" w:hAnsiTheme="minorHAnsi" w:cstheme="minorBidi"/>
          <w:sz w:val="22"/>
          <w:szCs w:val="22"/>
          <w:lang w:eastAsia="en-US"/>
        </w:rPr>
        <w:t xml:space="preserve"> não serão devolvidos, pois serão juntados ao processo administrativo que trata do presente certame.</w:t>
      </w:r>
    </w:p>
    <w:p w:rsidR="00CF4105" w:rsidRPr="003D1CDD" w:rsidRDefault="00172F7A" w:rsidP="00483A4C">
      <w:pPr>
        <w:pStyle w:val="Default"/>
        <w:numPr>
          <w:ilvl w:val="1"/>
          <w:numId w:val="21"/>
        </w:numPr>
        <w:spacing w:line="360" w:lineRule="auto"/>
        <w:ind w:left="709" w:hanging="709"/>
        <w:jc w:val="both"/>
        <w:rPr>
          <w:rFonts w:asciiTheme="minorHAnsi" w:hAnsiTheme="minorHAnsi" w:cs="Times New Roman"/>
          <w:sz w:val="22"/>
          <w:szCs w:val="22"/>
        </w:rPr>
      </w:pPr>
      <w:r w:rsidRPr="003D1CDD">
        <w:rPr>
          <w:rFonts w:asciiTheme="minorHAnsi" w:hAnsiTheme="minorHAnsi" w:cs="Times New Roman"/>
          <w:sz w:val="22"/>
          <w:szCs w:val="22"/>
        </w:rPr>
        <w:t>Se a proposta selecionada não for a mais adequada ao valor de referência constante do chamamento público, será obrigatoriamente justificada pela Administração Pública.</w:t>
      </w:r>
    </w:p>
    <w:p w:rsidR="00CC3227" w:rsidRPr="003D1CDD" w:rsidRDefault="00E32FCF" w:rsidP="00483A4C">
      <w:pPr>
        <w:pStyle w:val="Default"/>
        <w:spacing w:line="360" w:lineRule="auto"/>
        <w:jc w:val="both"/>
        <w:rPr>
          <w:rFonts w:asciiTheme="minorHAnsi" w:hAnsiTheme="minorHAnsi" w:cs="Times New Roman"/>
          <w:b/>
          <w:sz w:val="22"/>
          <w:szCs w:val="22"/>
        </w:rPr>
      </w:pPr>
      <w:r w:rsidRPr="003D1CDD">
        <w:rPr>
          <w:rFonts w:asciiTheme="minorHAnsi" w:hAnsiTheme="minorHAnsi" w:cs="Times New Roman"/>
          <w:b/>
          <w:sz w:val="22"/>
          <w:szCs w:val="22"/>
        </w:rPr>
        <w:t>6</w:t>
      </w:r>
      <w:r w:rsidR="0065528A" w:rsidRPr="003D1CDD">
        <w:rPr>
          <w:rFonts w:asciiTheme="minorHAnsi" w:hAnsiTheme="minorHAnsi" w:cs="Times New Roman"/>
          <w:b/>
          <w:sz w:val="22"/>
          <w:szCs w:val="22"/>
        </w:rPr>
        <w:t xml:space="preserve">. </w:t>
      </w:r>
      <w:r w:rsidR="000D202B">
        <w:rPr>
          <w:rFonts w:asciiTheme="minorHAnsi" w:hAnsiTheme="minorHAnsi" w:cs="Times New Roman"/>
          <w:b/>
          <w:sz w:val="22"/>
          <w:szCs w:val="22"/>
        </w:rPr>
        <w:t>DOS RECURSOS ADMINISTRATIVOS</w:t>
      </w:r>
    </w:p>
    <w:p w:rsidR="00CC3227" w:rsidRPr="003D1CDD" w:rsidRDefault="00E32FCF" w:rsidP="00483A4C">
      <w:pPr>
        <w:autoSpaceDE w:val="0"/>
        <w:autoSpaceDN w:val="0"/>
        <w:adjustRightInd w:val="0"/>
        <w:spacing w:after="0" w:line="360" w:lineRule="auto"/>
        <w:ind w:left="709" w:hanging="709"/>
        <w:jc w:val="both"/>
        <w:rPr>
          <w:rFonts w:cs="Arial"/>
        </w:rPr>
      </w:pPr>
      <w:r w:rsidRPr="003D1CDD">
        <w:rPr>
          <w:rFonts w:cs="Arial"/>
          <w:b/>
          <w:bCs/>
        </w:rPr>
        <w:t>6</w:t>
      </w:r>
      <w:r w:rsidR="00CC3227" w:rsidRPr="003D1CDD">
        <w:rPr>
          <w:rFonts w:cs="Arial"/>
          <w:b/>
          <w:bCs/>
        </w:rPr>
        <w:t xml:space="preserve">.1. </w:t>
      </w:r>
      <w:r w:rsidR="00195C1E" w:rsidRPr="003D1CDD">
        <w:rPr>
          <w:rFonts w:cs="Arial"/>
          <w:b/>
          <w:bCs/>
        </w:rPr>
        <w:tab/>
      </w:r>
      <w:r w:rsidR="00C5633D" w:rsidRPr="003D1CDD">
        <w:rPr>
          <w:rFonts w:cs="Arial"/>
          <w:bCs/>
        </w:rPr>
        <w:t>Após a publicação do resultado preliminar d</w:t>
      </w:r>
      <w:r w:rsidR="00DC0C4C" w:rsidRPr="003D1CDD">
        <w:rPr>
          <w:rFonts w:cs="Arial"/>
          <w:bCs/>
        </w:rPr>
        <w:t xml:space="preserve">o julgamento pela Comissão de Seleção, os interessados terão o prazo de </w:t>
      </w:r>
      <w:proofErr w:type="gramStart"/>
      <w:r w:rsidR="00DC0C4C" w:rsidRPr="003D1CDD">
        <w:rPr>
          <w:rFonts w:cs="Arial"/>
          <w:bCs/>
        </w:rPr>
        <w:t>5</w:t>
      </w:r>
      <w:proofErr w:type="gramEnd"/>
      <w:r w:rsidR="00DC0C4C" w:rsidRPr="003D1CDD">
        <w:rPr>
          <w:rFonts w:cs="Arial"/>
          <w:bCs/>
        </w:rPr>
        <w:t xml:space="preserve"> dias úteis para apresentar recurso, e os demais </w:t>
      </w:r>
      <w:r w:rsidR="00DC0C4C" w:rsidRPr="003D1CDD">
        <w:rPr>
          <w:rFonts w:cs="Arial"/>
          <w:bCs/>
        </w:rPr>
        <w:lastRenderedPageBreak/>
        <w:t xml:space="preserve">interessados terão igual prazo, contado a partir de intimação no Diário </w:t>
      </w:r>
      <w:r w:rsidR="00DC0C4C" w:rsidRPr="003D1CDD">
        <w:t>Oficial ou por meio eletrônico, para apresentar contrarrazões.</w:t>
      </w:r>
      <w:r w:rsidR="00CC3227" w:rsidRPr="003D1CDD">
        <w:rPr>
          <w:rFonts w:cs="Arial"/>
        </w:rPr>
        <w:t xml:space="preserve"> </w:t>
      </w:r>
    </w:p>
    <w:p w:rsidR="00CC3227" w:rsidRPr="003D1CDD" w:rsidRDefault="00E32FCF" w:rsidP="00483A4C">
      <w:pPr>
        <w:autoSpaceDE w:val="0"/>
        <w:autoSpaceDN w:val="0"/>
        <w:adjustRightInd w:val="0"/>
        <w:spacing w:after="0" w:line="360" w:lineRule="auto"/>
        <w:ind w:left="1560" w:hanging="851"/>
        <w:jc w:val="both"/>
        <w:rPr>
          <w:rFonts w:cs="Arial"/>
        </w:rPr>
      </w:pPr>
      <w:r w:rsidRPr="003D1CDD">
        <w:rPr>
          <w:rFonts w:cs="Arial"/>
          <w:b/>
          <w:bCs/>
        </w:rPr>
        <w:t>6</w:t>
      </w:r>
      <w:r w:rsidR="00CC3227" w:rsidRPr="003D1CDD">
        <w:rPr>
          <w:rFonts w:cs="Arial"/>
          <w:b/>
          <w:bCs/>
        </w:rPr>
        <w:t>.1.</w:t>
      </w:r>
      <w:r w:rsidR="00DC0C4C" w:rsidRPr="003D1CDD">
        <w:rPr>
          <w:rFonts w:cs="Arial"/>
          <w:b/>
          <w:bCs/>
        </w:rPr>
        <w:t>1.</w:t>
      </w:r>
      <w:r w:rsidR="00CC3227" w:rsidRPr="003D1CDD">
        <w:rPr>
          <w:rFonts w:cs="Arial"/>
          <w:b/>
          <w:bCs/>
        </w:rPr>
        <w:t xml:space="preserve"> </w:t>
      </w:r>
      <w:r w:rsidR="00195C1E" w:rsidRPr="003D1CDD">
        <w:rPr>
          <w:rFonts w:cs="Arial"/>
          <w:b/>
          <w:bCs/>
        </w:rPr>
        <w:tab/>
      </w:r>
      <w:r w:rsidR="00CC3227" w:rsidRPr="003D1CDD">
        <w:rPr>
          <w:rFonts w:cs="Arial"/>
        </w:rPr>
        <w:t xml:space="preserve">No mesmo prazo, a Comissão de </w:t>
      </w:r>
      <w:r w:rsidR="00DC0C4C" w:rsidRPr="003D1CDD">
        <w:rPr>
          <w:rFonts w:cs="Arial"/>
        </w:rPr>
        <w:t>Seleção poderá reformar</w:t>
      </w:r>
      <w:r w:rsidR="00A24BF4" w:rsidRPr="003D1CDD">
        <w:rPr>
          <w:rFonts w:cs="Arial"/>
        </w:rPr>
        <w:t xml:space="preserve"> </w:t>
      </w:r>
      <w:r w:rsidR="00DC0C4C" w:rsidRPr="003D1CDD">
        <w:rPr>
          <w:rFonts w:cs="Arial"/>
        </w:rPr>
        <w:t>a sua decisão ou encaminhar o recurso, devidamente informado, à autoridade competente para decidir.</w:t>
      </w:r>
      <w:r w:rsidR="00CC3227" w:rsidRPr="003D1CDD">
        <w:rPr>
          <w:rFonts w:cs="Arial"/>
        </w:rPr>
        <w:t xml:space="preserve"> </w:t>
      </w:r>
    </w:p>
    <w:p w:rsidR="00CC3227" w:rsidRPr="003D1CDD" w:rsidRDefault="00E32FCF" w:rsidP="00483A4C">
      <w:pPr>
        <w:autoSpaceDE w:val="0"/>
        <w:autoSpaceDN w:val="0"/>
        <w:adjustRightInd w:val="0"/>
        <w:spacing w:after="0" w:line="360" w:lineRule="auto"/>
        <w:ind w:left="1560" w:hanging="851"/>
        <w:jc w:val="both"/>
        <w:rPr>
          <w:rFonts w:cs="Arial"/>
        </w:rPr>
      </w:pPr>
      <w:r w:rsidRPr="003D1CDD">
        <w:rPr>
          <w:rFonts w:cs="Arial"/>
          <w:b/>
          <w:bCs/>
        </w:rPr>
        <w:t>6</w:t>
      </w:r>
      <w:r w:rsidR="00317514" w:rsidRPr="003D1CDD">
        <w:rPr>
          <w:rFonts w:cs="Arial"/>
          <w:b/>
          <w:bCs/>
        </w:rPr>
        <w:t>.1.2.</w:t>
      </w:r>
      <w:r w:rsidR="00CC3227" w:rsidRPr="003D1CDD">
        <w:rPr>
          <w:rFonts w:cs="Arial"/>
          <w:b/>
          <w:bCs/>
        </w:rPr>
        <w:t xml:space="preserve"> </w:t>
      </w:r>
      <w:r w:rsidR="00195C1E" w:rsidRPr="003D1CDD">
        <w:rPr>
          <w:rFonts w:cs="Arial"/>
          <w:b/>
          <w:bCs/>
        </w:rPr>
        <w:tab/>
      </w:r>
      <w:r w:rsidR="00CC3227" w:rsidRPr="003D1CDD">
        <w:rPr>
          <w:rFonts w:cs="Arial"/>
        </w:rPr>
        <w:t>Decorridos os prazo acima descritos, sem a interposição de r</w:t>
      </w:r>
      <w:r w:rsidR="00DE264D">
        <w:rPr>
          <w:rFonts w:cs="Arial"/>
        </w:rPr>
        <w:t xml:space="preserve">ecurso ou após o seu julgamento será publicada lista de classificação definitiva e </w:t>
      </w:r>
      <w:r w:rsidR="00CC3227" w:rsidRPr="003D1CDD">
        <w:rPr>
          <w:rFonts w:cs="Arial"/>
        </w:rPr>
        <w:t>a</w:t>
      </w:r>
      <w:r w:rsidR="006B21DF" w:rsidRPr="003D1CDD">
        <w:rPr>
          <w:rFonts w:cs="Arial"/>
        </w:rPr>
        <w:t>(s)</w:t>
      </w:r>
      <w:r w:rsidR="00CC3227" w:rsidRPr="003D1CDD">
        <w:rPr>
          <w:rFonts w:cs="Arial"/>
        </w:rPr>
        <w:t xml:space="preserve"> </w:t>
      </w:r>
      <w:proofErr w:type="gramStart"/>
      <w:r w:rsidR="007342A6" w:rsidRPr="003D1CDD">
        <w:rPr>
          <w:rFonts w:cs="Arial"/>
        </w:rPr>
        <w:t>organização</w:t>
      </w:r>
      <w:r w:rsidR="006B21DF" w:rsidRPr="003D1CDD">
        <w:rPr>
          <w:rFonts w:cs="Arial"/>
        </w:rPr>
        <w:t>(</w:t>
      </w:r>
      <w:proofErr w:type="spellStart"/>
      <w:proofErr w:type="gramEnd"/>
      <w:r w:rsidR="006B21DF" w:rsidRPr="003D1CDD">
        <w:rPr>
          <w:rFonts w:cs="Arial"/>
        </w:rPr>
        <w:t>ões</w:t>
      </w:r>
      <w:proofErr w:type="spellEnd"/>
      <w:r w:rsidR="006B21DF" w:rsidRPr="003D1CDD">
        <w:rPr>
          <w:rFonts w:cs="Arial"/>
        </w:rPr>
        <w:t>)</w:t>
      </w:r>
      <w:r w:rsidR="007342A6" w:rsidRPr="003D1CDD">
        <w:rPr>
          <w:rFonts w:cs="Arial"/>
        </w:rPr>
        <w:t xml:space="preserve"> da sociedade civil</w:t>
      </w:r>
      <w:r w:rsidR="006B21DF" w:rsidRPr="003D1CDD">
        <w:rPr>
          <w:rFonts w:cs="Arial"/>
        </w:rPr>
        <w:t xml:space="preserve"> vencedora(s) </w:t>
      </w:r>
      <w:r w:rsidR="00CC3227" w:rsidRPr="003D1CDD">
        <w:rPr>
          <w:rFonts w:cs="Arial"/>
        </w:rPr>
        <w:t>será</w:t>
      </w:r>
      <w:r w:rsidR="006B21DF" w:rsidRPr="003D1CDD">
        <w:rPr>
          <w:rFonts w:cs="Arial"/>
        </w:rPr>
        <w:t>(</w:t>
      </w:r>
      <w:proofErr w:type="spellStart"/>
      <w:r w:rsidR="006B21DF" w:rsidRPr="003D1CDD">
        <w:rPr>
          <w:rFonts w:cs="Arial"/>
        </w:rPr>
        <w:t>ão</w:t>
      </w:r>
      <w:proofErr w:type="spellEnd"/>
      <w:r w:rsidR="006B21DF" w:rsidRPr="003D1CDD">
        <w:rPr>
          <w:rFonts w:cs="Arial"/>
        </w:rPr>
        <w:t>)</w:t>
      </w:r>
      <w:r w:rsidR="00CC3227" w:rsidRPr="003D1CDD">
        <w:rPr>
          <w:rFonts w:cs="Arial"/>
        </w:rPr>
        <w:t xml:space="preserve"> considerada</w:t>
      </w:r>
      <w:r w:rsidR="006B21DF" w:rsidRPr="003D1CDD">
        <w:rPr>
          <w:rFonts w:cs="Arial"/>
        </w:rPr>
        <w:t>(s)</w:t>
      </w:r>
      <w:r w:rsidR="00CC3227" w:rsidRPr="003D1CDD">
        <w:rPr>
          <w:rFonts w:cs="Arial"/>
        </w:rPr>
        <w:t xml:space="preserve"> apt</w:t>
      </w:r>
      <w:r w:rsidR="00195C1E" w:rsidRPr="003D1CDD">
        <w:rPr>
          <w:rFonts w:cs="Arial"/>
        </w:rPr>
        <w:t>a</w:t>
      </w:r>
      <w:r w:rsidR="006B21DF" w:rsidRPr="003D1CDD">
        <w:rPr>
          <w:rFonts w:cs="Arial"/>
        </w:rPr>
        <w:t>(s)</w:t>
      </w:r>
      <w:r w:rsidR="00195C1E" w:rsidRPr="003D1CDD">
        <w:rPr>
          <w:rFonts w:cs="Arial"/>
        </w:rPr>
        <w:t xml:space="preserve"> a celebrar</w:t>
      </w:r>
      <w:r w:rsidR="006B21DF" w:rsidRPr="003D1CDD">
        <w:rPr>
          <w:rFonts w:cs="Arial"/>
        </w:rPr>
        <w:t>(em)</w:t>
      </w:r>
      <w:r w:rsidR="00195C1E" w:rsidRPr="003D1CDD">
        <w:rPr>
          <w:rFonts w:cs="Arial"/>
        </w:rPr>
        <w:t xml:space="preserve"> o</w:t>
      </w:r>
      <w:r w:rsidR="006B21DF" w:rsidRPr="003D1CDD">
        <w:rPr>
          <w:rFonts w:cs="Arial"/>
        </w:rPr>
        <w:t>(s)</w:t>
      </w:r>
      <w:r w:rsidR="00195C1E" w:rsidRPr="003D1CDD">
        <w:rPr>
          <w:rFonts w:cs="Arial"/>
        </w:rPr>
        <w:t xml:space="preserve"> termo</w:t>
      </w:r>
      <w:r w:rsidR="006B21DF" w:rsidRPr="003D1CDD">
        <w:rPr>
          <w:rFonts w:cs="Arial"/>
        </w:rPr>
        <w:t>(s)</w:t>
      </w:r>
      <w:r w:rsidR="00195C1E" w:rsidRPr="003D1CDD">
        <w:rPr>
          <w:rFonts w:cs="Arial"/>
        </w:rPr>
        <w:t xml:space="preserve"> de colaboração/fomento.</w:t>
      </w:r>
      <w:r w:rsidR="00CC3227" w:rsidRPr="003D1CDD">
        <w:rPr>
          <w:rFonts w:cs="Arial"/>
        </w:rPr>
        <w:t xml:space="preserve"> </w:t>
      </w:r>
    </w:p>
    <w:p w:rsidR="00195C1E" w:rsidRPr="003D1CDD" w:rsidRDefault="00C314C8" w:rsidP="00483A4C">
      <w:pPr>
        <w:spacing w:after="0" w:line="360" w:lineRule="auto"/>
        <w:ind w:left="709" w:hanging="709"/>
        <w:jc w:val="both"/>
        <w:rPr>
          <w:bCs/>
        </w:rPr>
      </w:pPr>
      <w:r w:rsidRPr="003D1CDD">
        <w:rPr>
          <w:b/>
          <w:bCs/>
        </w:rPr>
        <w:t>6</w:t>
      </w:r>
      <w:r w:rsidR="00195C1E" w:rsidRPr="003D1CDD">
        <w:rPr>
          <w:b/>
          <w:bCs/>
        </w:rPr>
        <w:t>.</w:t>
      </w:r>
      <w:r w:rsidR="006E2B49" w:rsidRPr="003D1CDD">
        <w:rPr>
          <w:b/>
          <w:bCs/>
        </w:rPr>
        <w:t>2</w:t>
      </w:r>
      <w:r w:rsidR="00195C1E" w:rsidRPr="003D1CDD">
        <w:rPr>
          <w:b/>
          <w:bCs/>
        </w:rPr>
        <w:t xml:space="preserve">. </w:t>
      </w:r>
      <w:r w:rsidR="00195C1E" w:rsidRPr="003D1CDD">
        <w:rPr>
          <w:b/>
          <w:bCs/>
        </w:rPr>
        <w:tab/>
      </w:r>
      <w:r w:rsidR="00195C1E" w:rsidRPr="003D1CDD">
        <w:rPr>
          <w:bCs/>
        </w:rPr>
        <w:t xml:space="preserve">Não serão conhecidos os recursos interpostos após os respectivos prazos legais e </w:t>
      </w:r>
      <w:r w:rsidR="00317514" w:rsidRPr="003D1CDD">
        <w:rPr>
          <w:bCs/>
        </w:rPr>
        <w:t>contrarrazões</w:t>
      </w:r>
      <w:r w:rsidR="00195C1E" w:rsidRPr="003D1CDD">
        <w:rPr>
          <w:bCs/>
        </w:rPr>
        <w:t xml:space="preserve"> que não foram tempestivamente apresentadas.</w:t>
      </w:r>
    </w:p>
    <w:p w:rsidR="00CC3227" w:rsidRPr="003D1CDD" w:rsidRDefault="00C314C8" w:rsidP="00483A4C">
      <w:pPr>
        <w:autoSpaceDE w:val="0"/>
        <w:autoSpaceDN w:val="0"/>
        <w:adjustRightInd w:val="0"/>
        <w:spacing w:after="0" w:line="360" w:lineRule="auto"/>
        <w:ind w:left="709" w:hanging="709"/>
        <w:jc w:val="both"/>
        <w:rPr>
          <w:rFonts w:cs="Arial"/>
        </w:rPr>
      </w:pPr>
      <w:r w:rsidRPr="003D1CDD">
        <w:rPr>
          <w:rFonts w:cs="Arial"/>
          <w:b/>
          <w:bCs/>
        </w:rPr>
        <w:t>6</w:t>
      </w:r>
      <w:r w:rsidR="00195C1E" w:rsidRPr="003D1CDD">
        <w:rPr>
          <w:rFonts w:cs="Arial"/>
          <w:b/>
          <w:bCs/>
        </w:rPr>
        <w:t>.</w:t>
      </w:r>
      <w:r w:rsidR="006E2B49" w:rsidRPr="003D1CDD">
        <w:rPr>
          <w:rFonts w:cs="Arial"/>
          <w:b/>
          <w:bCs/>
        </w:rPr>
        <w:t>3</w:t>
      </w:r>
      <w:r w:rsidR="00195C1E" w:rsidRPr="003D1CDD">
        <w:rPr>
          <w:rFonts w:cs="Arial"/>
          <w:b/>
          <w:bCs/>
        </w:rPr>
        <w:t>.</w:t>
      </w:r>
      <w:r w:rsidR="00195C1E" w:rsidRPr="003D1CDD">
        <w:rPr>
          <w:rFonts w:cs="Arial"/>
          <w:b/>
          <w:bCs/>
        </w:rPr>
        <w:tab/>
      </w:r>
      <w:r w:rsidR="006B21DF" w:rsidRPr="003D1CDD">
        <w:rPr>
          <w:rFonts w:cs="Arial"/>
        </w:rPr>
        <w:t>Os</w:t>
      </w:r>
      <w:r w:rsidR="00CC3227" w:rsidRPr="003D1CDD">
        <w:rPr>
          <w:rFonts w:cs="Arial"/>
        </w:rPr>
        <w:t xml:space="preserve"> rec</w:t>
      </w:r>
      <w:r w:rsidR="00195C1E" w:rsidRPr="003D1CDD">
        <w:rPr>
          <w:rFonts w:cs="Arial"/>
        </w:rPr>
        <w:t>ursos deverão ser apresentados através do endereço eletrônico: _______________@__________.</w:t>
      </w:r>
      <w:r w:rsidR="00CC3227" w:rsidRPr="003D1CDD">
        <w:rPr>
          <w:rFonts w:cs="Arial"/>
        </w:rPr>
        <w:t xml:space="preserve"> </w:t>
      </w:r>
    </w:p>
    <w:p w:rsidR="00496BFB" w:rsidRDefault="007D761D" w:rsidP="00483A4C">
      <w:pPr>
        <w:widowControl w:val="0"/>
        <w:tabs>
          <w:tab w:val="left" w:pos="709"/>
        </w:tabs>
        <w:spacing w:before="120" w:after="120" w:line="360" w:lineRule="auto"/>
        <w:ind w:left="709" w:hanging="709"/>
        <w:jc w:val="both"/>
        <w:rPr>
          <w:bCs/>
        </w:rPr>
      </w:pPr>
      <w:r w:rsidRPr="003D1CDD">
        <w:rPr>
          <w:rFonts w:cs="Arial"/>
          <w:b/>
          <w:bCs/>
        </w:rPr>
        <w:t>6.</w:t>
      </w:r>
      <w:r w:rsidRPr="003D1CDD">
        <w:rPr>
          <w:rFonts w:cs="Arial"/>
          <w:b/>
        </w:rPr>
        <w:t>4.</w:t>
      </w:r>
      <w:r w:rsidRPr="003D1CDD">
        <w:rPr>
          <w:rFonts w:cs="Arial"/>
        </w:rPr>
        <w:tab/>
      </w:r>
      <w:r w:rsidRPr="003D1CDD">
        <w:rPr>
          <w:bCs/>
        </w:rPr>
        <w:t xml:space="preserve">A decisão final do recurso, devidamente motivada, deverá ser proferida no prazo </w:t>
      </w:r>
      <w:r w:rsidRPr="00265C34">
        <w:rPr>
          <w:bCs/>
          <w:highlight w:val="lightGray"/>
        </w:rPr>
        <w:t xml:space="preserve">máximo de 15 (quinze) dias </w:t>
      </w:r>
      <w:commentRangeStart w:id="11"/>
      <w:r w:rsidRPr="00265C34">
        <w:rPr>
          <w:bCs/>
          <w:highlight w:val="lightGray"/>
        </w:rPr>
        <w:t>corridos</w:t>
      </w:r>
      <w:commentRangeEnd w:id="11"/>
      <w:r w:rsidR="00265C34">
        <w:rPr>
          <w:rStyle w:val="Refdecomentrio"/>
        </w:rPr>
        <w:commentReference w:id="11"/>
      </w:r>
      <w:r w:rsidRPr="003D1CDD">
        <w:rPr>
          <w:bCs/>
        </w:rPr>
        <w:t>, contado do recebimento do recurso. A motivação deve ser explícita, clara e congruente, podendo consistir em declaração de concordância com fundamentos de anteriores pareceres, informações, decisões ou propostas, que, neste caso, serão parte integrante do ato decisório.</w:t>
      </w:r>
    </w:p>
    <w:p w:rsidR="007D761D" w:rsidRPr="003D1CDD" w:rsidRDefault="00496BFB" w:rsidP="00496BFB">
      <w:pPr>
        <w:widowControl w:val="0"/>
        <w:tabs>
          <w:tab w:val="left" w:pos="1560"/>
        </w:tabs>
        <w:spacing w:before="120" w:after="120" w:line="360" w:lineRule="auto"/>
        <w:ind w:left="1560" w:hanging="851"/>
        <w:jc w:val="both"/>
        <w:rPr>
          <w:color w:val="000000"/>
        </w:rPr>
      </w:pPr>
      <w:r w:rsidRPr="00496BFB">
        <w:rPr>
          <w:rFonts w:cs="Arial"/>
          <w:b/>
          <w:bCs/>
        </w:rPr>
        <w:t>6.</w:t>
      </w:r>
      <w:r w:rsidRPr="00496BFB">
        <w:rPr>
          <w:b/>
          <w:bCs/>
        </w:rPr>
        <w:t>4.1.</w:t>
      </w:r>
      <w:r w:rsidR="007D761D" w:rsidRPr="003D1CDD">
        <w:rPr>
          <w:bCs/>
        </w:rPr>
        <w:t xml:space="preserve"> </w:t>
      </w:r>
      <w:r>
        <w:rPr>
          <w:bCs/>
        </w:rPr>
        <w:tab/>
      </w:r>
      <w:r w:rsidR="007D761D" w:rsidRPr="003D1CDD">
        <w:rPr>
          <w:bCs/>
        </w:rPr>
        <w:t>Não caberá novo</w:t>
      </w:r>
      <w:r w:rsidR="007D761D" w:rsidRPr="003D1CDD">
        <w:rPr>
          <w:color w:val="000000"/>
        </w:rPr>
        <w:t xml:space="preserve"> recurso contra esta decisão.</w:t>
      </w:r>
    </w:p>
    <w:p w:rsidR="007D761D" w:rsidRPr="003D1CDD" w:rsidRDefault="007D761D" w:rsidP="00483A4C">
      <w:pPr>
        <w:widowControl w:val="0"/>
        <w:tabs>
          <w:tab w:val="left" w:pos="709"/>
        </w:tabs>
        <w:spacing w:before="120" w:after="120" w:line="360" w:lineRule="auto"/>
        <w:ind w:left="709" w:hanging="709"/>
        <w:jc w:val="both"/>
        <w:rPr>
          <w:color w:val="000000"/>
          <w:lang w:eastAsia="pt-BR"/>
        </w:rPr>
      </w:pPr>
      <w:r w:rsidRPr="003D1CDD">
        <w:rPr>
          <w:rFonts w:cs="Arial"/>
          <w:b/>
          <w:bCs/>
        </w:rPr>
        <w:t>6.</w:t>
      </w:r>
      <w:r w:rsidRPr="003D1CDD">
        <w:rPr>
          <w:b/>
          <w:color w:val="000000"/>
        </w:rPr>
        <w:t>5.</w:t>
      </w:r>
      <w:r w:rsidRPr="003D1CDD">
        <w:rPr>
          <w:b/>
          <w:color w:val="000000"/>
        </w:rPr>
        <w:tab/>
      </w:r>
      <w:r w:rsidRPr="003D1CDD">
        <w:rPr>
          <w:color w:val="000000"/>
        </w:rPr>
        <w:t xml:space="preserve">Na </w:t>
      </w:r>
      <w:r w:rsidRPr="003D1CDD">
        <w:rPr>
          <w:color w:val="000000"/>
          <w:lang w:eastAsia="pt-BR"/>
        </w:rPr>
        <w:t>contagem dos prazos, exclui-se o dia do início e inclui-se o do vencimento. Os prazos se iniciam e expiram exclusivamente em dia útil no âmbito do órgão ou entidade responsável pela condução do processo de seleção.</w:t>
      </w:r>
    </w:p>
    <w:p w:rsidR="007D761D" w:rsidRPr="001F5CAE" w:rsidRDefault="007D761D" w:rsidP="00483A4C">
      <w:pPr>
        <w:widowControl w:val="0"/>
        <w:tabs>
          <w:tab w:val="left" w:pos="709"/>
        </w:tabs>
        <w:spacing w:before="120" w:after="120" w:line="360" w:lineRule="auto"/>
        <w:ind w:left="709" w:hanging="709"/>
        <w:jc w:val="both"/>
        <w:rPr>
          <w:color w:val="000000"/>
          <w:lang w:eastAsia="pt-BR"/>
        </w:rPr>
      </w:pPr>
      <w:r w:rsidRPr="003D1CDD">
        <w:rPr>
          <w:rFonts w:cs="Arial"/>
          <w:b/>
          <w:bCs/>
        </w:rPr>
        <w:t>6.</w:t>
      </w:r>
      <w:r w:rsidRPr="003D1CDD">
        <w:rPr>
          <w:b/>
          <w:color w:val="000000"/>
          <w:lang w:eastAsia="pt-BR"/>
        </w:rPr>
        <w:t>6.</w:t>
      </w:r>
      <w:r w:rsidRPr="003D1CDD">
        <w:rPr>
          <w:color w:val="000000"/>
          <w:lang w:eastAsia="pt-BR"/>
        </w:rPr>
        <w:tab/>
        <w:t xml:space="preserve">O acolhimento de recurso implicará invalidação apenas dos atos insuscetíveis de </w:t>
      </w:r>
      <w:r w:rsidRPr="001F5CAE">
        <w:rPr>
          <w:color w:val="000000"/>
          <w:lang w:eastAsia="pt-BR"/>
        </w:rPr>
        <w:t>aproveitamento. </w:t>
      </w:r>
    </w:p>
    <w:p w:rsidR="00195C1E" w:rsidRPr="003D1CDD" w:rsidRDefault="00C314C8" w:rsidP="00483A4C">
      <w:pPr>
        <w:autoSpaceDE w:val="0"/>
        <w:autoSpaceDN w:val="0"/>
        <w:adjustRightInd w:val="0"/>
        <w:spacing w:after="0" w:line="360" w:lineRule="auto"/>
        <w:ind w:left="709" w:hanging="709"/>
        <w:jc w:val="both"/>
        <w:rPr>
          <w:rFonts w:eastAsia="MS Mincho"/>
          <w:bCs/>
        </w:rPr>
      </w:pPr>
      <w:r w:rsidRPr="001F5CAE">
        <w:rPr>
          <w:rFonts w:cs="Arial"/>
          <w:b/>
          <w:bCs/>
        </w:rPr>
        <w:t>6</w:t>
      </w:r>
      <w:r w:rsidR="007D761D" w:rsidRPr="001F5CAE">
        <w:rPr>
          <w:rFonts w:cs="Arial"/>
          <w:b/>
          <w:bCs/>
        </w:rPr>
        <w:t>.7</w:t>
      </w:r>
      <w:r w:rsidR="00317514" w:rsidRPr="001F5CAE">
        <w:rPr>
          <w:rFonts w:cs="Arial"/>
          <w:b/>
          <w:bCs/>
        </w:rPr>
        <w:t>.</w:t>
      </w:r>
      <w:r w:rsidR="00195C1E" w:rsidRPr="001F5CAE">
        <w:rPr>
          <w:rFonts w:cs="Arial"/>
          <w:b/>
        </w:rPr>
        <w:tab/>
      </w:r>
      <w:r w:rsidR="006E2B49" w:rsidRPr="001F5CAE">
        <w:rPr>
          <w:rFonts w:cs="Arial"/>
        </w:rPr>
        <w:t>À</w:t>
      </w:r>
      <w:r w:rsidR="006E2B49" w:rsidRPr="001F5CAE">
        <w:rPr>
          <w:bCs/>
        </w:rPr>
        <w:t xml:space="preserve"> organização da sociedade civil </w:t>
      </w:r>
      <w:r w:rsidR="00195C1E" w:rsidRPr="001F5CAE">
        <w:rPr>
          <w:bCs/>
        </w:rPr>
        <w:t xml:space="preserve">que ingressar com recurso meramente protelatório, com intuito de retardar </w:t>
      </w:r>
      <w:r w:rsidR="006E2B49" w:rsidRPr="001F5CAE">
        <w:rPr>
          <w:bCs/>
        </w:rPr>
        <w:t xml:space="preserve">o processo seletivo, poderá ser aplicada as sanções previstas nos </w:t>
      </w:r>
      <w:r w:rsidR="006E2B49" w:rsidRPr="001F5CAE">
        <w:rPr>
          <w:b/>
          <w:bCs/>
        </w:rPr>
        <w:t xml:space="preserve">itens </w:t>
      </w:r>
      <w:r w:rsidR="001F5CAE" w:rsidRPr="001F5CAE">
        <w:rPr>
          <w:b/>
          <w:bCs/>
        </w:rPr>
        <w:t>12.1.2 e 12</w:t>
      </w:r>
      <w:r w:rsidR="006E2B49" w:rsidRPr="001F5CAE">
        <w:rPr>
          <w:b/>
          <w:bCs/>
        </w:rPr>
        <w:t>.1.3.</w:t>
      </w:r>
    </w:p>
    <w:p w:rsidR="00172F7A" w:rsidRPr="003D1CDD" w:rsidRDefault="007315A6" w:rsidP="00483A4C">
      <w:pPr>
        <w:tabs>
          <w:tab w:val="num" w:pos="540"/>
        </w:tabs>
        <w:spacing w:after="0" w:line="360" w:lineRule="auto"/>
        <w:ind w:left="567" w:hanging="567"/>
        <w:jc w:val="both"/>
        <w:rPr>
          <w:b/>
        </w:rPr>
      </w:pPr>
      <w:r w:rsidRPr="003D1CDD">
        <w:rPr>
          <w:b/>
        </w:rPr>
        <w:t>7</w:t>
      </w:r>
      <w:r w:rsidR="0065528A" w:rsidRPr="003D1CDD">
        <w:rPr>
          <w:b/>
        </w:rPr>
        <w:t xml:space="preserve">. </w:t>
      </w:r>
      <w:r w:rsidR="00172F7A" w:rsidRPr="003D1CDD">
        <w:rPr>
          <w:b/>
        </w:rPr>
        <w:t>HOMOLOGAÇÃO</w:t>
      </w:r>
    </w:p>
    <w:p w:rsidR="00172F7A" w:rsidRPr="003D1CDD" w:rsidRDefault="007B3ED3" w:rsidP="00483A4C">
      <w:pPr>
        <w:spacing w:after="0" w:line="360" w:lineRule="auto"/>
        <w:ind w:left="709" w:right="72" w:hanging="709"/>
        <w:jc w:val="both"/>
      </w:pPr>
      <w:r w:rsidRPr="003D1CDD">
        <w:rPr>
          <w:b/>
        </w:rPr>
        <w:t>7</w:t>
      </w:r>
      <w:r w:rsidR="00172F7A" w:rsidRPr="003D1CDD">
        <w:rPr>
          <w:b/>
        </w:rPr>
        <w:t>.1.</w:t>
      </w:r>
      <w:r w:rsidR="00172F7A" w:rsidRPr="003D1CDD">
        <w:rPr>
          <w:b/>
        </w:rPr>
        <w:tab/>
      </w:r>
      <w:r w:rsidR="00F714E5" w:rsidRPr="003D1CDD">
        <w:t xml:space="preserve">A </w:t>
      </w:r>
      <w:r w:rsidR="00432F3F" w:rsidRPr="003D1CDD">
        <w:t>autoridade competente</w:t>
      </w:r>
      <w:r w:rsidR="00172F7A" w:rsidRPr="003D1CDD">
        <w:t xml:space="preserve"> homologará e divulgará o resultado do </w:t>
      </w:r>
      <w:r w:rsidR="006629BD" w:rsidRPr="003D1CDD">
        <w:t xml:space="preserve">chamamento com a </w:t>
      </w:r>
      <w:r w:rsidR="00D328FD">
        <w:t>lista de classificação definitiva</w:t>
      </w:r>
      <w:r w:rsidR="00172F7A" w:rsidRPr="003D1CDD">
        <w:t xml:space="preserve"> </w:t>
      </w:r>
      <w:r w:rsidR="006629BD" w:rsidRPr="003D1CDD">
        <w:t xml:space="preserve">das organizações participantes em página do sítio oficial da Administração Pública na internet e </w:t>
      </w:r>
      <w:r w:rsidR="00172F7A" w:rsidRPr="003D1CDD">
        <w:t>no</w:t>
      </w:r>
      <w:commentRangeStart w:id="12"/>
      <w:r w:rsidR="00172F7A" w:rsidRPr="003D1CDD">
        <w:t xml:space="preserve"> Diário Oficial da </w:t>
      </w:r>
      <w:proofErr w:type="gramStart"/>
      <w:r w:rsidR="00741DF1">
        <w:t>Cidade.</w:t>
      </w:r>
      <w:commentRangeEnd w:id="12"/>
      <w:proofErr w:type="gramEnd"/>
      <w:r w:rsidR="00741DF1">
        <w:rPr>
          <w:rStyle w:val="Refdecomentrio"/>
        </w:rPr>
        <w:commentReference w:id="12"/>
      </w:r>
    </w:p>
    <w:p w:rsidR="00172F7A" w:rsidRPr="003D1CDD" w:rsidRDefault="007B3ED3" w:rsidP="00483A4C">
      <w:pPr>
        <w:spacing w:after="0" w:line="360" w:lineRule="auto"/>
        <w:ind w:left="1560" w:hanging="851"/>
        <w:jc w:val="both"/>
      </w:pPr>
      <w:r w:rsidRPr="003D1CDD">
        <w:rPr>
          <w:b/>
          <w:bCs/>
        </w:rPr>
        <w:lastRenderedPageBreak/>
        <w:t>7</w:t>
      </w:r>
      <w:r w:rsidR="00172F7A" w:rsidRPr="003D1CDD">
        <w:rPr>
          <w:b/>
          <w:bCs/>
        </w:rPr>
        <w:t>.1.1.</w:t>
      </w:r>
      <w:r w:rsidR="00172F7A" w:rsidRPr="003D1CDD">
        <w:tab/>
        <w:t xml:space="preserve">A homologação do chamamento público não obriga a Administração </w:t>
      </w:r>
      <w:r w:rsidR="00E255B9">
        <w:t>a firmar a parceria com o respectivo proponente, especialmente por razões orçamentárias e de atendimento às políticas públicas.</w:t>
      </w:r>
    </w:p>
    <w:p w:rsidR="00CC3227" w:rsidRPr="003D1CDD" w:rsidRDefault="0022091C" w:rsidP="00483A4C">
      <w:pPr>
        <w:autoSpaceDE w:val="0"/>
        <w:autoSpaceDN w:val="0"/>
        <w:adjustRightInd w:val="0"/>
        <w:spacing w:after="0" w:line="360" w:lineRule="auto"/>
        <w:jc w:val="both"/>
        <w:rPr>
          <w:rFonts w:cs="Arial"/>
        </w:rPr>
      </w:pPr>
      <w:r>
        <w:rPr>
          <w:rFonts w:cs="Arial"/>
          <w:b/>
          <w:bCs/>
        </w:rPr>
        <w:t>8</w:t>
      </w:r>
      <w:r w:rsidR="00CC3227" w:rsidRPr="003D1CDD">
        <w:rPr>
          <w:rFonts w:cs="Arial"/>
          <w:b/>
          <w:bCs/>
        </w:rPr>
        <w:t xml:space="preserve">. </w:t>
      </w:r>
      <w:r w:rsidR="001302D7" w:rsidRPr="003D1CDD">
        <w:rPr>
          <w:rFonts w:cs="Arial"/>
          <w:b/>
          <w:bCs/>
        </w:rPr>
        <w:t>DA PROGR</w:t>
      </w:r>
      <w:r w:rsidR="00581BC4" w:rsidRPr="003D1CDD">
        <w:rPr>
          <w:rFonts w:cs="Arial"/>
          <w:b/>
          <w:bCs/>
        </w:rPr>
        <w:t>A</w:t>
      </w:r>
      <w:r>
        <w:rPr>
          <w:rFonts w:cs="Arial"/>
          <w:b/>
          <w:bCs/>
        </w:rPr>
        <w:t>MAÇÃO ORÇAMENTÁRIA</w:t>
      </w:r>
    </w:p>
    <w:p w:rsidR="00CC3227" w:rsidRPr="003D1CDD" w:rsidRDefault="0022091C" w:rsidP="00483A4C">
      <w:pPr>
        <w:autoSpaceDE w:val="0"/>
        <w:autoSpaceDN w:val="0"/>
        <w:adjustRightInd w:val="0"/>
        <w:spacing w:after="0" w:line="360" w:lineRule="auto"/>
        <w:ind w:left="709" w:hanging="709"/>
        <w:jc w:val="both"/>
        <w:rPr>
          <w:rFonts w:cs="Arial"/>
        </w:rPr>
      </w:pPr>
      <w:r>
        <w:rPr>
          <w:rFonts w:cs="Arial"/>
          <w:b/>
          <w:bCs/>
        </w:rPr>
        <w:t>8</w:t>
      </w:r>
      <w:r w:rsidR="00CC3227" w:rsidRPr="003D1CDD">
        <w:rPr>
          <w:rFonts w:cs="Arial"/>
          <w:b/>
          <w:bCs/>
        </w:rPr>
        <w:t xml:space="preserve">.1. </w:t>
      </w:r>
      <w:r w:rsidR="000D7B3D" w:rsidRPr="003D1CDD">
        <w:rPr>
          <w:rFonts w:cs="Arial"/>
          <w:b/>
          <w:bCs/>
        </w:rPr>
        <w:tab/>
      </w:r>
      <w:r w:rsidR="00CC3227" w:rsidRPr="003D1CDD">
        <w:rPr>
          <w:rFonts w:cs="Arial"/>
        </w:rPr>
        <w:t xml:space="preserve">Para a consecução dos objetivos constantes </w:t>
      </w:r>
      <w:r w:rsidR="009C02BF" w:rsidRPr="003D1CDD">
        <w:rPr>
          <w:rFonts w:cs="Arial"/>
        </w:rPr>
        <w:t xml:space="preserve">deste Edital </w:t>
      </w:r>
      <w:r w:rsidR="00CC3227" w:rsidRPr="003D1CDD">
        <w:rPr>
          <w:rFonts w:cs="Arial"/>
        </w:rPr>
        <w:t xml:space="preserve">o Município procederá à transferência de recursos, em observância ao cronograma de desembolso apresentado </w:t>
      </w:r>
      <w:r w:rsidR="00144DF3">
        <w:rPr>
          <w:rFonts w:cs="Arial"/>
        </w:rPr>
        <w:t>na p</w:t>
      </w:r>
      <w:r w:rsidR="004C23F9" w:rsidRPr="003D1CDD">
        <w:rPr>
          <w:rFonts w:cs="Arial"/>
        </w:rPr>
        <w:t>roposta</w:t>
      </w:r>
      <w:r w:rsidR="000F1E6E" w:rsidRPr="003D1CDD">
        <w:rPr>
          <w:rFonts w:cs="Arial"/>
        </w:rPr>
        <w:t>.</w:t>
      </w:r>
    </w:p>
    <w:p w:rsidR="000F1E6E" w:rsidRPr="003D1CDD" w:rsidRDefault="0022091C" w:rsidP="0022091C">
      <w:pPr>
        <w:tabs>
          <w:tab w:val="left" w:pos="567"/>
        </w:tabs>
        <w:spacing w:before="120" w:after="120" w:line="360" w:lineRule="auto"/>
        <w:ind w:left="709" w:hanging="709"/>
        <w:jc w:val="both"/>
      </w:pPr>
      <w:r w:rsidRPr="0022091C">
        <w:rPr>
          <w:rFonts w:cs="Arial"/>
          <w:b/>
          <w:bCs/>
        </w:rPr>
        <w:t>8</w:t>
      </w:r>
      <w:r w:rsidR="000F1E6E" w:rsidRPr="0022091C">
        <w:rPr>
          <w:rFonts w:cs="Arial"/>
          <w:b/>
          <w:bCs/>
        </w:rPr>
        <w:t>.</w:t>
      </w:r>
      <w:r w:rsidR="000F1E6E" w:rsidRPr="0022091C">
        <w:rPr>
          <w:rFonts w:cs="Arial"/>
          <w:b/>
        </w:rPr>
        <w:t>2.</w:t>
      </w:r>
      <w:r w:rsidR="000F1E6E" w:rsidRPr="003D1CDD">
        <w:rPr>
          <w:rFonts w:cs="Arial"/>
        </w:rPr>
        <w:tab/>
      </w:r>
      <w:r w:rsidR="007C2D65">
        <w:rPr>
          <w:rFonts w:cs="Arial"/>
        </w:rPr>
        <w:tab/>
      </w:r>
      <w:r w:rsidR="000F1E6E" w:rsidRPr="003D1CDD">
        <w:t xml:space="preserve">O valor total de recursos disponibilizados será de </w:t>
      </w:r>
      <w:proofErr w:type="gramStart"/>
      <w:r w:rsidR="000F1E6E" w:rsidRPr="003D1CDD">
        <w:t>R$ ...</w:t>
      </w:r>
      <w:proofErr w:type="gramEnd"/>
      <w:r w:rsidR="000F1E6E" w:rsidRPr="003D1CDD">
        <w:t>......... (</w:t>
      </w:r>
      <w:proofErr w:type="gramStart"/>
      <w:r w:rsidR="000F1E6E" w:rsidRPr="003D1CDD">
        <w:t>.....................</w:t>
      </w:r>
      <w:proofErr w:type="gramEnd"/>
      <w:r w:rsidR="000F1E6E" w:rsidRPr="003D1CDD">
        <w:t xml:space="preserve"> reais) no exercício de 20___. Nos </w:t>
      </w:r>
      <w:r w:rsidR="000F1E6E" w:rsidRPr="003D1CDD">
        <w:rPr>
          <w:iCs/>
          <w:color w:val="000000"/>
        </w:rPr>
        <w:t>casos das parcerias com vigência </w:t>
      </w:r>
      <w:r w:rsidR="000F1E6E" w:rsidRPr="003D1CDD">
        <w:rPr>
          <w:color w:val="000000"/>
        </w:rPr>
        <w:t>plurianual</w:t>
      </w:r>
      <w:r w:rsidR="000F1E6E" w:rsidRPr="003D1CDD">
        <w:rPr>
          <w:iCs/>
          <w:color w:val="000000"/>
        </w:rPr>
        <w:t> ou firmadas em exercício financeiro seguinte ao da seleção,</w:t>
      </w:r>
      <w:r w:rsidR="000F1E6E" w:rsidRPr="003D1CDD">
        <w:rPr>
          <w:color w:val="000000"/>
        </w:rPr>
        <w:t xml:space="preserve"> a previsão dos créditos necessários para garantir a execução das parcerias </w:t>
      </w:r>
      <w:r w:rsidR="000F1E6E" w:rsidRPr="003D1CDD">
        <w:rPr>
          <w:iCs/>
          <w:color w:val="000000"/>
        </w:rPr>
        <w:t>será indicada</w:t>
      </w:r>
      <w:r w:rsidR="000F1E6E" w:rsidRPr="003D1CDD">
        <w:rPr>
          <w:color w:val="000000"/>
        </w:rPr>
        <w:t> nos orçamentos dos exercícios seguintes.</w:t>
      </w:r>
      <w:r w:rsidR="000F1E6E" w:rsidRPr="003D1CDD">
        <w:t xml:space="preserve"> </w:t>
      </w:r>
    </w:p>
    <w:p w:rsidR="000F1E6E" w:rsidRPr="003D1CDD" w:rsidRDefault="0022091C" w:rsidP="0022091C">
      <w:pPr>
        <w:tabs>
          <w:tab w:val="left" w:pos="567"/>
        </w:tabs>
        <w:spacing w:before="120" w:after="120" w:line="360" w:lineRule="auto"/>
        <w:ind w:left="709" w:hanging="709"/>
        <w:jc w:val="both"/>
      </w:pPr>
      <w:r w:rsidRPr="0022091C">
        <w:rPr>
          <w:rFonts w:cs="Arial"/>
          <w:b/>
        </w:rPr>
        <w:t>8</w:t>
      </w:r>
      <w:r w:rsidR="000F1E6E" w:rsidRPr="0022091C">
        <w:rPr>
          <w:rFonts w:cs="Arial"/>
          <w:b/>
        </w:rPr>
        <w:t>.3.</w:t>
      </w:r>
      <w:r w:rsidR="000F1E6E" w:rsidRPr="003D1CDD">
        <w:rPr>
          <w:rFonts w:cs="Arial"/>
        </w:rPr>
        <w:tab/>
      </w:r>
      <w:r w:rsidR="000F1E6E" w:rsidRPr="003D1CDD">
        <w:tab/>
        <w:t>O valor teto para a realização do objeto do termo de fomento</w:t>
      </w:r>
      <w:r w:rsidR="008A6B35">
        <w:t>/colaboração</w:t>
      </w:r>
      <w:r w:rsidR="000F1E6E" w:rsidRPr="003D1CDD">
        <w:t xml:space="preserve"> é de </w:t>
      </w:r>
      <w:proofErr w:type="gramStart"/>
      <w:r w:rsidR="000F1E6E" w:rsidRPr="003D1CDD">
        <w:t>R$ ...</w:t>
      </w:r>
      <w:proofErr w:type="gramEnd"/>
      <w:r w:rsidR="000F1E6E" w:rsidRPr="003D1CDD">
        <w:t>......... (</w:t>
      </w:r>
      <w:proofErr w:type="gramStart"/>
      <w:r w:rsidR="000F1E6E" w:rsidRPr="003D1CDD">
        <w:t>.....................</w:t>
      </w:r>
      <w:proofErr w:type="gramEnd"/>
      <w:r w:rsidR="000F1E6E" w:rsidRPr="003D1CDD">
        <w:t xml:space="preserve"> reais). O exato valor a ser repassado será definido no termo de fomento</w:t>
      </w:r>
      <w:r w:rsidR="008A6B35">
        <w:t>/colaboração</w:t>
      </w:r>
      <w:r w:rsidR="000F1E6E" w:rsidRPr="003D1CDD">
        <w:t xml:space="preserve">, observada a proposta apresentada pela </w:t>
      </w:r>
      <w:r w:rsidR="00144DF3">
        <w:t>organização da sociedade civil</w:t>
      </w:r>
      <w:r w:rsidR="000F1E6E" w:rsidRPr="003D1CDD">
        <w:t xml:space="preserve"> selecionada.</w:t>
      </w:r>
    </w:p>
    <w:p w:rsidR="00CC3227" w:rsidRPr="003D1CDD" w:rsidRDefault="0022091C" w:rsidP="00483A4C">
      <w:pPr>
        <w:autoSpaceDE w:val="0"/>
        <w:autoSpaceDN w:val="0"/>
        <w:adjustRightInd w:val="0"/>
        <w:spacing w:after="0" w:line="360" w:lineRule="auto"/>
        <w:ind w:left="709" w:hanging="709"/>
        <w:jc w:val="both"/>
        <w:rPr>
          <w:rFonts w:cs="Arial"/>
        </w:rPr>
      </w:pPr>
      <w:r>
        <w:rPr>
          <w:rFonts w:cs="Arial"/>
          <w:b/>
          <w:bCs/>
        </w:rPr>
        <w:t>8.4</w:t>
      </w:r>
      <w:r w:rsidR="00CC3227" w:rsidRPr="003D1CDD">
        <w:rPr>
          <w:rFonts w:cs="Arial"/>
          <w:b/>
          <w:bCs/>
        </w:rPr>
        <w:t xml:space="preserve">. </w:t>
      </w:r>
      <w:r w:rsidR="000D7B3D" w:rsidRPr="003D1CDD">
        <w:rPr>
          <w:rFonts w:cs="Arial"/>
          <w:bCs/>
        </w:rPr>
        <w:tab/>
      </w:r>
      <w:r w:rsidR="0000440B" w:rsidRPr="003D1CDD">
        <w:rPr>
          <w:rFonts w:cs="Arial"/>
          <w:bCs/>
        </w:rPr>
        <w:t>As despesas onerarão a dotação orçamentária nº _______________, do orçamento vigente.</w:t>
      </w:r>
      <w:r w:rsidR="00CC3227" w:rsidRPr="003D1CDD">
        <w:rPr>
          <w:rFonts w:cs="Arial"/>
        </w:rPr>
        <w:t xml:space="preserve"> </w:t>
      </w:r>
    </w:p>
    <w:p w:rsidR="008E3319" w:rsidRPr="003D1CDD" w:rsidRDefault="0022091C" w:rsidP="00483A4C">
      <w:pPr>
        <w:autoSpaceDE w:val="0"/>
        <w:autoSpaceDN w:val="0"/>
        <w:adjustRightInd w:val="0"/>
        <w:spacing w:after="0" w:line="360" w:lineRule="auto"/>
        <w:ind w:left="709" w:hanging="709"/>
        <w:jc w:val="both"/>
        <w:rPr>
          <w:rFonts w:cs="Arial"/>
        </w:rPr>
      </w:pPr>
      <w:r>
        <w:rPr>
          <w:rFonts w:cs="Arial"/>
          <w:b/>
          <w:bCs/>
        </w:rPr>
        <w:t>8</w:t>
      </w:r>
      <w:r w:rsidR="008E3319" w:rsidRPr="003D1CDD">
        <w:rPr>
          <w:rFonts w:cs="Arial"/>
          <w:b/>
          <w:bCs/>
        </w:rPr>
        <w:t>.</w:t>
      </w:r>
      <w:r>
        <w:rPr>
          <w:rFonts w:cs="Arial"/>
          <w:b/>
          <w:bCs/>
        </w:rPr>
        <w:t>5</w:t>
      </w:r>
      <w:r w:rsidR="008E3319" w:rsidRPr="003D1CDD">
        <w:rPr>
          <w:rFonts w:cs="Arial"/>
          <w:b/>
        </w:rPr>
        <w:t>.</w:t>
      </w:r>
      <w:r w:rsidR="008E3319" w:rsidRPr="003D1CDD">
        <w:rPr>
          <w:rFonts w:cs="Arial"/>
        </w:rPr>
        <w:tab/>
        <w:t>As parcelas dos recursos transferidos no âmbito da parceria serão liberadas de acordo com o cronograma de desembolso, exceto nos casos a seguir, nos quais ficarão retidas até o saneamento das impropriedades:</w:t>
      </w:r>
    </w:p>
    <w:p w:rsidR="008E3319" w:rsidRPr="003D1CDD" w:rsidRDefault="007C2D65" w:rsidP="00483A4C">
      <w:pPr>
        <w:autoSpaceDE w:val="0"/>
        <w:autoSpaceDN w:val="0"/>
        <w:adjustRightInd w:val="0"/>
        <w:spacing w:after="0" w:line="360" w:lineRule="auto"/>
        <w:ind w:left="1560" w:hanging="851"/>
        <w:jc w:val="both"/>
        <w:rPr>
          <w:rFonts w:cs="Arial"/>
        </w:rPr>
      </w:pPr>
      <w:r>
        <w:rPr>
          <w:rFonts w:cs="Arial"/>
          <w:b/>
          <w:bCs/>
        </w:rPr>
        <w:t>8</w:t>
      </w:r>
      <w:r w:rsidR="008E3319" w:rsidRPr="003D1CDD">
        <w:rPr>
          <w:rFonts w:cs="Arial"/>
          <w:b/>
          <w:bCs/>
        </w:rPr>
        <w:t>.</w:t>
      </w:r>
      <w:r w:rsidR="00747665">
        <w:rPr>
          <w:rFonts w:cs="Arial"/>
          <w:b/>
          <w:bCs/>
        </w:rPr>
        <w:t>5</w:t>
      </w:r>
      <w:r w:rsidR="008E3319" w:rsidRPr="003D1CDD">
        <w:rPr>
          <w:rFonts w:cs="Arial"/>
          <w:b/>
        </w:rPr>
        <w:t>.1.</w:t>
      </w:r>
      <w:r w:rsidR="008E3319" w:rsidRPr="003D1CDD">
        <w:rPr>
          <w:rFonts w:cs="Arial"/>
        </w:rPr>
        <w:t xml:space="preserve"> </w:t>
      </w:r>
      <w:r w:rsidR="004C23F9" w:rsidRPr="003D1CDD">
        <w:rPr>
          <w:rFonts w:cs="Arial"/>
        </w:rPr>
        <w:tab/>
      </w:r>
      <w:proofErr w:type="gramStart"/>
      <w:r>
        <w:rPr>
          <w:rFonts w:cs="Arial"/>
        </w:rPr>
        <w:t>q</w:t>
      </w:r>
      <w:r w:rsidR="008E3319" w:rsidRPr="003D1CDD">
        <w:rPr>
          <w:rFonts w:cs="Arial"/>
        </w:rPr>
        <w:t>uando</w:t>
      </w:r>
      <w:proofErr w:type="gramEnd"/>
      <w:r w:rsidR="008E3319" w:rsidRPr="003D1CDD">
        <w:rPr>
          <w:rFonts w:cs="Arial"/>
        </w:rPr>
        <w:t xml:space="preserve"> houver evidências de irregularidade na aplicação de parcela anteriormente recebida;</w:t>
      </w:r>
    </w:p>
    <w:p w:rsidR="008E3319" w:rsidRPr="003D1CDD" w:rsidRDefault="007C2D65" w:rsidP="00483A4C">
      <w:pPr>
        <w:autoSpaceDE w:val="0"/>
        <w:autoSpaceDN w:val="0"/>
        <w:adjustRightInd w:val="0"/>
        <w:spacing w:after="0" w:line="360" w:lineRule="auto"/>
        <w:ind w:left="1560" w:hanging="851"/>
        <w:jc w:val="both"/>
        <w:rPr>
          <w:rFonts w:cs="Arial"/>
        </w:rPr>
      </w:pPr>
      <w:r>
        <w:rPr>
          <w:rFonts w:cs="Arial"/>
          <w:b/>
          <w:bCs/>
        </w:rPr>
        <w:t>8</w:t>
      </w:r>
      <w:r w:rsidR="008E3319" w:rsidRPr="003D1CDD">
        <w:rPr>
          <w:rFonts w:cs="Arial"/>
          <w:b/>
          <w:bCs/>
        </w:rPr>
        <w:t>.</w:t>
      </w:r>
      <w:r w:rsidR="00747665">
        <w:rPr>
          <w:rFonts w:cs="Arial"/>
          <w:b/>
          <w:bCs/>
        </w:rPr>
        <w:t>5</w:t>
      </w:r>
      <w:r w:rsidR="008E3319" w:rsidRPr="003D1CDD">
        <w:rPr>
          <w:rFonts w:cs="Arial"/>
          <w:b/>
        </w:rPr>
        <w:t>.2.</w:t>
      </w:r>
      <w:r w:rsidR="008E3319" w:rsidRPr="003D1CDD">
        <w:rPr>
          <w:rFonts w:cs="Arial"/>
        </w:rPr>
        <w:tab/>
      </w:r>
      <w:r w:rsidR="00C65B13" w:rsidRPr="003D1CDD">
        <w:rPr>
          <w:rFonts w:cs="Arial"/>
        </w:rPr>
        <w:t>q</w:t>
      </w:r>
      <w:r w:rsidR="008E3319" w:rsidRPr="003D1CDD">
        <w:rPr>
          <w:rFonts w:cs="Arial"/>
        </w:rPr>
        <w:t xml:space="preserve">uando constatado desvio de finalidade na aplicação dos recursos ou o inadimplemento da organização da sociedade civil em relação </w:t>
      </w:r>
      <w:proofErr w:type="gramStart"/>
      <w:r w:rsidR="008E3319" w:rsidRPr="003D1CDD">
        <w:rPr>
          <w:rFonts w:cs="Arial"/>
        </w:rPr>
        <w:t>as</w:t>
      </w:r>
      <w:proofErr w:type="gramEnd"/>
      <w:r w:rsidR="008E3319" w:rsidRPr="003D1CDD">
        <w:rPr>
          <w:rFonts w:cs="Arial"/>
        </w:rPr>
        <w:t xml:space="preserve"> obrigações estabelecidas no termo de colaboração/fomento.</w:t>
      </w:r>
    </w:p>
    <w:p w:rsidR="008E3319" w:rsidRPr="003D1CDD" w:rsidRDefault="007C2D65" w:rsidP="00483A4C">
      <w:pPr>
        <w:autoSpaceDE w:val="0"/>
        <w:autoSpaceDN w:val="0"/>
        <w:adjustRightInd w:val="0"/>
        <w:spacing w:after="0" w:line="360" w:lineRule="auto"/>
        <w:ind w:left="1560" w:hanging="851"/>
        <w:jc w:val="both"/>
        <w:rPr>
          <w:rFonts w:cs="Arial"/>
        </w:rPr>
      </w:pPr>
      <w:r>
        <w:rPr>
          <w:rFonts w:cs="Arial"/>
          <w:b/>
          <w:bCs/>
        </w:rPr>
        <w:t>8</w:t>
      </w:r>
      <w:r w:rsidR="008E3319" w:rsidRPr="003D1CDD">
        <w:rPr>
          <w:rFonts w:cs="Arial"/>
          <w:b/>
          <w:bCs/>
        </w:rPr>
        <w:t>.</w:t>
      </w:r>
      <w:r w:rsidR="00747665">
        <w:rPr>
          <w:rFonts w:cs="Arial"/>
          <w:b/>
          <w:bCs/>
        </w:rPr>
        <w:t>5</w:t>
      </w:r>
      <w:r w:rsidR="008E3319" w:rsidRPr="003D1CDD">
        <w:rPr>
          <w:rFonts w:cs="Arial"/>
          <w:b/>
        </w:rPr>
        <w:t>.3.</w:t>
      </w:r>
      <w:r w:rsidR="008E3319" w:rsidRPr="003D1CDD">
        <w:rPr>
          <w:rFonts w:cs="Arial"/>
        </w:rPr>
        <w:tab/>
        <w:t>quando a organização da sociedade civil deixar de adotar sem justificativa suficiente as medidas saneadoras apontadas pela administração pública ou pelos órgãos de controle interno ou externo.</w:t>
      </w:r>
    </w:p>
    <w:p w:rsidR="00CC3227" w:rsidRPr="00CF4749" w:rsidRDefault="007C2D65" w:rsidP="00483A4C">
      <w:pPr>
        <w:autoSpaceDE w:val="0"/>
        <w:autoSpaceDN w:val="0"/>
        <w:adjustRightInd w:val="0"/>
        <w:spacing w:after="0" w:line="360" w:lineRule="auto"/>
        <w:ind w:left="709" w:hanging="709"/>
        <w:jc w:val="both"/>
        <w:rPr>
          <w:rFonts w:cs="Arial"/>
          <w:color w:val="000000"/>
        </w:rPr>
      </w:pPr>
      <w:r>
        <w:rPr>
          <w:rFonts w:cs="Arial"/>
          <w:b/>
        </w:rPr>
        <w:t>8</w:t>
      </w:r>
      <w:r w:rsidR="00747665">
        <w:rPr>
          <w:rFonts w:cs="Arial"/>
          <w:b/>
        </w:rPr>
        <w:t>.6</w:t>
      </w:r>
      <w:r w:rsidR="0000440B" w:rsidRPr="003D1CDD">
        <w:rPr>
          <w:rFonts w:cs="Arial"/>
          <w:b/>
        </w:rPr>
        <w:t>.</w:t>
      </w:r>
      <w:r w:rsidR="0000440B" w:rsidRPr="003D1CDD">
        <w:rPr>
          <w:rFonts w:cs="Arial"/>
        </w:rPr>
        <w:tab/>
      </w:r>
      <w:r w:rsidR="00CC3227" w:rsidRPr="003D1CDD">
        <w:rPr>
          <w:rFonts w:cs="Arial"/>
          <w:bCs/>
          <w:color w:val="000000"/>
        </w:rPr>
        <w:t xml:space="preserve">Das parcelas </w:t>
      </w:r>
      <w:r w:rsidR="00CC3227" w:rsidRPr="00CF4749">
        <w:rPr>
          <w:rFonts w:cs="Arial"/>
          <w:bCs/>
          <w:color w:val="000000"/>
        </w:rPr>
        <w:t>do desembolso da CONCEDENTE</w:t>
      </w:r>
      <w:r w:rsidR="00543BC7" w:rsidRPr="00CF4749">
        <w:rPr>
          <w:rFonts w:cs="Arial"/>
          <w:bCs/>
          <w:color w:val="000000"/>
        </w:rPr>
        <w:t>:</w:t>
      </w:r>
      <w:r w:rsidR="00CC3227" w:rsidRPr="00CF4749">
        <w:rPr>
          <w:rFonts w:cs="Arial"/>
          <w:color w:val="000000"/>
        </w:rPr>
        <w:t xml:space="preserve"> </w:t>
      </w:r>
    </w:p>
    <w:p w:rsidR="00CC3227" w:rsidRDefault="000E22A1" w:rsidP="00C80202">
      <w:pPr>
        <w:spacing w:line="360" w:lineRule="auto"/>
        <w:ind w:left="1560" w:hanging="851"/>
        <w:jc w:val="both"/>
        <w:rPr>
          <w:rFonts w:cs="Arial"/>
          <w:color w:val="000000"/>
        </w:rPr>
      </w:pPr>
      <w:r w:rsidRPr="00CF4749">
        <w:rPr>
          <w:rFonts w:cs="Arial"/>
          <w:b/>
          <w:color w:val="000000"/>
        </w:rPr>
        <w:lastRenderedPageBreak/>
        <w:t>a</w:t>
      </w:r>
      <w:r w:rsidR="00CC3227" w:rsidRPr="00CF4749">
        <w:rPr>
          <w:rFonts w:cs="Arial"/>
          <w:b/>
          <w:color w:val="000000"/>
        </w:rPr>
        <w:t>)</w:t>
      </w:r>
      <w:r w:rsidR="00CC3227" w:rsidRPr="00CF4749">
        <w:rPr>
          <w:rFonts w:cs="Arial"/>
          <w:color w:val="000000"/>
        </w:rPr>
        <w:t xml:space="preserve"> </w:t>
      </w:r>
      <w:r w:rsidR="00642E1E" w:rsidRPr="00CF4749">
        <w:rPr>
          <w:rFonts w:cs="Arial"/>
          <w:color w:val="000000"/>
        </w:rPr>
        <w:tab/>
      </w:r>
      <w:r w:rsidR="00CC3227" w:rsidRPr="00CF4749">
        <w:rPr>
          <w:rFonts w:cs="Arial"/>
          <w:color w:val="000000"/>
        </w:rPr>
        <w:t xml:space="preserve">A liberação de recursos </w:t>
      </w:r>
      <w:r w:rsidR="008455BF" w:rsidRPr="00CF4749">
        <w:rPr>
          <w:rFonts w:cs="Arial"/>
          <w:color w:val="000000"/>
        </w:rPr>
        <w:t>financeiros de</w:t>
      </w:r>
      <w:r w:rsidR="00CF4749">
        <w:rPr>
          <w:rFonts w:cs="Arial"/>
          <w:color w:val="000000"/>
        </w:rPr>
        <w:t>verá obedecer ao cronograma de desembolso previsto na proposta do plano de trabalho e guardar consonância com as fases ou etapas da execução do objeto da parceria;</w:t>
      </w:r>
    </w:p>
    <w:p w:rsidR="00CC3227" w:rsidRPr="003D1CDD" w:rsidRDefault="00A35F28" w:rsidP="00483A4C">
      <w:pPr>
        <w:autoSpaceDE w:val="0"/>
        <w:autoSpaceDN w:val="0"/>
        <w:adjustRightInd w:val="0"/>
        <w:spacing w:after="0" w:line="360" w:lineRule="auto"/>
        <w:ind w:left="1560" w:hanging="851"/>
        <w:jc w:val="both"/>
        <w:rPr>
          <w:rFonts w:cs="Arial"/>
          <w:color w:val="000000"/>
        </w:rPr>
      </w:pPr>
      <w:r>
        <w:rPr>
          <w:rFonts w:cs="Arial"/>
          <w:b/>
          <w:color w:val="000000"/>
        </w:rPr>
        <w:t>b</w:t>
      </w:r>
      <w:r w:rsidR="00CC3227" w:rsidRPr="003D1CDD">
        <w:rPr>
          <w:rFonts w:cs="Arial"/>
          <w:b/>
          <w:color w:val="000000"/>
        </w:rPr>
        <w:t>)</w:t>
      </w:r>
      <w:r w:rsidR="00CC3227" w:rsidRPr="003D1CDD">
        <w:rPr>
          <w:rFonts w:cs="Arial"/>
          <w:color w:val="000000"/>
        </w:rPr>
        <w:t xml:space="preserve"> </w:t>
      </w:r>
      <w:r w:rsidR="00642E1E" w:rsidRPr="003D1CDD">
        <w:rPr>
          <w:rFonts w:cs="Arial"/>
          <w:color w:val="000000"/>
        </w:rPr>
        <w:tab/>
      </w:r>
      <w:r w:rsidR="00CC3227" w:rsidRPr="003D1CDD">
        <w:rPr>
          <w:rFonts w:cs="Arial"/>
          <w:color w:val="000000"/>
        </w:rPr>
        <w:t xml:space="preserve">A liberação dos recursos previstos ocorrerá </w:t>
      </w:r>
      <w:r w:rsidR="00CC3227" w:rsidRPr="007C2D65">
        <w:rPr>
          <w:rFonts w:cs="Arial"/>
          <w:color w:val="000000"/>
          <w:highlight w:val="lightGray"/>
        </w:rPr>
        <w:t xml:space="preserve">em </w:t>
      </w:r>
      <w:r w:rsidR="00642E1E" w:rsidRPr="007C2D65">
        <w:rPr>
          <w:rFonts w:cs="Arial"/>
          <w:color w:val="000000"/>
          <w:highlight w:val="lightGray"/>
        </w:rPr>
        <w:t>x</w:t>
      </w:r>
      <w:r w:rsidR="00CC3227" w:rsidRPr="007C2D65">
        <w:rPr>
          <w:rFonts w:cs="Arial"/>
          <w:color w:val="000000"/>
          <w:highlight w:val="lightGray"/>
        </w:rPr>
        <w:t xml:space="preserve"> parcelas</w:t>
      </w:r>
      <w:r w:rsidR="00CC3227" w:rsidRPr="003D1CDD">
        <w:rPr>
          <w:rFonts w:cs="Arial"/>
          <w:color w:val="000000"/>
        </w:rPr>
        <w:t xml:space="preserve"> e guardarão consonância com as metas, fases e etapas de execução do objeto.</w:t>
      </w:r>
    </w:p>
    <w:p w:rsidR="00772BAA" w:rsidRPr="003D1CDD" w:rsidRDefault="007C2D65" w:rsidP="007C2D65">
      <w:pPr>
        <w:tabs>
          <w:tab w:val="left" w:pos="567"/>
        </w:tabs>
        <w:spacing w:before="120" w:after="120" w:line="360" w:lineRule="auto"/>
        <w:ind w:left="709" w:hanging="709"/>
        <w:jc w:val="both"/>
      </w:pPr>
      <w:r>
        <w:rPr>
          <w:rFonts w:cs="Arial"/>
          <w:b/>
          <w:color w:val="000000"/>
        </w:rPr>
        <w:t>8</w:t>
      </w:r>
      <w:r w:rsidR="00772BAA" w:rsidRPr="003D1CDD">
        <w:rPr>
          <w:rFonts w:cs="Arial"/>
          <w:b/>
          <w:color w:val="000000"/>
        </w:rPr>
        <w:t>.</w:t>
      </w:r>
      <w:r w:rsidR="00747665">
        <w:rPr>
          <w:rFonts w:cs="Arial"/>
          <w:b/>
          <w:color w:val="000000"/>
        </w:rPr>
        <w:t>7</w:t>
      </w:r>
      <w:r w:rsidR="00772BAA" w:rsidRPr="003D1CDD">
        <w:rPr>
          <w:rFonts w:cs="Arial"/>
          <w:b/>
          <w:color w:val="000000"/>
        </w:rPr>
        <w:t>.</w:t>
      </w:r>
      <w:r w:rsidR="00772BAA" w:rsidRPr="003D1CDD">
        <w:rPr>
          <w:rFonts w:cs="Arial"/>
          <w:b/>
          <w:color w:val="000000"/>
        </w:rPr>
        <w:tab/>
      </w:r>
      <w:r>
        <w:rPr>
          <w:rFonts w:cs="Arial"/>
          <w:b/>
          <w:color w:val="000000"/>
        </w:rPr>
        <w:tab/>
      </w:r>
      <w:r w:rsidR="00772BAA" w:rsidRPr="003D1CDD">
        <w:t>Todos os recursos da parceria deverão ser utilizados para satisfação de seu objeto, sendo admitidas, dentre outras despesas previstas e</w:t>
      </w:r>
      <w:r w:rsidR="002A587B">
        <w:t xml:space="preserve"> aprovadas no plano de trabalho:</w:t>
      </w:r>
    </w:p>
    <w:p w:rsidR="00772BAA" w:rsidRPr="003D1CDD" w:rsidRDefault="00772BAA" w:rsidP="007C2D65">
      <w:pPr>
        <w:tabs>
          <w:tab w:val="left" w:pos="1560"/>
        </w:tabs>
        <w:spacing w:before="120" w:after="120" w:line="360" w:lineRule="auto"/>
        <w:ind w:left="1560" w:hanging="851"/>
        <w:jc w:val="both"/>
        <w:rPr>
          <w:color w:val="000000"/>
          <w:lang w:eastAsia="pt-BR"/>
        </w:rPr>
      </w:pPr>
      <w:proofErr w:type="gramStart"/>
      <w:r w:rsidRPr="007C2D65">
        <w:rPr>
          <w:b/>
        </w:rPr>
        <w:t>a</w:t>
      </w:r>
      <w:proofErr w:type="gramEnd"/>
      <w:r w:rsidRPr="007C2D65">
        <w:rPr>
          <w:b/>
        </w:rPr>
        <w:t>)</w:t>
      </w:r>
      <w:r w:rsidR="007C2D65">
        <w:tab/>
      </w:r>
      <w:r w:rsidRPr="003D1CDD">
        <w:t>r</w:t>
      </w:r>
      <w:r w:rsidRPr="003D1CDD">
        <w:rPr>
          <w:color w:val="000000"/>
          <w:lang w:eastAsia="pt-BR"/>
        </w:rPr>
        <w:t xml:space="preserve">emuneração da equipe encarregada da execução do plano de trabalho, inclusive de pessoal próprio da </w:t>
      </w:r>
      <w:r w:rsidR="003461E2">
        <w:rPr>
          <w:color w:val="000000"/>
          <w:lang w:eastAsia="pt-BR"/>
        </w:rPr>
        <w:t>organização da sociedade civil,</w:t>
      </w:r>
      <w:r w:rsidRPr="003D1CDD">
        <w:rPr>
          <w:color w:val="000000"/>
          <w:lang w:eastAsia="pt-BR"/>
        </w:rPr>
        <w:t xml:space="preserve">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772BAA" w:rsidRPr="003D1CDD" w:rsidRDefault="00772BAA" w:rsidP="007C2D65">
      <w:pPr>
        <w:tabs>
          <w:tab w:val="left" w:pos="1560"/>
        </w:tabs>
        <w:spacing w:before="120" w:after="120" w:line="360" w:lineRule="auto"/>
        <w:ind w:left="1560" w:hanging="851"/>
        <w:jc w:val="both"/>
        <w:rPr>
          <w:color w:val="000000"/>
          <w:lang w:eastAsia="pt-BR"/>
        </w:rPr>
      </w:pPr>
      <w:r w:rsidRPr="007C2D65">
        <w:rPr>
          <w:b/>
          <w:color w:val="000000"/>
          <w:lang w:eastAsia="pt-BR"/>
        </w:rPr>
        <w:t>b)</w:t>
      </w:r>
      <w:r w:rsidRPr="003D1CDD">
        <w:rPr>
          <w:color w:val="000000"/>
          <w:lang w:eastAsia="pt-BR"/>
        </w:rPr>
        <w:t xml:space="preserve"> </w:t>
      </w:r>
      <w:r w:rsidR="007C2D65">
        <w:rPr>
          <w:color w:val="000000"/>
          <w:lang w:eastAsia="pt-BR"/>
        </w:rPr>
        <w:tab/>
      </w:r>
      <w:r w:rsidRPr="003D1CDD">
        <w:rPr>
          <w:color w:val="000000"/>
          <w:lang w:eastAsia="pt-BR"/>
        </w:rPr>
        <w:t>diárias referentes a deslocamento, hospedagem e alimentação nos casos em que a execução do objeto da parceria assim o exija;</w:t>
      </w:r>
    </w:p>
    <w:p w:rsidR="00772BAA" w:rsidRPr="003D1CDD" w:rsidRDefault="00772BAA" w:rsidP="007C2D65">
      <w:pPr>
        <w:tabs>
          <w:tab w:val="left" w:pos="1560"/>
        </w:tabs>
        <w:spacing w:before="120" w:after="120" w:line="360" w:lineRule="auto"/>
        <w:ind w:left="1560" w:hanging="851"/>
        <w:jc w:val="both"/>
        <w:rPr>
          <w:color w:val="000000"/>
          <w:lang w:eastAsia="pt-BR"/>
        </w:rPr>
      </w:pPr>
      <w:r w:rsidRPr="007C2D65">
        <w:rPr>
          <w:b/>
          <w:color w:val="000000"/>
          <w:lang w:eastAsia="pt-BR"/>
        </w:rPr>
        <w:t>c)</w:t>
      </w:r>
      <w:r w:rsidRPr="003D1CDD">
        <w:rPr>
          <w:color w:val="000000"/>
          <w:lang w:eastAsia="pt-BR"/>
        </w:rPr>
        <w:t xml:space="preserve"> </w:t>
      </w:r>
      <w:r w:rsidR="007C2D65">
        <w:rPr>
          <w:color w:val="000000"/>
          <w:lang w:eastAsia="pt-BR"/>
        </w:rPr>
        <w:tab/>
      </w:r>
      <w:proofErr w:type="gramStart"/>
      <w:r w:rsidRPr="003D1CDD">
        <w:rPr>
          <w:color w:val="000000"/>
          <w:lang w:eastAsia="pt-BR"/>
        </w:rPr>
        <w:t>custos indiretos necessários à execução do objeto, seja</w:t>
      </w:r>
      <w:proofErr w:type="gramEnd"/>
      <w:r w:rsidRPr="003D1CDD">
        <w:rPr>
          <w:color w:val="000000"/>
          <w:lang w:eastAsia="pt-BR"/>
        </w:rPr>
        <w:t xml:space="preserve"> qual for a proporção em relação ao valor total da parceria (aluguel, telefone, assessoria jurídica, contador, água, energia, dentre outros); e</w:t>
      </w:r>
    </w:p>
    <w:p w:rsidR="00772BAA" w:rsidRPr="003D1CDD" w:rsidRDefault="00772BAA" w:rsidP="007C2D65">
      <w:pPr>
        <w:tabs>
          <w:tab w:val="left" w:pos="1560"/>
        </w:tabs>
        <w:spacing w:before="120" w:after="120" w:line="360" w:lineRule="auto"/>
        <w:ind w:left="1560" w:hanging="851"/>
        <w:jc w:val="both"/>
        <w:rPr>
          <w:lang w:eastAsia="pt-BR"/>
        </w:rPr>
      </w:pPr>
      <w:r w:rsidRPr="007C2D65">
        <w:rPr>
          <w:b/>
          <w:color w:val="000000"/>
          <w:lang w:eastAsia="pt-BR"/>
        </w:rPr>
        <w:t>d)</w:t>
      </w:r>
      <w:r w:rsidRPr="003D1CDD">
        <w:rPr>
          <w:color w:val="000000"/>
          <w:lang w:eastAsia="pt-BR"/>
        </w:rPr>
        <w:t xml:space="preserve"> </w:t>
      </w:r>
      <w:bookmarkStart w:id="13" w:name="art46iv"/>
      <w:bookmarkEnd w:id="13"/>
      <w:r w:rsidR="007C2D65">
        <w:rPr>
          <w:color w:val="000000"/>
          <w:lang w:eastAsia="pt-BR"/>
        </w:rPr>
        <w:tab/>
      </w:r>
      <w:r w:rsidRPr="003D1CDD">
        <w:rPr>
          <w:color w:val="000000"/>
          <w:lang w:eastAsia="pt-BR"/>
        </w:rPr>
        <w:t>aquisição de equipamentos e materiais permanentes essenciais à consecução do objeto e serviços de adequação de espaço físico, desde que necessários à instalação dos referidos equipamentos e materiais.</w:t>
      </w:r>
    </w:p>
    <w:p w:rsidR="00772BAA" w:rsidRPr="003D1CDD" w:rsidRDefault="0018351C" w:rsidP="0018351C">
      <w:pPr>
        <w:autoSpaceDE w:val="0"/>
        <w:autoSpaceDN w:val="0"/>
        <w:adjustRightInd w:val="0"/>
        <w:spacing w:after="0" w:line="360" w:lineRule="auto"/>
        <w:ind w:left="709" w:hanging="709"/>
        <w:jc w:val="both"/>
        <w:rPr>
          <w:rFonts w:cs="Arial"/>
          <w:color w:val="000000"/>
        </w:rPr>
      </w:pPr>
      <w:r w:rsidRPr="0018351C">
        <w:rPr>
          <w:rFonts w:cs="Arial"/>
          <w:b/>
          <w:color w:val="000000"/>
        </w:rPr>
        <w:t>8</w:t>
      </w:r>
      <w:r w:rsidR="00772BAA" w:rsidRPr="0018351C">
        <w:rPr>
          <w:rFonts w:cs="Arial"/>
          <w:b/>
          <w:color w:val="000000"/>
        </w:rPr>
        <w:t>.</w:t>
      </w:r>
      <w:r w:rsidR="00747665">
        <w:rPr>
          <w:rFonts w:cs="Arial"/>
          <w:b/>
          <w:color w:val="000000"/>
        </w:rPr>
        <w:t>8</w:t>
      </w:r>
      <w:r w:rsidR="00772BAA" w:rsidRPr="0018351C">
        <w:rPr>
          <w:rFonts w:cs="Arial"/>
          <w:b/>
          <w:color w:val="000000"/>
        </w:rPr>
        <w:t>.</w:t>
      </w:r>
      <w:r w:rsidR="00772BAA" w:rsidRPr="003D1CDD">
        <w:rPr>
          <w:rFonts w:cs="Arial"/>
          <w:color w:val="000000"/>
        </w:rPr>
        <w:tab/>
      </w:r>
      <w:r w:rsidR="00772BAA" w:rsidRPr="003D1CDD">
        <w:rPr>
          <w:bCs/>
        </w:rPr>
        <w:t xml:space="preserve">É vedado remunerar, a qualquer título, com recursos vinculados à parceria, servidor ou empregado público, inclusive </w:t>
      </w:r>
      <w:r w:rsidR="003461E2" w:rsidRPr="003D1CDD">
        <w:rPr>
          <w:bCs/>
        </w:rPr>
        <w:t>àquele</w:t>
      </w:r>
      <w:r w:rsidR="00772BAA" w:rsidRPr="003D1CDD">
        <w:rPr>
          <w:bCs/>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ou na Lei de Diretrizes Orçamentárias </w:t>
      </w:r>
      <w:r w:rsidR="003461E2">
        <w:rPr>
          <w:bCs/>
        </w:rPr>
        <w:t>do Município de São Paulo.</w:t>
      </w:r>
    </w:p>
    <w:p w:rsidR="0095203F" w:rsidRPr="003D1CDD" w:rsidRDefault="008D49D7" w:rsidP="00483A4C">
      <w:pPr>
        <w:autoSpaceDE w:val="0"/>
        <w:autoSpaceDN w:val="0"/>
        <w:adjustRightInd w:val="0"/>
        <w:spacing w:after="0" w:line="360" w:lineRule="auto"/>
        <w:ind w:left="709" w:hanging="709"/>
        <w:jc w:val="both"/>
        <w:rPr>
          <w:rFonts w:cs="Arial"/>
          <w:b/>
          <w:color w:val="000000"/>
        </w:rPr>
      </w:pPr>
      <w:r>
        <w:rPr>
          <w:rFonts w:cs="Arial"/>
          <w:b/>
          <w:color w:val="000000"/>
        </w:rPr>
        <w:t>8.</w:t>
      </w:r>
      <w:r w:rsidR="00747665">
        <w:rPr>
          <w:rFonts w:cs="Arial"/>
          <w:b/>
          <w:color w:val="000000"/>
        </w:rPr>
        <w:t>9</w:t>
      </w:r>
      <w:r w:rsidR="0095203F" w:rsidRPr="003D1CDD">
        <w:rPr>
          <w:rFonts w:cs="Arial"/>
          <w:b/>
          <w:color w:val="000000"/>
        </w:rPr>
        <w:t>.</w:t>
      </w:r>
      <w:r w:rsidR="0095203F" w:rsidRPr="003D1CDD">
        <w:rPr>
          <w:rFonts w:cs="Arial"/>
          <w:b/>
          <w:color w:val="000000"/>
        </w:rPr>
        <w:tab/>
      </w:r>
      <w:r w:rsidR="0095203F" w:rsidRPr="003D1CDD">
        <w:rPr>
          <w:rFonts w:cs="Arial"/>
          <w:color w:val="000000"/>
        </w:rPr>
        <w:t>Toda movimentação de recursos no âmbito da parceria será realizada mediante transferência eletrônica sujeita à identificação do beneficiário final e à obrigatoriedade de depósito em sua conta bancária.</w:t>
      </w:r>
    </w:p>
    <w:p w:rsidR="0095203F" w:rsidRPr="003D1CDD" w:rsidRDefault="008D49D7" w:rsidP="00483A4C">
      <w:pPr>
        <w:autoSpaceDE w:val="0"/>
        <w:autoSpaceDN w:val="0"/>
        <w:adjustRightInd w:val="0"/>
        <w:spacing w:after="0" w:line="360" w:lineRule="auto"/>
        <w:ind w:left="1560" w:hanging="851"/>
        <w:jc w:val="both"/>
        <w:rPr>
          <w:rFonts w:cs="Arial"/>
          <w:color w:val="000000"/>
        </w:rPr>
      </w:pPr>
      <w:r>
        <w:rPr>
          <w:rFonts w:cs="Arial"/>
          <w:b/>
          <w:color w:val="000000"/>
        </w:rPr>
        <w:lastRenderedPageBreak/>
        <w:t>8</w:t>
      </w:r>
      <w:r w:rsidR="0095203F" w:rsidRPr="003D1CDD">
        <w:rPr>
          <w:rFonts w:cs="Arial"/>
          <w:b/>
          <w:color w:val="000000"/>
        </w:rPr>
        <w:t>.</w:t>
      </w:r>
      <w:r w:rsidR="00747665">
        <w:rPr>
          <w:rFonts w:cs="Arial"/>
          <w:b/>
          <w:color w:val="000000"/>
        </w:rPr>
        <w:t>9</w:t>
      </w:r>
      <w:r w:rsidR="0095203F" w:rsidRPr="003D1CDD">
        <w:rPr>
          <w:rFonts w:cs="Arial"/>
          <w:b/>
          <w:color w:val="000000"/>
        </w:rPr>
        <w:t>.1.</w:t>
      </w:r>
      <w:r w:rsidR="0095203F" w:rsidRPr="003D1CDD">
        <w:rPr>
          <w:rFonts w:cs="Arial"/>
          <w:color w:val="000000"/>
        </w:rPr>
        <w:tab/>
        <w:t xml:space="preserve">Excepcionalmente, poderão ser feitos pagamentos em espécie, desde que comprovada </w:t>
      </w:r>
      <w:proofErr w:type="gramStart"/>
      <w:r w:rsidR="0095203F" w:rsidRPr="003D1CDD">
        <w:rPr>
          <w:rFonts w:cs="Arial"/>
          <w:color w:val="000000"/>
        </w:rPr>
        <w:t>a</w:t>
      </w:r>
      <w:proofErr w:type="gramEnd"/>
      <w:r w:rsidR="0095203F" w:rsidRPr="003D1CDD">
        <w:rPr>
          <w:rFonts w:cs="Arial"/>
          <w:color w:val="000000"/>
        </w:rPr>
        <w:t xml:space="preserve"> impossibilidade física de pagamento mediante transferência bancária.</w:t>
      </w:r>
    </w:p>
    <w:p w:rsidR="00083CBF" w:rsidRPr="003D1CDD" w:rsidRDefault="008D49D7" w:rsidP="00483A4C">
      <w:pPr>
        <w:autoSpaceDE w:val="0"/>
        <w:autoSpaceDN w:val="0"/>
        <w:adjustRightInd w:val="0"/>
        <w:spacing w:after="0" w:line="360" w:lineRule="auto"/>
        <w:ind w:left="709" w:hanging="709"/>
        <w:jc w:val="both"/>
        <w:rPr>
          <w:rFonts w:cs="Arial"/>
          <w:color w:val="000000"/>
        </w:rPr>
      </w:pPr>
      <w:r>
        <w:rPr>
          <w:rFonts w:cs="Arial"/>
          <w:b/>
          <w:color w:val="000000"/>
        </w:rPr>
        <w:t>8</w:t>
      </w:r>
      <w:r w:rsidR="00083CBF" w:rsidRPr="003D1CDD">
        <w:rPr>
          <w:rFonts w:cs="Arial"/>
          <w:b/>
          <w:color w:val="000000"/>
        </w:rPr>
        <w:t>.</w:t>
      </w:r>
      <w:r w:rsidR="00747665">
        <w:rPr>
          <w:rFonts w:cs="Arial"/>
          <w:b/>
          <w:color w:val="000000"/>
        </w:rPr>
        <w:t>10</w:t>
      </w:r>
      <w:r w:rsidR="00083CBF" w:rsidRPr="003D1CDD">
        <w:rPr>
          <w:rFonts w:cs="Arial"/>
          <w:b/>
          <w:color w:val="000000"/>
        </w:rPr>
        <w:t>.</w:t>
      </w:r>
      <w:r w:rsidR="00083CBF" w:rsidRPr="003D1CDD">
        <w:rPr>
          <w:rFonts w:cs="Arial"/>
          <w:b/>
          <w:color w:val="000000"/>
        </w:rPr>
        <w:tab/>
      </w:r>
      <w:r w:rsidR="008245BF">
        <w:rPr>
          <w:rFonts w:cs="Arial"/>
        </w:rPr>
        <w:t>O</w:t>
      </w:r>
      <w:r w:rsidR="002962A7" w:rsidRPr="003D1CDD">
        <w:rPr>
          <w:rFonts w:cs="Arial"/>
        </w:rPr>
        <w:t xml:space="preserve"> at</w:t>
      </w:r>
      <w:r w:rsidR="00083CBF" w:rsidRPr="003D1CDD">
        <w:rPr>
          <w:rFonts w:cs="Arial"/>
        </w:rPr>
        <w:t xml:space="preserve">raso na </w:t>
      </w:r>
      <w:r w:rsidR="00083CBF" w:rsidRPr="003D1CDD">
        <w:rPr>
          <w:rFonts w:cs="Arial"/>
          <w:color w:val="000000"/>
        </w:rPr>
        <w:t>disponibilidade dos recursos da parceria autoriza a compensação das despesas despendidas e devidamente comprovas pela entidade, no cumprimento das obrigações assumidas por meio do plano de trabalho, com os valores dos recursos públicos repassados assim que disponibilizados.</w:t>
      </w:r>
    </w:p>
    <w:p w:rsidR="00416EF7" w:rsidRPr="003461E2" w:rsidRDefault="00747665" w:rsidP="00483A4C">
      <w:pPr>
        <w:autoSpaceDE w:val="0"/>
        <w:autoSpaceDN w:val="0"/>
        <w:adjustRightInd w:val="0"/>
        <w:spacing w:after="0" w:line="360" w:lineRule="auto"/>
        <w:ind w:left="709" w:hanging="709"/>
        <w:jc w:val="both"/>
        <w:rPr>
          <w:rFonts w:cs="Arial"/>
        </w:rPr>
      </w:pPr>
      <w:r>
        <w:rPr>
          <w:rFonts w:cs="Arial"/>
          <w:b/>
          <w:color w:val="000000"/>
        </w:rPr>
        <w:t>8.11</w:t>
      </w:r>
      <w:r w:rsidR="00416EF7" w:rsidRPr="003D1CDD">
        <w:rPr>
          <w:rFonts w:cs="Arial"/>
          <w:b/>
          <w:color w:val="000000"/>
        </w:rPr>
        <w:t>.</w:t>
      </w:r>
      <w:r w:rsidR="00416EF7" w:rsidRPr="003D1CDD">
        <w:rPr>
          <w:rFonts w:cs="Arial"/>
          <w:b/>
          <w:color w:val="000000"/>
        </w:rPr>
        <w:tab/>
      </w:r>
      <w:r w:rsidR="00416EF7" w:rsidRPr="003461E2">
        <w:rPr>
          <w:rFonts w:cs="Arial"/>
        </w:rPr>
        <w:t xml:space="preserve">Durante a vigência do termo de colaboração/fomento, é permitido o remanejamento de recursos constantes do plano de trabalho, de acordo com os critérios e prazos a serem definidos por cada órgão ou entidade municipal, desde que não altere o valor total da </w:t>
      </w:r>
      <w:r w:rsidR="0002283D" w:rsidRPr="003461E2">
        <w:rPr>
          <w:rFonts w:cs="Arial"/>
        </w:rPr>
        <w:t>parceria</w:t>
      </w:r>
      <w:r w:rsidR="00416EF7" w:rsidRPr="003461E2">
        <w:rPr>
          <w:rFonts w:cs="Arial"/>
        </w:rPr>
        <w:t>.</w:t>
      </w:r>
    </w:p>
    <w:p w:rsidR="001B5A7A" w:rsidRPr="003D1CDD" w:rsidRDefault="008D49D7" w:rsidP="00483A4C">
      <w:pPr>
        <w:autoSpaceDE w:val="0"/>
        <w:autoSpaceDN w:val="0"/>
        <w:adjustRightInd w:val="0"/>
        <w:spacing w:after="0" w:line="360" w:lineRule="auto"/>
        <w:ind w:left="709" w:hanging="709"/>
        <w:jc w:val="both"/>
        <w:rPr>
          <w:rFonts w:cs="Arial"/>
          <w:color w:val="000000"/>
        </w:rPr>
      </w:pPr>
      <w:r>
        <w:rPr>
          <w:rFonts w:cs="Arial"/>
          <w:b/>
          <w:color w:val="000000"/>
        </w:rPr>
        <w:t>8.1</w:t>
      </w:r>
      <w:r w:rsidR="00747665">
        <w:rPr>
          <w:rFonts w:cs="Arial"/>
          <w:b/>
          <w:color w:val="000000"/>
        </w:rPr>
        <w:t>2</w:t>
      </w:r>
      <w:r w:rsidR="001B5A7A" w:rsidRPr="003D1CDD">
        <w:rPr>
          <w:rFonts w:cs="Arial"/>
          <w:b/>
          <w:color w:val="000000"/>
        </w:rPr>
        <w:t>.</w:t>
      </w:r>
      <w:r w:rsidR="001B5A7A" w:rsidRPr="003D1CDD">
        <w:rPr>
          <w:rFonts w:cs="Arial"/>
          <w:b/>
          <w:color w:val="000000"/>
        </w:rPr>
        <w:tab/>
      </w:r>
      <w:r w:rsidR="001B5A7A" w:rsidRPr="003D1CDD">
        <w:rPr>
          <w:rFonts w:cs="Arial"/>
          <w:color w:val="000000"/>
        </w:rPr>
        <w:t>Os recursos recebidos em decorrência da parceria serão depositados em conta corrente específica em instituição financeira pública, nos moldes do artigo 51 da Lei nº 13.019/2014, seguindo o tratamento excepcional as regras do Decreto Municipal nº 51.197/2010.</w:t>
      </w:r>
    </w:p>
    <w:p w:rsidR="001B5A7A" w:rsidRPr="003D1CDD" w:rsidRDefault="008D49D7" w:rsidP="00483A4C">
      <w:pPr>
        <w:autoSpaceDE w:val="0"/>
        <w:autoSpaceDN w:val="0"/>
        <w:adjustRightInd w:val="0"/>
        <w:spacing w:after="0" w:line="360" w:lineRule="auto"/>
        <w:ind w:left="709" w:hanging="709"/>
        <w:jc w:val="both"/>
        <w:rPr>
          <w:rFonts w:cs="Arial"/>
          <w:color w:val="000000"/>
        </w:rPr>
      </w:pPr>
      <w:r>
        <w:rPr>
          <w:rFonts w:cs="Arial"/>
          <w:b/>
          <w:color w:val="000000"/>
        </w:rPr>
        <w:t>8</w:t>
      </w:r>
      <w:r w:rsidR="001B5A7A" w:rsidRPr="003D1CDD">
        <w:rPr>
          <w:rFonts w:cs="Arial"/>
          <w:b/>
          <w:color w:val="000000"/>
        </w:rPr>
        <w:t>.</w:t>
      </w:r>
      <w:r>
        <w:rPr>
          <w:rFonts w:cs="Arial"/>
          <w:b/>
          <w:color w:val="000000"/>
        </w:rPr>
        <w:t>1</w:t>
      </w:r>
      <w:r w:rsidR="00747665">
        <w:rPr>
          <w:rFonts w:cs="Arial"/>
          <w:b/>
          <w:color w:val="000000"/>
        </w:rPr>
        <w:t>3</w:t>
      </w:r>
      <w:r w:rsidR="001B5A7A" w:rsidRPr="003D1CDD">
        <w:rPr>
          <w:rFonts w:cs="Arial"/>
          <w:b/>
          <w:color w:val="000000"/>
        </w:rPr>
        <w:t>.</w:t>
      </w:r>
      <w:r w:rsidR="001B5A7A" w:rsidRPr="003D1CDD">
        <w:rPr>
          <w:rFonts w:cs="Arial"/>
          <w:b/>
          <w:color w:val="000000"/>
        </w:rPr>
        <w:tab/>
      </w:r>
      <w:r w:rsidR="001B5A7A" w:rsidRPr="003D1CDD">
        <w:rPr>
          <w:rFonts w:cs="Arial"/>
          <w:color w:val="000000"/>
        </w:rPr>
        <w:t>Os rendimentos de ativos financeiros serão aplicados no objeto da parceria, estando sujeitos às mesmas condições de prestação de contas exigidas par aos recursos transferidos.</w:t>
      </w:r>
    </w:p>
    <w:p w:rsidR="00772BAA" w:rsidRPr="003D1CDD" w:rsidRDefault="008D49D7" w:rsidP="008D49D7">
      <w:pPr>
        <w:tabs>
          <w:tab w:val="left" w:pos="567"/>
        </w:tabs>
        <w:spacing w:before="120" w:after="120" w:line="360" w:lineRule="auto"/>
        <w:ind w:left="709" w:hanging="709"/>
        <w:jc w:val="both"/>
      </w:pPr>
      <w:r w:rsidRPr="008D49D7">
        <w:rPr>
          <w:b/>
        </w:rPr>
        <w:t>8</w:t>
      </w:r>
      <w:r w:rsidR="00772BAA" w:rsidRPr="008D49D7">
        <w:rPr>
          <w:b/>
        </w:rPr>
        <w:t>.1</w:t>
      </w:r>
      <w:r w:rsidR="00747665">
        <w:rPr>
          <w:b/>
        </w:rPr>
        <w:t>4</w:t>
      </w:r>
      <w:r w:rsidR="00772BAA" w:rsidRPr="008D49D7">
        <w:rPr>
          <w:b/>
        </w:rPr>
        <w:t>.</w:t>
      </w:r>
      <w:r w:rsidRPr="008D49D7">
        <w:rPr>
          <w:b/>
        </w:rPr>
        <w:tab/>
      </w:r>
      <w:r>
        <w:tab/>
      </w:r>
      <w:r w:rsidR="00772BAA" w:rsidRPr="003D1CDD">
        <w:t xml:space="preserve">Eventuais saldos financeiros remanescentes dos recursos públicos transferidos, inclusive os provenientes das receitas obtidas das aplicações financeiras realizadas, serão devolvidos à administração pública por </w:t>
      </w:r>
      <w:r w:rsidR="00772BAA" w:rsidRPr="003D1CDD">
        <w:rPr>
          <w:color w:val="000000"/>
        </w:rPr>
        <w:t>ocasião da conclusão, denúncia, rescisão ou extinção da parceria</w:t>
      </w:r>
      <w:r w:rsidR="00772BAA" w:rsidRPr="003D1CDD">
        <w:t xml:space="preserve">, nos termos do art. 52 da Lei nº 13.019, de 2014. </w:t>
      </w:r>
    </w:p>
    <w:p w:rsidR="00772BAA" w:rsidRPr="003D1CDD" w:rsidRDefault="00380C0F" w:rsidP="00483A4C">
      <w:pPr>
        <w:autoSpaceDE w:val="0"/>
        <w:autoSpaceDN w:val="0"/>
        <w:adjustRightInd w:val="0"/>
        <w:spacing w:after="0" w:line="360" w:lineRule="auto"/>
        <w:ind w:left="709" w:hanging="709"/>
        <w:jc w:val="both"/>
        <w:rPr>
          <w:rFonts w:cs="Arial"/>
          <w:b/>
          <w:color w:val="000000"/>
        </w:rPr>
      </w:pPr>
      <w:r>
        <w:rPr>
          <w:rFonts w:cs="Arial"/>
          <w:b/>
          <w:color w:val="000000"/>
        </w:rPr>
        <w:t>9</w:t>
      </w:r>
      <w:r w:rsidR="00772BAA" w:rsidRPr="003D1CDD">
        <w:rPr>
          <w:rFonts w:cs="Arial"/>
          <w:b/>
          <w:color w:val="000000"/>
        </w:rPr>
        <w:t>.</w:t>
      </w:r>
      <w:r>
        <w:rPr>
          <w:rFonts w:cs="Arial"/>
          <w:b/>
          <w:color w:val="000000"/>
        </w:rPr>
        <w:t xml:space="preserve"> DA CONTRAPARTIDA</w:t>
      </w:r>
    </w:p>
    <w:p w:rsidR="00772BAA" w:rsidRPr="00380C0F" w:rsidRDefault="00380C0F" w:rsidP="009677EB">
      <w:pPr>
        <w:tabs>
          <w:tab w:val="left" w:pos="567"/>
        </w:tabs>
        <w:spacing w:before="120" w:after="120" w:line="360" w:lineRule="auto"/>
        <w:ind w:left="709" w:hanging="709"/>
        <w:rPr>
          <w:highlight w:val="lightGray"/>
        </w:rPr>
      </w:pPr>
      <w:r w:rsidRPr="00380C0F">
        <w:rPr>
          <w:b/>
          <w:highlight w:val="lightGray"/>
        </w:rPr>
        <w:t>9</w:t>
      </w:r>
      <w:r w:rsidR="00772BAA" w:rsidRPr="00380C0F">
        <w:rPr>
          <w:b/>
          <w:highlight w:val="lightGray"/>
        </w:rPr>
        <w:t>.1.</w:t>
      </w:r>
      <w:r w:rsidR="00772BAA" w:rsidRPr="00380C0F">
        <w:rPr>
          <w:b/>
          <w:highlight w:val="lightGray"/>
        </w:rPr>
        <w:tab/>
      </w:r>
      <w:r w:rsidR="00772BAA" w:rsidRPr="00380C0F">
        <w:rPr>
          <w:bCs/>
          <w:highlight w:val="lightGray"/>
        </w:rPr>
        <w:t xml:space="preserve">Não será exigida qualquer contrapartida da </w:t>
      </w:r>
      <w:r w:rsidR="00B937F1" w:rsidRPr="00B937F1">
        <w:rPr>
          <w:bCs/>
          <w:highlight w:val="lightGray"/>
        </w:rPr>
        <w:t>organização da sociedade civil</w:t>
      </w:r>
      <w:r w:rsidR="00772BAA" w:rsidRPr="00380C0F">
        <w:rPr>
          <w:bCs/>
          <w:highlight w:val="lightGray"/>
        </w:rPr>
        <w:t xml:space="preserve"> selecionada.</w:t>
      </w:r>
    </w:p>
    <w:p w:rsidR="00772BAA" w:rsidRPr="00380C0F" w:rsidRDefault="00772BAA" w:rsidP="00483A4C">
      <w:pPr>
        <w:autoSpaceDE w:val="0"/>
        <w:spacing w:before="120" w:after="120" w:line="360" w:lineRule="auto"/>
        <w:jc w:val="both"/>
        <w:rPr>
          <w:bCs/>
          <w:highlight w:val="lightGray"/>
        </w:rPr>
      </w:pPr>
      <w:r w:rsidRPr="00380C0F">
        <w:rPr>
          <w:bCs/>
          <w:highlight w:val="lightGray"/>
        </w:rPr>
        <w:t>OU</w:t>
      </w:r>
    </w:p>
    <w:p w:rsidR="00772BAA" w:rsidRPr="00380C0F" w:rsidRDefault="00380C0F" w:rsidP="009677EB">
      <w:pPr>
        <w:tabs>
          <w:tab w:val="left" w:pos="567"/>
        </w:tabs>
        <w:autoSpaceDE w:val="0"/>
        <w:spacing w:before="120" w:after="120" w:line="360" w:lineRule="auto"/>
        <w:ind w:left="709" w:hanging="709"/>
        <w:jc w:val="both"/>
        <w:rPr>
          <w:bCs/>
          <w:highlight w:val="lightGray"/>
        </w:rPr>
      </w:pPr>
      <w:r w:rsidRPr="00380C0F">
        <w:rPr>
          <w:b/>
          <w:bCs/>
          <w:highlight w:val="lightGray"/>
        </w:rPr>
        <w:t>9</w:t>
      </w:r>
      <w:r w:rsidR="00772BAA" w:rsidRPr="00380C0F">
        <w:rPr>
          <w:b/>
          <w:bCs/>
          <w:highlight w:val="lightGray"/>
        </w:rPr>
        <w:t xml:space="preserve">.1. </w:t>
      </w:r>
      <w:r w:rsidR="009677EB">
        <w:rPr>
          <w:b/>
          <w:bCs/>
          <w:highlight w:val="lightGray"/>
        </w:rPr>
        <w:tab/>
      </w:r>
      <w:r w:rsidR="009677EB">
        <w:rPr>
          <w:b/>
          <w:bCs/>
          <w:highlight w:val="lightGray"/>
        </w:rPr>
        <w:tab/>
      </w:r>
      <w:r w:rsidR="00772BAA" w:rsidRPr="00380C0F">
        <w:rPr>
          <w:bCs/>
          <w:highlight w:val="lightGray"/>
        </w:rPr>
        <w:t xml:space="preserve">Será exigida contrapartida, na forma de bens ou serviços economicamente mensuráveis, no percentual </w:t>
      </w:r>
      <w:proofErr w:type="gramStart"/>
      <w:r w:rsidR="00772BAA" w:rsidRPr="00380C0F">
        <w:rPr>
          <w:bCs/>
          <w:highlight w:val="lightGray"/>
        </w:rPr>
        <w:t>de ...</w:t>
      </w:r>
      <w:proofErr w:type="gramEnd"/>
      <w:r w:rsidR="00772BAA" w:rsidRPr="00380C0F">
        <w:rPr>
          <w:bCs/>
          <w:highlight w:val="lightGray"/>
        </w:rPr>
        <w:t>......% sobre o valor global da parceria. Não será exigido o depósito do valor correspondente.</w:t>
      </w:r>
    </w:p>
    <w:p w:rsidR="00772BAA" w:rsidRDefault="00380C0F" w:rsidP="009677EB">
      <w:pPr>
        <w:autoSpaceDE w:val="0"/>
        <w:spacing w:before="120" w:after="120" w:line="360" w:lineRule="auto"/>
        <w:ind w:left="1560" w:hanging="851"/>
        <w:jc w:val="both"/>
      </w:pPr>
      <w:r w:rsidRPr="00380C0F">
        <w:rPr>
          <w:b/>
          <w:bCs/>
          <w:highlight w:val="lightGray"/>
        </w:rPr>
        <w:t>9</w:t>
      </w:r>
      <w:r w:rsidR="00772BAA" w:rsidRPr="00380C0F">
        <w:rPr>
          <w:b/>
          <w:bCs/>
          <w:highlight w:val="lightGray"/>
        </w:rPr>
        <w:t>.1.1.</w:t>
      </w:r>
      <w:r w:rsidR="00772BAA" w:rsidRPr="00380C0F">
        <w:rPr>
          <w:bCs/>
          <w:highlight w:val="lightGray"/>
        </w:rPr>
        <w:t xml:space="preserve"> </w:t>
      </w:r>
      <w:r w:rsidR="009677EB">
        <w:rPr>
          <w:bCs/>
          <w:highlight w:val="lightGray"/>
        </w:rPr>
        <w:tab/>
      </w:r>
      <w:r w:rsidR="00772BAA" w:rsidRPr="00380C0F">
        <w:rPr>
          <w:bCs/>
          <w:highlight w:val="lightGray"/>
        </w:rPr>
        <w:t xml:space="preserve">Por ocasião dos trâmites para a celebração do instrumento de parceria, o </w:t>
      </w:r>
      <w:r w:rsidR="00772BAA" w:rsidRPr="00380C0F">
        <w:rPr>
          <w:highlight w:val="lightGray"/>
        </w:rPr>
        <w:t xml:space="preserve">proponente selecionado deverá apresentar documentos que comprovem a disponibilidade e o valor estipulado para a contrapartida em bens e/ou </w:t>
      </w:r>
      <w:r w:rsidR="00772BAA" w:rsidRPr="00380C0F">
        <w:rPr>
          <w:highlight w:val="lightGray"/>
        </w:rPr>
        <w:lastRenderedPageBreak/>
        <w:t>serviços, preferencialmente mediante pesquisa de preço e orçamentos correspondentes, bem como deverá fornecer declaração de con</w:t>
      </w:r>
      <w:r w:rsidR="00456C31">
        <w:rPr>
          <w:highlight w:val="lightGray"/>
        </w:rPr>
        <w:t xml:space="preserve">trapartida, na forma do </w:t>
      </w:r>
      <w:r w:rsidR="00456C31" w:rsidRPr="00456C31">
        <w:rPr>
          <w:b/>
          <w:highlight w:val="lightGray"/>
        </w:rPr>
        <w:t>Anexo IV</w:t>
      </w:r>
      <w:r w:rsidR="00772BAA" w:rsidRPr="00456C31">
        <w:rPr>
          <w:b/>
          <w:highlight w:val="lightGray"/>
        </w:rPr>
        <w:t xml:space="preserve"> – Declaração de Contrapartida</w:t>
      </w:r>
      <w:r w:rsidR="00772BAA" w:rsidRPr="00380C0F">
        <w:rPr>
          <w:highlight w:val="lightGray"/>
        </w:rPr>
        <w:t>.</w:t>
      </w:r>
    </w:p>
    <w:p w:rsidR="009677EB" w:rsidRPr="00380C0F" w:rsidRDefault="009677EB" w:rsidP="00483A4C">
      <w:pPr>
        <w:autoSpaceDE w:val="0"/>
        <w:spacing w:before="120" w:after="120" w:line="360" w:lineRule="auto"/>
        <w:jc w:val="both"/>
      </w:pPr>
      <w:r w:rsidRPr="00FC1D61">
        <w:rPr>
          <w:highlight w:val="lightGray"/>
        </w:rPr>
        <w:t xml:space="preserve">Ressalte-se, por fim, que não se deve exigir contrapartida financeira (art. 35, §1º, da Lei nº 13.019/2014). </w:t>
      </w:r>
    </w:p>
    <w:p w:rsidR="00CC3227" w:rsidRPr="003D1CDD" w:rsidRDefault="003F7E82" w:rsidP="00483A4C">
      <w:pPr>
        <w:autoSpaceDE w:val="0"/>
        <w:autoSpaceDN w:val="0"/>
        <w:adjustRightInd w:val="0"/>
        <w:spacing w:after="0" w:line="360" w:lineRule="auto"/>
        <w:jc w:val="both"/>
        <w:rPr>
          <w:rFonts w:cs="Arial"/>
          <w:color w:val="000000"/>
        </w:rPr>
      </w:pPr>
      <w:r>
        <w:rPr>
          <w:rFonts w:cs="Arial"/>
          <w:b/>
          <w:bCs/>
          <w:color w:val="000000"/>
        </w:rPr>
        <w:t>10</w:t>
      </w:r>
      <w:r w:rsidR="00CC3227" w:rsidRPr="003D1CDD">
        <w:rPr>
          <w:rFonts w:cs="Arial"/>
          <w:b/>
          <w:bCs/>
          <w:color w:val="000000"/>
        </w:rPr>
        <w:t xml:space="preserve">. DA FORMALIZAÇÃO DO </w:t>
      </w:r>
      <w:r>
        <w:rPr>
          <w:rFonts w:cs="Arial"/>
          <w:b/>
          <w:bCs/>
          <w:color w:val="000000"/>
        </w:rPr>
        <w:t>TERMO DE COLABORAÇÃO/FOMENTO</w:t>
      </w:r>
    </w:p>
    <w:p w:rsidR="00AC4B83" w:rsidRPr="003D1CDD" w:rsidRDefault="00180EBE" w:rsidP="00483A4C">
      <w:pPr>
        <w:autoSpaceDE w:val="0"/>
        <w:autoSpaceDN w:val="0"/>
        <w:adjustRightInd w:val="0"/>
        <w:spacing w:after="0" w:line="360" w:lineRule="auto"/>
        <w:ind w:left="709" w:hanging="709"/>
        <w:jc w:val="both"/>
        <w:rPr>
          <w:rFonts w:cs="Arial"/>
          <w:color w:val="000000"/>
        </w:rPr>
      </w:pPr>
      <w:r>
        <w:rPr>
          <w:rFonts w:cs="Arial"/>
          <w:b/>
          <w:bCs/>
          <w:color w:val="000000"/>
        </w:rPr>
        <w:t>10</w:t>
      </w:r>
      <w:r w:rsidR="00CC3227" w:rsidRPr="003D1CDD">
        <w:rPr>
          <w:rFonts w:cs="Arial"/>
          <w:b/>
          <w:bCs/>
          <w:color w:val="000000"/>
        </w:rPr>
        <w:t xml:space="preserve">.1. </w:t>
      </w:r>
      <w:r w:rsidR="0065528A" w:rsidRPr="003D1CDD">
        <w:rPr>
          <w:rFonts w:cs="Arial"/>
          <w:b/>
          <w:bCs/>
          <w:color w:val="000000"/>
        </w:rPr>
        <w:tab/>
      </w:r>
      <w:r w:rsidR="00CC3227" w:rsidRPr="003D1CDD">
        <w:rPr>
          <w:rFonts w:cs="Arial"/>
          <w:color w:val="000000"/>
        </w:rPr>
        <w:t>Após ter decorrido o prazo legal sem interposição de recursos administrativos ou ainda, após a decisão dos recursos administrativos interpostos e tendo sido declarada</w:t>
      </w:r>
      <w:r>
        <w:rPr>
          <w:rFonts w:cs="Arial"/>
          <w:color w:val="000000"/>
        </w:rPr>
        <w:t xml:space="preserve">(s) </w:t>
      </w:r>
      <w:r w:rsidR="00CC3227" w:rsidRPr="003D1CDD">
        <w:rPr>
          <w:rFonts w:cs="Arial"/>
          <w:color w:val="000000"/>
        </w:rPr>
        <w:t>a</w:t>
      </w:r>
      <w:r>
        <w:rPr>
          <w:rFonts w:cs="Arial"/>
          <w:color w:val="000000"/>
        </w:rPr>
        <w:t>(s) vencedor</w:t>
      </w:r>
      <w:r w:rsidR="00072F9D">
        <w:rPr>
          <w:rFonts w:cs="Arial"/>
          <w:color w:val="000000"/>
        </w:rPr>
        <w:t>a</w:t>
      </w:r>
      <w:r>
        <w:rPr>
          <w:rFonts w:cs="Arial"/>
          <w:color w:val="000000"/>
        </w:rPr>
        <w:t>(s)</w:t>
      </w:r>
      <w:r w:rsidR="00CC3227" w:rsidRPr="003D1CDD">
        <w:rPr>
          <w:rFonts w:cs="Arial"/>
          <w:color w:val="000000"/>
        </w:rPr>
        <w:t xml:space="preserve"> pela Comissão de </w:t>
      </w:r>
      <w:r w:rsidR="0065528A" w:rsidRPr="003D1CDD">
        <w:rPr>
          <w:rFonts w:cs="Arial"/>
          <w:color w:val="000000"/>
        </w:rPr>
        <w:t>Seleção</w:t>
      </w:r>
      <w:r w:rsidR="00CC3227" w:rsidRPr="003D1CDD">
        <w:rPr>
          <w:rFonts w:cs="Arial"/>
          <w:color w:val="000000"/>
        </w:rPr>
        <w:t xml:space="preserve">, poderá ser formalizado o termo de </w:t>
      </w:r>
      <w:r w:rsidR="00A62D22" w:rsidRPr="003D1CDD">
        <w:rPr>
          <w:rFonts w:cs="Arial"/>
          <w:color w:val="000000"/>
        </w:rPr>
        <w:t>colaboração/fomento</w:t>
      </w:r>
      <w:r w:rsidR="00CC3227" w:rsidRPr="003D1CDD">
        <w:rPr>
          <w:rFonts w:cs="Arial"/>
          <w:color w:val="000000"/>
        </w:rPr>
        <w:t xml:space="preserve">; </w:t>
      </w:r>
    </w:p>
    <w:p w:rsidR="00AE0B1D" w:rsidRPr="003D1CDD" w:rsidRDefault="00AE0B1D" w:rsidP="00180EBE">
      <w:pPr>
        <w:pStyle w:val="NormalWeb"/>
        <w:numPr>
          <w:ilvl w:val="1"/>
          <w:numId w:val="26"/>
        </w:numPr>
        <w:spacing w:before="0" w:beforeAutospacing="0" w:after="0" w:afterAutospacing="0" w:line="360" w:lineRule="auto"/>
        <w:ind w:left="709" w:hanging="709"/>
        <w:jc w:val="both"/>
        <w:rPr>
          <w:rFonts w:asciiTheme="minorHAnsi" w:eastAsiaTheme="minorHAnsi" w:hAnsiTheme="minorHAnsi" w:cstheme="minorBidi"/>
          <w:sz w:val="22"/>
          <w:szCs w:val="22"/>
          <w:lang w:eastAsia="en-US"/>
        </w:rPr>
      </w:pPr>
      <w:r w:rsidRPr="003D1CDD">
        <w:rPr>
          <w:rFonts w:asciiTheme="minorHAnsi" w:eastAsiaTheme="minorHAnsi" w:hAnsiTheme="minorHAnsi" w:cstheme="minorBidi"/>
          <w:sz w:val="22"/>
          <w:szCs w:val="22"/>
          <w:lang w:eastAsia="en-US"/>
        </w:rPr>
        <w:t>Após o julgamento e seleção das proposta</w:t>
      </w:r>
      <w:r w:rsidR="00072F9D">
        <w:rPr>
          <w:rFonts w:asciiTheme="minorHAnsi" w:eastAsiaTheme="minorHAnsi" w:hAnsiTheme="minorHAnsi" w:cstheme="minorBidi"/>
          <w:sz w:val="22"/>
          <w:szCs w:val="22"/>
          <w:lang w:eastAsia="en-US"/>
        </w:rPr>
        <w:t>s, o órgão técnico da Pasta</w:t>
      </w:r>
      <w:r w:rsidRPr="003D1CDD">
        <w:rPr>
          <w:rFonts w:asciiTheme="minorHAnsi" w:eastAsiaTheme="minorHAnsi" w:hAnsiTheme="minorHAnsi" w:cstheme="minorBidi"/>
          <w:sz w:val="22"/>
          <w:szCs w:val="22"/>
          <w:lang w:eastAsia="en-US"/>
        </w:rPr>
        <w:t xml:space="preserve"> emitirá parecer técnico</w:t>
      </w:r>
      <w:r w:rsidR="00ED1D40">
        <w:rPr>
          <w:rFonts w:asciiTheme="minorHAnsi" w:eastAsiaTheme="minorHAnsi" w:hAnsiTheme="minorHAnsi" w:cstheme="minorBidi"/>
          <w:sz w:val="22"/>
          <w:szCs w:val="22"/>
          <w:lang w:eastAsia="en-US"/>
        </w:rPr>
        <w:t>, conforme artigo 35, V, da Lei 13.019/2014,</w:t>
      </w:r>
      <w:r w:rsidRPr="003D1CDD">
        <w:rPr>
          <w:rFonts w:asciiTheme="minorHAnsi" w:eastAsiaTheme="minorHAnsi" w:hAnsiTheme="minorHAnsi" w:cstheme="minorBidi"/>
          <w:sz w:val="22"/>
          <w:szCs w:val="22"/>
          <w:lang w:eastAsia="en-US"/>
        </w:rPr>
        <w:t xml:space="preserve"> que, se favorável ao conteúdo da proposta e </w:t>
      </w:r>
      <w:r w:rsidR="00621936" w:rsidRPr="003D1CDD">
        <w:rPr>
          <w:rFonts w:asciiTheme="minorHAnsi" w:eastAsiaTheme="minorHAnsi" w:hAnsiTheme="minorHAnsi" w:cstheme="minorBidi"/>
          <w:sz w:val="22"/>
          <w:szCs w:val="22"/>
          <w:lang w:eastAsia="en-US"/>
        </w:rPr>
        <w:t>aos</w:t>
      </w:r>
      <w:r w:rsidRPr="003D1CDD">
        <w:rPr>
          <w:rFonts w:asciiTheme="minorHAnsi" w:eastAsiaTheme="minorHAnsi" w:hAnsiTheme="minorHAnsi" w:cstheme="minorBidi"/>
          <w:sz w:val="22"/>
          <w:szCs w:val="22"/>
          <w:lang w:eastAsia="en-US"/>
        </w:rPr>
        <w:t xml:space="preserve"> documento</w:t>
      </w:r>
      <w:r w:rsidR="00621936" w:rsidRPr="003D1CDD">
        <w:rPr>
          <w:rFonts w:asciiTheme="minorHAnsi" w:eastAsiaTheme="minorHAnsi" w:hAnsiTheme="minorHAnsi" w:cstheme="minorBidi"/>
          <w:sz w:val="22"/>
          <w:szCs w:val="22"/>
          <w:lang w:eastAsia="en-US"/>
        </w:rPr>
        <w:t>s</w:t>
      </w:r>
      <w:r w:rsidRPr="003D1CDD">
        <w:rPr>
          <w:rFonts w:asciiTheme="minorHAnsi" w:eastAsiaTheme="minorHAnsi" w:hAnsiTheme="minorHAnsi" w:cstheme="minorBidi"/>
          <w:sz w:val="22"/>
          <w:szCs w:val="22"/>
          <w:lang w:eastAsia="en-US"/>
        </w:rPr>
        <w:t xml:space="preserve"> de habilitação apresentados, </w:t>
      </w:r>
      <w:r w:rsidR="00621936" w:rsidRPr="003D1CDD">
        <w:rPr>
          <w:rFonts w:asciiTheme="minorHAnsi" w:eastAsiaTheme="minorHAnsi" w:hAnsiTheme="minorHAnsi" w:cstheme="minorBidi"/>
          <w:sz w:val="22"/>
          <w:szCs w:val="22"/>
          <w:lang w:eastAsia="en-US"/>
        </w:rPr>
        <w:t>permitirá a celebração da parceria</w:t>
      </w:r>
      <w:r w:rsidRPr="003D1CDD">
        <w:rPr>
          <w:rFonts w:asciiTheme="minorHAnsi" w:eastAsiaTheme="minorHAnsi" w:hAnsiTheme="minorHAnsi" w:cstheme="minorBidi"/>
          <w:sz w:val="22"/>
          <w:szCs w:val="22"/>
          <w:lang w:eastAsia="en-US"/>
        </w:rPr>
        <w:t>.</w:t>
      </w:r>
    </w:p>
    <w:p w:rsidR="00AE0B1D" w:rsidRPr="003D1CDD" w:rsidRDefault="00AE0B1D" w:rsidP="00072F9D">
      <w:pPr>
        <w:pStyle w:val="NormalWeb"/>
        <w:numPr>
          <w:ilvl w:val="1"/>
          <w:numId w:val="26"/>
        </w:numPr>
        <w:spacing w:before="0" w:beforeAutospacing="0" w:after="0" w:afterAutospacing="0" w:line="360" w:lineRule="auto"/>
        <w:ind w:left="709" w:hanging="709"/>
        <w:jc w:val="both"/>
        <w:rPr>
          <w:rFonts w:asciiTheme="minorHAnsi" w:eastAsiaTheme="minorHAnsi" w:hAnsiTheme="minorHAnsi" w:cstheme="minorBidi"/>
          <w:sz w:val="22"/>
          <w:szCs w:val="22"/>
          <w:lang w:eastAsia="en-US"/>
        </w:rPr>
      </w:pPr>
      <w:r w:rsidRPr="003D1CDD">
        <w:rPr>
          <w:rFonts w:asciiTheme="minorHAnsi" w:hAnsiTheme="minorHAnsi"/>
          <w:sz w:val="22"/>
          <w:szCs w:val="22"/>
        </w:rPr>
        <w:t xml:space="preserve">Em caso do conteúdo não estar totalmente apto à continuidade do processo (atendidos parcialmente, com ressalvas), o órgão técnico emitirá relatório apontando o(s) </w:t>
      </w:r>
      <w:proofErr w:type="gramStart"/>
      <w:r w:rsidRPr="003D1CDD">
        <w:rPr>
          <w:rFonts w:asciiTheme="minorHAnsi" w:hAnsiTheme="minorHAnsi"/>
          <w:sz w:val="22"/>
          <w:szCs w:val="22"/>
        </w:rPr>
        <w:t>ite</w:t>
      </w:r>
      <w:r w:rsidR="00041D17" w:rsidRPr="003D1CDD">
        <w:rPr>
          <w:rFonts w:asciiTheme="minorHAnsi" w:hAnsiTheme="minorHAnsi"/>
          <w:sz w:val="22"/>
          <w:szCs w:val="22"/>
        </w:rPr>
        <w:t>m(</w:t>
      </w:r>
      <w:proofErr w:type="spellStart"/>
      <w:proofErr w:type="gramEnd"/>
      <w:r w:rsidR="00041D17" w:rsidRPr="003D1CDD">
        <w:rPr>
          <w:rFonts w:asciiTheme="minorHAnsi" w:hAnsiTheme="minorHAnsi"/>
          <w:sz w:val="22"/>
          <w:szCs w:val="22"/>
        </w:rPr>
        <w:t>ns</w:t>
      </w:r>
      <w:proofErr w:type="spellEnd"/>
      <w:r w:rsidR="00041D17" w:rsidRPr="003D1CDD">
        <w:rPr>
          <w:rFonts w:asciiTheme="minorHAnsi" w:hAnsiTheme="minorHAnsi"/>
          <w:sz w:val="22"/>
          <w:szCs w:val="22"/>
        </w:rPr>
        <w:t xml:space="preserve">) com falha(s) e, contatará, </w:t>
      </w:r>
      <w:r w:rsidRPr="003D1CDD">
        <w:rPr>
          <w:rFonts w:asciiTheme="minorHAnsi" w:hAnsiTheme="minorHAnsi"/>
          <w:sz w:val="22"/>
          <w:szCs w:val="22"/>
        </w:rPr>
        <w:t>por meio eletrônico</w:t>
      </w:r>
      <w:r w:rsidR="00041D17" w:rsidRPr="003D1CDD">
        <w:rPr>
          <w:rFonts w:asciiTheme="minorHAnsi" w:hAnsiTheme="minorHAnsi"/>
          <w:sz w:val="22"/>
          <w:szCs w:val="22"/>
        </w:rPr>
        <w:t>,</w:t>
      </w:r>
      <w:r w:rsidRPr="003D1CDD">
        <w:rPr>
          <w:rFonts w:asciiTheme="minorHAnsi" w:hAnsiTheme="minorHAnsi"/>
          <w:sz w:val="22"/>
          <w:szCs w:val="22"/>
        </w:rPr>
        <w:t xml:space="preserve"> o proponente, notificando para regularização do(s) item(</w:t>
      </w:r>
      <w:proofErr w:type="spellStart"/>
      <w:r w:rsidRPr="003D1CDD">
        <w:rPr>
          <w:rFonts w:asciiTheme="minorHAnsi" w:hAnsiTheme="minorHAnsi"/>
          <w:sz w:val="22"/>
          <w:szCs w:val="22"/>
        </w:rPr>
        <w:t>ns</w:t>
      </w:r>
      <w:proofErr w:type="spellEnd"/>
      <w:r w:rsidRPr="003D1CDD">
        <w:rPr>
          <w:rFonts w:asciiTheme="minorHAnsi" w:hAnsiTheme="minorHAnsi"/>
          <w:sz w:val="22"/>
          <w:szCs w:val="22"/>
        </w:rPr>
        <w:t xml:space="preserve">) apontados </w:t>
      </w:r>
      <w:r w:rsidR="00671CB5" w:rsidRPr="003D1CDD">
        <w:rPr>
          <w:rFonts w:asciiTheme="minorHAnsi" w:hAnsiTheme="minorHAnsi"/>
          <w:sz w:val="22"/>
          <w:szCs w:val="22"/>
        </w:rPr>
        <w:t>no prazo concedido pelo gestor da parceria</w:t>
      </w:r>
      <w:r w:rsidRPr="003D1CDD">
        <w:rPr>
          <w:rFonts w:asciiTheme="minorHAnsi" w:hAnsiTheme="minorHAnsi"/>
          <w:sz w:val="22"/>
          <w:szCs w:val="22"/>
        </w:rPr>
        <w:t>, sob pena de inabilitação em caso de não atendimento das exigências.</w:t>
      </w:r>
    </w:p>
    <w:p w:rsidR="00AE0B1D" w:rsidRPr="00ED1D40" w:rsidRDefault="00AE0B1D" w:rsidP="00180EBE">
      <w:pPr>
        <w:pStyle w:val="NormalWeb"/>
        <w:numPr>
          <w:ilvl w:val="1"/>
          <w:numId w:val="26"/>
        </w:numPr>
        <w:spacing w:before="0" w:beforeAutospacing="0" w:after="0" w:afterAutospacing="0" w:line="360" w:lineRule="auto"/>
        <w:ind w:hanging="720"/>
        <w:jc w:val="both"/>
        <w:rPr>
          <w:rFonts w:asciiTheme="minorHAnsi" w:eastAsiaTheme="minorHAnsi" w:hAnsiTheme="minorHAnsi" w:cstheme="minorBidi"/>
          <w:sz w:val="22"/>
          <w:szCs w:val="22"/>
          <w:lang w:eastAsia="en-US"/>
        </w:rPr>
      </w:pPr>
      <w:r w:rsidRPr="003D1CDD">
        <w:rPr>
          <w:rFonts w:asciiTheme="minorHAnsi" w:hAnsiTheme="minorHAnsi"/>
          <w:sz w:val="22"/>
          <w:szCs w:val="22"/>
        </w:rPr>
        <w:t xml:space="preserve">No caso do não atendimento dos requisitos exigidos neste Edital, bem como da não regularização do(s) </w:t>
      </w:r>
      <w:proofErr w:type="gramStart"/>
      <w:r w:rsidRPr="003D1CDD">
        <w:rPr>
          <w:rFonts w:asciiTheme="minorHAnsi" w:hAnsiTheme="minorHAnsi"/>
          <w:sz w:val="22"/>
          <w:szCs w:val="22"/>
        </w:rPr>
        <w:t>item(</w:t>
      </w:r>
      <w:proofErr w:type="spellStart"/>
      <w:proofErr w:type="gramEnd"/>
      <w:r w:rsidRPr="003D1CDD">
        <w:rPr>
          <w:rFonts w:asciiTheme="minorHAnsi" w:hAnsiTheme="minorHAnsi"/>
          <w:sz w:val="22"/>
          <w:szCs w:val="22"/>
        </w:rPr>
        <w:t>ns</w:t>
      </w:r>
      <w:proofErr w:type="spellEnd"/>
      <w:r w:rsidRPr="003D1CDD">
        <w:rPr>
          <w:rFonts w:asciiTheme="minorHAnsi" w:hAnsiTheme="minorHAnsi"/>
          <w:sz w:val="22"/>
          <w:szCs w:val="22"/>
        </w:rPr>
        <w:t>) apontados para acerto(s) e/ou complemento(s), o(a) projeto/atividade será reprovado pelo órgão técnico e consequentemente inabilitado, por não atendimento às exigências aqui previstas.</w:t>
      </w:r>
    </w:p>
    <w:p w:rsidR="00ED1D40" w:rsidRDefault="00ED1D40" w:rsidP="00ED1D40">
      <w:pPr>
        <w:pStyle w:val="NormalWeb"/>
        <w:numPr>
          <w:ilvl w:val="1"/>
          <w:numId w:val="26"/>
        </w:numPr>
        <w:spacing w:before="0" w:beforeAutospacing="0" w:after="0" w:afterAutospacing="0" w:line="360" w:lineRule="auto"/>
        <w:ind w:left="709" w:hanging="709"/>
        <w:jc w:val="both"/>
        <w:rPr>
          <w:rFonts w:asciiTheme="minorHAnsi" w:eastAsiaTheme="minorHAnsi" w:hAnsiTheme="minorHAnsi" w:cstheme="minorBidi"/>
          <w:sz w:val="22"/>
          <w:szCs w:val="22"/>
          <w:lang w:eastAsia="en-US"/>
        </w:rPr>
      </w:pPr>
      <w:r w:rsidRPr="003D1CDD">
        <w:rPr>
          <w:rFonts w:asciiTheme="minorHAnsi" w:eastAsiaTheme="minorHAnsi" w:hAnsiTheme="minorHAnsi" w:cstheme="minorBidi"/>
          <w:sz w:val="22"/>
          <w:szCs w:val="22"/>
          <w:lang w:eastAsia="en-US"/>
        </w:rPr>
        <w:t>Após parecer técnico</w:t>
      </w:r>
      <w:r>
        <w:rPr>
          <w:rFonts w:asciiTheme="minorHAnsi" w:eastAsiaTheme="minorHAnsi" w:hAnsiTheme="minorHAnsi" w:cstheme="minorBidi"/>
          <w:sz w:val="22"/>
          <w:szCs w:val="22"/>
          <w:lang w:eastAsia="en-US"/>
        </w:rPr>
        <w:t>, haverá emissão de parecer jurídico, conforme artigo 35</w:t>
      </w:r>
      <w:proofErr w:type="gramStart"/>
      <w:r>
        <w:rPr>
          <w:rFonts w:asciiTheme="minorHAnsi" w:eastAsiaTheme="minorHAnsi" w:hAnsiTheme="minorHAnsi" w:cstheme="minorBidi"/>
          <w:sz w:val="22"/>
          <w:szCs w:val="22"/>
          <w:lang w:eastAsia="en-US"/>
        </w:rPr>
        <w:t>, VI</w:t>
      </w:r>
      <w:proofErr w:type="gramEnd"/>
      <w:r>
        <w:rPr>
          <w:rFonts w:asciiTheme="minorHAnsi" w:eastAsiaTheme="minorHAnsi" w:hAnsiTheme="minorHAnsi" w:cstheme="minorBidi"/>
          <w:sz w:val="22"/>
          <w:szCs w:val="22"/>
          <w:lang w:eastAsia="en-US"/>
        </w:rPr>
        <w:t>, da Lei 13.019/2014,</w:t>
      </w:r>
      <w:r w:rsidRPr="003D1CD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acerca da possibilidade de celebração da parceria.</w:t>
      </w:r>
    </w:p>
    <w:p w:rsidR="0017125F" w:rsidRPr="003D1CDD" w:rsidRDefault="0017125F" w:rsidP="00ED1D40">
      <w:pPr>
        <w:pStyle w:val="NormalWeb"/>
        <w:numPr>
          <w:ilvl w:val="1"/>
          <w:numId w:val="26"/>
        </w:numPr>
        <w:spacing w:before="0" w:beforeAutospacing="0" w:after="0" w:afterAutospacing="0" w:line="360" w:lineRule="auto"/>
        <w:ind w:left="709" w:hanging="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Caso o parecer técnico ou o parecer jurídico de que tratam os </w:t>
      </w:r>
      <w:r w:rsidRPr="0017125F">
        <w:rPr>
          <w:rFonts w:asciiTheme="minorHAnsi" w:eastAsiaTheme="minorHAnsi" w:hAnsiTheme="minorHAnsi" w:cstheme="minorBidi"/>
          <w:b/>
          <w:sz w:val="22"/>
          <w:szCs w:val="22"/>
          <w:lang w:eastAsia="en-US"/>
        </w:rPr>
        <w:t xml:space="preserve">itens 10.2. </w:t>
      </w:r>
      <w:proofErr w:type="gramStart"/>
      <w:r w:rsidRPr="0017125F">
        <w:rPr>
          <w:rFonts w:asciiTheme="minorHAnsi" w:eastAsiaTheme="minorHAnsi" w:hAnsiTheme="minorHAnsi" w:cstheme="minorBidi"/>
          <w:b/>
          <w:sz w:val="22"/>
          <w:szCs w:val="22"/>
          <w:lang w:eastAsia="en-US"/>
        </w:rPr>
        <w:t>e</w:t>
      </w:r>
      <w:proofErr w:type="gramEnd"/>
      <w:r w:rsidRPr="0017125F">
        <w:rPr>
          <w:rFonts w:asciiTheme="minorHAnsi" w:eastAsiaTheme="minorHAnsi" w:hAnsiTheme="minorHAnsi" w:cstheme="minorBidi"/>
          <w:b/>
          <w:sz w:val="22"/>
          <w:szCs w:val="22"/>
          <w:lang w:eastAsia="en-US"/>
        </w:rPr>
        <w:t xml:space="preserve"> 10.</w:t>
      </w:r>
      <w:r w:rsidR="003847CF">
        <w:rPr>
          <w:rFonts w:asciiTheme="minorHAnsi" w:eastAsiaTheme="minorHAnsi" w:hAnsiTheme="minorHAnsi" w:cstheme="minorBidi"/>
          <w:b/>
          <w:sz w:val="22"/>
          <w:szCs w:val="22"/>
          <w:lang w:eastAsia="en-US"/>
        </w:rPr>
        <w:t>5</w:t>
      </w:r>
      <w:r w:rsidRPr="0017125F">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 xml:space="preserve"> </w:t>
      </w:r>
      <w:proofErr w:type="gramStart"/>
      <w:r>
        <w:rPr>
          <w:rFonts w:asciiTheme="minorHAnsi" w:eastAsiaTheme="minorHAnsi" w:hAnsiTheme="minorHAnsi" w:cstheme="minorBidi"/>
          <w:sz w:val="22"/>
          <w:szCs w:val="22"/>
          <w:lang w:eastAsia="en-US"/>
        </w:rPr>
        <w:t>concluam</w:t>
      </w:r>
      <w:proofErr w:type="gramEnd"/>
      <w:r>
        <w:rPr>
          <w:rFonts w:asciiTheme="minorHAnsi" w:eastAsiaTheme="minorHAnsi" w:hAnsiTheme="minorHAnsi" w:cstheme="minorBidi"/>
          <w:sz w:val="22"/>
          <w:szCs w:val="22"/>
          <w:lang w:eastAsia="en-US"/>
        </w:rPr>
        <w:t xml:space="preserve"> pela possibilidade de celebração da parceria com ressalvas, deverá o administrador público sanar os aspectos ressalvados, ou, mediante ato formal, justificar a preservação desses aspectos ou sua exclusão.</w:t>
      </w:r>
    </w:p>
    <w:p w:rsidR="00AC4B83" w:rsidRPr="003D1CDD" w:rsidRDefault="00072F9D" w:rsidP="00483A4C">
      <w:pPr>
        <w:autoSpaceDE w:val="0"/>
        <w:autoSpaceDN w:val="0"/>
        <w:adjustRightInd w:val="0"/>
        <w:spacing w:after="0" w:line="360" w:lineRule="auto"/>
        <w:ind w:left="709" w:hanging="709"/>
        <w:jc w:val="both"/>
      </w:pPr>
      <w:r>
        <w:rPr>
          <w:rFonts w:cs="Arial"/>
          <w:b/>
          <w:bCs/>
        </w:rPr>
        <w:t>10.</w:t>
      </w:r>
      <w:r w:rsidR="00417800">
        <w:rPr>
          <w:rFonts w:cs="Arial"/>
          <w:b/>
          <w:bCs/>
        </w:rPr>
        <w:t>7</w:t>
      </w:r>
      <w:r w:rsidR="00CC3227" w:rsidRPr="003D1CDD">
        <w:rPr>
          <w:rFonts w:cs="Arial"/>
          <w:b/>
          <w:bCs/>
        </w:rPr>
        <w:t xml:space="preserve">. </w:t>
      </w:r>
      <w:r w:rsidR="0065528A" w:rsidRPr="003D1CDD">
        <w:rPr>
          <w:rFonts w:cs="Arial"/>
          <w:b/>
          <w:bCs/>
        </w:rPr>
        <w:tab/>
      </w:r>
      <w:r w:rsidR="00AC4B83" w:rsidRPr="003D1CDD">
        <w:t xml:space="preserve">O prazo para assinatura do Termo de Fomento/Colaboração será de </w:t>
      </w:r>
      <w:r w:rsidR="00041D17" w:rsidRPr="003D1CDD">
        <w:rPr>
          <w:highlight w:val="lightGray"/>
        </w:rPr>
        <w:t xml:space="preserve">x </w:t>
      </w:r>
      <w:r w:rsidR="00AC4B83" w:rsidRPr="003D1CDD">
        <w:rPr>
          <w:highlight w:val="lightGray"/>
        </w:rPr>
        <w:t>dias úteis</w:t>
      </w:r>
      <w:r w:rsidR="00AC4B83" w:rsidRPr="003D1CDD">
        <w:t xml:space="preserve"> contados a partir da publicação da convocação do Diário Oficial da Cidade, </w:t>
      </w:r>
      <w:proofErr w:type="gramStart"/>
      <w:r w:rsidR="00AC4B83" w:rsidRPr="003D1CDD">
        <w:t>sob p</w:t>
      </w:r>
      <w:r w:rsidR="007342A6" w:rsidRPr="003D1CDD">
        <w:t>ena</w:t>
      </w:r>
      <w:proofErr w:type="gramEnd"/>
      <w:r w:rsidR="007342A6" w:rsidRPr="003D1CDD">
        <w:t xml:space="preserve"> de decadência do direito</w:t>
      </w:r>
      <w:r w:rsidR="00AC4B83" w:rsidRPr="003D1CDD">
        <w:t xml:space="preserve">, sem prejuízo das sanções descritas no </w:t>
      </w:r>
      <w:r w:rsidR="00AC4B83" w:rsidRPr="003D1CDD">
        <w:rPr>
          <w:b/>
        </w:rPr>
        <w:t>item 1</w:t>
      </w:r>
      <w:r w:rsidR="00ED6492">
        <w:rPr>
          <w:b/>
        </w:rPr>
        <w:t>2</w:t>
      </w:r>
      <w:r w:rsidR="00AC4B83" w:rsidRPr="003D1CDD">
        <w:t>.</w:t>
      </w:r>
    </w:p>
    <w:p w:rsidR="00AC4B83" w:rsidRPr="003D1CDD" w:rsidRDefault="00072F9D" w:rsidP="00483A4C">
      <w:pPr>
        <w:pStyle w:val="Itemnvel2"/>
        <w:numPr>
          <w:ilvl w:val="0"/>
          <w:numId w:val="0"/>
        </w:numPr>
        <w:ind w:left="1560" w:hanging="851"/>
        <w:rPr>
          <w:rFonts w:asciiTheme="minorHAnsi" w:hAnsiTheme="minorHAnsi"/>
        </w:rPr>
      </w:pPr>
      <w:r>
        <w:rPr>
          <w:rFonts w:asciiTheme="minorHAnsi" w:hAnsiTheme="minorHAnsi"/>
          <w:b/>
          <w:bCs/>
        </w:rPr>
        <w:lastRenderedPageBreak/>
        <w:t>10</w:t>
      </w:r>
      <w:r w:rsidR="00AC4B83" w:rsidRPr="003D1CDD">
        <w:rPr>
          <w:rFonts w:asciiTheme="minorHAnsi" w:hAnsiTheme="minorHAnsi"/>
          <w:b/>
          <w:bCs/>
        </w:rPr>
        <w:t>.</w:t>
      </w:r>
      <w:r w:rsidR="00417800">
        <w:rPr>
          <w:rFonts w:asciiTheme="minorHAnsi" w:hAnsiTheme="minorHAnsi"/>
          <w:b/>
          <w:bCs/>
        </w:rPr>
        <w:t>7</w:t>
      </w:r>
      <w:r w:rsidR="00AC4B83" w:rsidRPr="003D1CDD">
        <w:rPr>
          <w:rFonts w:asciiTheme="minorHAnsi" w:hAnsiTheme="minorHAnsi"/>
          <w:b/>
          <w:bCs/>
        </w:rPr>
        <w:t>.</w:t>
      </w:r>
      <w:r w:rsidR="00AC4B83" w:rsidRPr="003D1CDD">
        <w:rPr>
          <w:rFonts w:asciiTheme="minorHAnsi" w:hAnsiTheme="minorHAnsi"/>
          <w:b/>
          <w:color w:val="000000"/>
        </w:rPr>
        <w:t>1.</w:t>
      </w:r>
      <w:r w:rsidR="00AC4B83" w:rsidRPr="003D1CDD">
        <w:rPr>
          <w:rFonts w:asciiTheme="minorHAnsi" w:hAnsiTheme="minorHAnsi"/>
          <w:color w:val="000000"/>
        </w:rPr>
        <w:tab/>
      </w:r>
      <w:bookmarkStart w:id="14" w:name="_Ref456636090"/>
      <w:r w:rsidR="00AC4B83" w:rsidRPr="003D1CDD">
        <w:rPr>
          <w:rFonts w:asciiTheme="minorHAnsi" w:hAnsiTheme="minorHAnsi"/>
          <w:snapToGrid w:val="0"/>
        </w:rPr>
        <w:t xml:space="preserve">O prazo para assinatura do Termo de Fomento/Colaboração poderá ser prorrogado uma vez, desde que solicitado por escrito, antes do término do prazo previsto no </w:t>
      </w:r>
      <w:r w:rsidR="00AC4B83" w:rsidRPr="003D1CDD">
        <w:rPr>
          <w:rFonts w:asciiTheme="minorHAnsi" w:hAnsiTheme="minorHAnsi"/>
          <w:b/>
          <w:snapToGrid w:val="0"/>
        </w:rPr>
        <w:t>subitem</w:t>
      </w:r>
      <w:r w:rsidR="00AC4B83" w:rsidRPr="003D1CDD">
        <w:rPr>
          <w:rFonts w:asciiTheme="minorHAnsi" w:hAnsiTheme="minorHAnsi"/>
          <w:snapToGrid w:val="0"/>
        </w:rPr>
        <w:t xml:space="preserve"> </w:t>
      </w:r>
      <w:r>
        <w:rPr>
          <w:rFonts w:asciiTheme="minorHAnsi" w:hAnsiTheme="minorHAnsi"/>
          <w:b/>
          <w:snapToGrid w:val="0"/>
        </w:rPr>
        <w:t>10</w:t>
      </w:r>
      <w:r w:rsidR="00AC4B83" w:rsidRPr="003D1CDD">
        <w:rPr>
          <w:rFonts w:asciiTheme="minorHAnsi" w:hAnsiTheme="minorHAnsi"/>
          <w:b/>
          <w:snapToGrid w:val="0"/>
        </w:rPr>
        <w:t>.</w:t>
      </w:r>
      <w:r w:rsidR="00417800">
        <w:rPr>
          <w:rFonts w:asciiTheme="minorHAnsi" w:hAnsiTheme="minorHAnsi"/>
          <w:b/>
          <w:snapToGrid w:val="0"/>
        </w:rPr>
        <w:t>7</w:t>
      </w:r>
      <w:r w:rsidR="00AC4B83" w:rsidRPr="003D1CDD">
        <w:rPr>
          <w:rFonts w:asciiTheme="minorHAnsi" w:hAnsiTheme="minorHAnsi"/>
          <w:b/>
          <w:snapToGrid w:val="0"/>
        </w:rPr>
        <w:t>.</w:t>
      </w:r>
      <w:r w:rsidR="00AC4B83" w:rsidRPr="003D1CDD">
        <w:rPr>
          <w:rFonts w:asciiTheme="minorHAnsi" w:hAnsiTheme="minorHAnsi"/>
          <w:snapToGrid w:val="0"/>
        </w:rPr>
        <w:t xml:space="preserve">, </w:t>
      </w:r>
      <w:proofErr w:type="gramStart"/>
      <w:r w:rsidR="00AC4B83" w:rsidRPr="003D1CDD">
        <w:rPr>
          <w:rFonts w:asciiTheme="minorHAnsi" w:hAnsiTheme="minorHAnsi"/>
          <w:snapToGrid w:val="0"/>
        </w:rPr>
        <w:t>sob alegação</w:t>
      </w:r>
      <w:proofErr w:type="gramEnd"/>
      <w:r w:rsidR="00AC4B83" w:rsidRPr="003D1CDD">
        <w:rPr>
          <w:rFonts w:asciiTheme="minorHAnsi" w:hAnsiTheme="minorHAnsi"/>
          <w:snapToGrid w:val="0"/>
        </w:rPr>
        <w:t xml:space="preserve"> de motivo justo que poderá ou não ser aceito pela Administração.</w:t>
      </w:r>
      <w:bookmarkEnd w:id="14"/>
    </w:p>
    <w:p w:rsidR="00CC3227" w:rsidRPr="003D1CDD" w:rsidRDefault="00072F9D" w:rsidP="00483A4C">
      <w:pPr>
        <w:autoSpaceDE w:val="0"/>
        <w:autoSpaceDN w:val="0"/>
        <w:adjustRightInd w:val="0"/>
        <w:spacing w:after="0" w:line="360" w:lineRule="auto"/>
        <w:ind w:left="709" w:hanging="709"/>
        <w:jc w:val="both"/>
        <w:rPr>
          <w:rFonts w:cs="Arial"/>
        </w:rPr>
      </w:pPr>
      <w:r>
        <w:rPr>
          <w:rFonts w:cs="Arial"/>
          <w:b/>
          <w:bCs/>
        </w:rPr>
        <w:t>10</w:t>
      </w:r>
      <w:r w:rsidR="0065528A" w:rsidRPr="003D1CDD">
        <w:rPr>
          <w:rFonts w:cs="Arial"/>
          <w:b/>
          <w:bCs/>
        </w:rPr>
        <w:t>.</w:t>
      </w:r>
      <w:r w:rsidR="00417800">
        <w:rPr>
          <w:rFonts w:cs="Arial"/>
          <w:b/>
          <w:bCs/>
        </w:rPr>
        <w:t>8</w:t>
      </w:r>
      <w:r w:rsidR="00CC3227" w:rsidRPr="003D1CDD">
        <w:rPr>
          <w:rFonts w:cs="Arial"/>
          <w:b/>
          <w:bCs/>
        </w:rPr>
        <w:t xml:space="preserve">. </w:t>
      </w:r>
      <w:r w:rsidR="0065528A" w:rsidRPr="003D1CDD">
        <w:rPr>
          <w:rFonts w:cs="Arial"/>
          <w:b/>
          <w:bCs/>
        </w:rPr>
        <w:tab/>
      </w:r>
      <w:r w:rsidR="00CC3227" w:rsidRPr="003D1CDD">
        <w:rPr>
          <w:rFonts w:cs="Arial"/>
        </w:rPr>
        <w:t xml:space="preserve">A </w:t>
      </w:r>
      <w:r w:rsidR="007342A6" w:rsidRPr="003D1CDD">
        <w:rPr>
          <w:rFonts w:cs="Arial"/>
        </w:rPr>
        <w:t>Organização da Sociedade Civil</w:t>
      </w:r>
      <w:r w:rsidR="00CC3227" w:rsidRPr="003D1CDD">
        <w:rPr>
          <w:rFonts w:cs="Arial"/>
        </w:rPr>
        <w:t xml:space="preserve"> deverá apresentar</w:t>
      </w:r>
      <w:r w:rsidR="00C15ACD">
        <w:rPr>
          <w:rFonts w:cs="Arial"/>
        </w:rPr>
        <w:t>,</w:t>
      </w:r>
      <w:r w:rsidR="00CC3227" w:rsidRPr="003D1CDD">
        <w:rPr>
          <w:rFonts w:cs="Arial"/>
        </w:rPr>
        <w:t xml:space="preserve"> n</w:t>
      </w:r>
      <w:r w:rsidR="0065528A" w:rsidRPr="003D1CDD">
        <w:rPr>
          <w:rFonts w:cs="Arial"/>
        </w:rPr>
        <w:t xml:space="preserve">o momento da </w:t>
      </w:r>
      <w:r w:rsidR="00CC3227" w:rsidRPr="003D1CDD">
        <w:rPr>
          <w:rFonts w:cs="Arial"/>
        </w:rPr>
        <w:t xml:space="preserve">assinatura do termo de </w:t>
      </w:r>
      <w:r w:rsidR="0065528A" w:rsidRPr="003D1CDD">
        <w:rPr>
          <w:rFonts w:cs="Arial"/>
        </w:rPr>
        <w:t>fomento/colaboração</w:t>
      </w:r>
      <w:r w:rsidR="00C15ACD">
        <w:rPr>
          <w:rFonts w:cs="Arial"/>
        </w:rPr>
        <w:t>,</w:t>
      </w:r>
      <w:r w:rsidR="00CC3227" w:rsidRPr="003D1CDD">
        <w:rPr>
          <w:rFonts w:cs="Arial"/>
        </w:rPr>
        <w:t xml:space="preserve"> o Cadastro Único das Entidades Parceiras do Terceiro Setor – CENTS, de acordo com o Decreto 47.804/2006 e Consulta junto ao Cadastro Informativo Municipal – CADIN Municipal, onde fique consignada a situação de regularidade perante o órgão; </w:t>
      </w:r>
    </w:p>
    <w:p w:rsidR="0065528A" w:rsidRPr="003D1CDD" w:rsidRDefault="00072F9D" w:rsidP="00483A4C">
      <w:pPr>
        <w:autoSpaceDE w:val="0"/>
        <w:autoSpaceDN w:val="0"/>
        <w:adjustRightInd w:val="0"/>
        <w:spacing w:after="0" w:line="360" w:lineRule="auto"/>
        <w:ind w:left="1560" w:hanging="851"/>
        <w:jc w:val="both"/>
      </w:pPr>
      <w:r>
        <w:rPr>
          <w:rFonts w:cs="Arial"/>
          <w:b/>
          <w:bCs/>
        </w:rPr>
        <w:t>10</w:t>
      </w:r>
      <w:r w:rsidR="0065528A" w:rsidRPr="003D1CDD">
        <w:rPr>
          <w:rFonts w:cs="Arial"/>
          <w:b/>
          <w:bCs/>
        </w:rPr>
        <w:t>.</w:t>
      </w:r>
      <w:r w:rsidR="00417800">
        <w:rPr>
          <w:rFonts w:cs="Arial"/>
          <w:b/>
          <w:bCs/>
        </w:rPr>
        <w:t>8</w:t>
      </w:r>
      <w:r w:rsidR="0065528A" w:rsidRPr="003D1CDD">
        <w:rPr>
          <w:rFonts w:cs="Arial"/>
          <w:b/>
        </w:rPr>
        <w:t>.1.</w:t>
      </w:r>
      <w:r w:rsidR="0065528A" w:rsidRPr="003D1CDD">
        <w:rPr>
          <w:rFonts w:cs="Arial"/>
        </w:rPr>
        <w:tab/>
      </w:r>
      <w:r w:rsidR="0065528A" w:rsidRPr="003D1CDD">
        <w:t xml:space="preserve">Não serão </w:t>
      </w:r>
      <w:r w:rsidR="007342A6" w:rsidRPr="003D1CDD">
        <w:t>celebradas parcerias com organizações da sociedade civil</w:t>
      </w:r>
      <w:r w:rsidR="0065528A" w:rsidRPr="003D1CDD">
        <w:t xml:space="preserve"> inscritas no CADIN – Cadastro Informativo Municipal, mesmo que </w:t>
      </w:r>
      <w:proofErr w:type="gramStart"/>
      <w:r w:rsidR="0065528A" w:rsidRPr="003D1CDD">
        <w:t>o</w:t>
      </w:r>
      <w:r w:rsidR="00C70E2D" w:rsidRPr="003D1CDD">
        <w:t>(</w:t>
      </w:r>
      <w:proofErr w:type="gramEnd"/>
      <w:r w:rsidR="00C70E2D" w:rsidRPr="003D1CDD">
        <w:t>a)</w:t>
      </w:r>
      <w:r w:rsidR="0065528A" w:rsidRPr="003D1CDD">
        <w:t xml:space="preserve"> projeto</w:t>
      </w:r>
      <w:r w:rsidR="00C70E2D" w:rsidRPr="003D1CDD">
        <w:t>/atividade</w:t>
      </w:r>
      <w:r w:rsidR="0065528A" w:rsidRPr="003D1CDD">
        <w:t xml:space="preserve"> tenha sido aprovado em todas as instâncias de julgamento.</w:t>
      </w:r>
    </w:p>
    <w:p w:rsidR="0065528A" w:rsidRPr="003D1CDD" w:rsidRDefault="00072F9D" w:rsidP="00483A4C">
      <w:pPr>
        <w:tabs>
          <w:tab w:val="left" w:pos="2340"/>
        </w:tabs>
        <w:spacing w:after="0" w:line="360" w:lineRule="auto"/>
        <w:ind w:left="1560" w:hanging="851"/>
        <w:jc w:val="both"/>
      </w:pPr>
      <w:r>
        <w:rPr>
          <w:rFonts w:cs="Arial"/>
          <w:b/>
          <w:bCs/>
        </w:rPr>
        <w:t>10</w:t>
      </w:r>
      <w:r w:rsidR="0065528A" w:rsidRPr="003D1CDD">
        <w:rPr>
          <w:rFonts w:cs="Arial"/>
          <w:b/>
          <w:bCs/>
        </w:rPr>
        <w:t>.</w:t>
      </w:r>
      <w:r w:rsidR="00417800">
        <w:rPr>
          <w:rFonts w:cs="Arial"/>
          <w:b/>
          <w:bCs/>
        </w:rPr>
        <w:t>8</w:t>
      </w:r>
      <w:r w:rsidR="0065528A" w:rsidRPr="003D1CDD">
        <w:rPr>
          <w:rFonts w:cs="Arial"/>
          <w:b/>
        </w:rPr>
        <w:t>.2.</w:t>
      </w:r>
      <w:r w:rsidR="0065528A" w:rsidRPr="003D1CDD">
        <w:rPr>
          <w:rFonts w:cs="Arial"/>
          <w:b/>
        </w:rPr>
        <w:tab/>
      </w:r>
      <w:r w:rsidR="0065528A" w:rsidRPr="003D1CDD">
        <w:t>Somente serão</w:t>
      </w:r>
      <w:r w:rsidR="007342A6" w:rsidRPr="003D1CDD">
        <w:t xml:space="preserve"> celebrada</w:t>
      </w:r>
      <w:r w:rsidR="0065528A" w:rsidRPr="003D1CDD">
        <w:t xml:space="preserve">s </w:t>
      </w:r>
      <w:r w:rsidR="007342A6" w:rsidRPr="003D1CDD">
        <w:t>parcerias</w:t>
      </w:r>
      <w:r w:rsidR="0065528A" w:rsidRPr="003D1CDD">
        <w:t xml:space="preserve"> com as </w:t>
      </w:r>
      <w:r w:rsidR="007342A6" w:rsidRPr="003D1CDD">
        <w:t>organizações da sociedade civil</w:t>
      </w:r>
      <w:r w:rsidR="0065528A" w:rsidRPr="003D1CDD">
        <w:t xml:space="preserve"> que possuírem o cadastro junto ao Cadastro Único das Entidades Parceiras do Terceiro Setor</w:t>
      </w:r>
      <w:r w:rsidR="0065528A" w:rsidRPr="003D1CDD">
        <w:rPr>
          <w:i/>
        </w:rPr>
        <w:t xml:space="preserve"> – </w:t>
      </w:r>
      <w:r w:rsidR="0065528A" w:rsidRPr="003D1CDD">
        <w:t>CENTS, nos termos da Lei Municipal nº 14.469/2007 e do Decreto Municipal nº 52.830/2011.</w:t>
      </w:r>
    </w:p>
    <w:p w:rsidR="0065528A" w:rsidRPr="003D1CDD" w:rsidRDefault="00072F9D" w:rsidP="00483A4C">
      <w:pPr>
        <w:autoSpaceDE w:val="0"/>
        <w:autoSpaceDN w:val="0"/>
        <w:adjustRightInd w:val="0"/>
        <w:spacing w:after="0" w:line="360" w:lineRule="auto"/>
        <w:ind w:left="709" w:hanging="709"/>
        <w:jc w:val="both"/>
      </w:pPr>
      <w:r>
        <w:rPr>
          <w:rFonts w:cs="Arial"/>
          <w:b/>
        </w:rPr>
        <w:t>10</w:t>
      </w:r>
      <w:r w:rsidR="00C42B50" w:rsidRPr="003D1CDD">
        <w:rPr>
          <w:rFonts w:cs="Arial"/>
          <w:b/>
        </w:rPr>
        <w:t>.</w:t>
      </w:r>
      <w:r w:rsidR="00417800">
        <w:rPr>
          <w:rFonts w:cs="Arial"/>
          <w:b/>
        </w:rPr>
        <w:t>9</w:t>
      </w:r>
      <w:r w:rsidR="00C42B50" w:rsidRPr="003D1CDD">
        <w:rPr>
          <w:rFonts w:cs="Arial"/>
          <w:b/>
        </w:rPr>
        <w:t>.</w:t>
      </w:r>
      <w:r w:rsidR="00C42B50" w:rsidRPr="003D1CDD">
        <w:rPr>
          <w:rFonts w:cs="Arial"/>
        </w:rPr>
        <w:t xml:space="preserve"> </w:t>
      </w:r>
      <w:r w:rsidR="0065528A" w:rsidRPr="003D1CDD">
        <w:rPr>
          <w:rFonts w:cs="Arial"/>
        </w:rPr>
        <w:tab/>
      </w:r>
      <w:r w:rsidR="00C42B50" w:rsidRPr="003D1CDD">
        <w:t>A vigência do presente T</w:t>
      </w:r>
      <w:r w:rsidR="00D60967" w:rsidRPr="003D1CDD">
        <w:t xml:space="preserve">ermo de Colaboração </w:t>
      </w:r>
      <w:r w:rsidR="00D60967" w:rsidRPr="00072F9D">
        <w:rPr>
          <w:highlight w:val="lightGray"/>
        </w:rPr>
        <w:t xml:space="preserve">será de </w:t>
      </w:r>
      <w:proofErr w:type="spellStart"/>
      <w:r w:rsidR="00D60967" w:rsidRPr="00072F9D">
        <w:rPr>
          <w:highlight w:val="lightGray"/>
        </w:rPr>
        <w:t>xx</w:t>
      </w:r>
      <w:proofErr w:type="spellEnd"/>
      <w:r w:rsidR="00D60967" w:rsidRPr="00072F9D">
        <w:rPr>
          <w:highlight w:val="lightGray"/>
        </w:rPr>
        <w:t xml:space="preserve"> anos</w:t>
      </w:r>
      <w:r w:rsidR="00D60967" w:rsidRPr="003D1CDD">
        <w:t xml:space="preserve"> (limitada ao prazo máximo de </w:t>
      </w:r>
      <w:proofErr w:type="gramStart"/>
      <w:r w:rsidR="00D60967" w:rsidRPr="003D1CDD">
        <w:t>5</w:t>
      </w:r>
      <w:proofErr w:type="gramEnd"/>
      <w:r w:rsidR="00D60967" w:rsidRPr="003D1CDD">
        <w:t xml:space="preserve"> anos),</w:t>
      </w:r>
      <w:r w:rsidR="00C42B50" w:rsidRPr="003D1CDD">
        <w:t xml:space="preserve"> a contar da data de </w:t>
      </w:r>
      <w:r w:rsidR="00A24BF4" w:rsidRPr="003D1CDD">
        <w:t xml:space="preserve">sua </w:t>
      </w:r>
      <w:r w:rsidR="00C42B50" w:rsidRPr="003D1CDD">
        <w:t>assinatura, podendo ser prorrogado</w:t>
      </w:r>
      <w:r w:rsidR="00ED6492">
        <w:t xml:space="preserve">, nos termos do </w:t>
      </w:r>
      <w:r w:rsidR="00ED6492" w:rsidRPr="00ED6492">
        <w:t>artigo 36</w:t>
      </w:r>
      <w:r w:rsidR="00D60967" w:rsidRPr="00ED6492">
        <w:t xml:space="preserve"> </w:t>
      </w:r>
      <w:r w:rsidR="00ED6492" w:rsidRPr="00ED6492">
        <w:t>do Decreto Municipal nº 57.575/2016.</w:t>
      </w:r>
    </w:p>
    <w:p w:rsidR="006504E1" w:rsidRPr="003D1CDD" w:rsidRDefault="00072F9D" w:rsidP="00483A4C">
      <w:pPr>
        <w:autoSpaceDE w:val="0"/>
        <w:autoSpaceDN w:val="0"/>
        <w:adjustRightInd w:val="0"/>
        <w:spacing w:after="0" w:line="360" w:lineRule="auto"/>
        <w:ind w:left="1560" w:hanging="851"/>
        <w:jc w:val="both"/>
      </w:pPr>
      <w:r>
        <w:rPr>
          <w:rFonts w:cs="Arial"/>
          <w:b/>
        </w:rPr>
        <w:t>10</w:t>
      </w:r>
      <w:r w:rsidR="006D64C0" w:rsidRPr="003D1CDD">
        <w:rPr>
          <w:rFonts w:cs="Arial"/>
          <w:b/>
        </w:rPr>
        <w:t>.</w:t>
      </w:r>
      <w:r w:rsidR="00417800">
        <w:rPr>
          <w:rFonts w:cs="Arial"/>
          <w:b/>
        </w:rPr>
        <w:t>9</w:t>
      </w:r>
      <w:r w:rsidR="006D64C0" w:rsidRPr="003D1CDD">
        <w:rPr>
          <w:b/>
        </w:rPr>
        <w:t>.1.</w:t>
      </w:r>
      <w:r w:rsidR="006D64C0" w:rsidRPr="003D1CDD">
        <w:tab/>
        <w:t>A vigência da parceria poderá ser alterada mediante solicitação da organização da sociedade civil, devidamente formalizada e justificada, a ser apresentada à administração pública em, no mínimo, 30 dias antes do termo inicialmente previsto.</w:t>
      </w:r>
    </w:p>
    <w:p w:rsidR="006504E1" w:rsidRPr="003D1CDD" w:rsidRDefault="00072F9D" w:rsidP="00483A4C">
      <w:pPr>
        <w:autoSpaceDE w:val="0"/>
        <w:autoSpaceDN w:val="0"/>
        <w:adjustRightInd w:val="0"/>
        <w:spacing w:after="0" w:line="360" w:lineRule="auto"/>
        <w:ind w:left="1560" w:hanging="851"/>
        <w:jc w:val="both"/>
      </w:pPr>
      <w:r>
        <w:rPr>
          <w:rFonts w:cs="Arial"/>
          <w:b/>
        </w:rPr>
        <w:t>10</w:t>
      </w:r>
      <w:r w:rsidR="006504E1" w:rsidRPr="003D1CDD">
        <w:rPr>
          <w:rFonts w:cs="Arial"/>
          <w:b/>
        </w:rPr>
        <w:t>.</w:t>
      </w:r>
      <w:r w:rsidR="00417800">
        <w:rPr>
          <w:rFonts w:cs="Arial"/>
          <w:b/>
        </w:rPr>
        <w:t>9</w:t>
      </w:r>
      <w:r w:rsidR="006504E1" w:rsidRPr="003D1CDD">
        <w:rPr>
          <w:b/>
        </w:rPr>
        <w:t>.2.</w:t>
      </w:r>
      <w:r w:rsidR="006504E1" w:rsidRPr="003D1CDD">
        <w:tab/>
        <w:t>A prorrogação de ofício da vigência do termo de colaboração ou de fomento deve ser feita pela administração pública quando ela der causa ao atraso na liberação de recursos financeiros, limitada ao exato período do atraso verificado.</w:t>
      </w:r>
    </w:p>
    <w:p w:rsidR="00637856" w:rsidRPr="003D1CDD" w:rsidRDefault="00072F9D" w:rsidP="00483A4C">
      <w:pPr>
        <w:autoSpaceDE w:val="0"/>
        <w:autoSpaceDN w:val="0"/>
        <w:adjustRightInd w:val="0"/>
        <w:spacing w:after="0" w:line="360" w:lineRule="auto"/>
        <w:ind w:left="709" w:hanging="709"/>
        <w:jc w:val="both"/>
      </w:pPr>
      <w:r>
        <w:rPr>
          <w:rFonts w:cs="Arial"/>
          <w:b/>
        </w:rPr>
        <w:t>10</w:t>
      </w:r>
      <w:r w:rsidR="00637856" w:rsidRPr="003D1CDD">
        <w:rPr>
          <w:rFonts w:cs="Arial"/>
          <w:b/>
        </w:rPr>
        <w:t>.</w:t>
      </w:r>
      <w:r w:rsidR="00417800">
        <w:rPr>
          <w:rFonts w:cs="Arial"/>
          <w:b/>
        </w:rPr>
        <w:t>10</w:t>
      </w:r>
      <w:r w:rsidR="00637856" w:rsidRPr="003D1CDD">
        <w:rPr>
          <w:b/>
        </w:rPr>
        <w:t>.</w:t>
      </w:r>
      <w:r w:rsidR="00637856" w:rsidRPr="003D1CDD">
        <w:tab/>
        <w:t>O plano de trabalho da parceria poderá ser revisto para alteração de valores ou metas, mediante aditivo ou por apostila ao plano de trabalho original.</w:t>
      </w:r>
    </w:p>
    <w:p w:rsidR="006D64C0" w:rsidRPr="003D1CDD" w:rsidRDefault="00072F9D" w:rsidP="00483A4C">
      <w:pPr>
        <w:autoSpaceDE w:val="0"/>
        <w:autoSpaceDN w:val="0"/>
        <w:adjustRightInd w:val="0"/>
        <w:spacing w:after="0" w:line="360" w:lineRule="auto"/>
        <w:jc w:val="both"/>
        <w:rPr>
          <w:rFonts w:cs="Arial"/>
          <w:b/>
          <w:bCs/>
        </w:rPr>
      </w:pPr>
      <w:r>
        <w:rPr>
          <w:rFonts w:cs="Arial"/>
          <w:b/>
          <w:bCs/>
        </w:rPr>
        <w:t>11</w:t>
      </w:r>
      <w:r w:rsidR="00CC3227" w:rsidRPr="003D1CDD">
        <w:rPr>
          <w:rFonts w:cs="Arial"/>
          <w:b/>
          <w:bCs/>
        </w:rPr>
        <w:t>. DA PRESTAÇÃO DE CONTAS</w:t>
      </w:r>
    </w:p>
    <w:p w:rsidR="00884239" w:rsidRPr="003D1CDD" w:rsidRDefault="00BA4849" w:rsidP="00483A4C">
      <w:pPr>
        <w:autoSpaceDE w:val="0"/>
        <w:autoSpaceDN w:val="0"/>
        <w:adjustRightInd w:val="0"/>
        <w:spacing w:after="0" w:line="360" w:lineRule="auto"/>
        <w:ind w:left="709" w:hanging="709"/>
        <w:jc w:val="both"/>
        <w:rPr>
          <w:rFonts w:cs="Arial"/>
          <w:b/>
          <w:bCs/>
        </w:rPr>
      </w:pPr>
      <w:r>
        <w:rPr>
          <w:rFonts w:cs="Arial"/>
          <w:b/>
          <w:bCs/>
        </w:rPr>
        <w:t>11</w:t>
      </w:r>
      <w:r w:rsidR="00884239" w:rsidRPr="003D1CDD">
        <w:rPr>
          <w:rFonts w:cs="Arial"/>
          <w:b/>
          <w:bCs/>
        </w:rPr>
        <w:t>.1.</w:t>
      </w:r>
      <w:r w:rsidR="00884239" w:rsidRPr="003D1CDD">
        <w:rPr>
          <w:rFonts w:cs="Arial"/>
          <w:b/>
          <w:bCs/>
        </w:rPr>
        <w:tab/>
      </w:r>
      <w:r w:rsidR="00884239" w:rsidRPr="003D1CDD">
        <w:rPr>
          <w:rFonts w:cs="Arial"/>
          <w:bCs/>
        </w:rPr>
        <w:t>A prestação de contas e todos os atos que dela decorram dar-se-ão em plataforma eletrônica, permitindo a visualização por qualquer interessado</w:t>
      </w:r>
      <w:r w:rsidR="00884239" w:rsidRPr="003D1CDD">
        <w:rPr>
          <w:rFonts w:cs="Arial"/>
          <w:b/>
          <w:bCs/>
        </w:rPr>
        <w:t>.</w:t>
      </w:r>
    </w:p>
    <w:p w:rsidR="005E0C46" w:rsidRPr="003D1CDD" w:rsidRDefault="00BA4849" w:rsidP="00483A4C">
      <w:pPr>
        <w:autoSpaceDE w:val="0"/>
        <w:autoSpaceDN w:val="0"/>
        <w:adjustRightInd w:val="0"/>
        <w:spacing w:after="0" w:line="360" w:lineRule="auto"/>
        <w:ind w:left="709" w:hanging="709"/>
        <w:jc w:val="both"/>
        <w:rPr>
          <w:rFonts w:cs="Arial"/>
          <w:bCs/>
        </w:rPr>
      </w:pPr>
      <w:r>
        <w:rPr>
          <w:rFonts w:cs="Arial"/>
          <w:b/>
          <w:bCs/>
        </w:rPr>
        <w:lastRenderedPageBreak/>
        <w:t>11</w:t>
      </w:r>
      <w:r w:rsidR="005E0C46" w:rsidRPr="003D1CDD">
        <w:rPr>
          <w:rFonts w:cs="Arial"/>
          <w:b/>
          <w:bCs/>
        </w:rPr>
        <w:t>.2.</w:t>
      </w:r>
      <w:r w:rsidR="005E0C46" w:rsidRPr="003D1CDD">
        <w:rPr>
          <w:rFonts w:cs="Arial"/>
          <w:b/>
          <w:bCs/>
        </w:rPr>
        <w:tab/>
      </w:r>
      <w:r w:rsidR="005E0C46" w:rsidRPr="003D1CDD">
        <w:rPr>
          <w:rFonts w:cs="Arial"/>
          <w:bCs/>
        </w:rPr>
        <w:t>A prestação de contas apresentada pela organização da sociedade civil deverá conter elementos que permitam ao gestor da parceria avaliar o andamento ou concluir que o seu objeto foi executado conforme pactuado, com a adequada descrição das atividades realizadas e a comprovação do alcance das metas e dos resultados esperados.</w:t>
      </w:r>
    </w:p>
    <w:p w:rsidR="005E0C46" w:rsidRPr="003D1CDD" w:rsidRDefault="00BA4849" w:rsidP="00483A4C">
      <w:pPr>
        <w:autoSpaceDE w:val="0"/>
        <w:autoSpaceDN w:val="0"/>
        <w:adjustRightInd w:val="0"/>
        <w:spacing w:after="0" w:line="360" w:lineRule="auto"/>
        <w:ind w:left="1560" w:hanging="851"/>
        <w:jc w:val="both"/>
        <w:rPr>
          <w:rFonts w:cs="Arial"/>
          <w:b/>
          <w:bCs/>
        </w:rPr>
      </w:pPr>
      <w:r>
        <w:rPr>
          <w:rFonts w:cs="Arial"/>
          <w:b/>
          <w:bCs/>
        </w:rPr>
        <w:t>11</w:t>
      </w:r>
      <w:r w:rsidR="005E0C46" w:rsidRPr="003D1CDD">
        <w:rPr>
          <w:rFonts w:cs="Arial"/>
          <w:b/>
          <w:bCs/>
        </w:rPr>
        <w:t>.2.1.</w:t>
      </w:r>
      <w:r w:rsidR="005E0C46" w:rsidRPr="003D1CDD">
        <w:rPr>
          <w:rFonts w:cs="Arial"/>
          <w:b/>
          <w:bCs/>
        </w:rPr>
        <w:tab/>
      </w:r>
      <w:r w:rsidR="005E0C46" w:rsidRPr="003D1CDD">
        <w:rPr>
          <w:rFonts w:cs="Arial"/>
          <w:bCs/>
        </w:rPr>
        <w:t>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5E0C46" w:rsidRPr="003D1CDD" w:rsidRDefault="00BA4849" w:rsidP="00483A4C">
      <w:pPr>
        <w:autoSpaceDE w:val="0"/>
        <w:autoSpaceDN w:val="0"/>
        <w:adjustRightInd w:val="0"/>
        <w:spacing w:after="0" w:line="360" w:lineRule="auto"/>
        <w:ind w:left="1560" w:hanging="851"/>
        <w:jc w:val="both"/>
        <w:rPr>
          <w:rFonts w:cs="Arial"/>
          <w:b/>
          <w:bCs/>
        </w:rPr>
      </w:pPr>
      <w:r>
        <w:rPr>
          <w:rFonts w:cs="Arial"/>
          <w:b/>
          <w:bCs/>
        </w:rPr>
        <w:t>11</w:t>
      </w:r>
      <w:r w:rsidR="005E0C46" w:rsidRPr="003D1CDD">
        <w:rPr>
          <w:rFonts w:cs="Arial"/>
          <w:b/>
          <w:bCs/>
        </w:rPr>
        <w:t>.2.2.</w:t>
      </w:r>
      <w:r w:rsidR="005E0C46" w:rsidRPr="003D1CDD">
        <w:rPr>
          <w:rFonts w:cs="Arial"/>
          <w:b/>
          <w:bCs/>
        </w:rPr>
        <w:tab/>
      </w:r>
      <w:r w:rsidR="005E0C46" w:rsidRPr="003D1CDD">
        <w:rPr>
          <w:rFonts w:cs="Arial"/>
          <w:bCs/>
        </w:rPr>
        <w:t>Serão glosados os valores relacionados a metas e resultados descumpridos sem justificativa suficiente.</w:t>
      </w:r>
    </w:p>
    <w:p w:rsidR="000148C5" w:rsidRPr="003D1CDD" w:rsidRDefault="00BA4849" w:rsidP="00483A4C">
      <w:pPr>
        <w:autoSpaceDE w:val="0"/>
        <w:autoSpaceDN w:val="0"/>
        <w:adjustRightInd w:val="0"/>
        <w:spacing w:after="0" w:line="360" w:lineRule="auto"/>
        <w:ind w:left="709" w:hanging="709"/>
        <w:jc w:val="both"/>
        <w:rPr>
          <w:rFonts w:cs="Arial"/>
        </w:rPr>
      </w:pPr>
      <w:r>
        <w:rPr>
          <w:rFonts w:cs="Arial"/>
          <w:b/>
          <w:bCs/>
        </w:rPr>
        <w:t>11</w:t>
      </w:r>
      <w:r w:rsidR="005E0C46" w:rsidRPr="003D1CDD">
        <w:rPr>
          <w:rFonts w:cs="Arial"/>
          <w:b/>
          <w:bCs/>
        </w:rPr>
        <w:t>.3</w:t>
      </w:r>
      <w:r w:rsidR="00BB1DF1" w:rsidRPr="003D1CDD">
        <w:rPr>
          <w:rFonts w:cs="Arial"/>
          <w:b/>
          <w:bCs/>
        </w:rPr>
        <w:t>.</w:t>
      </w:r>
      <w:r w:rsidR="00BB1DF1" w:rsidRPr="003D1CDD">
        <w:rPr>
          <w:rFonts w:cs="Arial"/>
          <w:b/>
          <w:bCs/>
        </w:rPr>
        <w:tab/>
      </w:r>
      <w:r w:rsidR="00BB1DF1" w:rsidRPr="003D1CDD">
        <w:rPr>
          <w:rFonts w:cs="Arial"/>
        </w:rPr>
        <w:t xml:space="preserve">A prestação de contas deverá ser feita em </w:t>
      </w:r>
      <w:r w:rsidR="00BB1DF1" w:rsidRPr="00AE65D8">
        <w:rPr>
          <w:rFonts w:cs="Arial"/>
        </w:rPr>
        <w:t xml:space="preserve">observância ao disposto no Decreto nº </w:t>
      </w:r>
      <w:r w:rsidR="00AE65D8" w:rsidRPr="00AE65D8">
        <w:rPr>
          <w:rFonts w:cs="Arial"/>
        </w:rPr>
        <w:t>57.575/2016</w:t>
      </w:r>
      <w:r w:rsidR="00BB1DF1" w:rsidRPr="00AE65D8">
        <w:rPr>
          <w:rFonts w:cs="Arial"/>
        </w:rPr>
        <w:t>, combinado com a Lei 13.019/2014, competindo</w:t>
      </w:r>
      <w:r w:rsidR="00BB1DF1" w:rsidRPr="003D1CDD">
        <w:rPr>
          <w:rFonts w:cs="Arial"/>
        </w:rPr>
        <w:t xml:space="preserve"> unicamente à </w:t>
      </w:r>
      <w:r>
        <w:rPr>
          <w:rFonts w:cs="Arial"/>
        </w:rPr>
        <w:t>Administração Pública</w:t>
      </w:r>
      <w:r w:rsidR="00BB1DF1" w:rsidRPr="003D1CDD">
        <w:rPr>
          <w:rFonts w:cs="Arial"/>
        </w:rPr>
        <w:t xml:space="preserve"> decidir sobre a regularidade, ou não, da aplicação dos recursos transferidos a </w:t>
      </w:r>
      <w:r w:rsidR="007342A6" w:rsidRPr="003D1CDD">
        <w:rPr>
          <w:rFonts w:cs="Arial"/>
        </w:rPr>
        <w:t>organização da sociedade civil p</w:t>
      </w:r>
      <w:r w:rsidR="00A82F80" w:rsidRPr="003D1CDD">
        <w:rPr>
          <w:rFonts w:cs="Arial"/>
        </w:rPr>
        <w:t>roponente</w:t>
      </w:r>
      <w:r w:rsidR="00BB1DF1" w:rsidRPr="003D1CDD">
        <w:rPr>
          <w:rFonts w:cs="Arial"/>
        </w:rPr>
        <w:t>;</w:t>
      </w:r>
    </w:p>
    <w:p w:rsidR="00B50380" w:rsidRPr="003D1CDD" w:rsidRDefault="00BA4849" w:rsidP="00483A4C">
      <w:pPr>
        <w:autoSpaceDE w:val="0"/>
        <w:autoSpaceDN w:val="0"/>
        <w:adjustRightInd w:val="0"/>
        <w:spacing w:after="0" w:line="360" w:lineRule="auto"/>
        <w:ind w:left="709" w:hanging="709"/>
        <w:jc w:val="both"/>
        <w:rPr>
          <w:rFonts w:cs="Arial"/>
        </w:rPr>
      </w:pPr>
      <w:r>
        <w:rPr>
          <w:rFonts w:cs="Arial"/>
          <w:b/>
          <w:bCs/>
        </w:rPr>
        <w:t>11</w:t>
      </w:r>
      <w:r w:rsidR="00B50380" w:rsidRPr="003D1CDD">
        <w:rPr>
          <w:rFonts w:cs="Arial"/>
          <w:b/>
          <w:bCs/>
        </w:rPr>
        <w:t>.</w:t>
      </w:r>
      <w:r w:rsidR="00B50380" w:rsidRPr="003D1CDD">
        <w:rPr>
          <w:rFonts w:cs="Arial"/>
          <w:b/>
        </w:rPr>
        <w:t>4.</w:t>
      </w:r>
      <w:r w:rsidR="00B50380" w:rsidRPr="003D1CDD">
        <w:rPr>
          <w:rFonts w:cs="Arial"/>
        </w:rPr>
        <w:tab/>
        <w:t>A Administração Pública realizará manifestação conclusiva sobre a prestação final de contas, dispondo sobre:</w:t>
      </w:r>
    </w:p>
    <w:p w:rsidR="00B50380" w:rsidRPr="003D1CDD" w:rsidRDefault="00B50380" w:rsidP="00483A4C">
      <w:pPr>
        <w:autoSpaceDE w:val="0"/>
        <w:autoSpaceDN w:val="0"/>
        <w:adjustRightInd w:val="0"/>
        <w:spacing w:after="0" w:line="360" w:lineRule="auto"/>
        <w:ind w:left="709" w:hanging="709"/>
        <w:jc w:val="both"/>
        <w:rPr>
          <w:rFonts w:cs="Arial"/>
        </w:rPr>
      </w:pPr>
      <w:r w:rsidRPr="003D1CDD">
        <w:rPr>
          <w:rFonts w:cs="Arial"/>
          <w:b/>
          <w:bCs/>
        </w:rPr>
        <w:tab/>
      </w:r>
      <w:proofErr w:type="gramStart"/>
      <w:r w:rsidRPr="003D1CDD">
        <w:rPr>
          <w:rFonts w:cs="Arial"/>
          <w:b/>
          <w:bCs/>
        </w:rPr>
        <w:t>a</w:t>
      </w:r>
      <w:proofErr w:type="gramEnd"/>
      <w:r w:rsidRPr="003D1CDD">
        <w:rPr>
          <w:rFonts w:cs="Arial"/>
          <w:b/>
          <w:bCs/>
        </w:rPr>
        <w:t>)</w:t>
      </w:r>
      <w:r w:rsidRPr="003D1CDD">
        <w:rPr>
          <w:rFonts w:cs="Arial"/>
          <w:b/>
          <w:bCs/>
        </w:rPr>
        <w:tab/>
      </w:r>
      <w:r w:rsidRPr="003D1CDD">
        <w:rPr>
          <w:rFonts w:cs="Arial"/>
          <w:bCs/>
        </w:rPr>
        <w:t>aprovação da prestação de contas;</w:t>
      </w:r>
    </w:p>
    <w:p w:rsidR="00B50380" w:rsidRPr="003D1CDD" w:rsidRDefault="00B50380" w:rsidP="00483A4C">
      <w:pPr>
        <w:tabs>
          <w:tab w:val="left" w:pos="1418"/>
        </w:tabs>
        <w:autoSpaceDE w:val="0"/>
        <w:autoSpaceDN w:val="0"/>
        <w:adjustRightInd w:val="0"/>
        <w:spacing w:after="0" w:line="360" w:lineRule="auto"/>
        <w:ind w:left="1418" w:hanging="709"/>
        <w:jc w:val="both"/>
        <w:rPr>
          <w:rFonts w:cs="Arial"/>
        </w:rPr>
      </w:pPr>
      <w:proofErr w:type="gramStart"/>
      <w:r w:rsidRPr="003D1CDD">
        <w:rPr>
          <w:rFonts w:cs="Arial"/>
          <w:b/>
        </w:rPr>
        <w:t>b)</w:t>
      </w:r>
      <w:proofErr w:type="gramEnd"/>
      <w:r w:rsidRPr="003D1CDD">
        <w:rPr>
          <w:rFonts w:cs="Arial"/>
        </w:rPr>
        <w:tab/>
        <w:t>aprovação da prestação de contas com ressalvas, mesmo que cumpridos os objetos e as metas da parceria, estiver evidenciada impropriedade ou qualquer outra falta de natureza formal de que não resulte dano ao erário.</w:t>
      </w:r>
    </w:p>
    <w:p w:rsidR="00B50380" w:rsidRPr="003D1CDD" w:rsidRDefault="00B50380" w:rsidP="00483A4C">
      <w:pPr>
        <w:autoSpaceDE w:val="0"/>
        <w:autoSpaceDN w:val="0"/>
        <w:adjustRightInd w:val="0"/>
        <w:spacing w:after="0" w:line="360" w:lineRule="auto"/>
        <w:ind w:left="1418" w:hanging="709"/>
        <w:jc w:val="both"/>
        <w:rPr>
          <w:rFonts w:cs="Arial"/>
        </w:rPr>
      </w:pPr>
      <w:proofErr w:type="gramStart"/>
      <w:r w:rsidRPr="003D1CDD">
        <w:rPr>
          <w:rFonts w:cs="Arial"/>
          <w:b/>
        </w:rPr>
        <w:t>c)</w:t>
      </w:r>
      <w:proofErr w:type="gramEnd"/>
      <w:r w:rsidRPr="003D1CDD">
        <w:rPr>
          <w:rFonts w:cs="Arial"/>
        </w:rPr>
        <w:tab/>
        <w:t>rejeição da prestação de contas, com a imediata determinação das providências administrativas e judiciais cabíveis para devolução dos valores aos cofres públicos, inclusive a determinação de imediata instauração de tomada de contas especial.</w:t>
      </w:r>
    </w:p>
    <w:p w:rsidR="00B50380" w:rsidRPr="003D1CDD" w:rsidRDefault="00BA4849" w:rsidP="00BA4849">
      <w:pPr>
        <w:autoSpaceDE w:val="0"/>
        <w:autoSpaceDN w:val="0"/>
        <w:adjustRightInd w:val="0"/>
        <w:spacing w:after="0" w:line="360" w:lineRule="auto"/>
        <w:ind w:left="1560" w:hanging="851"/>
        <w:jc w:val="both"/>
        <w:rPr>
          <w:rFonts w:cs="Arial"/>
          <w:b/>
        </w:rPr>
      </w:pPr>
      <w:r>
        <w:rPr>
          <w:rFonts w:cs="Arial"/>
          <w:b/>
        </w:rPr>
        <w:t>11</w:t>
      </w:r>
      <w:r w:rsidR="00B50380" w:rsidRPr="003D1CDD">
        <w:rPr>
          <w:rFonts w:cs="Arial"/>
          <w:b/>
        </w:rPr>
        <w:t>.4.1.</w:t>
      </w:r>
      <w:r w:rsidR="00B50380" w:rsidRPr="003D1CDD">
        <w:rPr>
          <w:rFonts w:cs="Arial"/>
          <w:b/>
        </w:rPr>
        <w:tab/>
      </w:r>
      <w:r w:rsidR="00B50380" w:rsidRPr="003D1CDD">
        <w:rPr>
          <w:rFonts w:cs="Arial"/>
        </w:rPr>
        <w:t>São consideradas falhas formais</w:t>
      </w:r>
      <w:r w:rsidR="00BC2394">
        <w:rPr>
          <w:rFonts w:cs="Arial"/>
        </w:rPr>
        <w:t xml:space="preserve"> sem prejuízo de outras</w:t>
      </w:r>
      <w:r w:rsidR="00B50380" w:rsidRPr="003D1CDD">
        <w:rPr>
          <w:rFonts w:cs="Arial"/>
        </w:rPr>
        <w:t>:</w:t>
      </w:r>
    </w:p>
    <w:p w:rsidR="00B50380" w:rsidRPr="003D1CDD" w:rsidRDefault="00B50380" w:rsidP="00BA4849">
      <w:pPr>
        <w:autoSpaceDE w:val="0"/>
        <w:autoSpaceDN w:val="0"/>
        <w:adjustRightInd w:val="0"/>
        <w:spacing w:after="0" w:line="360" w:lineRule="auto"/>
        <w:ind w:left="1560" w:hanging="851"/>
        <w:jc w:val="both"/>
        <w:rPr>
          <w:rFonts w:cs="Arial"/>
        </w:rPr>
      </w:pPr>
      <w:r w:rsidRPr="003D1CDD">
        <w:rPr>
          <w:rFonts w:cs="Arial"/>
          <w:b/>
        </w:rPr>
        <w:t xml:space="preserve">a) </w:t>
      </w:r>
      <w:r w:rsidRPr="003D1CDD">
        <w:rPr>
          <w:rFonts w:cs="Arial"/>
          <w:b/>
        </w:rPr>
        <w:tab/>
      </w:r>
      <w:r w:rsidR="00BC2394" w:rsidRPr="00BC2394">
        <w:rPr>
          <w:rFonts w:cs="Arial"/>
        </w:rPr>
        <w:t>n</w:t>
      </w:r>
      <w:r w:rsidR="00BC2394">
        <w:rPr>
          <w:rFonts w:cs="Arial"/>
        </w:rPr>
        <w:t xml:space="preserve">os casos em que o plano de trabalho preveja que as despesas deverão ocorrer conforme os valores definidos para cada elemento de despesa, a extrapolação, sem prévia autorização, dos valores </w:t>
      </w:r>
      <w:proofErr w:type="gramStart"/>
      <w:r w:rsidR="00BC2394">
        <w:rPr>
          <w:rFonts w:cs="Arial"/>
        </w:rPr>
        <w:t>aprovados para cada despesa, respeitado</w:t>
      </w:r>
      <w:proofErr w:type="gramEnd"/>
      <w:r w:rsidR="00BC2394">
        <w:rPr>
          <w:rFonts w:cs="Arial"/>
        </w:rPr>
        <w:t xml:space="preserve"> o valor global da parceria.</w:t>
      </w:r>
    </w:p>
    <w:p w:rsidR="00B50380" w:rsidRPr="003D1CDD" w:rsidRDefault="00B50380" w:rsidP="00BA4849">
      <w:pPr>
        <w:autoSpaceDE w:val="0"/>
        <w:autoSpaceDN w:val="0"/>
        <w:adjustRightInd w:val="0"/>
        <w:spacing w:after="0" w:line="360" w:lineRule="auto"/>
        <w:ind w:left="1560" w:hanging="851"/>
        <w:jc w:val="both"/>
        <w:rPr>
          <w:rFonts w:cs="Arial"/>
        </w:rPr>
      </w:pPr>
      <w:r w:rsidRPr="003D1CDD">
        <w:rPr>
          <w:rFonts w:cs="Arial"/>
          <w:b/>
        </w:rPr>
        <w:t>b)</w:t>
      </w:r>
      <w:r w:rsidRPr="003D1CDD">
        <w:rPr>
          <w:rFonts w:cs="Arial"/>
        </w:rPr>
        <w:t xml:space="preserve"> </w:t>
      </w:r>
      <w:r w:rsidRPr="003D1CDD">
        <w:rPr>
          <w:rFonts w:cs="Arial"/>
        </w:rPr>
        <w:tab/>
        <w:t>a inadequação ou a imperfeição a respeito de exigência, forma ou procedimento a ser adotado desde que o objetivo ou resultado final pretendido pela execução da parceria seja alcançado.</w:t>
      </w:r>
    </w:p>
    <w:p w:rsidR="00B50380" w:rsidRPr="003D1CDD" w:rsidRDefault="00BA4849" w:rsidP="00483A4C">
      <w:pPr>
        <w:autoSpaceDE w:val="0"/>
        <w:autoSpaceDN w:val="0"/>
        <w:adjustRightInd w:val="0"/>
        <w:spacing w:after="0" w:line="360" w:lineRule="auto"/>
        <w:jc w:val="both"/>
        <w:rPr>
          <w:rFonts w:cs="Arial"/>
          <w:b/>
        </w:rPr>
      </w:pPr>
      <w:r>
        <w:rPr>
          <w:rFonts w:cs="Arial"/>
          <w:b/>
        </w:rPr>
        <w:lastRenderedPageBreak/>
        <w:t>11</w:t>
      </w:r>
      <w:r w:rsidR="00B50380" w:rsidRPr="003D1CDD">
        <w:rPr>
          <w:rFonts w:cs="Arial"/>
          <w:b/>
        </w:rPr>
        <w:t>.5.</w:t>
      </w:r>
      <w:r w:rsidR="00B50380" w:rsidRPr="003D1CDD">
        <w:rPr>
          <w:rFonts w:cs="Arial"/>
          <w:b/>
        </w:rPr>
        <w:tab/>
      </w:r>
      <w:r w:rsidR="007D2DCA" w:rsidRPr="003D1CDD">
        <w:rPr>
          <w:rFonts w:cs="Arial"/>
        </w:rPr>
        <w:t xml:space="preserve">As </w:t>
      </w:r>
      <w:r w:rsidR="00B50380" w:rsidRPr="003D1CDD">
        <w:rPr>
          <w:rFonts w:cs="Arial"/>
        </w:rPr>
        <w:t>contas serão rejeitadas quando:</w:t>
      </w:r>
    </w:p>
    <w:p w:rsidR="00B50380" w:rsidRPr="003D1CDD" w:rsidRDefault="007D2DCA" w:rsidP="00483A4C">
      <w:pPr>
        <w:autoSpaceDE w:val="0"/>
        <w:autoSpaceDN w:val="0"/>
        <w:adjustRightInd w:val="0"/>
        <w:spacing w:after="0" w:line="360" w:lineRule="auto"/>
        <w:ind w:left="1418" w:hanging="709"/>
        <w:jc w:val="both"/>
        <w:rPr>
          <w:rFonts w:cs="Arial"/>
        </w:rPr>
      </w:pPr>
      <w:r w:rsidRPr="003D1CDD">
        <w:rPr>
          <w:rFonts w:cs="Arial"/>
          <w:b/>
        </w:rPr>
        <w:t>a)</w:t>
      </w:r>
      <w:r w:rsidR="00AE3157">
        <w:rPr>
          <w:rFonts w:cs="Arial"/>
        </w:rPr>
        <w:t xml:space="preserve"> </w:t>
      </w:r>
      <w:r w:rsidR="00AE3157">
        <w:rPr>
          <w:rFonts w:cs="Arial"/>
        </w:rPr>
        <w:tab/>
        <w:t>houver o</w:t>
      </w:r>
      <w:bookmarkStart w:id="15" w:name="_GoBack"/>
      <w:bookmarkEnd w:id="15"/>
      <w:r w:rsidRPr="003D1CDD">
        <w:rPr>
          <w:rFonts w:cs="Arial"/>
        </w:rPr>
        <w:t>missão no dever de prestar contas;</w:t>
      </w:r>
    </w:p>
    <w:p w:rsidR="007D2DCA" w:rsidRPr="003D1CDD" w:rsidRDefault="007D2DCA" w:rsidP="00483A4C">
      <w:pPr>
        <w:autoSpaceDE w:val="0"/>
        <w:autoSpaceDN w:val="0"/>
        <w:adjustRightInd w:val="0"/>
        <w:spacing w:after="0" w:line="360" w:lineRule="auto"/>
        <w:ind w:left="1418" w:hanging="709"/>
        <w:jc w:val="both"/>
        <w:rPr>
          <w:rFonts w:cs="Arial"/>
        </w:rPr>
      </w:pPr>
      <w:proofErr w:type="gramStart"/>
      <w:r w:rsidRPr="003D1CDD">
        <w:rPr>
          <w:rFonts w:cs="Arial"/>
          <w:b/>
        </w:rPr>
        <w:t>b)</w:t>
      </w:r>
      <w:proofErr w:type="gramEnd"/>
      <w:r w:rsidRPr="003D1CDD">
        <w:rPr>
          <w:rFonts w:cs="Arial"/>
        </w:rPr>
        <w:tab/>
        <w:t xml:space="preserve"> houver descumprimento injustificado dos objetivos e metas estabelecidos no plano de trabalho;</w:t>
      </w:r>
    </w:p>
    <w:p w:rsidR="007D2DCA" w:rsidRPr="003D1CDD" w:rsidRDefault="007D2DCA" w:rsidP="00483A4C">
      <w:pPr>
        <w:autoSpaceDE w:val="0"/>
        <w:autoSpaceDN w:val="0"/>
        <w:adjustRightInd w:val="0"/>
        <w:spacing w:after="0" w:line="360" w:lineRule="auto"/>
        <w:ind w:left="1418" w:hanging="709"/>
        <w:jc w:val="both"/>
        <w:rPr>
          <w:rFonts w:cs="Arial"/>
        </w:rPr>
      </w:pPr>
      <w:r w:rsidRPr="003D1CDD">
        <w:rPr>
          <w:rFonts w:cs="Arial"/>
          <w:b/>
        </w:rPr>
        <w:t>c)</w:t>
      </w:r>
      <w:r w:rsidRPr="003D1CDD">
        <w:rPr>
          <w:rFonts w:cs="Arial"/>
        </w:rPr>
        <w:t xml:space="preserve"> </w:t>
      </w:r>
      <w:r w:rsidRPr="003D1CDD">
        <w:rPr>
          <w:rFonts w:cs="Arial"/>
        </w:rPr>
        <w:tab/>
        <w:t>ocorrer dano ao erário decorrente de ato de gestão ilegítimo ou antieconômico;</w:t>
      </w:r>
    </w:p>
    <w:p w:rsidR="007D2DCA" w:rsidRPr="003D1CDD" w:rsidRDefault="007D2DCA" w:rsidP="00483A4C">
      <w:pPr>
        <w:autoSpaceDE w:val="0"/>
        <w:autoSpaceDN w:val="0"/>
        <w:adjustRightInd w:val="0"/>
        <w:spacing w:after="0" w:line="360" w:lineRule="auto"/>
        <w:ind w:left="1418" w:hanging="709"/>
        <w:jc w:val="both"/>
        <w:rPr>
          <w:rFonts w:cs="Arial"/>
        </w:rPr>
      </w:pPr>
      <w:r w:rsidRPr="003D1CDD">
        <w:rPr>
          <w:rFonts w:cs="Arial"/>
          <w:b/>
        </w:rPr>
        <w:t>d)</w:t>
      </w:r>
      <w:r w:rsidRPr="003D1CDD">
        <w:rPr>
          <w:rFonts w:cs="Arial"/>
        </w:rPr>
        <w:t xml:space="preserve"> </w:t>
      </w:r>
      <w:r w:rsidRPr="003D1CDD">
        <w:rPr>
          <w:rFonts w:cs="Arial"/>
        </w:rPr>
        <w:tab/>
        <w:t>houver desfalque ou desvio de dinheiro, bens ou valores públicos.</w:t>
      </w:r>
    </w:p>
    <w:p w:rsidR="007D2DCA" w:rsidRPr="003D1CDD" w:rsidRDefault="007D2DCA" w:rsidP="00483A4C">
      <w:pPr>
        <w:autoSpaceDE w:val="0"/>
        <w:autoSpaceDN w:val="0"/>
        <w:adjustRightInd w:val="0"/>
        <w:spacing w:after="0" w:line="360" w:lineRule="auto"/>
        <w:ind w:left="1418" w:hanging="709"/>
        <w:jc w:val="both"/>
        <w:rPr>
          <w:rFonts w:cs="Arial"/>
        </w:rPr>
      </w:pPr>
      <w:r w:rsidRPr="003D1CDD">
        <w:rPr>
          <w:rFonts w:cs="Arial"/>
          <w:b/>
        </w:rPr>
        <w:t>e)</w:t>
      </w:r>
      <w:r w:rsidRPr="003D1CDD">
        <w:rPr>
          <w:rFonts w:cs="Arial"/>
        </w:rPr>
        <w:t xml:space="preserve"> </w:t>
      </w:r>
      <w:r w:rsidRPr="003D1CDD">
        <w:rPr>
          <w:rFonts w:cs="Arial"/>
        </w:rPr>
        <w:tab/>
        <w:t>não for executado o objeto da parceria;</w:t>
      </w:r>
    </w:p>
    <w:p w:rsidR="007D2DCA" w:rsidRPr="003D1CDD" w:rsidRDefault="007D2DCA" w:rsidP="00483A4C">
      <w:pPr>
        <w:autoSpaceDE w:val="0"/>
        <w:autoSpaceDN w:val="0"/>
        <w:adjustRightInd w:val="0"/>
        <w:spacing w:after="0" w:line="360" w:lineRule="auto"/>
        <w:ind w:left="1418" w:hanging="709"/>
        <w:jc w:val="both"/>
        <w:rPr>
          <w:rFonts w:cs="Arial"/>
        </w:rPr>
      </w:pPr>
      <w:r w:rsidRPr="003D1CDD">
        <w:rPr>
          <w:rFonts w:cs="Arial"/>
          <w:b/>
        </w:rPr>
        <w:t>f)</w:t>
      </w:r>
      <w:r w:rsidRPr="003D1CDD">
        <w:rPr>
          <w:rFonts w:cs="Arial"/>
        </w:rPr>
        <w:t xml:space="preserve"> </w:t>
      </w:r>
      <w:r w:rsidRPr="003D1CDD">
        <w:rPr>
          <w:rFonts w:cs="Arial"/>
        </w:rPr>
        <w:tab/>
        <w:t>os recursos forem aplicados em finalidades diversas das previstas na parceria.</w:t>
      </w:r>
    </w:p>
    <w:p w:rsidR="007D2DCA" w:rsidRPr="003D1CDD" w:rsidRDefault="00BA4849" w:rsidP="00483A4C">
      <w:pPr>
        <w:autoSpaceDE w:val="0"/>
        <w:autoSpaceDN w:val="0"/>
        <w:adjustRightInd w:val="0"/>
        <w:spacing w:after="0" w:line="360" w:lineRule="auto"/>
        <w:ind w:left="709" w:hanging="709"/>
        <w:jc w:val="both"/>
        <w:rPr>
          <w:rFonts w:cs="Arial"/>
        </w:rPr>
      </w:pPr>
      <w:r>
        <w:rPr>
          <w:rFonts w:cs="Arial"/>
          <w:b/>
        </w:rPr>
        <w:t>11</w:t>
      </w:r>
      <w:r w:rsidR="007D2DCA" w:rsidRPr="003D1CDD">
        <w:rPr>
          <w:rFonts w:cs="Arial"/>
          <w:b/>
        </w:rPr>
        <w:t>.</w:t>
      </w:r>
      <w:r w:rsidR="009C11A2" w:rsidRPr="003D1CDD">
        <w:rPr>
          <w:rFonts w:cs="Arial"/>
          <w:b/>
        </w:rPr>
        <w:t>6</w:t>
      </w:r>
      <w:r w:rsidR="007D2DCA" w:rsidRPr="003D1CDD">
        <w:rPr>
          <w:rFonts w:cs="Arial"/>
          <w:b/>
        </w:rPr>
        <w:t>.</w:t>
      </w:r>
      <w:r w:rsidR="007D2DCA" w:rsidRPr="003D1CDD">
        <w:rPr>
          <w:rFonts w:cs="Arial"/>
          <w:b/>
        </w:rPr>
        <w:tab/>
      </w:r>
      <w:r w:rsidR="007D2DCA" w:rsidRPr="003D1CDD">
        <w:rPr>
          <w:rFonts w:cs="Arial"/>
        </w:rPr>
        <w:t>Da decisão que rejeitar as contas prestadas caberá um único recurso à autoridade competente que deverá ser interposto no prazo de 10 dias úteis a contar da notificação da decisão.</w:t>
      </w:r>
    </w:p>
    <w:p w:rsidR="005B5230" w:rsidRPr="003D1CDD" w:rsidRDefault="00BA4849" w:rsidP="00483A4C">
      <w:pPr>
        <w:autoSpaceDE w:val="0"/>
        <w:autoSpaceDN w:val="0"/>
        <w:adjustRightInd w:val="0"/>
        <w:spacing w:after="0" w:line="360" w:lineRule="auto"/>
        <w:ind w:left="709" w:hanging="709"/>
        <w:jc w:val="both"/>
        <w:rPr>
          <w:rFonts w:cs="Arial"/>
        </w:rPr>
      </w:pPr>
      <w:r>
        <w:rPr>
          <w:rFonts w:cs="Arial"/>
          <w:b/>
        </w:rPr>
        <w:t>11</w:t>
      </w:r>
      <w:r w:rsidR="005B5230" w:rsidRPr="003D1CDD">
        <w:rPr>
          <w:rFonts w:cs="Arial"/>
          <w:b/>
        </w:rPr>
        <w:t>.</w:t>
      </w:r>
      <w:r w:rsidR="009C11A2" w:rsidRPr="003D1CDD">
        <w:rPr>
          <w:rFonts w:cs="Arial"/>
          <w:b/>
        </w:rPr>
        <w:t>7</w:t>
      </w:r>
      <w:r w:rsidR="005B5230" w:rsidRPr="003D1CDD">
        <w:rPr>
          <w:rFonts w:cs="Arial"/>
          <w:b/>
        </w:rPr>
        <w:t>.</w:t>
      </w:r>
      <w:r w:rsidR="00900E04">
        <w:rPr>
          <w:rFonts w:cs="Arial"/>
        </w:rPr>
        <w:tab/>
        <w:t>E</w:t>
      </w:r>
      <w:r w:rsidR="005B5230" w:rsidRPr="003D1CDD">
        <w:rPr>
          <w:rFonts w:cs="Arial"/>
        </w:rPr>
        <w:t xml:space="preserve">xaurida a fase recursal, se mantida a decisão, a organização da sociedade civil poderá solicitar autorização para que o ressarcimento ao erário seja promovido por meio de ações compensatórias de interesse público, mediante </w:t>
      </w:r>
      <w:proofErr w:type="gramStart"/>
      <w:r w:rsidR="005B5230" w:rsidRPr="003D1CDD">
        <w:rPr>
          <w:rFonts w:cs="Arial"/>
        </w:rPr>
        <w:t>a apresentação de novo plano de trabalho</w:t>
      </w:r>
      <w:proofErr w:type="gramEnd"/>
      <w:r w:rsidR="005B5230" w:rsidRPr="003D1CDD">
        <w:rPr>
          <w:rFonts w:cs="Arial"/>
        </w:rPr>
        <w:t>, conforme o objeto descrito no termo de colaboração/fomento e a área de atuação da organização, cuja mensuração econômica será feita a partir do plano de trabalho original, desde que não tenha havido dolo ou fraude e não seja o caso de restituição integral dos recursos.</w:t>
      </w:r>
    </w:p>
    <w:p w:rsidR="007770CD" w:rsidRDefault="00B50607" w:rsidP="00483A4C">
      <w:pPr>
        <w:autoSpaceDE w:val="0"/>
        <w:autoSpaceDN w:val="0"/>
        <w:adjustRightInd w:val="0"/>
        <w:spacing w:after="0" w:line="360" w:lineRule="auto"/>
        <w:ind w:left="709" w:hanging="709"/>
        <w:jc w:val="both"/>
        <w:rPr>
          <w:rFonts w:cs="Arial"/>
        </w:rPr>
      </w:pPr>
      <w:r>
        <w:rPr>
          <w:rFonts w:cs="Arial"/>
          <w:b/>
        </w:rPr>
        <w:t>11</w:t>
      </w:r>
      <w:r w:rsidR="007770CD" w:rsidRPr="003D1CDD">
        <w:rPr>
          <w:rFonts w:cs="Arial"/>
          <w:b/>
        </w:rPr>
        <w:t>.8.</w:t>
      </w:r>
      <w:r w:rsidR="007770CD" w:rsidRPr="003D1CDD">
        <w:rPr>
          <w:rFonts w:cs="Arial"/>
        </w:rPr>
        <w:tab/>
        <w:t xml:space="preserve">A rejeição da prestação de contas, quando definitiva, deverá ser registrada em plataforma eletrônica de acesso ao público, </w:t>
      </w:r>
      <w:r w:rsidR="00046C79">
        <w:rPr>
          <w:rFonts w:cs="Arial"/>
        </w:rPr>
        <w:t>cabendo à</w:t>
      </w:r>
      <w:r w:rsidR="007770CD" w:rsidRPr="003D1CDD">
        <w:rPr>
          <w:rFonts w:cs="Arial"/>
        </w:rPr>
        <w:t xml:space="preserve"> autoridade administrativa, </w:t>
      </w:r>
      <w:proofErr w:type="gramStart"/>
      <w:r w:rsidR="007770CD" w:rsidRPr="003D1CDD">
        <w:rPr>
          <w:rFonts w:cs="Arial"/>
        </w:rPr>
        <w:t>sob pena</w:t>
      </w:r>
      <w:proofErr w:type="gramEnd"/>
      <w:r w:rsidR="007770CD" w:rsidRPr="003D1CDD">
        <w:rPr>
          <w:rFonts w:cs="Arial"/>
        </w:rPr>
        <w:t xml:space="preserve"> de responsabilidade solidária, adotar as providências para apuração dos fatos, identificação dos responsáveis, quantificação do dano e obtenção do ressarcimento.</w:t>
      </w:r>
    </w:p>
    <w:p w:rsidR="00046C79" w:rsidRPr="003D1CDD" w:rsidRDefault="00046C79" w:rsidP="00046C79">
      <w:pPr>
        <w:autoSpaceDE w:val="0"/>
        <w:autoSpaceDN w:val="0"/>
        <w:adjustRightInd w:val="0"/>
        <w:spacing w:after="0" w:line="360" w:lineRule="auto"/>
        <w:ind w:left="1418" w:hanging="709"/>
        <w:jc w:val="both"/>
        <w:rPr>
          <w:rFonts w:cs="Arial"/>
        </w:rPr>
      </w:pPr>
      <w:r w:rsidRPr="00046C79">
        <w:rPr>
          <w:rFonts w:cs="Arial"/>
          <w:b/>
        </w:rPr>
        <w:t>11.8.2.</w:t>
      </w:r>
      <w:r>
        <w:rPr>
          <w:rFonts w:cs="Arial"/>
        </w:rPr>
        <w:t xml:space="preserve"> O dano ao erário será previamente delimitado para embasar a rejeição das contas prestadas.</w:t>
      </w:r>
    </w:p>
    <w:p w:rsidR="007770CD" w:rsidRPr="003D1CDD" w:rsidRDefault="00B42106" w:rsidP="00483A4C">
      <w:pPr>
        <w:autoSpaceDE w:val="0"/>
        <w:autoSpaceDN w:val="0"/>
        <w:adjustRightInd w:val="0"/>
        <w:spacing w:after="0" w:line="360" w:lineRule="auto"/>
        <w:ind w:left="1418" w:hanging="709"/>
        <w:jc w:val="both"/>
        <w:rPr>
          <w:rFonts w:cs="Arial"/>
        </w:rPr>
      </w:pPr>
      <w:r>
        <w:rPr>
          <w:rFonts w:cs="Arial"/>
          <w:b/>
        </w:rPr>
        <w:t>11</w:t>
      </w:r>
      <w:r w:rsidR="007770CD" w:rsidRPr="003D1CDD">
        <w:rPr>
          <w:rFonts w:cs="Arial"/>
          <w:b/>
        </w:rPr>
        <w:t>.8.1.</w:t>
      </w:r>
      <w:r w:rsidR="007770CD" w:rsidRPr="003D1CDD">
        <w:rPr>
          <w:rFonts w:cs="Arial"/>
          <w:b/>
        </w:rPr>
        <w:tab/>
      </w:r>
      <w:r w:rsidR="007770CD" w:rsidRPr="003D1CDD">
        <w:rPr>
          <w:rFonts w:cs="Arial"/>
        </w:rPr>
        <w:t>Os valores apurados serão acrescidos de correção monetária e juros, bem como inscritos no CADIN Municipal, por meio de despacho da autoridade administrativa competente.</w:t>
      </w:r>
    </w:p>
    <w:p w:rsidR="00884239" w:rsidRPr="003D1CDD" w:rsidRDefault="00B42106" w:rsidP="00483A4C">
      <w:pPr>
        <w:autoSpaceDE w:val="0"/>
        <w:autoSpaceDN w:val="0"/>
        <w:adjustRightInd w:val="0"/>
        <w:spacing w:after="0" w:line="360" w:lineRule="auto"/>
        <w:ind w:left="709" w:hanging="709"/>
        <w:jc w:val="both"/>
        <w:rPr>
          <w:rFonts w:cs="Arial"/>
          <w:b/>
          <w:bCs/>
        </w:rPr>
      </w:pPr>
      <w:r>
        <w:rPr>
          <w:rFonts w:cs="Arial"/>
          <w:b/>
          <w:bCs/>
        </w:rPr>
        <w:t>11</w:t>
      </w:r>
      <w:r w:rsidR="005E0C46" w:rsidRPr="003D1CDD">
        <w:rPr>
          <w:rFonts w:cs="Arial"/>
          <w:b/>
          <w:bCs/>
        </w:rPr>
        <w:t>.</w:t>
      </w:r>
      <w:r w:rsidR="007770CD" w:rsidRPr="003D1CDD">
        <w:rPr>
          <w:rFonts w:cs="Arial"/>
          <w:b/>
          <w:bCs/>
        </w:rPr>
        <w:t>9</w:t>
      </w:r>
      <w:r w:rsidR="00884239" w:rsidRPr="003D1CDD">
        <w:rPr>
          <w:rFonts w:cs="Arial"/>
          <w:b/>
          <w:bCs/>
        </w:rPr>
        <w:t>.</w:t>
      </w:r>
      <w:r w:rsidR="00884239" w:rsidRPr="003D1CDD">
        <w:rPr>
          <w:rFonts w:cs="Arial"/>
          <w:b/>
          <w:bCs/>
        </w:rPr>
        <w:tab/>
      </w:r>
      <w:r w:rsidR="00884239" w:rsidRPr="003D1CDD">
        <w:rPr>
          <w:rFonts w:cs="Arial"/>
          <w:bCs/>
        </w:rPr>
        <w:t>As organizações da sociedade civil</w:t>
      </w:r>
      <w:r w:rsidR="007D2DCA" w:rsidRPr="003D1CDD">
        <w:rPr>
          <w:rFonts w:cs="Arial"/>
          <w:bCs/>
        </w:rPr>
        <w:t>, para fins de prestação de contas</w:t>
      </w:r>
      <w:r w:rsidR="005F3E80">
        <w:rPr>
          <w:rFonts w:cs="Arial"/>
          <w:bCs/>
        </w:rPr>
        <w:t xml:space="preserve"> parciais e finais</w:t>
      </w:r>
      <w:r w:rsidR="007D2DCA" w:rsidRPr="003D1CDD">
        <w:rPr>
          <w:rFonts w:cs="Arial"/>
          <w:bCs/>
        </w:rPr>
        <w:t xml:space="preserve">, </w:t>
      </w:r>
      <w:r w:rsidR="00884239" w:rsidRPr="003D1CDD">
        <w:rPr>
          <w:rFonts w:cs="Arial"/>
          <w:bCs/>
        </w:rPr>
        <w:t xml:space="preserve">deverão </w:t>
      </w:r>
      <w:r w:rsidR="00884239" w:rsidRPr="005F3E80">
        <w:rPr>
          <w:rFonts w:cs="Arial"/>
          <w:bCs/>
        </w:rPr>
        <w:t>apresentar</w:t>
      </w:r>
      <w:r w:rsidR="005F3E80" w:rsidRPr="005F3E80">
        <w:rPr>
          <w:rFonts w:cs="Arial"/>
          <w:bCs/>
        </w:rPr>
        <w:t xml:space="preserve"> </w:t>
      </w:r>
      <w:r w:rsidR="00884239" w:rsidRPr="005F3E80">
        <w:rPr>
          <w:rFonts w:cs="Arial"/>
          <w:bCs/>
        </w:rPr>
        <w:t>os seguintes documentos</w:t>
      </w:r>
      <w:r w:rsidR="00884239" w:rsidRPr="003D1CDD">
        <w:rPr>
          <w:rFonts w:cs="Arial"/>
          <w:bCs/>
        </w:rPr>
        <w:t>:</w:t>
      </w:r>
    </w:p>
    <w:p w:rsidR="00884239" w:rsidRPr="003D1CDD" w:rsidRDefault="00B42106" w:rsidP="00483A4C">
      <w:pPr>
        <w:pStyle w:val="Artigo"/>
        <w:numPr>
          <w:ilvl w:val="0"/>
          <w:numId w:val="17"/>
        </w:numPr>
        <w:spacing w:before="0" w:after="0" w:line="360" w:lineRule="auto"/>
        <w:ind w:hanging="720"/>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r</w:t>
      </w:r>
      <w:r w:rsidR="00884239" w:rsidRPr="003D1CDD">
        <w:rPr>
          <w:rFonts w:asciiTheme="minorHAnsi" w:eastAsiaTheme="minorHAnsi" w:hAnsiTheme="minorHAnsi" w:cstheme="minorBidi"/>
          <w:sz w:val="22"/>
          <w:szCs w:val="22"/>
          <w:lang w:eastAsia="en-US"/>
        </w:rPr>
        <w:t>elatório</w:t>
      </w:r>
      <w:proofErr w:type="gramEnd"/>
      <w:r w:rsidR="00884239" w:rsidRPr="003D1CDD">
        <w:rPr>
          <w:rFonts w:asciiTheme="minorHAnsi" w:eastAsiaTheme="minorHAnsi" w:hAnsiTheme="minorHAnsi" w:cstheme="minorBidi"/>
          <w:sz w:val="22"/>
          <w:szCs w:val="22"/>
          <w:lang w:eastAsia="en-US"/>
        </w:rPr>
        <w:t xml:space="preserve"> de </w:t>
      </w:r>
      <w:r w:rsidR="00CF0795">
        <w:rPr>
          <w:rFonts w:asciiTheme="minorHAnsi" w:eastAsiaTheme="minorHAnsi" w:hAnsiTheme="minorHAnsi" w:cstheme="minorBidi"/>
          <w:sz w:val="22"/>
          <w:szCs w:val="22"/>
          <w:lang w:eastAsia="en-US"/>
        </w:rPr>
        <w:t>execução do objeto</w:t>
      </w:r>
      <w:r w:rsidR="00884239" w:rsidRPr="003D1CDD">
        <w:rPr>
          <w:rFonts w:asciiTheme="minorHAnsi" w:eastAsiaTheme="minorHAnsi" w:hAnsiTheme="minorHAnsi" w:cstheme="minorBidi"/>
          <w:sz w:val="22"/>
          <w:szCs w:val="22"/>
          <w:lang w:eastAsia="en-US"/>
        </w:rPr>
        <w:t xml:space="preserve">, elaborado pela organização da sociedade civil, assinado pelo seu representante legal, contendo as atividades </w:t>
      </w:r>
      <w:r w:rsidR="00884239" w:rsidRPr="003D1CDD">
        <w:rPr>
          <w:rFonts w:asciiTheme="minorHAnsi" w:eastAsiaTheme="minorHAnsi" w:hAnsiTheme="minorHAnsi" w:cstheme="minorBidi"/>
          <w:sz w:val="22"/>
          <w:szCs w:val="22"/>
          <w:lang w:eastAsia="en-US"/>
        </w:rPr>
        <w:lastRenderedPageBreak/>
        <w:t>desenvolvidas para o cumprimento do objeto e o comparativo de metas propostas com os resultados alcançados, a partir do cronograma acordado;</w:t>
      </w:r>
    </w:p>
    <w:p w:rsidR="00884239" w:rsidRDefault="00CF0795" w:rsidP="00483A4C">
      <w:pPr>
        <w:pStyle w:val="Artigo"/>
        <w:numPr>
          <w:ilvl w:val="0"/>
          <w:numId w:val="17"/>
        </w:numPr>
        <w:spacing w:before="0" w:after="0" w:line="360" w:lineRule="auto"/>
        <w:ind w:hanging="720"/>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na</w:t>
      </w:r>
      <w:proofErr w:type="gramEnd"/>
      <w:r>
        <w:rPr>
          <w:rFonts w:asciiTheme="minorHAnsi" w:eastAsiaTheme="minorHAnsi" w:hAnsiTheme="minorHAnsi" w:cstheme="minorBidi"/>
          <w:sz w:val="22"/>
          <w:szCs w:val="22"/>
          <w:lang w:eastAsia="en-US"/>
        </w:rPr>
        <w:t xml:space="preserve"> hipótese de descumprimento de metas e resultados estabelecidos no plano de trabalho, </w:t>
      </w:r>
      <w:r w:rsidR="00B42106">
        <w:rPr>
          <w:rFonts w:asciiTheme="minorHAnsi" w:eastAsiaTheme="minorHAnsi" w:hAnsiTheme="minorHAnsi" w:cstheme="minorBidi"/>
          <w:sz w:val="22"/>
          <w:szCs w:val="22"/>
          <w:lang w:eastAsia="en-US"/>
        </w:rPr>
        <w:t>r</w:t>
      </w:r>
      <w:r w:rsidR="00884239" w:rsidRPr="003D1CDD">
        <w:rPr>
          <w:rFonts w:asciiTheme="minorHAnsi" w:eastAsiaTheme="minorHAnsi" w:hAnsiTheme="minorHAnsi" w:cstheme="minorBidi"/>
          <w:sz w:val="22"/>
          <w:szCs w:val="22"/>
          <w:lang w:eastAsia="en-US"/>
        </w:rPr>
        <w:t xml:space="preserve">elatório de </w:t>
      </w:r>
      <w:r>
        <w:rPr>
          <w:rFonts w:asciiTheme="minorHAnsi" w:eastAsiaTheme="minorHAnsi" w:hAnsiTheme="minorHAnsi" w:cstheme="minorBidi"/>
          <w:sz w:val="22"/>
          <w:szCs w:val="22"/>
          <w:lang w:eastAsia="en-US"/>
        </w:rPr>
        <w:t>execução financeira</w:t>
      </w:r>
      <w:r w:rsidR="00884239" w:rsidRPr="003D1CDD">
        <w:rPr>
          <w:rFonts w:asciiTheme="minorHAnsi" w:eastAsiaTheme="minorHAnsi" w:hAnsiTheme="minorHAnsi" w:cstheme="minorBidi"/>
          <w:sz w:val="22"/>
          <w:szCs w:val="22"/>
          <w:lang w:eastAsia="en-US"/>
        </w:rPr>
        <w:t>, assinado pelo seu representante legal, com a descrição das despesas e r</w:t>
      </w:r>
      <w:r>
        <w:rPr>
          <w:rFonts w:asciiTheme="minorHAnsi" w:eastAsiaTheme="minorHAnsi" w:hAnsiTheme="minorHAnsi" w:cstheme="minorBidi"/>
          <w:sz w:val="22"/>
          <w:szCs w:val="22"/>
          <w:lang w:eastAsia="en-US"/>
        </w:rPr>
        <w:t>eceitas efetivamente realizadas, assim como notas e comprovantes fiscais, incluindo recibos, emitidos em nome da organização da sociedade civil;</w:t>
      </w:r>
    </w:p>
    <w:p w:rsidR="00884239" w:rsidRPr="003D1CDD" w:rsidRDefault="00884239" w:rsidP="00483A4C">
      <w:pPr>
        <w:pStyle w:val="Artigo"/>
        <w:numPr>
          <w:ilvl w:val="0"/>
          <w:numId w:val="17"/>
        </w:numPr>
        <w:spacing w:before="0" w:after="0" w:line="360" w:lineRule="auto"/>
        <w:ind w:hanging="720"/>
        <w:rPr>
          <w:rFonts w:asciiTheme="minorHAnsi" w:eastAsiaTheme="minorHAnsi" w:hAnsiTheme="minorHAnsi" w:cstheme="minorBidi"/>
          <w:sz w:val="22"/>
          <w:szCs w:val="22"/>
          <w:lang w:eastAsia="en-US"/>
        </w:rPr>
      </w:pPr>
      <w:proofErr w:type="gramStart"/>
      <w:r w:rsidRPr="003D1CDD">
        <w:rPr>
          <w:rFonts w:asciiTheme="minorHAnsi" w:eastAsiaTheme="minorHAnsi" w:hAnsiTheme="minorHAnsi" w:cstheme="minorBidi"/>
          <w:sz w:val="22"/>
          <w:szCs w:val="22"/>
          <w:lang w:eastAsia="en-US"/>
        </w:rPr>
        <w:t>extrato</w:t>
      </w:r>
      <w:proofErr w:type="gramEnd"/>
      <w:r w:rsidRPr="003D1CDD">
        <w:rPr>
          <w:rFonts w:asciiTheme="minorHAnsi" w:eastAsiaTheme="minorHAnsi" w:hAnsiTheme="minorHAnsi" w:cstheme="minorBidi"/>
          <w:sz w:val="22"/>
          <w:szCs w:val="22"/>
          <w:lang w:eastAsia="en-US"/>
        </w:rPr>
        <w:t xml:space="preserve"> bancário da conta específica vinculada à execução da parceria</w:t>
      </w:r>
      <w:r w:rsidR="00CF0795">
        <w:rPr>
          <w:rFonts w:asciiTheme="minorHAnsi" w:eastAsiaTheme="minorHAnsi" w:hAnsiTheme="minorHAnsi" w:cstheme="minorBidi"/>
          <w:sz w:val="22"/>
          <w:szCs w:val="22"/>
          <w:lang w:eastAsia="en-US"/>
        </w:rPr>
        <w:t>, se necessário acompanhado de relatório sintético de conciliação bancária com indicação de despesas e receitas</w:t>
      </w:r>
      <w:r w:rsidRPr="003D1CDD">
        <w:rPr>
          <w:rFonts w:asciiTheme="minorHAnsi" w:eastAsiaTheme="minorHAnsi" w:hAnsiTheme="minorHAnsi" w:cstheme="minorBidi"/>
          <w:sz w:val="22"/>
          <w:szCs w:val="22"/>
          <w:lang w:eastAsia="en-US"/>
        </w:rPr>
        <w:t>;</w:t>
      </w:r>
    </w:p>
    <w:p w:rsidR="00884239" w:rsidRPr="003D1CDD" w:rsidRDefault="00884239" w:rsidP="00483A4C">
      <w:pPr>
        <w:pStyle w:val="Artigo"/>
        <w:numPr>
          <w:ilvl w:val="0"/>
          <w:numId w:val="17"/>
        </w:numPr>
        <w:spacing w:before="0" w:after="0" w:line="360" w:lineRule="auto"/>
        <w:ind w:hanging="720"/>
        <w:rPr>
          <w:rFonts w:asciiTheme="minorHAnsi" w:eastAsiaTheme="minorHAnsi" w:hAnsiTheme="minorHAnsi" w:cstheme="minorBidi"/>
          <w:sz w:val="22"/>
          <w:szCs w:val="22"/>
          <w:lang w:eastAsia="en-US"/>
        </w:rPr>
      </w:pPr>
      <w:proofErr w:type="gramStart"/>
      <w:r w:rsidRPr="003D1CDD">
        <w:rPr>
          <w:rFonts w:asciiTheme="minorHAnsi" w:eastAsiaTheme="minorHAnsi" w:hAnsiTheme="minorHAnsi" w:cstheme="minorBidi"/>
          <w:sz w:val="22"/>
          <w:szCs w:val="22"/>
          <w:lang w:eastAsia="en-US"/>
        </w:rPr>
        <w:t>comprovante</w:t>
      </w:r>
      <w:proofErr w:type="gramEnd"/>
      <w:r w:rsidRPr="003D1CDD">
        <w:rPr>
          <w:rFonts w:asciiTheme="minorHAnsi" w:eastAsiaTheme="minorHAnsi" w:hAnsiTheme="minorHAnsi" w:cstheme="minorBidi"/>
          <w:sz w:val="22"/>
          <w:szCs w:val="22"/>
          <w:lang w:eastAsia="en-US"/>
        </w:rPr>
        <w:t xml:space="preserve"> do recolhimento do saldo da conta bancária específica, quando houver, no caso de prestação de contas final;</w:t>
      </w:r>
    </w:p>
    <w:p w:rsidR="00884239" w:rsidRPr="003D1CDD" w:rsidRDefault="00884239" w:rsidP="00483A4C">
      <w:pPr>
        <w:pStyle w:val="Artigo"/>
        <w:numPr>
          <w:ilvl w:val="0"/>
          <w:numId w:val="17"/>
        </w:numPr>
        <w:spacing w:before="0" w:after="0" w:line="360" w:lineRule="auto"/>
        <w:ind w:hanging="720"/>
        <w:rPr>
          <w:rFonts w:asciiTheme="minorHAnsi" w:eastAsiaTheme="minorHAnsi" w:hAnsiTheme="minorHAnsi" w:cstheme="minorBidi"/>
          <w:sz w:val="22"/>
          <w:szCs w:val="22"/>
          <w:lang w:eastAsia="en-US"/>
        </w:rPr>
      </w:pPr>
      <w:proofErr w:type="gramStart"/>
      <w:r w:rsidRPr="003D1CDD">
        <w:rPr>
          <w:rFonts w:asciiTheme="minorHAnsi" w:eastAsiaTheme="minorHAnsi" w:hAnsiTheme="minorHAnsi" w:cstheme="minorBidi"/>
          <w:sz w:val="22"/>
          <w:szCs w:val="22"/>
          <w:lang w:eastAsia="en-US"/>
        </w:rPr>
        <w:t>material</w:t>
      </w:r>
      <w:proofErr w:type="gramEnd"/>
      <w:r w:rsidRPr="003D1CDD">
        <w:rPr>
          <w:rFonts w:asciiTheme="minorHAnsi" w:eastAsiaTheme="minorHAnsi" w:hAnsiTheme="minorHAnsi" w:cstheme="minorBidi"/>
          <w:sz w:val="22"/>
          <w:szCs w:val="22"/>
          <w:lang w:eastAsia="en-US"/>
        </w:rPr>
        <w:t xml:space="preserve"> comprobatório do cumprimento do objeto em fotos, vídeos ou outros suportes, quando couber;</w:t>
      </w:r>
    </w:p>
    <w:p w:rsidR="00884239" w:rsidRPr="003D1CDD" w:rsidRDefault="00884239" w:rsidP="00483A4C">
      <w:pPr>
        <w:pStyle w:val="Artigo"/>
        <w:numPr>
          <w:ilvl w:val="0"/>
          <w:numId w:val="17"/>
        </w:numPr>
        <w:spacing w:before="0" w:after="0" w:line="360" w:lineRule="auto"/>
        <w:ind w:hanging="720"/>
        <w:rPr>
          <w:rFonts w:asciiTheme="minorHAnsi" w:eastAsiaTheme="minorHAnsi" w:hAnsiTheme="minorHAnsi" w:cstheme="minorBidi"/>
          <w:sz w:val="22"/>
          <w:szCs w:val="22"/>
          <w:lang w:eastAsia="en-US"/>
        </w:rPr>
      </w:pPr>
      <w:proofErr w:type="gramStart"/>
      <w:r w:rsidRPr="003D1CDD">
        <w:rPr>
          <w:rFonts w:asciiTheme="minorHAnsi" w:eastAsiaTheme="minorHAnsi" w:hAnsiTheme="minorHAnsi" w:cstheme="minorBidi"/>
          <w:sz w:val="22"/>
          <w:szCs w:val="22"/>
          <w:lang w:eastAsia="en-US"/>
        </w:rPr>
        <w:t>relação</w:t>
      </w:r>
      <w:proofErr w:type="gramEnd"/>
      <w:r w:rsidRPr="003D1CDD">
        <w:rPr>
          <w:rFonts w:asciiTheme="minorHAnsi" w:eastAsiaTheme="minorHAnsi" w:hAnsiTheme="minorHAnsi" w:cstheme="minorBidi"/>
          <w:sz w:val="22"/>
          <w:szCs w:val="22"/>
          <w:lang w:eastAsia="en-US"/>
        </w:rPr>
        <w:t xml:space="preserve"> de bens adquiridos, produzidos ou construídos, quando for o caso; </w:t>
      </w:r>
    </w:p>
    <w:p w:rsidR="00884239" w:rsidRPr="003D1CDD" w:rsidRDefault="00884239" w:rsidP="00483A4C">
      <w:pPr>
        <w:pStyle w:val="Artigo"/>
        <w:numPr>
          <w:ilvl w:val="0"/>
          <w:numId w:val="17"/>
        </w:numPr>
        <w:spacing w:before="0" w:after="0" w:line="360" w:lineRule="auto"/>
        <w:ind w:hanging="720"/>
        <w:rPr>
          <w:rFonts w:asciiTheme="minorHAnsi" w:eastAsiaTheme="minorHAnsi" w:hAnsiTheme="minorHAnsi" w:cstheme="minorBidi"/>
          <w:sz w:val="22"/>
          <w:szCs w:val="22"/>
          <w:lang w:eastAsia="en-US"/>
        </w:rPr>
      </w:pPr>
      <w:proofErr w:type="gramStart"/>
      <w:r w:rsidRPr="003D1CDD">
        <w:rPr>
          <w:rFonts w:asciiTheme="minorHAnsi" w:eastAsiaTheme="minorHAnsi" w:hAnsiTheme="minorHAnsi" w:cstheme="minorBidi"/>
          <w:sz w:val="22"/>
          <w:szCs w:val="22"/>
          <w:lang w:eastAsia="en-US"/>
        </w:rPr>
        <w:t>lista</w:t>
      </w:r>
      <w:proofErr w:type="gramEnd"/>
      <w:r w:rsidRPr="003D1CDD">
        <w:rPr>
          <w:rFonts w:asciiTheme="minorHAnsi" w:eastAsiaTheme="minorHAnsi" w:hAnsiTheme="minorHAnsi" w:cstheme="minorBidi"/>
          <w:sz w:val="22"/>
          <w:szCs w:val="22"/>
          <w:lang w:eastAsia="en-US"/>
        </w:rPr>
        <w:t xml:space="preserve"> de presença de treinados ou capacitados, quando for o caso;</w:t>
      </w:r>
    </w:p>
    <w:p w:rsidR="00884239" w:rsidRDefault="00884239" w:rsidP="00483A4C">
      <w:pPr>
        <w:pStyle w:val="Artigo"/>
        <w:numPr>
          <w:ilvl w:val="0"/>
          <w:numId w:val="17"/>
        </w:numPr>
        <w:spacing w:before="0" w:after="0" w:line="360" w:lineRule="auto"/>
        <w:ind w:hanging="720"/>
        <w:rPr>
          <w:rFonts w:asciiTheme="minorHAnsi" w:eastAsiaTheme="minorHAnsi" w:hAnsiTheme="minorHAnsi" w:cstheme="minorBidi"/>
          <w:sz w:val="22"/>
          <w:szCs w:val="22"/>
          <w:lang w:eastAsia="en-US"/>
        </w:rPr>
      </w:pPr>
      <w:proofErr w:type="gramStart"/>
      <w:r w:rsidRPr="003D1CDD">
        <w:rPr>
          <w:rFonts w:asciiTheme="minorHAnsi" w:eastAsiaTheme="minorHAnsi" w:hAnsiTheme="minorHAnsi" w:cstheme="minorBidi"/>
          <w:sz w:val="22"/>
          <w:szCs w:val="22"/>
          <w:lang w:eastAsia="en-US"/>
        </w:rPr>
        <w:t>a</w:t>
      </w:r>
      <w:proofErr w:type="gramEnd"/>
      <w:r w:rsidRPr="003D1CDD">
        <w:rPr>
          <w:rFonts w:asciiTheme="minorHAnsi" w:eastAsiaTheme="minorHAnsi" w:hAnsiTheme="minorHAnsi" w:cstheme="minorBidi"/>
          <w:sz w:val="22"/>
          <w:szCs w:val="22"/>
          <w:lang w:eastAsia="en-US"/>
        </w:rPr>
        <w:t xml:space="preserve"> memória de cálculo do rateio das despesas, quando for o caso</w:t>
      </w:r>
      <w:r w:rsidR="001B310D" w:rsidRPr="003D1CDD">
        <w:rPr>
          <w:rFonts w:asciiTheme="minorHAnsi" w:eastAsiaTheme="minorHAnsi" w:hAnsiTheme="minorHAnsi" w:cstheme="minorBidi"/>
          <w:sz w:val="22"/>
          <w:szCs w:val="22"/>
          <w:lang w:eastAsia="en-US"/>
        </w:rPr>
        <w:t>,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w:t>
      </w:r>
    </w:p>
    <w:p w:rsidR="005C3A1B" w:rsidRDefault="005C3A1B" w:rsidP="005C3A1B">
      <w:pPr>
        <w:pStyle w:val="Artigo"/>
        <w:spacing w:before="0" w:after="0" w:line="360" w:lineRule="auto"/>
        <w:ind w:left="1429" w:hanging="720"/>
        <w:rPr>
          <w:rFonts w:asciiTheme="minorHAnsi" w:eastAsiaTheme="minorHAnsi" w:hAnsiTheme="minorHAnsi" w:cstheme="minorBidi"/>
          <w:sz w:val="22"/>
          <w:szCs w:val="22"/>
          <w:lang w:eastAsia="en-US"/>
        </w:rPr>
      </w:pPr>
      <w:commentRangeStart w:id="16"/>
      <w:r w:rsidRPr="00773B7B">
        <w:rPr>
          <w:rFonts w:asciiTheme="minorHAnsi" w:eastAsiaTheme="minorHAnsi" w:hAnsiTheme="minorHAnsi" w:cstheme="minorBidi"/>
          <w:b/>
          <w:sz w:val="22"/>
          <w:szCs w:val="22"/>
          <w:lang w:eastAsia="en-US"/>
        </w:rPr>
        <w:t>11.9.1.</w:t>
      </w:r>
      <w:r w:rsidRPr="00773B7B">
        <w:rPr>
          <w:rFonts w:asciiTheme="minorHAnsi" w:eastAsiaTheme="minorHAnsi" w:hAnsiTheme="minorHAnsi" w:cstheme="minorBidi"/>
          <w:sz w:val="22"/>
          <w:szCs w:val="22"/>
          <w:lang w:eastAsia="en-US"/>
        </w:rPr>
        <w:tab/>
        <w:t xml:space="preserve">A emissão de documento fiscal poderá se dar em nome da entidade celebrante ou em nome da organização da sociedade civil executante da parceria. </w:t>
      </w:r>
      <w:commentRangeEnd w:id="16"/>
      <w:r w:rsidR="00773B7B">
        <w:rPr>
          <w:rStyle w:val="Refdecomentrio"/>
          <w:rFonts w:asciiTheme="minorHAnsi" w:eastAsiaTheme="minorHAnsi" w:hAnsiTheme="minorHAnsi" w:cstheme="minorBidi"/>
          <w:lang w:eastAsia="en-US"/>
        </w:rPr>
        <w:commentReference w:id="16"/>
      </w:r>
    </w:p>
    <w:p w:rsidR="005C3A1B" w:rsidRPr="003D1CDD" w:rsidRDefault="005C3A1B" w:rsidP="005C3A1B">
      <w:pPr>
        <w:pStyle w:val="Artigo"/>
        <w:spacing w:before="0" w:after="0" w:line="360" w:lineRule="auto"/>
        <w:ind w:left="1429" w:hanging="720"/>
        <w:rPr>
          <w:rFonts w:asciiTheme="minorHAnsi" w:eastAsiaTheme="minorHAnsi" w:hAnsiTheme="minorHAnsi" w:cstheme="minorBidi"/>
          <w:sz w:val="22"/>
          <w:szCs w:val="22"/>
          <w:lang w:eastAsia="en-US"/>
        </w:rPr>
      </w:pPr>
      <w:r w:rsidRPr="005C3A1B">
        <w:rPr>
          <w:rFonts w:asciiTheme="minorHAnsi" w:eastAsiaTheme="minorHAnsi" w:hAnsiTheme="minorHAnsi" w:cstheme="minorBidi"/>
          <w:b/>
          <w:sz w:val="22"/>
          <w:szCs w:val="22"/>
          <w:lang w:eastAsia="en-US"/>
        </w:rPr>
        <w:t>11.9.2.</w:t>
      </w:r>
      <w:r>
        <w:rPr>
          <w:rFonts w:asciiTheme="minorHAnsi" w:eastAsiaTheme="minorHAnsi" w:hAnsiTheme="minorHAnsi" w:cstheme="minorBidi"/>
          <w:sz w:val="22"/>
          <w:szCs w:val="22"/>
          <w:lang w:eastAsia="en-US"/>
        </w:rPr>
        <w:tab/>
        <w:t>Em caso de descumprimento parcial de metas ou resultados fixados no plano de trabalho, poderá ser apresentado relatório de execução financeira parcial concernente a referidas metas ou resultados, desde que existam condições de segregar referidos itens de despesa.</w:t>
      </w:r>
    </w:p>
    <w:p w:rsidR="00364A22" w:rsidRDefault="00B42106" w:rsidP="00483A4C">
      <w:pPr>
        <w:pStyle w:val="Artigo"/>
        <w:spacing w:before="0" w:after="0" w:line="360" w:lineRule="auto"/>
        <w:ind w:left="709" w:hanging="709"/>
        <w:rPr>
          <w:rFonts w:asciiTheme="minorHAnsi" w:eastAsiaTheme="minorHAnsi" w:hAnsiTheme="minorHAnsi" w:cstheme="minorBidi"/>
          <w:sz w:val="22"/>
          <w:szCs w:val="22"/>
          <w:lang w:eastAsia="en-US"/>
        </w:rPr>
      </w:pPr>
      <w:r w:rsidRPr="0024390F">
        <w:rPr>
          <w:rFonts w:asciiTheme="minorHAnsi" w:eastAsiaTheme="minorHAnsi" w:hAnsiTheme="minorHAnsi" w:cstheme="minorBidi"/>
          <w:b/>
          <w:sz w:val="22"/>
          <w:szCs w:val="22"/>
          <w:highlight w:val="lightGray"/>
          <w:lang w:eastAsia="en-US"/>
        </w:rPr>
        <w:t>11</w:t>
      </w:r>
      <w:r w:rsidR="00364A22" w:rsidRPr="0024390F">
        <w:rPr>
          <w:rFonts w:asciiTheme="minorHAnsi" w:eastAsiaTheme="minorHAnsi" w:hAnsiTheme="minorHAnsi" w:cstheme="minorBidi"/>
          <w:b/>
          <w:sz w:val="22"/>
          <w:szCs w:val="22"/>
          <w:highlight w:val="lightGray"/>
          <w:lang w:eastAsia="en-US"/>
        </w:rPr>
        <w:t>.</w:t>
      </w:r>
      <w:r w:rsidR="007770CD" w:rsidRPr="0024390F">
        <w:rPr>
          <w:rFonts w:asciiTheme="minorHAnsi" w:eastAsiaTheme="minorHAnsi" w:hAnsiTheme="minorHAnsi" w:cstheme="minorBidi"/>
          <w:b/>
          <w:sz w:val="22"/>
          <w:szCs w:val="22"/>
          <w:highlight w:val="lightGray"/>
          <w:lang w:eastAsia="en-US"/>
        </w:rPr>
        <w:t>10</w:t>
      </w:r>
      <w:r w:rsidR="00364A22" w:rsidRPr="0024390F">
        <w:rPr>
          <w:rFonts w:asciiTheme="minorHAnsi" w:eastAsiaTheme="minorHAnsi" w:hAnsiTheme="minorHAnsi" w:cstheme="minorBidi"/>
          <w:b/>
          <w:sz w:val="22"/>
          <w:szCs w:val="22"/>
          <w:highlight w:val="lightGray"/>
          <w:lang w:eastAsia="en-US"/>
        </w:rPr>
        <w:t>.</w:t>
      </w:r>
      <w:r w:rsidR="00364A22" w:rsidRPr="0024390F">
        <w:rPr>
          <w:rFonts w:asciiTheme="minorHAnsi" w:eastAsiaTheme="minorHAnsi" w:hAnsiTheme="minorHAnsi" w:cstheme="minorBidi"/>
          <w:sz w:val="22"/>
          <w:szCs w:val="22"/>
          <w:highlight w:val="lightGray"/>
          <w:lang w:eastAsia="en-US"/>
        </w:rPr>
        <w:tab/>
        <w:t>A organização da sociedade civil está obrigada a prestar contas finais da boa e regular aplicação dos recursos recebidos no prazo de até 90 dias a partir do término da vigência da parceria ou no final de cada exercício</w:t>
      </w:r>
      <w:r w:rsidR="0024390F" w:rsidRPr="0024390F">
        <w:rPr>
          <w:rFonts w:asciiTheme="minorHAnsi" w:eastAsiaTheme="minorHAnsi" w:hAnsiTheme="minorHAnsi" w:cstheme="minorBidi"/>
          <w:sz w:val="22"/>
          <w:szCs w:val="22"/>
          <w:highlight w:val="lightGray"/>
          <w:lang w:eastAsia="en-US"/>
        </w:rPr>
        <w:t>. (Só</w:t>
      </w:r>
      <w:r w:rsidR="00364A22" w:rsidRPr="0024390F">
        <w:rPr>
          <w:rFonts w:asciiTheme="minorHAnsi" w:eastAsiaTheme="minorHAnsi" w:hAnsiTheme="minorHAnsi" w:cstheme="minorBidi"/>
          <w:sz w:val="22"/>
          <w:szCs w:val="22"/>
          <w:highlight w:val="lightGray"/>
          <w:lang w:eastAsia="en-US"/>
        </w:rPr>
        <w:t xml:space="preserve"> se a </w:t>
      </w:r>
      <w:r w:rsidR="00E16E48" w:rsidRPr="0024390F">
        <w:rPr>
          <w:rFonts w:asciiTheme="minorHAnsi" w:eastAsiaTheme="minorHAnsi" w:hAnsiTheme="minorHAnsi" w:cstheme="minorBidi"/>
          <w:sz w:val="22"/>
          <w:szCs w:val="22"/>
          <w:highlight w:val="lightGray"/>
          <w:lang w:eastAsia="en-US"/>
        </w:rPr>
        <w:t>vigência</w:t>
      </w:r>
      <w:r w:rsidR="0024390F">
        <w:rPr>
          <w:rFonts w:asciiTheme="minorHAnsi" w:eastAsiaTheme="minorHAnsi" w:hAnsiTheme="minorHAnsi" w:cstheme="minorBidi"/>
          <w:sz w:val="22"/>
          <w:szCs w:val="22"/>
          <w:highlight w:val="lightGray"/>
          <w:lang w:eastAsia="en-US"/>
        </w:rPr>
        <w:t xml:space="preserve"> da parceria</w:t>
      </w:r>
      <w:r w:rsidR="00364A22" w:rsidRPr="0024390F">
        <w:rPr>
          <w:rFonts w:asciiTheme="minorHAnsi" w:eastAsiaTheme="minorHAnsi" w:hAnsiTheme="minorHAnsi" w:cstheme="minorBidi"/>
          <w:sz w:val="22"/>
          <w:szCs w:val="22"/>
          <w:highlight w:val="lightGray"/>
          <w:lang w:eastAsia="en-US"/>
        </w:rPr>
        <w:t xml:space="preserve"> </w:t>
      </w:r>
      <w:r w:rsidR="00E305BE" w:rsidRPr="0024390F">
        <w:rPr>
          <w:rFonts w:asciiTheme="minorHAnsi" w:eastAsiaTheme="minorHAnsi" w:hAnsiTheme="minorHAnsi" w:cstheme="minorBidi"/>
          <w:sz w:val="22"/>
          <w:szCs w:val="22"/>
          <w:highlight w:val="lightGray"/>
          <w:lang w:eastAsia="en-US"/>
        </w:rPr>
        <w:t>for igual ou inf</w:t>
      </w:r>
      <w:r w:rsidR="00E16E48" w:rsidRPr="0024390F">
        <w:rPr>
          <w:rFonts w:asciiTheme="minorHAnsi" w:eastAsiaTheme="minorHAnsi" w:hAnsiTheme="minorHAnsi" w:cstheme="minorBidi"/>
          <w:sz w:val="22"/>
          <w:szCs w:val="22"/>
          <w:highlight w:val="lightGray"/>
          <w:lang w:eastAsia="en-US"/>
        </w:rPr>
        <w:t>erior a um ano</w:t>
      </w:r>
      <w:r w:rsidR="0024390F" w:rsidRPr="0024390F">
        <w:rPr>
          <w:rFonts w:asciiTheme="minorHAnsi" w:eastAsiaTheme="minorHAnsi" w:hAnsiTheme="minorHAnsi" w:cstheme="minorBidi"/>
          <w:sz w:val="22"/>
          <w:szCs w:val="22"/>
          <w:highlight w:val="lightGray"/>
          <w:lang w:eastAsia="en-US"/>
        </w:rPr>
        <w:t>)</w:t>
      </w:r>
      <w:r w:rsidR="00364A22" w:rsidRPr="0024390F">
        <w:rPr>
          <w:rFonts w:asciiTheme="minorHAnsi" w:eastAsiaTheme="minorHAnsi" w:hAnsiTheme="minorHAnsi" w:cstheme="minorBidi"/>
          <w:sz w:val="22"/>
          <w:szCs w:val="22"/>
          <w:highlight w:val="lightGray"/>
          <w:lang w:eastAsia="en-US"/>
        </w:rPr>
        <w:t>.</w:t>
      </w:r>
    </w:p>
    <w:p w:rsidR="0024390F" w:rsidRPr="0024390F" w:rsidRDefault="0024390F" w:rsidP="0024390F">
      <w:pPr>
        <w:pStyle w:val="Artigo"/>
        <w:spacing w:before="0" w:after="0" w:line="360" w:lineRule="auto"/>
        <w:ind w:left="709" w:hanging="1"/>
        <w:rPr>
          <w:rFonts w:asciiTheme="minorHAnsi" w:eastAsiaTheme="minorHAnsi" w:hAnsiTheme="minorHAnsi" w:cstheme="minorBidi"/>
          <w:i/>
          <w:sz w:val="22"/>
          <w:szCs w:val="22"/>
          <w:lang w:eastAsia="en-US"/>
        </w:rPr>
      </w:pPr>
      <w:r w:rsidRPr="0024390F">
        <w:rPr>
          <w:rFonts w:asciiTheme="minorHAnsi" w:eastAsiaTheme="minorHAnsi" w:hAnsiTheme="minorHAnsi" w:cstheme="minorBidi"/>
          <w:i/>
          <w:sz w:val="22"/>
          <w:szCs w:val="22"/>
          <w:lang w:eastAsia="en-US"/>
        </w:rPr>
        <w:t>Ou</w:t>
      </w:r>
    </w:p>
    <w:p w:rsidR="00E16E48" w:rsidRPr="003D1CDD" w:rsidRDefault="0024390F" w:rsidP="0024390F">
      <w:pPr>
        <w:pStyle w:val="Artigo"/>
        <w:spacing w:before="0" w:after="0" w:line="360" w:lineRule="auto"/>
        <w:ind w:left="709" w:firstLine="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highlight w:val="lightGray"/>
          <w:lang w:eastAsia="en-US"/>
        </w:rPr>
        <w:lastRenderedPageBreak/>
        <w:t xml:space="preserve">A organização da sociedade civil está obrigada a prestar contas da boa e regular aplicação dos recursos recebidos </w:t>
      </w:r>
      <w:commentRangeStart w:id="17"/>
      <w:r w:rsidR="00836443">
        <w:rPr>
          <w:rFonts w:asciiTheme="minorHAnsi" w:eastAsiaTheme="minorHAnsi" w:hAnsiTheme="minorHAnsi" w:cstheme="minorBidi"/>
          <w:sz w:val="22"/>
          <w:szCs w:val="22"/>
          <w:highlight w:val="lightGray"/>
          <w:lang w:eastAsia="en-US"/>
        </w:rPr>
        <w:t>(mensalmente/trimestralmente, semestralmente, respeitado o</w:t>
      </w:r>
      <w:r>
        <w:rPr>
          <w:rFonts w:asciiTheme="minorHAnsi" w:eastAsiaTheme="minorHAnsi" w:hAnsiTheme="minorHAnsi" w:cstheme="minorBidi"/>
          <w:sz w:val="22"/>
          <w:szCs w:val="22"/>
          <w:highlight w:val="lightGray"/>
          <w:lang w:eastAsia="en-US"/>
        </w:rPr>
        <w:t xml:space="preserve"> mínimo </w:t>
      </w:r>
      <w:r w:rsidR="00836443">
        <w:rPr>
          <w:rFonts w:asciiTheme="minorHAnsi" w:eastAsiaTheme="minorHAnsi" w:hAnsiTheme="minorHAnsi" w:cstheme="minorBidi"/>
          <w:sz w:val="22"/>
          <w:szCs w:val="22"/>
          <w:highlight w:val="lightGray"/>
          <w:lang w:eastAsia="en-US"/>
        </w:rPr>
        <w:t xml:space="preserve">de </w:t>
      </w:r>
      <w:r>
        <w:rPr>
          <w:rFonts w:asciiTheme="minorHAnsi" w:eastAsiaTheme="minorHAnsi" w:hAnsiTheme="minorHAnsi" w:cstheme="minorBidi"/>
          <w:sz w:val="22"/>
          <w:szCs w:val="22"/>
          <w:highlight w:val="lightGray"/>
          <w:lang w:eastAsia="en-US"/>
        </w:rPr>
        <w:t>uma vez a cada doze meses</w:t>
      </w:r>
      <w:r w:rsidR="00836443">
        <w:rPr>
          <w:rFonts w:asciiTheme="minorHAnsi" w:eastAsiaTheme="minorHAnsi" w:hAnsiTheme="minorHAnsi" w:cstheme="minorBidi"/>
          <w:sz w:val="22"/>
          <w:szCs w:val="22"/>
          <w:highlight w:val="lightGray"/>
          <w:lang w:eastAsia="en-US"/>
        </w:rPr>
        <w:t xml:space="preserve"> exigido por lei)</w:t>
      </w:r>
      <w:r>
        <w:rPr>
          <w:rFonts w:asciiTheme="minorHAnsi" w:eastAsiaTheme="minorHAnsi" w:hAnsiTheme="minorHAnsi" w:cstheme="minorBidi"/>
          <w:sz w:val="22"/>
          <w:szCs w:val="22"/>
          <w:highlight w:val="lightGray"/>
          <w:lang w:eastAsia="en-US"/>
        </w:rPr>
        <w:t xml:space="preserve"> </w:t>
      </w:r>
      <w:commentRangeEnd w:id="17"/>
      <w:r w:rsidR="00A470DA">
        <w:rPr>
          <w:rStyle w:val="Refdecomentrio"/>
          <w:rFonts w:asciiTheme="minorHAnsi" w:eastAsiaTheme="minorHAnsi" w:hAnsiTheme="minorHAnsi" w:cstheme="minorBidi"/>
          <w:lang w:eastAsia="en-US"/>
        </w:rPr>
        <w:commentReference w:id="17"/>
      </w:r>
      <w:r>
        <w:rPr>
          <w:rFonts w:asciiTheme="minorHAnsi" w:eastAsiaTheme="minorHAnsi" w:hAnsiTheme="minorHAnsi" w:cstheme="minorBidi"/>
          <w:sz w:val="22"/>
          <w:szCs w:val="22"/>
          <w:highlight w:val="lightGray"/>
          <w:lang w:eastAsia="en-US"/>
        </w:rPr>
        <w:t>e, em caráter final, ao término de sua vigência. (Só se a vigência da parceria for superior a 12 meses).</w:t>
      </w:r>
    </w:p>
    <w:p w:rsidR="00364A22" w:rsidRPr="003D1CDD" w:rsidRDefault="00D56438" w:rsidP="00D56438">
      <w:pPr>
        <w:pStyle w:val="Artigo"/>
        <w:spacing w:before="0" w:after="0" w:line="360" w:lineRule="auto"/>
        <w:ind w:left="2124" w:hanging="1415"/>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11</w:t>
      </w:r>
      <w:r w:rsidR="00364A22" w:rsidRPr="003D1CDD">
        <w:rPr>
          <w:rFonts w:asciiTheme="minorHAnsi" w:eastAsiaTheme="minorHAnsi" w:hAnsiTheme="minorHAnsi" w:cstheme="minorBidi"/>
          <w:b/>
          <w:sz w:val="22"/>
          <w:szCs w:val="22"/>
          <w:lang w:eastAsia="en-US"/>
        </w:rPr>
        <w:t>.</w:t>
      </w:r>
      <w:r w:rsidR="007770CD" w:rsidRPr="003D1CDD">
        <w:rPr>
          <w:rFonts w:asciiTheme="minorHAnsi" w:eastAsiaTheme="minorHAnsi" w:hAnsiTheme="minorHAnsi" w:cstheme="minorBidi"/>
          <w:b/>
          <w:sz w:val="22"/>
          <w:szCs w:val="22"/>
          <w:lang w:eastAsia="en-US"/>
        </w:rPr>
        <w:t>10</w:t>
      </w:r>
      <w:r w:rsidR="00E16E48" w:rsidRPr="003D1CDD">
        <w:rPr>
          <w:rFonts w:asciiTheme="minorHAnsi" w:eastAsiaTheme="minorHAnsi" w:hAnsiTheme="minorHAnsi" w:cstheme="minorBidi"/>
          <w:b/>
          <w:sz w:val="22"/>
          <w:szCs w:val="22"/>
          <w:lang w:eastAsia="en-US"/>
        </w:rPr>
        <w:t>.2</w:t>
      </w:r>
      <w:r w:rsidR="00364A22" w:rsidRPr="003D1CDD">
        <w:rPr>
          <w:rFonts w:asciiTheme="minorHAnsi" w:eastAsiaTheme="minorHAnsi" w:hAnsiTheme="minorHAnsi" w:cstheme="minorBidi"/>
          <w:b/>
          <w:sz w:val="22"/>
          <w:szCs w:val="22"/>
          <w:lang w:eastAsia="en-US"/>
        </w:rPr>
        <w:t>.</w:t>
      </w:r>
      <w:r w:rsidR="00364A22" w:rsidRPr="003D1CDD">
        <w:rPr>
          <w:rFonts w:asciiTheme="minorHAnsi" w:eastAsiaTheme="minorHAnsi" w:hAnsiTheme="minorHAnsi" w:cstheme="minorBidi"/>
          <w:sz w:val="22"/>
          <w:szCs w:val="22"/>
          <w:lang w:eastAsia="en-US"/>
        </w:rPr>
        <w:t xml:space="preserve"> </w:t>
      </w:r>
      <w:r w:rsidR="00364A22" w:rsidRPr="003D1CDD">
        <w:rPr>
          <w:rFonts w:asciiTheme="minorHAnsi" w:eastAsiaTheme="minorHAnsi" w:hAnsiTheme="minorHAnsi" w:cstheme="minorBidi"/>
          <w:sz w:val="22"/>
          <w:szCs w:val="22"/>
          <w:lang w:eastAsia="en-US"/>
        </w:rPr>
        <w:tab/>
        <w:t>O prazo poderá ser prorrogado por até 30 dias, a critério do titular do órgão ou ente da Administração parceiro, ou daquele a quem tiver sido delegada a competência, desde que devidamente justificado.</w:t>
      </w:r>
    </w:p>
    <w:p w:rsidR="00364A22" w:rsidRPr="003D1CDD" w:rsidRDefault="00D56438" w:rsidP="00D56438">
      <w:pPr>
        <w:pStyle w:val="Artigo"/>
        <w:spacing w:before="0" w:after="0" w:line="360" w:lineRule="auto"/>
        <w:ind w:left="2124" w:hanging="1415"/>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11</w:t>
      </w:r>
      <w:r w:rsidR="00364A22" w:rsidRPr="003D1CDD">
        <w:rPr>
          <w:rFonts w:asciiTheme="minorHAnsi" w:eastAsiaTheme="minorHAnsi" w:hAnsiTheme="minorHAnsi" w:cstheme="minorBidi"/>
          <w:b/>
          <w:sz w:val="22"/>
          <w:szCs w:val="22"/>
          <w:lang w:eastAsia="en-US"/>
        </w:rPr>
        <w:t>.</w:t>
      </w:r>
      <w:r w:rsidR="007770CD" w:rsidRPr="003D1CDD">
        <w:rPr>
          <w:rFonts w:asciiTheme="minorHAnsi" w:eastAsiaTheme="minorHAnsi" w:hAnsiTheme="minorHAnsi" w:cstheme="minorBidi"/>
          <w:b/>
          <w:sz w:val="22"/>
          <w:szCs w:val="22"/>
          <w:lang w:eastAsia="en-US"/>
        </w:rPr>
        <w:t>10</w:t>
      </w:r>
      <w:r w:rsidR="00364A22" w:rsidRPr="003D1CDD">
        <w:rPr>
          <w:rFonts w:asciiTheme="minorHAnsi" w:eastAsiaTheme="minorHAnsi" w:hAnsiTheme="minorHAnsi" w:cstheme="minorBidi"/>
          <w:b/>
          <w:sz w:val="22"/>
          <w:szCs w:val="22"/>
          <w:lang w:eastAsia="en-US"/>
        </w:rPr>
        <w:t>.</w:t>
      </w:r>
      <w:r w:rsidR="00E16E48" w:rsidRPr="003D1CDD">
        <w:rPr>
          <w:rFonts w:asciiTheme="minorHAnsi" w:eastAsiaTheme="minorHAnsi" w:hAnsiTheme="minorHAnsi" w:cstheme="minorBidi"/>
          <w:b/>
          <w:sz w:val="22"/>
          <w:szCs w:val="22"/>
          <w:lang w:eastAsia="en-US"/>
        </w:rPr>
        <w:t>3</w:t>
      </w:r>
      <w:r w:rsidR="00364A22" w:rsidRPr="003D1CDD">
        <w:rPr>
          <w:rFonts w:asciiTheme="minorHAnsi" w:eastAsiaTheme="minorHAnsi" w:hAnsiTheme="minorHAnsi" w:cstheme="minorBidi"/>
          <w:b/>
          <w:sz w:val="22"/>
          <w:szCs w:val="22"/>
          <w:lang w:eastAsia="en-US"/>
        </w:rPr>
        <w:t>.</w:t>
      </w:r>
      <w:r w:rsidR="00364A22" w:rsidRPr="003D1CDD">
        <w:rPr>
          <w:rFonts w:asciiTheme="minorHAnsi" w:eastAsiaTheme="minorHAnsi" w:hAnsiTheme="minorHAnsi" w:cstheme="minorBidi"/>
          <w:sz w:val="22"/>
          <w:szCs w:val="22"/>
          <w:lang w:eastAsia="en-US"/>
        </w:rPr>
        <w:t xml:space="preserve"> </w:t>
      </w:r>
      <w:r w:rsidR="00364A22" w:rsidRPr="003D1CDD">
        <w:rPr>
          <w:rFonts w:asciiTheme="minorHAnsi" w:eastAsiaTheme="minorHAnsi" w:hAnsiTheme="minorHAnsi" w:cstheme="minorBidi"/>
          <w:sz w:val="22"/>
          <w:szCs w:val="22"/>
          <w:lang w:eastAsia="en-US"/>
        </w:rPr>
        <w:tab/>
        <w:t>Na hipótese de devolução de recursos, a guia de recolhimento deverá ser apresentada juntamente com a prestação de contas.</w:t>
      </w:r>
    </w:p>
    <w:p w:rsidR="00364A22" w:rsidRPr="003D1CDD" w:rsidRDefault="00D56438" w:rsidP="00D56438">
      <w:pPr>
        <w:pStyle w:val="Artigo"/>
        <w:spacing w:before="0" w:after="0" w:line="360" w:lineRule="auto"/>
        <w:ind w:left="2124" w:hanging="1415"/>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11</w:t>
      </w:r>
      <w:r w:rsidR="005E0C46" w:rsidRPr="003D1CDD">
        <w:rPr>
          <w:rFonts w:asciiTheme="minorHAnsi" w:eastAsiaTheme="minorHAnsi" w:hAnsiTheme="minorHAnsi" w:cstheme="minorBidi"/>
          <w:b/>
          <w:sz w:val="22"/>
          <w:szCs w:val="22"/>
          <w:lang w:eastAsia="en-US"/>
        </w:rPr>
        <w:t>.</w:t>
      </w:r>
      <w:r w:rsidR="007770CD" w:rsidRPr="003D1CDD">
        <w:rPr>
          <w:rFonts w:asciiTheme="minorHAnsi" w:eastAsiaTheme="minorHAnsi" w:hAnsiTheme="minorHAnsi" w:cstheme="minorBidi"/>
          <w:b/>
          <w:sz w:val="22"/>
          <w:szCs w:val="22"/>
          <w:lang w:eastAsia="en-US"/>
        </w:rPr>
        <w:t>10</w:t>
      </w:r>
      <w:r w:rsidR="00E16E48" w:rsidRPr="003D1CDD">
        <w:rPr>
          <w:rFonts w:asciiTheme="minorHAnsi" w:eastAsiaTheme="minorHAnsi" w:hAnsiTheme="minorHAnsi" w:cstheme="minorBidi"/>
          <w:b/>
          <w:sz w:val="22"/>
          <w:szCs w:val="22"/>
          <w:lang w:eastAsia="en-US"/>
        </w:rPr>
        <w:t>.4</w:t>
      </w:r>
      <w:r w:rsidR="00364A22" w:rsidRPr="003D1CDD">
        <w:rPr>
          <w:rFonts w:asciiTheme="minorHAnsi" w:eastAsiaTheme="minorHAnsi" w:hAnsiTheme="minorHAnsi" w:cstheme="minorBidi"/>
          <w:b/>
          <w:sz w:val="22"/>
          <w:szCs w:val="22"/>
          <w:lang w:eastAsia="en-US"/>
        </w:rPr>
        <w:t>.</w:t>
      </w:r>
      <w:r w:rsidR="00364A22" w:rsidRPr="003D1CDD">
        <w:rPr>
          <w:rFonts w:asciiTheme="minorHAnsi" w:eastAsiaTheme="minorHAnsi" w:hAnsiTheme="minorHAnsi" w:cstheme="minorBidi"/>
          <w:sz w:val="22"/>
          <w:szCs w:val="22"/>
          <w:lang w:eastAsia="en-US"/>
        </w:rPr>
        <w:t xml:space="preserve"> </w:t>
      </w:r>
      <w:r w:rsidR="00364A22" w:rsidRPr="003D1CDD">
        <w:rPr>
          <w:rFonts w:asciiTheme="minorHAnsi" w:eastAsiaTheme="minorHAnsi" w:hAnsiTheme="minorHAnsi" w:cstheme="minorBidi"/>
          <w:sz w:val="22"/>
          <w:szCs w:val="22"/>
          <w:lang w:eastAsia="en-US"/>
        </w:rPr>
        <w:tab/>
        <w:t>Se constatada pela Administração irregularidades financeiras, o valor respectivo deverá ser restituído ao Tesouro Municipal ou ao Fundo Municipal competente, no prazo improrrogável de 30 dias.</w:t>
      </w:r>
    </w:p>
    <w:p w:rsidR="00946BF4" w:rsidRPr="003D1CDD" w:rsidRDefault="00C00B13" w:rsidP="00483A4C">
      <w:pPr>
        <w:pStyle w:val="Artigo"/>
        <w:spacing w:before="0" w:after="0" w:line="360" w:lineRule="auto"/>
        <w:ind w:left="709" w:hanging="709"/>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11</w:t>
      </w:r>
      <w:r w:rsidR="00946BF4" w:rsidRPr="003D1CDD">
        <w:rPr>
          <w:rFonts w:asciiTheme="minorHAnsi" w:eastAsiaTheme="minorHAnsi" w:hAnsiTheme="minorHAnsi" w:cstheme="minorBidi"/>
          <w:b/>
          <w:sz w:val="22"/>
          <w:szCs w:val="22"/>
          <w:lang w:eastAsia="en-US"/>
        </w:rPr>
        <w:t>.11.</w:t>
      </w:r>
      <w:r w:rsidR="00946BF4" w:rsidRPr="003D1CDD">
        <w:rPr>
          <w:rFonts w:asciiTheme="minorHAnsi" w:eastAsiaTheme="minorHAnsi" w:hAnsiTheme="minorHAnsi" w:cstheme="minorBidi"/>
          <w:sz w:val="22"/>
          <w:szCs w:val="22"/>
          <w:lang w:eastAsia="en-US"/>
        </w:rPr>
        <w:tab/>
        <w:t>A administração Pública apreciará a prestação final de contas apresentada, no prazo de até 150 dias, contado da data de seu recebimento ou do cumprimento de diligencia por ela determinada, prorrogável justificadamente por igual período.</w:t>
      </w:r>
    </w:p>
    <w:p w:rsidR="00CC3227" w:rsidRPr="003D1CDD" w:rsidRDefault="00CC3227" w:rsidP="00483A4C">
      <w:pPr>
        <w:autoSpaceDE w:val="0"/>
        <w:autoSpaceDN w:val="0"/>
        <w:adjustRightInd w:val="0"/>
        <w:spacing w:after="0" w:line="360" w:lineRule="auto"/>
        <w:jc w:val="both"/>
        <w:rPr>
          <w:rFonts w:cs="Arial"/>
          <w:b/>
          <w:bCs/>
        </w:rPr>
      </w:pPr>
      <w:r w:rsidRPr="003D1CDD">
        <w:rPr>
          <w:rFonts w:cs="Arial"/>
          <w:b/>
          <w:bCs/>
        </w:rPr>
        <w:t>1</w:t>
      </w:r>
      <w:r w:rsidR="00C00B13">
        <w:rPr>
          <w:rFonts w:cs="Arial"/>
          <w:b/>
          <w:bCs/>
        </w:rPr>
        <w:t>2</w:t>
      </w:r>
      <w:r w:rsidRPr="003D1CDD">
        <w:rPr>
          <w:rFonts w:cs="Arial"/>
          <w:b/>
          <w:bCs/>
        </w:rPr>
        <w:t xml:space="preserve">. DAS SANÇÕES </w:t>
      </w:r>
    </w:p>
    <w:p w:rsidR="00644375" w:rsidRPr="003D1CDD" w:rsidRDefault="0089358B" w:rsidP="00483A4C">
      <w:pPr>
        <w:autoSpaceDE w:val="0"/>
        <w:autoSpaceDN w:val="0"/>
        <w:adjustRightInd w:val="0"/>
        <w:spacing w:after="0" w:line="360" w:lineRule="auto"/>
        <w:ind w:left="709" w:hanging="709"/>
        <w:jc w:val="both"/>
        <w:rPr>
          <w:rFonts w:cs="Arial"/>
          <w:bCs/>
        </w:rPr>
      </w:pPr>
      <w:r w:rsidRPr="003D1CDD">
        <w:rPr>
          <w:rFonts w:cs="Arial"/>
          <w:b/>
          <w:bCs/>
        </w:rPr>
        <w:t>1</w:t>
      </w:r>
      <w:r w:rsidR="00615406">
        <w:rPr>
          <w:rFonts w:cs="Arial"/>
          <w:b/>
          <w:bCs/>
        </w:rPr>
        <w:t>2</w:t>
      </w:r>
      <w:r w:rsidRPr="003D1CDD">
        <w:rPr>
          <w:rFonts w:cs="Arial"/>
          <w:b/>
          <w:bCs/>
        </w:rPr>
        <w:t xml:space="preserve">.1. </w:t>
      </w:r>
      <w:r w:rsidR="00644375" w:rsidRPr="003D1CDD">
        <w:rPr>
          <w:rFonts w:cs="Arial"/>
          <w:b/>
          <w:bCs/>
        </w:rPr>
        <w:tab/>
      </w:r>
      <w:r w:rsidRPr="003D1CDD">
        <w:rPr>
          <w:rFonts w:cs="Arial"/>
          <w:bCs/>
        </w:rPr>
        <w:t xml:space="preserve">A execução da parceria em desacordo com o plano de trabalho e com as normas da Lei 13.019/2014 e do Decreto Municipal nº </w:t>
      </w:r>
      <w:r w:rsidR="005F3E80">
        <w:rPr>
          <w:rFonts w:cs="Arial"/>
          <w:bCs/>
        </w:rPr>
        <w:t>57.575/2016</w:t>
      </w:r>
      <w:r w:rsidRPr="003D1CDD">
        <w:rPr>
          <w:rFonts w:cs="Arial"/>
          <w:bCs/>
        </w:rPr>
        <w:t>, poderá</w:t>
      </w:r>
      <w:r w:rsidR="00644375" w:rsidRPr="003D1CDD">
        <w:rPr>
          <w:rFonts w:cs="Arial"/>
          <w:bCs/>
        </w:rPr>
        <w:t xml:space="preserve"> acarretar</w:t>
      </w:r>
      <w:r w:rsidRPr="003D1CDD">
        <w:rPr>
          <w:rFonts w:cs="Arial"/>
          <w:bCs/>
        </w:rPr>
        <w:t>, garanti</w:t>
      </w:r>
      <w:r w:rsidR="00644375" w:rsidRPr="003D1CDD">
        <w:rPr>
          <w:rFonts w:cs="Arial"/>
          <w:bCs/>
        </w:rPr>
        <w:t>d</w:t>
      </w:r>
      <w:r w:rsidRPr="003D1CDD">
        <w:rPr>
          <w:rFonts w:cs="Arial"/>
          <w:bCs/>
        </w:rPr>
        <w:t xml:space="preserve">a a defesa prévia, </w:t>
      </w:r>
      <w:r w:rsidR="00644375" w:rsidRPr="003D1CDD">
        <w:rPr>
          <w:rFonts w:cs="Arial"/>
          <w:bCs/>
        </w:rPr>
        <w:t>na aplicação à organização da sociedade civil das seguintes sanções:</w:t>
      </w:r>
    </w:p>
    <w:p w:rsidR="0089358B" w:rsidRPr="003D1CDD" w:rsidRDefault="00644375" w:rsidP="00483A4C">
      <w:pPr>
        <w:autoSpaceDE w:val="0"/>
        <w:autoSpaceDN w:val="0"/>
        <w:adjustRightInd w:val="0"/>
        <w:spacing w:after="0" w:line="360" w:lineRule="auto"/>
        <w:ind w:left="1560" w:hanging="851"/>
        <w:jc w:val="both"/>
        <w:rPr>
          <w:rFonts w:cs="Arial"/>
        </w:rPr>
      </w:pPr>
      <w:r w:rsidRPr="003D1CDD">
        <w:rPr>
          <w:rFonts w:cs="Arial"/>
          <w:b/>
          <w:bCs/>
        </w:rPr>
        <w:t>1</w:t>
      </w:r>
      <w:r w:rsidR="00615406">
        <w:rPr>
          <w:rFonts w:cs="Arial"/>
          <w:b/>
          <w:bCs/>
        </w:rPr>
        <w:t>2</w:t>
      </w:r>
      <w:r w:rsidR="0089358B" w:rsidRPr="003D1CDD">
        <w:rPr>
          <w:rFonts w:cs="Arial"/>
          <w:b/>
          <w:bCs/>
        </w:rPr>
        <w:t>.</w:t>
      </w:r>
      <w:r w:rsidRPr="003D1CDD">
        <w:rPr>
          <w:rFonts w:cs="Arial"/>
          <w:b/>
          <w:bCs/>
        </w:rPr>
        <w:t>1</w:t>
      </w:r>
      <w:r w:rsidR="0089358B" w:rsidRPr="003D1CDD">
        <w:rPr>
          <w:rFonts w:cs="Arial"/>
          <w:b/>
          <w:bCs/>
        </w:rPr>
        <w:t xml:space="preserve">.1. </w:t>
      </w:r>
      <w:r w:rsidRPr="003D1CDD">
        <w:rPr>
          <w:rFonts w:cs="Arial"/>
          <w:b/>
          <w:bCs/>
        </w:rPr>
        <w:tab/>
      </w:r>
      <w:r w:rsidR="0089358B" w:rsidRPr="003D1CDD">
        <w:rPr>
          <w:rFonts w:cs="Arial"/>
        </w:rPr>
        <w:t xml:space="preserve">Advertência; </w:t>
      </w:r>
    </w:p>
    <w:p w:rsidR="0089358B" w:rsidRPr="003D1CDD" w:rsidRDefault="00644375" w:rsidP="00483A4C">
      <w:pPr>
        <w:autoSpaceDE w:val="0"/>
        <w:autoSpaceDN w:val="0"/>
        <w:adjustRightInd w:val="0"/>
        <w:spacing w:after="0" w:line="360" w:lineRule="auto"/>
        <w:ind w:left="1560" w:hanging="851"/>
        <w:jc w:val="both"/>
        <w:rPr>
          <w:rFonts w:cs="Arial"/>
        </w:rPr>
      </w:pPr>
      <w:r w:rsidRPr="003D1CDD">
        <w:rPr>
          <w:rFonts w:cs="Arial"/>
          <w:b/>
          <w:bCs/>
        </w:rPr>
        <w:t>1</w:t>
      </w:r>
      <w:r w:rsidR="00615406">
        <w:rPr>
          <w:rFonts w:cs="Arial"/>
          <w:b/>
          <w:bCs/>
        </w:rPr>
        <w:t>2</w:t>
      </w:r>
      <w:r w:rsidR="0089358B" w:rsidRPr="003D1CDD">
        <w:rPr>
          <w:rFonts w:cs="Arial"/>
          <w:b/>
          <w:bCs/>
        </w:rPr>
        <w:t>.</w:t>
      </w:r>
      <w:r w:rsidRPr="003D1CDD">
        <w:rPr>
          <w:rFonts w:cs="Arial"/>
          <w:b/>
          <w:bCs/>
        </w:rPr>
        <w:t>1</w:t>
      </w:r>
      <w:r w:rsidR="0089358B" w:rsidRPr="003D1CDD">
        <w:rPr>
          <w:rFonts w:cs="Arial"/>
          <w:b/>
          <w:bCs/>
        </w:rPr>
        <w:t xml:space="preserve">.2 </w:t>
      </w:r>
      <w:r w:rsidRPr="003D1CDD">
        <w:rPr>
          <w:rFonts w:cs="Arial"/>
          <w:b/>
          <w:bCs/>
        </w:rPr>
        <w:tab/>
      </w:r>
      <w:r w:rsidR="0089358B" w:rsidRPr="003D1CDD">
        <w:rPr>
          <w:rFonts w:cs="Arial"/>
        </w:rPr>
        <w:t xml:space="preserve">Suspensão temporária de participar </w:t>
      </w:r>
      <w:r w:rsidRPr="003D1CDD">
        <w:rPr>
          <w:rFonts w:cs="Arial"/>
        </w:rPr>
        <w:t xml:space="preserve">em chamamento público e impedimento de celebrar parceria ou contrato com órgãos e entidades da esfera do governo da administração pública sancionadora, por prazo não superior a </w:t>
      </w:r>
      <w:proofErr w:type="gramStart"/>
      <w:r w:rsidRPr="003D1CDD">
        <w:rPr>
          <w:rFonts w:cs="Arial"/>
        </w:rPr>
        <w:t>2</w:t>
      </w:r>
      <w:proofErr w:type="gramEnd"/>
      <w:r w:rsidRPr="003D1CDD">
        <w:rPr>
          <w:rFonts w:cs="Arial"/>
        </w:rPr>
        <w:t xml:space="preserve"> anos;</w:t>
      </w:r>
      <w:r w:rsidR="0089358B" w:rsidRPr="003D1CDD">
        <w:rPr>
          <w:rFonts w:cs="Arial"/>
        </w:rPr>
        <w:t xml:space="preserve"> </w:t>
      </w:r>
    </w:p>
    <w:p w:rsidR="0089358B" w:rsidRPr="003D1CDD" w:rsidRDefault="00644375" w:rsidP="00483A4C">
      <w:pPr>
        <w:autoSpaceDE w:val="0"/>
        <w:autoSpaceDN w:val="0"/>
        <w:adjustRightInd w:val="0"/>
        <w:spacing w:after="0" w:line="360" w:lineRule="auto"/>
        <w:ind w:left="1560" w:hanging="851"/>
        <w:jc w:val="both"/>
        <w:rPr>
          <w:rFonts w:cs="Arial"/>
        </w:rPr>
      </w:pPr>
      <w:r w:rsidRPr="003D1CDD">
        <w:rPr>
          <w:rFonts w:cs="Arial"/>
          <w:b/>
          <w:bCs/>
        </w:rPr>
        <w:t>1</w:t>
      </w:r>
      <w:r w:rsidR="00615406">
        <w:rPr>
          <w:rFonts w:cs="Arial"/>
          <w:b/>
          <w:bCs/>
        </w:rPr>
        <w:t>2</w:t>
      </w:r>
      <w:r w:rsidRPr="003D1CDD">
        <w:rPr>
          <w:rFonts w:cs="Arial"/>
          <w:b/>
          <w:bCs/>
        </w:rPr>
        <w:t>.1</w:t>
      </w:r>
      <w:r w:rsidR="0089358B" w:rsidRPr="003D1CDD">
        <w:rPr>
          <w:rFonts w:cs="Arial"/>
          <w:b/>
          <w:bCs/>
        </w:rPr>
        <w:t xml:space="preserve">.3. </w:t>
      </w:r>
      <w:r w:rsidRPr="003D1CDD">
        <w:rPr>
          <w:rFonts w:cs="Arial"/>
          <w:b/>
          <w:bCs/>
        </w:rPr>
        <w:tab/>
      </w:r>
      <w:r w:rsidR="0089358B" w:rsidRPr="003D1CDD">
        <w:rPr>
          <w:rFonts w:cs="Arial"/>
        </w:rPr>
        <w:t>D</w:t>
      </w:r>
      <w:r w:rsidRPr="003D1CDD">
        <w:rPr>
          <w:rFonts w:cs="Arial"/>
        </w:rPr>
        <w:t xml:space="preserve">eclaração de inidoneidade para participar de chamamento público ou celebrar parceria ou contrato com órgãos e entidades de todas as esferas de governo, enquanto perdurarem os motivos determinantes da punição ou até que seja promovida a reabilitação perante a própria </w:t>
      </w:r>
      <w:r w:rsidR="0089358B" w:rsidRPr="003D1CDD">
        <w:rPr>
          <w:rFonts w:cs="Arial"/>
        </w:rPr>
        <w:t xml:space="preserve">autoridade que aplicou a penalidade, que será concedida </w:t>
      </w:r>
      <w:r w:rsidRPr="003D1CDD">
        <w:rPr>
          <w:rFonts w:cs="Arial"/>
        </w:rPr>
        <w:t>sempre que a organização da sociedade civil r</w:t>
      </w:r>
      <w:r w:rsidR="0089358B" w:rsidRPr="003D1CDD">
        <w:rPr>
          <w:rFonts w:cs="Arial"/>
        </w:rPr>
        <w:t>essarci</w:t>
      </w:r>
      <w:r w:rsidRPr="003D1CDD">
        <w:rPr>
          <w:rFonts w:cs="Arial"/>
        </w:rPr>
        <w:t>r a</w:t>
      </w:r>
      <w:r w:rsidR="0089358B" w:rsidRPr="003D1CDD">
        <w:rPr>
          <w:rFonts w:cs="Arial"/>
        </w:rPr>
        <w:t xml:space="preserve"> administração </w:t>
      </w:r>
      <w:r w:rsidRPr="003D1CDD">
        <w:rPr>
          <w:rFonts w:cs="Arial"/>
        </w:rPr>
        <w:t xml:space="preserve">pelos </w:t>
      </w:r>
      <w:r w:rsidR="0089358B" w:rsidRPr="003D1CDD">
        <w:rPr>
          <w:rFonts w:cs="Arial"/>
        </w:rPr>
        <w:t xml:space="preserve">prejuízos resultantes e depois de decorrido o prazo da sanção aplicada com base </w:t>
      </w:r>
      <w:r w:rsidRPr="003D1CDD">
        <w:rPr>
          <w:rFonts w:cs="Arial"/>
        </w:rPr>
        <w:t>no item anteri</w:t>
      </w:r>
      <w:r w:rsidR="0089358B" w:rsidRPr="003D1CDD">
        <w:rPr>
          <w:rFonts w:cs="Arial"/>
        </w:rPr>
        <w:t xml:space="preserve">or; </w:t>
      </w:r>
    </w:p>
    <w:p w:rsidR="00330A21" w:rsidRPr="003D1CDD" w:rsidRDefault="00330A21" w:rsidP="00483A4C">
      <w:pPr>
        <w:autoSpaceDE w:val="0"/>
        <w:autoSpaceDN w:val="0"/>
        <w:adjustRightInd w:val="0"/>
        <w:spacing w:after="0" w:line="360" w:lineRule="auto"/>
        <w:ind w:left="709" w:hanging="709"/>
        <w:jc w:val="both"/>
        <w:rPr>
          <w:rFonts w:cs="Arial"/>
        </w:rPr>
      </w:pPr>
      <w:r w:rsidRPr="003D1CDD">
        <w:rPr>
          <w:rFonts w:cs="Arial"/>
          <w:b/>
          <w:bCs/>
        </w:rPr>
        <w:t>1</w:t>
      </w:r>
      <w:r w:rsidR="00615406">
        <w:rPr>
          <w:rFonts w:cs="Arial"/>
          <w:b/>
          <w:bCs/>
        </w:rPr>
        <w:t>2</w:t>
      </w:r>
      <w:r w:rsidRPr="003D1CDD">
        <w:rPr>
          <w:rFonts w:cs="Arial"/>
          <w:b/>
          <w:bCs/>
        </w:rPr>
        <w:t>.</w:t>
      </w:r>
      <w:r w:rsidRPr="003D1CDD">
        <w:rPr>
          <w:rFonts w:cs="Arial"/>
          <w:b/>
        </w:rPr>
        <w:t>2.</w:t>
      </w:r>
      <w:r w:rsidRPr="003D1CDD">
        <w:rPr>
          <w:rFonts w:cs="Arial"/>
        </w:rPr>
        <w:tab/>
        <w:t xml:space="preserve">O prazo para apresentação de defesa consiste em </w:t>
      </w:r>
      <w:proofErr w:type="gramStart"/>
      <w:r w:rsidRPr="003D1CDD">
        <w:rPr>
          <w:rFonts w:cs="Arial"/>
        </w:rPr>
        <w:t>5</w:t>
      </w:r>
      <w:proofErr w:type="gramEnd"/>
      <w:r w:rsidRPr="003D1CDD">
        <w:rPr>
          <w:rFonts w:cs="Arial"/>
        </w:rPr>
        <w:t xml:space="preserve"> dias úteis </w:t>
      </w:r>
      <w:r w:rsidR="00B147F7">
        <w:rPr>
          <w:rFonts w:cs="Arial"/>
        </w:rPr>
        <w:t xml:space="preserve">para a sanção prevista no item </w:t>
      </w:r>
      <w:r w:rsidR="00B147F7" w:rsidRPr="00B147F7">
        <w:rPr>
          <w:rFonts w:cs="Arial"/>
          <w:b/>
        </w:rPr>
        <w:t>12.1.1.</w:t>
      </w:r>
      <w:r w:rsidRPr="003D1CDD">
        <w:rPr>
          <w:rFonts w:cs="Arial"/>
        </w:rPr>
        <w:t xml:space="preserve"> </w:t>
      </w:r>
      <w:proofErr w:type="gramStart"/>
      <w:r w:rsidRPr="003D1CDD">
        <w:rPr>
          <w:rFonts w:cs="Arial"/>
        </w:rPr>
        <w:t>e</w:t>
      </w:r>
      <w:proofErr w:type="gramEnd"/>
      <w:r w:rsidRPr="003D1CDD">
        <w:rPr>
          <w:rFonts w:cs="Arial"/>
        </w:rPr>
        <w:t xml:space="preserve"> 10 dias úteis para</w:t>
      </w:r>
      <w:r w:rsidR="00B147F7">
        <w:rPr>
          <w:rFonts w:cs="Arial"/>
        </w:rPr>
        <w:t xml:space="preserve"> as sanções previstas </w:t>
      </w:r>
      <w:r w:rsidR="00B147F7" w:rsidRPr="00B147F7">
        <w:rPr>
          <w:rFonts w:cs="Arial"/>
          <w:b/>
        </w:rPr>
        <w:t xml:space="preserve">nos itens 12.1.2. </w:t>
      </w:r>
      <w:proofErr w:type="gramStart"/>
      <w:r w:rsidR="00B147F7" w:rsidRPr="00B147F7">
        <w:rPr>
          <w:rFonts w:cs="Arial"/>
          <w:b/>
        </w:rPr>
        <w:t>e</w:t>
      </w:r>
      <w:proofErr w:type="gramEnd"/>
      <w:r w:rsidR="00B147F7" w:rsidRPr="00B147F7">
        <w:rPr>
          <w:rFonts w:cs="Arial"/>
          <w:b/>
        </w:rPr>
        <w:t xml:space="preserve"> 12.1.3.</w:t>
      </w:r>
      <w:r w:rsidRPr="003D1CDD">
        <w:rPr>
          <w:rFonts w:cs="Arial"/>
        </w:rPr>
        <w:t xml:space="preserve"> </w:t>
      </w:r>
    </w:p>
    <w:p w:rsidR="00330A21" w:rsidRPr="003D1CDD" w:rsidRDefault="00330A21" w:rsidP="00483A4C">
      <w:pPr>
        <w:autoSpaceDE w:val="0"/>
        <w:autoSpaceDN w:val="0"/>
        <w:adjustRightInd w:val="0"/>
        <w:spacing w:after="0" w:line="360" w:lineRule="auto"/>
        <w:ind w:left="709" w:hanging="709"/>
        <w:jc w:val="both"/>
        <w:rPr>
          <w:rFonts w:cs="Arial"/>
        </w:rPr>
      </w:pPr>
      <w:r w:rsidRPr="003D1CDD">
        <w:rPr>
          <w:rFonts w:cs="Arial"/>
          <w:b/>
        </w:rPr>
        <w:lastRenderedPageBreak/>
        <w:t>1</w:t>
      </w:r>
      <w:r w:rsidR="00615406">
        <w:rPr>
          <w:rFonts w:cs="Arial"/>
          <w:b/>
        </w:rPr>
        <w:t>2</w:t>
      </w:r>
      <w:r w:rsidRPr="003D1CDD">
        <w:rPr>
          <w:rFonts w:cs="Arial"/>
          <w:b/>
        </w:rPr>
        <w:t>.3.</w:t>
      </w:r>
      <w:r w:rsidRPr="003D1CDD">
        <w:rPr>
          <w:rFonts w:cs="Arial"/>
        </w:rPr>
        <w:tab/>
        <w:t>Compete ao gestor da parceria decidir pela aplicação de penalidade no caso de advertência.</w:t>
      </w:r>
    </w:p>
    <w:p w:rsidR="00330A21" w:rsidRDefault="00615406" w:rsidP="00510FBE">
      <w:pPr>
        <w:autoSpaceDE w:val="0"/>
        <w:autoSpaceDN w:val="0"/>
        <w:adjustRightInd w:val="0"/>
        <w:spacing w:after="0" w:line="360" w:lineRule="auto"/>
        <w:ind w:left="709" w:hanging="709"/>
        <w:jc w:val="both"/>
        <w:rPr>
          <w:rFonts w:cs="Arial"/>
        </w:rPr>
      </w:pPr>
      <w:r>
        <w:rPr>
          <w:rFonts w:cs="Arial"/>
          <w:b/>
        </w:rPr>
        <w:t>12</w:t>
      </w:r>
      <w:r w:rsidR="00330A21" w:rsidRPr="003D1CDD">
        <w:rPr>
          <w:rFonts w:cs="Arial"/>
          <w:b/>
        </w:rPr>
        <w:t>.4.</w:t>
      </w:r>
      <w:r w:rsidR="00330A21" w:rsidRPr="003D1CDD">
        <w:rPr>
          <w:rFonts w:cs="Arial"/>
        </w:rPr>
        <w:tab/>
        <w:t>Compete ao Secretário da Pasta, Subprefeito ou autoridade máxima do ente da Administração Indireta decidir pela aplicação de penalidade nos casos de suspensão do direito de participar de chamamento público e de declaração de inidoneidade.</w:t>
      </w:r>
    </w:p>
    <w:p w:rsidR="00510FBE" w:rsidRPr="007005E6" w:rsidRDefault="00510FBE" w:rsidP="00510FBE">
      <w:pPr>
        <w:pStyle w:val="Cabealho"/>
        <w:spacing w:line="360" w:lineRule="auto"/>
        <w:ind w:left="709" w:right="50" w:hanging="709"/>
        <w:jc w:val="both"/>
        <w:rPr>
          <w:rFonts w:cs="Arial"/>
        </w:rPr>
      </w:pPr>
      <w:r>
        <w:rPr>
          <w:rFonts w:cs="Arial"/>
          <w:b/>
        </w:rPr>
        <w:t>12.5</w:t>
      </w:r>
      <w:r w:rsidRPr="007005E6">
        <w:rPr>
          <w:rFonts w:cs="Arial"/>
          <w:b/>
        </w:rPr>
        <w:t>.</w:t>
      </w:r>
      <w:r w:rsidRPr="007005E6">
        <w:rPr>
          <w:rFonts w:cs="Arial"/>
        </w:rPr>
        <w:tab/>
        <w:t>A organização da sociedade civil terá o prazo de 10 dias úteis para interpor recurso á penalidade aplicada.</w:t>
      </w:r>
    </w:p>
    <w:p w:rsidR="00761969" w:rsidRPr="003D1CDD" w:rsidRDefault="00761969" w:rsidP="00483A4C">
      <w:pPr>
        <w:autoSpaceDE w:val="0"/>
        <w:autoSpaceDN w:val="0"/>
        <w:adjustRightInd w:val="0"/>
        <w:spacing w:after="0" w:line="360" w:lineRule="auto"/>
        <w:ind w:left="709" w:hanging="709"/>
        <w:jc w:val="both"/>
        <w:rPr>
          <w:rFonts w:cs="Arial"/>
        </w:rPr>
      </w:pPr>
      <w:r w:rsidRPr="003D1CDD">
        <w:rPr>
          <w:rFonts w:cs="Arial"/>
          <w:b/>
        </w:rPr>
        <w:t>1</w:t>
      </w:r>
      <w:r w:rsidR="00615406">
        <w:rPr>
          <w:rFonts w:cs="Arial"/>
          <w:b/>
        </w:rPr>
        <w:t>2</w:t>
      </w:r>
      <w:r w:rsidRPr="003D1CDD">
        <w:rPr>
          <w:rFonts w:cs="Arial"/>
          <w:b/>
        </w:rPr>
        <w:t>.</w:t>
      </w:r>
      <w:r w:rsidR="00510FBE">
        <w:rPr>
          <w:rFonts w:cs="Arial"/>
          <w:b/>
        </w:rPr>
        <w:t>6</w:t>
      </w:r>
      <w:r w:rsidRPr="003D1CDD">
        <w:rPr>
          <w:rFonts w:cs="Arial"/>
          <w:b/>
        </w:rPr>
        <w:t>.</w:t>
      </w:r>
      <w:r w:rsidRPr="003D1CDD">
        <w:rPr>
          <w:rFonts w:cs="Arial"/>
        </w:rPr>
        <w:tab/>
        <w:t xml:space="preserve">As notificações e intimações serão encaminhadas à organização da sociedade civil preferencialmente via correspondência eletrônica, sem prejuízo de outras formas de comunicação, assegurando-se a ciência do interessado para fins de exercício do direito de </w:t>
      </w:r>
      <w:proofErr w:type="gramStart"/>
      <w:r w:rsidRPr="003D1CDD">
        <w:rPr>
          <w:rFonts w:cs="Arial"/>
        </w:rPr>
        <w:t>contraditório e ampla defesa</w:t>
      </w:r>
      <w:proofErr w:type="gramEnd"/>
      <w:r w:rsidRPr="003D1CDD">
        <w:rPr>
          <w:rFonts w:cs="Arial"/>
        </w:rPr>
        <w:t>.</w:t>
      </w:r>
    </w:p>
    <w:p w:rsidR="00CC3227" w:rsidRPr="003D1CDD" w:rsidRDefault="00A67014" w:rsidP="00483A4C">
      <w:pPr>
        <w:autoSpaceDE w:val="0"/>
        <w:autoSpaceDN w:val="0"/>
        <w:adjustRightInd w:val="0"/>
        <w:spacing w:after="0" w:line="360" w:lineRule="auto"/>
        <w:ind w:left="709" w:hanging="709"/>
        <w:jc w:val="both"/>
        <w:rPr>
          <w:rFonts w:cs="Arial"/>
          <w:highlight w:val="yellow"/>
        </w:rPr>
      </w:pPr>
      <w:r w:rsidRPr="003D1CDD">
        <w:rPr>
          <w:rFonts w:cs="Arial"/>
          <w:b/>
        </w:rPr>
        <w:t>1</w:t>
      </w:r>
      <w:r w:rsidR="00615406">
        <w:rPr>
          <w:rFonts w:cs="Arial"/>
          <w:b/>
        </w:rPr>
        <w:t>2</w:t>
      </w:r>
      <w:r w:rsidRPr="003D1CDD">
        <w:rPr>
          <w:rFonts w:cs="Arial"/>
          <w:b/>
        </w:rPr>
        <w:t>.</w:t>
      </w:r>
      <w:r w:rsidR="00510FBE">
        <w:rPr>
          <w:rFonts w:cs="Arial"/>
          <w:b/>
        </w:rPr>
        <w:t>7</w:t>
      </w:r>
      <w:r w:rsidRPr="003D1CDD">
        <w:rPr>
          <w:rFonts w:cs="Arial"/>
          <w:b/>
        </w:rPr>
        <w:t>.</w:t>
      </w:r>
      <w:r w:rsidRPr="003D1CDD">
        <w:rPr>
          <w:rFonts w:cs="Arial"/>
        </w:rPr>
        <w:tab/>
      </w:r>
      <w:r w:rsidR="00CC3227" w:rsidRPr="003D1CDD">
        <w:rPr>
          <w:rFonts w:cs="Arial"/>
        </w:rPr>
        <w:t>Salvo motivo de força maior, plenamente justificado, a contratação poderá ser ca</w:t>
      </w:r>
      <w:r w:rsidRPr="003D1CDD">
        <w:rPr>
          <w:rFonts w:cs="Arial"/>
        </w:rPr>
        <w:t>ncelada, a juízo da Administração Pública.</w:t>
      </w:r>
    </w:p>
    <w:p w:rsidR="00CC3227" w:rsidRPr="003D1CDD" w:rsidRDefault="00615406" w:rsidP="00483A4C">
      <w:pPr>
        <w:autoSpaceDE w:val="0"/>
        <w:autoSpaceDN w:val="0"/>
        <w:adjustRightInd w:val="0"/>
        <w:spacing w:after="0" w:line="360" w:lineRule="auto"/>
        <w:ind w:left="709" w:hanging="709"/>
        <w:jc w:val="both"/>
        <w:rPr>
          <w:rFonts w:cs="Arial"/>
        </w:rPr>
      </w:pPr>
      <w:r>
        <w:rPr>
          <w:rFonts w:cs="Arial"/>
          <w:b/>
          <w:bCs/>
        </w:rPr>
        <w:t>12</w:t>
      </w:r>
      <w:r w:rsidR="00CA5546">
        <w:rPr>
          <w:rFonts w:cs="Arial"/>
          <w:b/>
          <w:bCs/>
        </w:rPr>
        <w:t>.</w:t>
      </w:r>
      <w:r w:rsidR="00510FBE">
        <w:rPr>
          <w:rFonts w:cs="Arial"/>
          <w:b/>
          <w:bCs/>
        </w:rPr>
        <w:t>8</w:t>
      </w:r>
      <w:r w:rsidR="00A67014" w:rsidRPr="003D1CDD">
        <w:rPr>
          <w:rFonts w:cs="Arial"/>
          <w:b/>
          <w:bCs/>
        </w:rPr>
        <w:t>.</w:t>
      </w:r>
      <w:r w:rsidR="00A67014" w:rsidRPr="003D1CDD">
        <w:rPr>
          <w:rFonts w:cs="Arial"/>
          <w:b/>
          <w:bCs/>
        </w:rPr>
        <w:tab/>
      </w:r>
      <w:r w:rsidR="00A67014" w:rsidRPr="003D1CDD">
        <w:rPr>
          <w:rFonts w:cs="Arial"/>
        </w:rPr>
        <w:t>A imposição das sanções</w:t>
      </w:r>
      <w:r w:rsidR="00CC3227" w:rsidRPr="003D1CDD">
        <w:rPr>
          <w:rFonts w:cs="Arial"/>
        </w:rPr>
        <w:t xml:space="preserve"> previstas será proporcional à gravidade do fato que a motivar, consideradas as circunstâncias objetivas do caso, e dela será notificada a </w:t>
      </w:r>
      <w:r w:rsidRPr="00615406">
        <w:rPr>
          <w:rFonts w:cs="Arial"/>
          <w:bCs/>
        </w:rPr>
        <w:t>proponente.</w:t>
      </w:r>
      <w:r w:rsidR="00CC3227" w:rsidRPr="003D1CDD">
        <w:rPr>
          <w:rFonts w:cs="Arial"/>
        </w:rPr>
        <w:t xml:space="preserve"> </w:t>
      </w:r>
    </w:p>
    <w:p w:rsidR="00CC3227" w:rsidRPr="003D1CDD" w:rsidRDefault="00CC3227" w:rsidP="00483A4C">
      <w:pPr>
        <w:autoSpaceDE w:val="0"/>
        <w:autoSpaceDN w:val="0"/>
        <w:adjustRightInd w:val="0"/>
        <w:spacing w:after="0" w:line="360" w:lineRule="auto"/>
        <w:ind w:left="709" w:hanging="709"/>
        <w:jc w:val="both"/>
        <w:rPr>
          <w:rFonts w:cs="Arial"/>
        </w:rPr>
      </w:pPr>
      <w:r w:rsidRPr="003D1CDD">
        <w:rPr>
          <w:rFonts w:cs="Arial"/>
          <w:b/>
          <w:bCs/>
        </w:rPr>
        <w:t>1</w:t>
      </w:r>
      <w:r w:rsidR="00F402F2">
        <w:rPr>
          <w:rFonts w:cs="Arial"/>
          <w:b/>
          <w:bCs/>
        </w:rPr>
        <w:t>2</w:t>
      </w:r>
      <w:r w:rsidR="00A67014" w:rsidRPr="003D1CDD">
        <w:rPr>
          <w:rFonts w:cs="Arial"/>
          <w:b/>
          <w:bCs/>
        </w:rPr>
        <w:t>.</w:t>
      </w:r>
      <w:r w:rsidR="00CA5546">
        <w:rPr>
          <w:rFonts w:cs="Arial"/>
          <w:b/>
          <w:bCs/>
        </w:rPr>
        <w:t>8</w:t>
      </w:r>
      <w:r w:rsidRPr="003D1CDD">
        <w:rPr>
          <w:rFonts w:cs="Arial"/>
          <w:b/>
          <w:bCs/>
        </w:rPr>
        <w:t xml:space="preserve">. </w:t>
      </w:r>
      <w:r w:rsidR="00833745" w:rsidRPr="003D1CDD">
        <w:rPr>
          <w:rFonts w:cs="Arial"/>
          <w:b/>
          <w:bCs/>
        </w:rPr>
        <w:tab/>
      </w:r>
      <w:r w:rsidRPr="003D1CDD">
        <w:rPr>
          <w:rFonts w:cs="Arial"/>
        </w:rPr>
        <w:t xml:space="preserve">As </w:t>
      </w:r>
      <w:r w:rsidR="00A67014" w:rsidRPr="003D1CDD">
        <w:rPr>
          <w:rFonts w:cs="Arial"/>
        </w:rPr>
        <w:t>sanções</w:t>
      </w:r>
      <w:r w:rsidRPr="003D1CDD">
        <w:rPr>
          <w:rFonts w:cs="Arial"/>
        </w:rPr>
        <w:t xml:space="preserve"> mencionadas no item </w:t>
      </w:r>
      <w:r w:rsidR="00A67014" w:rsidRPr="003D1CDD">
        <w:rPr>
          <w:rFonts w:cs="Arial"/>
        </w:rPr>
        <w:t>anterior poderão ser acumuladas.</w:t>
      </w:r>
    </w:p>
    <w:p w:rsidR="00CC3227" w:rsidRPr="003D1CDD" w:rsidRDefault="00CB2735" w:rsidP="00483A4C">
      <w:pPr>
        <w:autoSpaceDE w:val="0"/>
        <w:autoSpaceDN w:val="0"/>
        <w:adjustRightInd w:val="0"/>
        <w:spacing w:after="0" w:line="360" w:lineRule="auto"/>
        <w:jc w:val="both"/>
        <w:rPr>
          <w:rFonts w:cs="Arial"/>
          <w:b/>
          <w:bCs/>
        </w:rPr>
      </w:pPr>
      <w:r w:rsidRPr="003D1CDD">
        <w:rPr>
          <w:rFonts w:cs="Arial"/>
          <w:b/>
          <w:bCs/>
        </w:rPr>
        <w:t>1</w:t>
      </w:r>
      <w:r w:rsidR="00F402F2">
        <w:rPr>
          <w:rFonts w:cs="Arial"/>
          <w:b/>
          <w:bCs/>
        </w:rPr>
        <w:t>3</w:t>
      </w:r>
      <w:r w:rsidR="00CC3227" w:rsidRPr="003D1CDD">
        <w:rPr>
          <w:rFonts w:cs="Arial"/>
          <w:b/>
          <w:bCs/>
        </w:rPr>
        <w:t xml:space="preserve">. DAS DISPOSIÇÕES FINAIS </w:t>
      </w:r>
    </w:p>
    <w:p w:rsidR="00E24D36" w:rsidRPr="003D1CDD" w:rsidRDefault="00E24D36" w:rsidP="00F402F2">
      <w:pPr>
        <w:pStyle w:val="Itemnvel1"/>
        <w:numPr>
          <w:ilvl w:val="1"/>
          <w:numId w:val="27"/>
        </w:numPr>
        <w:tabs>
          <w:tab w:val="clear" w:pos="567"/>
        </w:tabs>
        <w:ind w:left="709" w:hanging="709"/>
        <w:rPr>
          <w:rFonts w:asciiTheme="minorHAnsi" w:hAnsiTheme="minorHAnsi"/>
        </w:rPr>
      </w:pPr>
      <w:r w:rsidRPr="003D1CDD">
        <w:rPr>
          <w:rFonts w:asciiTheme="minorHAnsi" w:hAnsiTheme="minorHAnsi"/>
        </w:rPr>
        <w:t>A</w:t>
      </w:r>
      <w:r w:rsidR="00CB2735" w:rsidRPr="003D1CDD">
        <w:rPr>
          <w:rFonts w:asciiTheme="minorHAnsi" w:hAnsiTheme="minorHAnsi"/>
        </w:rPr>
        <w:t xml:space="preserve">s normas disciplinadoras deste </w:t>
      </w:r>
      <w:r w:rsidR="00B02A10" w:rsidRPr="003D1CDD">
        <w:rPr>
          <w:rFonts w:asciiTheme="minorHAnsi" w:hAnsiTheme="minorHAnsi"/>
        </w:rPr>
        <w:t>edital</w:t>
      </w:r>
      <w:r w:rsidR="00CB2735" w:rsidRPr="003D1CDD">
        <w:rPr>
          <w:rFonts w:asciiTheme="minorHAnsi" w:hAnsiTheme="minorHAnsi"/>
        </w:rPr>
        <w:t xml:space="preserve"> </w:t>
      </w:r>
      <w:r w:rsidRPr="003D1CDD">
        <w:rPr>
          <w:rFonts w:asciiTheme="minorHAnsi" w:hAnsiTheme="minorHAnsi"/>
        </w:rPr>
        <w:t xml:space="preserve">serão interpretadas em favor da ampliação da disputa, respeitada a igualdade de oportunidade entre as </w:t>
      </w:r>
      <w:r w:rsidR="00CB2735" w:rsidRPr="003D1CDD">
        <w:rPr>
          <w:rFonts w:asciiTheme="minorHAnsi" w:hAnsiTheme="minorHAnsi"/>
        </w:rPr>
        <w:t>participantes</w:t>
      </w:r>
      <w:r w:rsidRPr="003D1CDD">
        <w:rPr>
          <w:rFonts w:asciiTheme="minorHAnsi" w:hAnsiTheme="minorHAnsi"/>
        </w:rPr>
        <w:t xml:space="preserve"> e desde que não comprometam o interesse público, a finalidade e a segurança da contratação.</w:t>
      </w:r>
    </w:p>
    <w:p w:rsidR="00E24D36" w:rsidRPr="003D1CDD" w:rsidRDefault="00E24D36" w:rsidP="00F402F2">
      <w:pPr>
        <w:pStyle w:val="Itemnvel1"/>
        <w:numPr>
          <w:ilvl w:val="1"/>
          <w:numId w:val="27"/>
        </w:numPr>
        <w:tabs>
          <w:tab w:val="clear" w:pos="567"/>
        </w:tabs>
        <w:ind w:left="709" w:hanging="709"/>
        <w:rPr>
          <w:rFonts w:asciiTheme="minorHAnsi" w:hAnsiTheme="minorHAnsi"/>
        </w:rPr>
      </w:pPr>
      <w:r w:rsidRPr="003D1CDD">
        <w:rPr>
          <w:rFonts w:asciiTheme="minorHAnsi" w:hAnsiTheme="minorHAnsi"/>
        </w:rPr>
        <w:t xml:space="preserve">Os prazos previstos neste edital serão contados </w:t>
      </w:r>
      <w:r w:rsidR="002C0BA5" w:rsidRPr="003D1CDD">
        <w:rPr>
          <w:rFonts w:asciiTheme="minorHAnsi" w:hAnsiTheme="minorHAnsi"/>
        </w:rPr>
        <w:t xml:space="preserve">excluindo o dia do início e incluindo </w:t>
      </w:r>
      <w:r w:rsidR="00CC409B" w:rsidRPr="003D1CDD">
        <w:rPr>
          <w:rFonts w:asciiTheme="minorHAnsi" w:hAnsiTheme="minorHAnsi"/>
        </w:rPr>
        <w:t>o</w:t>
      </w:r>
      <w:r w:rsidR="002C0BA5" w:rsidRPr="003D1CDD">
        <w:rPr>
          <w:rFonts w:asciiTheme="minorHAnsi" w:hAnsiTheme="minorHAnsi"/>
        </w:rPr>
        <w:t xml:space="preserve"> dia do vencimento.</w:t>
      </w:r>
    </w:p>
    <w:p w:rsidR="00E24D36" w:rsidRPr="003D1CDD" w:rsidRDefault="00E24D36" w:rsidP="00F402F2">
      <w:pPr>
        <w:pStyle w:val="Itemnvel1"/>
        <w:numPr>
          <w:ilvl w:val="1"/>
          <w:numId w:val="27"/>
        </w:numPr>
        <w:tabs>
          <w:tab w:val="clear" w:pos="567"/>
        </w:tabs>
        <w:ind w:left="709" w:hanging="709"/>
        <w:rPr>
          <w:rFonts w:asciiTheme="minorHAnsi" w:hAnsiTheme="minorHAnsi"/>
        </w:rPr>
      </w:pPr>
      <w:r w:rsidRPr="003D1CDD">
        <w:rPr>
          <w:rFonts w:asciiTheme="minorHAnsi" w:hAnsiTheme="minorHAnsi"/>
        </w:rPr>
        <w:t xml:space="preserve">As </w:t>
      </w:r>
      <w:r w:rsidR="00CB2735" w:rsidRPr="003D1CDD">
        <w:rPr>
          <w:rFonts w:asciiTheme="minorHAnsi" w:hAnsiTheme="minorHAnsi"/>
        </w:rPr>
        <w:t>participantes</w:t>
      </w:r>
      <w:r w:rsidRPr="003D1CDD">
        <w:rPr>
          <w:rFonts w:asciiTheme="minorHAnsi" w:hAnsiTheme="minorHAnsi"/>
        </w:rPr>
        <w:t xml:space="preserve"> assumirão todos os custos de preparação e apresentação de suas propostas e a PMSP não será, em caso algum, responsável por esses custos, independentemente da</w:t>
      </w:r>
      <w:r w:rsidR="00CB2735" w:rsidRPr="003D1CDD">
        <w:rPr>
          <w:rFonts w:asciiTheme="minorHAnsi" w:hAnsiTheme="minorHAnsi"/>
        </w:rPr>
        <w:t xml:space="preserve"> condução ou do resultado do chamamento público</w:t>
      </w:r>
      <w:r w:rsidRPr="003D1CDD">
        <w:rPr>
          <w:rFonts w:asciiTheme="minorHAnsi" w:hAnsiTheme="minorHAnsi"/>
        </w:rPr>
        <w:t>.</w:t>
      </w:r>
    </w:p>
    <w:p w:rsidR="00CB2735" w:rsidRPr="003D1CDD" w:rsidRDefault="00B02A10" w:rsidP="00F402F2">
      <w:pPr>
        <w:pStyle w:val="Itemnvel1"/>
        <w:numPr>
          <w:ilvl w:val="1"/>
          <w:numId w:val="27"/>
        </w:numPr>
        <w:tabs>
          <w:tab w:val="clear" w:pos="567"/>
        </w:tabs>
        <w:ind w:left="709" w:hanging="709"/>
        <w:rPr>
          <w:rFonts w:asciiTheme="minorHAnsi" w:hAnsiTheme="minorHAnsi"/>
        </w:rPr>
      </w:pPr>
      <w:r w:rsidRPr="003D1CDD">
        <w:rPr>
          <w:rFonts w:asciiTheme="minorHAnsi" w:hAnsiTheme="minorHAnsi"/>
        </w:rPr>
        <w:t xml:space="preserve">A participação neste processo seletivo </w:t>
      </w:r>
      <w:r w:rsidR="00CB2735" w:rsidRPr="003D1CDD">
        <w:rPr>
          <w:rFonts w:asciiTheme="minorHAnsi" w:hAnsiTheme="minorHAnsi"/>
        </w:rPr>
        <w:t>implicará aceitação integral e irretratável dos termos deste edital e seus anexos, bem como na observância dos regulamentos administrativos e demais normas aplicáveis.</w:t>
      </w:r>
    </w:p>
    <w:p w:rsidR="00CB2735" w:rsidRPr="003D1CDD" w:rsidRDefault="00CB2735" w:rsidP="00F402F2">
      <w:pPr>
        <w:pStyle w:val="Itemnvel1"/>
        <w:numPr>
          <w:ilvl w:val="1"/>
          <w:numId w:val="27"/>
        </w:numPr>
        <w:tabs>
          <w:tab w:val="clear" w:pos="567"/>
        </w:tabs>
        <w:ind w:left="709" w:hanging="709"/>
        <w:rPr>
          <w:rFonts w:asciiTheme="minorHAnsi" w:hAnsiTheme="minorHAnsi"/>
        </w:rPr>
      </w:pPr>
      <w:r w:rsidRPr="003D1CDD">
        <w:rPr>
          <w:rFonts w:asciiTheme="minorHAnsi" w:hAnsiTheme="minorHAnsi"/>
        </w:rPr>
        <w:t xml:space="preserve">As participantes são responsáveis pela fidelidade e legitimidade das informações e dos documentos apresentados em qualquer fase </w:t>
      </w:r>
      <w:r w:rsidR="00FB01FB">
        <w:rPr>
          <w:rFonts w:asciiTheme="minorHAnsi" w:hAnsiTheme="minorHAnsi"/>
        </w:rPr>
        <w:t>do processo.</w:t>
      </w:r>
    </w:p>
    <w:p w:rsidR="00CB2735" w:rsidRPr="003D1CDD" w:rsidRDefault="00CC3227" w:rsidP="00F402F2">
      <w:pPr>
        <w:pStyle w:val="Itemnvel1"/>
        <w:numPr>
          <w:ilvl w:val="1"/>
          <w:numId w:val="27"/>
        </w:numPr>
        <w:tabs>
          <w:tab w:val="clear" w:pos="567"/>
        </w:tabs>
        <w:ind w:left="709" w:hanging="709"/>
        <w:rPr>
          <w:rFonts w:asciiTheme="minorHAnsi" w:hAnsiTheme="minorHAnsi"/>
        </w:rPr>
      </w:pPr>
      <w:r w:rsidRPr="003D1CDD">
        <w:rPr>
          <w:rFonts w:asciiTheme="minorHAnsi" w:hAnsiTheme="minorHAnsi"/>
        </w:rPr>
        <w:t xml:space="preserve"> A Administração se reserva o direito de, a qualquer tempo e a seu exclusivo critério, por despacho motivado, adiar ou revogar a presente seleção, sem que isso represente </w:t>
      </w:r>
      <w:r w:rsidRPr="003D1CDD">
        <w:rPr>
          <w:rFonts w:asciiTheme="minorHAnsi" w:hAnsiTheme="minorHAnsi"/>
        </w:rPr>
        <w:lastRenderedPageBreak/>
        <w:t xml:space="preserve">motivo para que as organizações sociais participantes pleiteiem qualquer tipo de indenização; </w:t>
      </w:r>
    </w:p>
    <w:p w:rsidR="0080641D" w:rsidRDefault="00CC3227" w:rsidP="0080641D">
      <w:pPr>
        <w:pStyle w:val="Itemnvel1"/>
        <w:numPr>
          <w:ilvl w:val="1"/>
          <w:numId w:val="27"/>
        </w:numPr>
        <w:tabs>
          <w:tab w:val="clear" w:pos="567"/>
        </w:tabs>
        <w:ind w:left="709" w:hanging="709"/>
        <w:rPr>
          <w:rFonts w:asciiTheme="minorHAnsi" w:hAnsiTheme="minorHAnsi"/>
        </w:rPr>
      </w:pPr>
      <w:r w:rsidRPr="00066DDC">
        <w:rPr>
          <w:rFonts w:asciiTheme="minorHAnsi" w:hAnsiTheme="minorHAnsi"/>
        </w:rPr>
        <w:t xml:space="preserve">As retificações do presente Edital, por </w:t>
      </w:r>
      <w:proofErr w:type="gramStart"/>
      <w:r w:rsidRPr="00066DDC">
        <w:rPr>
          <w:rFonts w:asciiTheme="minorHAnsi" w:hAnsiTheme="minorHAnsi"/>
        </w:rPr>
        <w:t xml:space="preserve">iniciativa </w:t>
      </w:r>
      <w:r w:rsidR="00E24D36" w:rsidRPr="00066DDC">
        <w:rPr>
          <w:rFonts w:asciiTheme="minorHAnsi" w:hAnsiTheme="minorHAnsi"/>
        </w:rPr>
        <w:t>da Administração Pública</w:t>
      </w:r>
      <w:r w:rsidRPr="00066DDC">
        <w:rPr>
          <w:rFonts w:asciiTheme="minorHAnsi" w:hAnsiTheme="minorHAnsi"/>
        </w:rPr>
        <w:t xml:space="preserve"> ou provocadas</w:t>
      </w:r>
      <w:proofErr w:type="gramEnd"/>
      <w:r w:rsidRPr="00066DDC">
        <w:rPr>
          <w:rFonts w:asciiTheme="minorHAnsi" w:hAnsiTheme="minorHAnsi"/>
        </w:rPr>
        <w:t xml:space="preserve"> por eventuais impugnações, serão publicadas no Diário Oficial da Cidade de São Paulo. </w:t>
      </w:r>
    </w:p>
    <w:p w:rsidR="00066DDC" w:rsidRDefault="0080641D" w:rsidP="0080641D">
      <w:pPr>
        <w:pStyle w:val="Itemnvel1"/>
        <w:numPr>
          <w:ilvl w:val="2"/>
          <w:numId w:val="27"/>
        </w:numPr>
        <w:tabs>
          <w:tab w:val="clear" w:pos="567"/>
        </w:tabs>
        <w:ind w:left="1560" w:hanging="851"/>
        <w:rPr>
          <w:rFonts w:asciiTheme="minorHAnsi" w:hAnsiTheme="minorHAnsi"/>
        </w:rPr>
      </w:pPr>
      <w:r w:rsidRPr="00066DDC">
        <w:rPr>
          <w:rFonts w:asciiTheme="minorHAnsi" w:hAnsiTheme="minorHAnsi"/>
        </w:rPr>
        <w:t>C</w:t>
      </w:r>
      <w:r w:rsidR="00CC3227" w:rsidRPr="00066DDC">
        <w:rPr>
          <w:rFonts w:asciiTheme="minorHAnsi" w:hAnsiTheme="minorHAnsi"/>
        </w:rPr>
        <w:t>aso</w:t>
      </w:r>
      <w:r>
        <w:rPr>
          <w:rFonts w:asciiTheme="minorHAnsi" w:hAnsiTheme="minorHAnsi"/>
        </w:rPr>
        <w:t xml:space="preserve"> as alterações</w:t>
      </w:r>
      <w:r w:rsidR="00CC3227" w:rsidRPr="00066DDC">
        <w:rPr>
          <w:rFonts w:asciiTheme="minorHAnsi" w:hAnsiTheme="minorHAnsi"/>
        </w:rPr>
        <w:t xml:space="preserve"> interfiram na elaboração dos Planos de Trabalho e/ou Propostas Financeiras, deverão importar na reabertura do prazo para</w:t>
      </w:r>
      <w:r w:rsidR="00E24D36" w:rsidRPr="00066DDC">
        <w:rPr>
          <w:rFonts w:asciiTheme="minorHAnsi" w:hAnsiTheme="minorHAnsi"/>
        </w:rPr>
        <w:t xml:space="preserve"> entrega dos mesmos.</w:t>
      </w:r>
    </w:p>
    <w:p w:rsidR="006773EE" w:rsidRPr="006773EE" w:rsidRDefault="00772BAA" w:rsidP="00066DDC">
      <w:pPr>
        <w:pStyle w:val="Itemnvel1"/>
        <w:numPr>
          <w:ilvl w:val="1"/>
          <w:numId w:val="27"/>
        </w:numPr>
        <w:tabs>
          <w:tab w:val="clear" w:pos="567"/>
        </w:tabs>
        <w:ind w:left="709" w:hanging="709"/>
        <w:rPr>
          <w:rFonts w:asciiTheme="minorHAnsi" w:hAnsiTheme="minorHAnsi"/>
          <w:highlight w:val="lightGray"/>
        </w:rPr>
      </w:pPr>
      <w:r w:rsidRPr="00066DDC">
        <w:rPr>
          <w:rFonts w:asciiTheme="minorHAnsi" w:hAnsiTheme="minorHAnsi"/>
        </w:rPr>
        <w:t>Qualquer pessoa poderá impugnar o presente Edital</w:t>
      </w:r>
      <w:r w:rsidR="006773EE">
        <w:rPr>
          <w:rFonts w:asciiTheme="minorHAnsi" w:hAnsiTheme="minorHAnsi"/>
        </w:rPr>
        <w:t xml:space="preserve">, </w:t>
      </w:r>
      <w:r w:rsidR="00E50141">
        <w:rPr>
          <w:rFonts w:asciiTheme="minorHAnsi" w:hAnsiTheme="minorHAnsi"/>
        </w:rPr>
        <w:t xml:space="preserve">devendo protocolar o pedido até </w:t>
      </w:r>
      <w:proofErr w:type="gramStart"/>
      <w:r w:rsidR="00E50141">
        <w:rPr>
          <w:rFonts w:asciiTheme="minorHAnsi" w:hAnsiTheme="minorHAnsi"/>
        </w:rPr>
        <w:t>5</w:t>
      </w:r>
      <w:proofErr w:type="gramEnd"/>
      <w:r w:rsidR="00E50141">
        <w:rPr>
          <w:rFonts w:asciiTheme="minorHAnsi" w:hAnsiTheme="minorHAnsi"/>
        </w:rPr>
        <w:t xml:space="preserve"> dias antes da data fixada para apresentação das propostas, </w:t>
      </w:r>
      <w:r w:rsidRPr="00066DDC">
        <w:rPr>
          <w:rFonts w:asciiTheme="minorHAnsi" w:hAnsiTheme="minorHAnsi"/>
        </w:rPr>
        <w:t xml:space="preserve">de forma eletrônica, pelo </w:t>
      </w:r>
      <w:r w:rsidRPr="00066DDC">
        <w:rPr>
          <w:rFonts w:asciiTheme="minorHAnsi" w:hAnsiTheme="minorHAnsi"/>
          <w:highlight w:val="lightGray"/>
        </w:rPr>
        <w:t>e-mail ..................</w:t>
      </w:r>
      <w:r w:rsidRPr="00066DDC">
        <w:rPr>
          <w:rFonts w:asciiTheme="minorHAnsi" w:hAnsiTheme="minorHAnsi"/>
        </w:rPr>
        <w:t xml:space="preserve"> </w:t>
      </w:r>
      <w:proofErr w:type="gramStart"/>
      <w:r w:rsidRPr="00066DDC">
        <w:rPr>
          <w:rFonts w:asciiTheme="minorHAnsi" w:hAnsiTheme="minorHAnsi"/>
        </w:rPr>
        <w:t>ou</w:t>
      </w:r>
      <w:proofErr w:type="gramEnd"/>
      <w:r w:rsidRPr="00066DDC">
        <w:rPr>
          <w:rFonts w:asciiTheme="minorHAnsi" w:hAnsiTheme="minorHAnsi"/>
        </w:rPr>
        <w:t xml:space="preserve"> por petição dirigida ou protocolada no endereço </w:t>
      </w:r>
      <w:r w:rsidRPr="00066DDC">
        <w:rPr>
          <w:rFonts w:asciiTheme="minorHAnsi" w:hAnsiTheme="minorHAnsi"/>
          <w:highlight w:val="lightGray"/>
        </w:rPr>
        <w:t>_________________________.</w:t>
      </w:r>
      <w:r w:rsidRPr="00066DDC">
        <w:rPr>
          <w:rFonts w:asciiTheme="minorHAnsi" w:hAnsiTheme="minorHAnsi"/>
        </w:rPr>
        <w:t xml:space="preserve"> </w:t>
      </w:r>
    </w:p>
    <w:p w:rsidR="00772BAA" w:rsidRDefault="00772BAA" w:rsidP="006773EE">
      <w:pPr>
        <w:pStyle w:val="Itemnvel1"/>
        <w:numPr>
          <w:ilvl w:val="2"/>
          <w:numId w:val="27"/>
        </w:numPr>
        <w:tabs>
          <w:tab w:val="clear" w:pos="567"/>
        </w:tabs>
        <w:ind w:left="1560" w:hanging="851"/>
        <w:rPr>
          <w:rFonts w:asciiTheme="minorHAnsi" w:hAnsiTheme="minorHAnsi"/>
          <w:highlight w:val="lightGray"/>
        </w:rPr>
      </w:pPr>
      <w:r w:rsidRPr="00066DDC">
        <w:rPr>
          <w:rFonts w:asciiTheme="minorHAnsi" w:hAnsiTheme="minorHAnsi"/>
        </w:rPr>
        <w:t xml:space="preserve">A resposta às impugnações caberá </w:t>
      </w:r>
      <w:proofErr w:type="gramStart"/>
      <w:r w:rsidRPr="00066DDC">
        <w:rPr>
          <w:rFonts w:asciiTheme="minorHAnsi" w:hAnsiTheme="minorHAnsi"/>
        </w:rPr>
        <w:t xml:space="preserve">ao </w:t>
      </w:r>
      <w:r w:rsidRPr="00066DDC">
        <w:rPr>
          <w:rFonts w:asciiTheme="minorHAnsi" w:hAnsiTheme="minorHAnsi"/>
          <w:highlight w:val="lightGray"/>
        </w:rPr>
        <w:t>...</w:t>
      </w:r>
      <w:proofErr w:type="gramEnd"/>
      <w:r w:rsidRPr="00066DDC">
        <w:rPr>
          <w:rFonts w:asciiTheme="minorHAnsi" w:hAnsiTheme="minorHAnsi"/>
          <w:highlight w:val="lightGray"/>
        </w:rPr>
        <w:t>............... [indicar a autoridade ou a unidade dentro do órgão ou entidade pública municipal]</w:t>
      </w:r>
      <w:r w:rsidR="00781CE9">
        <w:rPr>
          <w:rFonts w:asciiTheme="minorHAnsi" w:hAnsiTheme="minorHAnsi"/>
          <w:highlight w:val="lightGray"/>
        </w:rPr>
        <w:t xml:space="preserve"> </w:t>
      </w:r>
      <w:r w:rsidR="00781CE9" w:rsidRPr="00DA1734">
        <w:rPr>
          <w:rFonts w:asciiTheme="minorHAnsi" w:hAnsiTheme="minorHAnsi"/>
        </w:rPr>
        <w:t>e deverá ser publicada até a data fixada para apresentação das propostas</w:t>
      </w:r>
      <w:r w:rsidRPr="00DA1734">
        <w:rPr>
          <w:rFonts w:asciiTheme="minorHAnsi" w:hAnsiTheme="minorHAnsi"/>
        </w:rPr>
        <w:t>.</w:t>
      </w:r>
    </w:p>
    <w:p w:rsidR="00781CE9" w:rsidRPr="00781CE9" w:rsidRDefault="00781CE9" w:rsidP="006773EE">
      <w:pPr>
        <w:pStyle w:val="Itemnvel1"/>
        <w:numPr>
          <w:ilvl w:val="2"/>
          <w:numId w:val="27"/>
        </w:numPr>
        <w:tabs>
          <w:tab w:val="clear" w:pos="567"/>
        </w:tabs>
        <w:ind w:left="1560" w:hanging="851"/>
        <w:rPr>
          <w:rFonts w:asciiTheme="minorHAnsi" w:hAnsiTheme="minorHAnsi"/>
        </w:rPr>
      </w:pPr>
      <w:r w:rsidRPr="00781CE9">
        <w:rPr>
          <w:rFonts w:asciiTheme="minorHAnsi" w:hAnsiTheme="minorHAnsi"/>
        </w:rPr>
        <w:t>A impugnação</w:t>
      </w:r>
      <w:r w:rsidR="00265C34">
        <w:rPr>
          <w:rFonts w:asciiTheme="minorHAnsi" w:hAnsiTheme="minorHAnsi"/>
        </w:rPr>
        <w:t xml:space="preserve"> </w:t>
      </w:r>
      <w:r w:rsidRPr="00781CE9">
        <w:rPr>
          <w:rFonts w:asciiTheme="minorHAnsi" w:hAnsiTheme="minorHAnsi"/>
        </w:rPr>
        <w:t>não impedirá a organização da sociedade civil impugnante de participar do chamamento público.</w:t>
      </w:r>
    </w:p>
    <w:p w:rsidR="00772BAA" w:rsidRPr="003D1CDD" w:rsidRDefault="00772BAA" w:rsidP="00F402F2">
      <w:pPr>
        <w:pStyle w:val="Itemnvel1"/>
        <w:numPr>
          <w:ilvl w:val="1"/>
          <w:numId w:val="27"/>
        </w:numPr>
        <w:tabs>
          <w:tab w:val="clear" w:pos="567"/>
        </w:tabs>
        <w:ind w:left="709" w:hanging="709"/>
        <w:rPr>
          <w:rFonts w:asciiTheme="minorHAnsi" w:hAnsiTheme="minorHAnsi"/>
        </w:rPr>
      </w:pPr>
      <w:r w:rsidRPr="003D1CDD">
        <w:rPr>
          <w:rFonts w:asciiTheme="minorHAnsi" w:hAnsiTheme="minorHAnsi"/>
        </w:rPr>
        <w:t xml:space="preserve">O </w:t>
      </w:r>
      <w:r w:rsidRPr="00066DDC">
        <w:rPr>
          <w:rFonts w:asciiTheme="minorHAnsi" w:hAnsiTheme="minorHAnsi"/>
          <w:highlight w:val="lightGray"/>
        </w:rPr>
        <w:t>[órgão ou entidade pública municipal]</w:t>
      </w:r>
      <w:r w:rsidRPr="00066DDC">
        <w:rPr>
          <w:rFonts w:asciiTheme="minorHAnsi" w:hAnsiTheme="minorHAnsi"/>
        </w:rPr>
        <w:t xml:space="preserve"> resolverá </w:t>
      </w:r>
      <w:r w:rsidRPr="003D1CDD">
        <w:rPr>
          <w:rFonts w:asciiTheme="minorHAnsi" w:hAnsiTheme="minorHAnsi"/>
        </w:rPr>
        <w:t xml:space="preserve">os casos omissos e as situações não previstas no presente Edital, observadas as disposições legais e os princípios que regem a administração pública.  </w:t>
      </w:r>
    </w:p>
    <w:p w:rsidR="00725C83" w:rsidRPr="00D63CA0" w:rsidRDefault="00772BAA" w:rsidP="00F402F2">
      <w:pPr>
        <w:pStyle w:val="Itemnvel1"/>
        <w:numPr>
          <w:ilvl w:val="1"/>
          <w:numId w:val="27"/>
        </w:numPr>
        <w:tabs>
          <w:tab w:val="clear" w:pos="567"/>
        </w:tabs>
        <w:ind w:left="709" w:hanging="709"/>
        <w:rPr>
          <w:rFonts w:asciiTheme="minorHAnsi" w:hAnsiTheme="minorHAnsi"/>
        </w:rPr>
      </w:pPr>
      <w:r w:rsidRPr="003D1CDD">
        <w:rPr>
          <w:rFonts w:asciiTheme="minorHAnsi" w:hAnsiTheme="minorHAnsi"/>
        </w:rPr>
        <w:t>Os pedidos de esclarecimentos, decorrentes de dúvidas na interpretação deste Edital e de seus anexos, deverão ser encaminhado</w:t>
      </w:r>
      <w:r w:rsidR="00725C83">
        <w:rPr>
          <w:rFonts w:asciiTheme="minorHAnsi" w:hAnsiTheme="minorHAnsi"/>
        </w:rPr>
        <w:t xml:space="preserve">s com antecedência mínima de x </w:t>
      </w:r>
      <w:r w:rsidRPr="003D1CDD">
        <w:rPr>
          <w:rFonts w:asciiTheme="minorHAnsi" w:hAnsiTheme="minorHAnsi"/>
        </w:rPr>
        <w:t xml:space="preserve">dias da data-limite para envio da proposta, exclusivamente de forma eletrônica, </w:t>
      </w:r>
      <w:r w:rsidRPr="00066DDC">
        <w:rPr>
          <w:rFonts w:asciiTheme="minorHAnsi" w:hAnsiTheme="minorHAnsi"/>
          <w:highlight w:val="lightGray"/>
        </w:rPr>
        <w:t xml:space="preserve">pelo </w:t>
      </w:r>
      <w:r w:rsidRPr="00D63CA0">
        <w:rPr>
          <w:rFonts w:asciiTheme="minorHAnsi" w:hAnsiTheme="minorHAnsi"/>
          <w:highlight w:val="lightGray"/>
        </w:rPr>
        <w:t xml:space="preserve">e-mail: </w:t>
      </w:r>
      <w:proofErr w:type="gramStart"/>
      <w:r w:rsidRPr="00D63CA0">
        <w:rPr>
          <w:rFonts w:asciiTheme="minorHAnsi" w:hAnsiTheme="minorHAnsi"/>
          <w:highlight w:val="lightGray"/>
        </w:rPr>
        <w:t>.........................</w:t>
      </w:r>
      <w:proofErr w:type="gramEnd"/>
      <w:r w:rsidRPr="00D63CA0">
        <w:rPr>
          <w:rFonts w:asciiTheme="minorHAnsi" w:hAnsiTheme="minorHAnsi"/>
        </w:rPr>
        <w:t xml:space="preserve"> </w:t>
      </w:r>
    </w:p>
    <w:p w:rsidR="00772BAA" w:rsidRPr="003D1CDD" w:rsidRDefault="00772BAA" w:rsidP="00725C83">
      <w:pPr>
        <w:pStyle w:val="Itemnvel1"/>
        <w:numPr>
          <w:ilvl w:val="2"/>
          <w:numId w:val="27"/>
        </w:numPr>
        <w:tabs>
          <w:tab w:val="clear" w:pos="567"/>
        </w:tabs>
        <w:ind w:left="1560" w:hanging="851"/>
        <w:rPr>
          <w:rFonts w:asciiTheme="minorHAnsi" w:hAnsiTheme="minorHAnsi"/>
        </w:rPr>
      </w:pPr>
      <w:r w:rsidRPr="003D1CDD">
        <w:rPr>
          <w:rFonts w:asciiTheme="minorHAnsi" w:hAnsiTheme="minorHAnsi"/>
        </w:rPr>
        <w:t>Os esclarecimentos serão prestados pela Comissão de Seleção.</w:t>
      </w:r>
    </w:p>
    <w:p w:rsidR="00772BAA" w:rsidRPr="003D1CDD" w:rsidRDefault="00772BAA" w:rsidP="00F402F2">
      <w:pPr>
        <w:pStyle w:val="Itemnvel1"/>
        <w:numPr>
          <w:ilvl w:val="1"/>
          <w:numId w:val="27"/>
        </w:numPr>
        <w:tabs>
          <w:tab w:val="clear" w:pos="567"/>
        </w:tabs>
        <w:ind w:left="709" w:hanging="709"/>
        <w:rPr>
          <w:rFonts w:asciiTheme="minorHAnsi" w:hAnsiTheme="minorHAnsi"/>
        </w:rPr>
      </w:pPr>
      <w:r w:rsidRPr="003D1CDD">
        <w:rPr>
          <w:rFonts w:asciiTheme="minorHAnsi" w:hAnsiTheme="minorHAnsi"/>
          <w:color w:val="000000"/>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CB2735" w:rsidRPr="003D1CDD" w:rsidRDefault="00CB2735" w:rsidP="00F402F2">
      <w:pPr>
        <w:pStyle w:val="Itemnvel1"/>
        <w:numPr>
          <w:ilvl w:val="1"/>
          <w:numId w:val="27"/>
        </w:numPr>
        <w:tabs>
          <w:tab w:val="clear" w:pos="567"/>
        </w:tabs>
        <w:ind w:left="709" w:hanging="709"/>
        <w:rPr>
          <w:rFonts w:asciiTheme="minorHAnsi" w:hAnsiTheme="minorHAnsi"/>
        </w:rPr>
      </w:pPr>
      <w:r w:rsidRPr="003D1CDD">
        <w:rPr>
          <w:rFonts w:asciiTheme="minorHAnsi" w:hAnsiTheme="minorHAnsi"/>
        </w:rPr>
        <w:t>Fica eleito o foro do Município de São Paulo para dirimir quaisquer controvérsias decorrentes do presente certame.</w:t>
      </w:r>
    </w:p>
    <w:p w:rsidR="00CB2735" w:rsidRPr="003D1CDD" w:rsidRDefault="00CB2735" w:rsidP="00F402F2">
      <w:pPr>
        <w:pStyle w:val="Itemnvel1"/>
        <w:numPr>
          <w:ilvl w:val="1"/>
          <w:numId w:val="27"/>
        </w:numPr>
        <w:tabs>
          <w:tab w:val="clear" w:pos="567"/>
        </w:tabs>
        <w:ind w:left="709" w:hanging="709"/>
        <w:rPr>
          <w:rFonts w:asciiTheme="minorHAnsi" w:hAnsiTheme="minorHAnsi"/>
        </w:rPr>
      </w:pPr>
      <w:r w:rsidRPr="003D1CDD">
        <w:rPr>
          <w:rFonts w:asciiTheme="minorHAnsi" w:hAnsiTheme="minorHAnsi"/>
        </w:rPr>
        <w:t>Não havendo expediente ou ocorrendo qualquer fato superveni</w:t>
      </w:r>
      <w:r w:rsidR="00B02A10" w:rsidRPr="003D1CDD">
        <w:rPr>
          <w:rFonts w:asciiTheme="minorHAnsi" w:hAnsiTheme="minorHAnsi"/>
        </w:rPr>
        <w:t xml:space="preserve">ente que impeça a realização da seleção </w:t>
      </w:r>
      <w:r w:rsidRPr="003D1CDD">
        <w:rPr>
          <w:rFonts w:asciiTheme="minorHAnsi" w:hAnsiTheme="minorHAnsi"/>
        </w:rPr>
        <w:t xml:space="preserve">na data marcada, a sessão de seleção e julgamento será </w:t>
      </w:r>
      <w:r w:rsidRPr="003D1CDD">
        <w:rPr>
          <w:rFonts w:asciiTheme="minorHAnsi" w:hAnsiTheme="minorHAnsi"/>
        </w:rPr>
        <w:lastRenderedPageBreak/>
        <w:t xml:space="preserve">automaticamente transferida para o primeiro dia útil subsequente, no mesmo horário e </w:t>
      </w:r>
      <w:proofErr w:type="gramStart"/>
      <w:r w:rsidRPr="003D1CDD">
        <w:rPr>
          <w:rFonts w:asciiTheme="minorHAnsi" w:hAnsiTheme="minorHAnsi"/>
        </w:rPr>
        <w:t>local anteriormente estabelecidos</w:t>
      </w:r>
      <w:proofErr w:type="gramEnd"/>
      <w:r w:rsidRPr="003D1CDD">
        <w:rPr>
          <w:rFonts w:asciiTheme="minorHAnsi" w:hAnsiTheme="minorHAnsi"/>
        </w:rPr>
        <w:t>, desde que não haja comunicação em contrário da administração.</w:t>
      </w:r>
    </w:p>
    <w:p w:rsidR="00CB2735" w:rsidRDefault="00CB2735" w:rsidP="00483A4C">
      <w:pPr>
        <w:pStyle w:val="Default"/>
        <w:spacing w:line="360" w:lineRule="auto"/>
        <w:jc w:val="both"/>
        <w:rPr>
          <w:rFonts w:asciiTheme="minorHAnsi" w:hAnsiTheme="minorHAnsi"/>
          <w:sz w:val="22"/>
          <w:szCs w:val="22"/>
          <w:highlight w:val="yellow"/>
        </w:rPr>
      </w:pPr>
    </w:p>
    <w:p w:rsidR="00FB648B" w:rsidRDefault="00FB648B" w:rsidP="00483A4C">
      <w:pPr>
        <w:pStyle w:val="Default"/>
        <w:spacing w:line="360" w:lineRule="auto"/>
        <w:jc w:val="both"/>
        <w:rPr>
          <w:rFonts w:asciiTheme="minorHAnsi" w:hAnsiTheme="minorHAnsi"/>
          <w:sz w:val="22"/>
          <w:szCs w:val="22"/>
          <w:highlight w:val="yellow"/>
        </w:rPr>
      </w:pPr>
    </w:p>
    <w:p w:rsidR="00FB648B" w:rsidRDefault="00FB648B" w:rsidP="00483A4C">
      <w:pPr>
        <w:pStyle w:val="Default"/>
        <w:spacing w:line="360" w:lineRule="auto"/>
        <w:jc w:val="both"/>
        <w:rPr>
          <w:rFonts w:asciiTheme="minorHAnsi" w:hAnsiTheme="minorHAnsi"/>
          <w:sz w:val="22"/>
          <w:szCs w:val="22"/>
          <w:highlight w:val="yellow"/>
        </w:rPr>
      </w:pPr>
    </w:p>
    <w:p w:rsidR="00FB648B" w:rsidRDefault="00FB648B" w:rsidP="00483A4C">
      <w:pPr>
        <w:pStyle w:val="Default"/>
        <w:spacing w:line="360" w:lineRule="auto"/>
        <w:jc w:val="both"/>
        <w:rPr>
          <w:rFonts w:asciiTheme="minorHAnsi" w:hAnsiTheme="minorHAnsi"/>
          <w:sz w:val="22"/>
          <w:szCs w:val="22"/>
          <w:highlight w:val="yellow"/>
        </w:rPr>
      </w:pPr>
    </w:p>
    <w:p w:rsidR="00FB648B" w:rsidRDefault="00FB648B" w:rsidP="00483A4C">
      <w:pPr>
        <w:pStyle w:val="Default"/>
        <w:spacing w:line="360" w:lineRule="auto"/>
        <w:jc w:val="both"/>
        <w:rPr>
          <w:rFonts w:asciiTheme="minorHAnsi" w:hAnsiTheme="minorHAnsi"/>
          <w:sz w:val="22"/>
          <w:szCs w:val="22"/>
          <w:highlight w:val="yellow"/>
        </w:rPr>
      </w:pPr>
    </w:p>
    <w:p w:rsidR="00FB648B" w:rsidRDefault="00FB648B"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D63CA0" w:rsidRDefault="00D63CA0" w:rsidP="00483A4C">
      <w:pPr>
        <w:pStyle w:val="Default"/>
        <w:spacing w:line="360" w:lineRule="auto"/>
        <w:jc w:val="both"/>
        <w:rPr>
          <w:rFonts w:asciiTheme="minorHAnsi" w:hAnsiTheme="minorHAnsi"/>
          <w:sz w:val="22"/>
          <w:szCs w:val="22"/>
          <w:highlight w:val="yellow"/>
        </w:rPr>
      </w:pPr>
    </w:p>
    <w:p w:rsidR="00FB648B" w:rsidRDefault="00FB648B" w:rsidP="00483A4C">
      <w:pPr>
        <w:pStyle w:val="Default"/>
        <w:spacing w:line="360" w:lineRule="auto"/>
        <w:jc w:val="both"/>
        <w:rPr>
          <w:rFonts w:asciiTheme="minorHAnsi" w:hAnsiTheme="minorHAnsi"/>
          <w:sz w:val="22"/>
          <w:szCs w:val="22"/>
          <w:highlight w:val="yellow"/>
        </w:rPr>
      </w:pPr>
    </w:p>
    <w:p w:rsidR="00FB648B" w:rsidRDefault="00FB648B" w:rsidP="00483A4C">
      <w:pPr>
        <w:pStyle w:val="Default"/>
        <w:spacing w:line="360" w:lineRule="auto"/>
        <w:jc w:val="both"/>
        <w:rPr>
          <w:rFonts w:asciiTheme="minorHAnsi" w:hAnsiTheme="minorHAnsi"/>
          <w:sz w:val="22"/>
          <w:szCs w:val="22"/>
          <w:highlight w:val="yellow"/>
        </w:rPr>
      </w:pPr>
    </w:p>
    <w:p w:rsidR="00FB648B" w:rsidRPr="00040CF2" w:rsidRDefault="00D273CB" w:rsidP="00FB648B">
      <w:pPr>
        <w:spacing w:before="120" w:after="120" w:line="360" w:lineRule="auto"/>
        <w:ind w:right="-234"/>
        <w:jc w:val="center"/>
        <w:rPr>
          <w:b/>
          <w:sz w:val="24"/>
          <w:szCs w:val="28"/>
        </w:rPr>
      </w:pPr>
      <w:r>
        <w:rPr>
          <w:b/>
          <w:sz w:val="24"/>
          <w:szCs w:val="28"/>
        </w:rPr>
        <w:t>A</w:t>
      </w:r>
      <w:r w:rsidR="00FB648B" w:rsidRPr="00040CF2">
        <w:rPr>
          <w:b/>
          <w:sz w:val="24"/>
          <w:szCs w:val="28"/>
        </w:rPr>
        <w:t>NEXO I</w:t>
      </w:r>
    </w:p>
    <w:p w:rsidR="00FB648B" w:rsidRPr="00040CF2" w:rsidRDefault="00FB648B" w:rsidP="00FB648B">
      <w:pPr>
        <w:spacing w:before="120" w:after="120" w:line="360" w:lineRule="auto"/>
        <w:ind w:right="-234"/>
        <w:jc w:val="center"/>
        <w:rPr>
          <w:b/>
          <w:sz w:val="24"/>
          <w:szCs w:val="28"/>
        </w:rPr>
      </w:pPr>
      <w:r w:rsidRPr="00040CF2">
        <w:rPr>
          <w:b/>
          <w:sz w:val="24"/>
          <w:szCs w:val="28"/>
        </w:rPr>
        <w:t>DECLARAÇÃO SOBRE INSTALAÇÕES E CONDIÇÕES MATERIAIS</w:t>
      </w:r>
    </w:p>
    <w:p w:rsidR="00FB648B" w:rsidRDefault="00FB648B" w:rsidP="00FB648B">
      <w:pPr>
        <w:tabs>
          <w:tab w:val="left" w:pos="567"/>
        </w:tabs>
        <w:spacing w:before="120" w:after="120" w:line="360" w:lineRule="auto"/>
        <w:ind w:right="-232"/>
        <w:jc w:val="both"/>
        <w:rPr>
          <w:i/>
          <w:color w:val="FF0000"/>
        </w:rPr>
      </w:pPr>
      <w:r>
        <w:tab/>
      </w:r>
      <w:r w:rsidRPr="00D24C5A">
        <w:t>Declaro</w:t>
      </w:r>
      <w:r>
        <w:t xml:space="preserve">, em conformidade com o art. 33, </w:t>
      </w:r>
      <w:r w:rsidRPr="0004040A">
        <w:rPr>
          <w:b/>
        </w:rPr>
        <w:t>caput</w:t>
      </w:r>
      <w:r>
        <w:t>, inciso V, alínea “c”, da Lei nº 13.019, de 2014, c/c o art. 26,</w:t>
      </w:r>
      <w:r w:rsidRPr="000D31E7">
        <w:rPr>
          <w:b/>
        </w:rPr>
        <w:t xml:space="preserve"> caput</w:t>
      </w:r>
      <w:r>
        <w:t xml:space="preserve">, inciso X, do Decreto nº 8.726, de 2016, que a </w:t>
      </w:r>
      <w:r w:rsidRPr="00DC575A">
        <w:rPr>
          <w:i/>
          <w:color w:val="FF0000"/>
        </w:rPr>
        <w:t>[identificação da organização da sociedade civil]</w:t>
      </w:r>
      <w:r w:rsidRPr="0004040A">
        <w:t>:</w:t>
      </w:r>
    </w:p>
    <w:p w:rsidR="00FB648B" w:rsidRPr="0004040A" w:rsidRDefault="00FB648B" w:rsidP="00FB648B">
      <w:pPr>
        <w:pStyle w:val="PargrafodaLista"/>
        <w:numPr>
          <w:ilvl w:val="0"/>
          <w:numId w:val="28"/>
        </w:numPr>
        <w:tabs>
          <w:tab w:val="left" w:pos="851"/>
        </w:tabs>
        <w:suppressAutoHyphens/>
        <w:spacing w:before="120" w:after="120" w:line="360" w:lineRule="auto"/>
        <w:ind w:left="0" w:right="-232" w:firstLine="567"/>
        <w:jc w:val="both"/>
        <w:rPr>
          <w:color w:val="FF0000"/>
        </w:rPr>
      </w:pPr>
      <w:proofErr w:type="gramStart"/>
      <w:r>
        <w:t>dispõe</w:t>
      </w:r>
      <w:proofErr w:type="gramEnd"/>
      <w:r>
        <w:t xml:space="preserve"> de instalações e outras condições materiais para o desenvolvimento das atividades ou projetos previstos na parceria e o cumprimento das metas estabelecidas.</w:t>
      </w:r>
    </w:p>
    <w:p w:rsidR="00FB648B" w:rsidRPr="0004040A" w:rsidRDefault="00FB648B" w:rsidP="00FB648B">
      <w:pPr>
        <w:pStyle w:val="PargrafodaLista"/>
        <w:tabs>
          <w:tab w:val="left" w:pos="851"/>
        </w:tabs>
        <w:spacing w:before="120" w:after="120" w:line="360" w:lineRule="auto"/>
        <w:ind w:left="0" w:right="-232"/>
        <w:jc w:val="both"/>
        <w:rPr>
          <w:i/>
          <w:color w:val="FF0000"/>
        </w:rPr>
      </w:pPr>
      <w:r w:rsidRPr="0004040A">
        <w:rPr>
          <w:i/>
          <w:color w:val="FF0000"/>
        </w:rPr>
        <w:t>OU</w:t>
      </w:r>
    </w:p>
    <w:p w:rsidR="00FB648B" w:rsidRPr="0004040A" w:rsidRDefault="00FB648B" w:rsidP="00FB648B">
      <w:pPr>
        <w:pStyle w:val="PargrafodaLista"/>
        <w:numPr>
          <w:ilvl w:val="0"/>
          <w:numId w:val="28"/>
        </w:numPr>
        <w:tabs>
          <w:tab w:val="left" w:pos="851"/>
        </w:tabs>
        <w:suppressAutoHyphens/>
        <w:spacing w:before="120" w:after="120" w:line="360" w:lineRule="auto"/>
        <w:ind w:left="0" w:right="-232" w:firstLine="567"/>
        <w:jc w:val="both"/>
        <w:rPr>
          <w:color w:val="FF0000"/>
        </w:rPr>
      </w:pPr>
      <w:proofErr w:type="gramStart"/>
      <w:r>
        <w:t>pretende</w:t>
      </w:r>
      <w:proofErr w:type="gramEnd"/>
      <w:r>
        <w:t xml:space="preserve"> contratar ou adquirir com recursos da parceria as condições materiais para o desenvolvimento das atividades ou projetos previstos na parceria e o cumprimento das metas estabelecidas. </w:t>
      </w:r>
    </w:p>
    <w:p w:rsidR="00FB648B" w:rsidRPr="0004040A" w:rsidRDefault="00FB648B" w:rsidP="00FB648B">
      <w:pPr>
        <w:pStyle w:val="PargrafodaLista"/>
        <w:tabs>
          <w:tab w:val="left" w:pos="851"/>
        </w:tabs>
        <w:spacing w:before="120" w:after="120" w:line="360" w:lineRule="auto"/>
        <w:ind w:left="0" w:right="-232"/>
        <w:jc w:val="both"/>
        <w:rPr>
          <w:i/>
          <w:color w:val="FF0000"/>
        </w:rPr>
      </w:pPr>
      <w:r w:rsidRPr="0004040A">
        <w:rPr>
          <w:i/>
          <w:color w:val="FF0000"/>
        </w:rPr>
        <w:t>OU</w:t>
      </w:r>
    </w:p>
    <w:p w:rsidR="00FB648B" w:rsidRPr="0004040A" w:rsidRDefault="00FB648B" w:rsidP="00FB648B">
      <w:pPr>
        <w:pStyle w:val="PargrafodaLista"/>
        <w:numPr>
          <w:ilvl w:val="0"/>
          <w:numId w:val="28"/>
        </w:numPr>
        <w:tabs>
          <w:tab w:val="left" w:pos="851"/>
        </w:tabs>
        <w:suppressAutoHyphens/>
        <w:spacing w:before="120" w:after="120" w:line="360" w:lineRule="auto"/>
        <w:ind w:left="0" w:right="-232" w:firstLine="567"/>
        <w:jc w:val="both"/>
        <w:rPr>
          <w:color w:val="FF0000"/>
        </w:rPr>
      </w:pPr>
      <w:proofErr w:type="gramStart"/>
      <w:r>
        <w:t>dispõe</w:t>
      </w:r>
      <w:proofErr w:type="gramEnd"/>
      <w:r>
        <w:t xml:space="preserve"> de instalações e outras condições materiais para o desenvolvimento das atividades ou projetos previstos na parceria e o cumprimento das metas estabelecidas, bem como pretende, ainda, contratar ou adquirir com recursos da parceria outros bens para tanto.</w:t>
      </w:r>
    </w:p>
    <w:p w:rsidR="00FB648B" w:rsidRDefault="00FB648B" w:rsidP="00FB648B">
      <w:pPr>
        <w:widowControl w:val="0"/>
        <w:autoSpaceDE w:val="0"/>
        <w:spacing w:before="120" w:after="120"/>
        <w:jc w:val="both"/>
      </w:pPr>
    </w:p>
    <w:p w:rsidR="00FB648B" w:rsidRPr="008F21FD" w:rsidRDefault="00FB648B" w:rsidP="00FB648B">
      <w:pPr>
        <w:widowControl w:val="0"/>
        <w:autoSpaceDE w:val="0"/>
        <w:spacing w:before="120" w:after="120" w:line="360" w:lineRule="auto"/>
        <w:jc w:val="both"/>
        <w:rPr>
          <w:i/>
        </w:rPr>
      </w:pPr>
      <w:r w:rsidRPr="008F21FD">
        <w:rPr>
          <w:i/>
        </w:rPr>
        <w:t xml:space="preserve">OBS: A organização da sociedade civil adotará uma das três redações acima, conforme a sua situação. A presente observação deverá ser suprimida da versão final da declaração. </w:t>
      </w:r>
    </w:p>
    <w:p w:rsidR="009E45B8" w:rsidRDefault="009E45B8" w:rsidP="00FB648B">
      <w:pPr>
        <w:spacing w:before="120" w:after="120" w:line="360" w:lineRule="auto"/>
        <w:ind w:right="-232"/>
        <w:jc w:val="center"/>
      </w:pPr>
    </w:p>
    <w:p w:rsidR="00FB648B" w:rsidRPr="00D24C5A" w:rsidRDefault="00FB648B" w:rsidP="00FB648B">
      <w:pPr>
        <w:spacing w:before="120" w:after="120" w:line="360" w:lineRule="auto"/>
        <w:ind w:right="-232"/>
        <w:jc w:val="center"/>
      </w:pPr>
      <w:r>
        <w:t xml:space="preserve">Local-UF, </w:t>
      </w:r>
      <w:r w:rsidRPr="00D24C5A">
        <w:t xml:space="preserve">____ de ______________ </w:t>
      </w:r>
      <w:proofErr w:type="spellStart"/>
      <w:r w:rsidRPr="00D24C5A">
        <w:t>de</w:t>
      </w:r>
      <w:proofErr w:type="spellEnd"/>
      <w:r w:rsidRPr="00D24C5A">
        <w:t xml:space="preserve"> 20___</w:t>
      </w:r>
      <w:r>
        <w:t>.</w:t>
      </w:r>
    </w:p>
    <w:p w:rsidR="00FB648B" w:rsidRPr="00D24C5A" w:rsidRDefault="00FB648B" w:rsidP="00FB648B">
      <w:pPr>
        <w:spacing w:before="120" w:after="120" w:line="360" w:lineRule="auto"/>
        <w:ind w:right="-232"/>
        <w:jc w:val="center"/>
      </w:pPr>
      <w:proofErr w:type="gramStart"/>
      <w:r w:rsidRPr="00D24C5A">
        <w:t>...........................................................................................</w:t>
      </w:r>
      <w:proofErr w:type="gramEnd"/>
    </w:p>
    <w:p w:rsidR="00FB648B" w:rsidRDefault="00FB648B" w:rsidP="00FB648B">
      <w:pPr>
        <w:spacing w:before="120" w:after="120" w:line="360" w:lineRule="auto"/>
        <w:ind w:right="-232"/>
        <w:jc w:val="center"/>
      </w:pPr>
      <w:r w:rsidRPr="00D24C5A">
        <w:t>(</w:t>
      </w:r>
      <w:r>
        <w:t xml:space="preserve">Nome e </w:t>
      </w:r>
      <w:r w:rsidRPr="00D24C5A">
        <w:t>Cargo</w:t>
      </w:r>
      <w:r>
        <w:t xml:space="preserve"> do Representante Legal da </w:t>
      </w:r>
      <w:r w:rsidR="00CF7B9A" w:rsidRPr="00684FB1">
        <w:t>organização da sociedade civil</w:t>
      </w:r>
      <w:r w:rsidRPr="00D24C5A">
        <w:t>)</w:t>
      </w:r>
    </w:p>
    <w:p w:rsidR="00FB648B" w:rsidRDefault="00FB648B" w:rsidP="00483A4C">
      <w:pPr>
        <w:pStyle w:val="Default"/>
        <w:spacing w:line="360" w:lineRule="auto"/>
        <w:jc w:val="both"/>
        <w:rPr>
          <w:rFonts w:asciiTheme="minorHAnsi" w:hAnsiTheme="minorHAnsi"/>
          <w:sz w:val="22"/>
          <w:szCs w:val="22"/>
          <w:highlight w:val="yellow"/>
        </w:rPr>
      </w:pPr>
    </w:p>
    <w:p w:rsidR="00AB387A" w:rsidRDefault="00AB387A" w:rsidP="00483A4C">
      <w:pPr>
        <w:pStyle w:val="Default"/>
        <w:spacing w:line="360" w:lineRule="auto"/>
        <w:jc w:val="both"/>
        <w:rPr>
          <w:rFonts w:asciiTheme="minorHAnsi" w:hAnsiTheme="minorHAnsi"/>
          <w:sz w:val="22"/>
          <w:szCs w:val="22"/>
          <w:highlight w:val="yellow"/>
        </w:rPr>
      </w:pPr>
    </w:p>
    <w:p w:rsidR="00AB387A" w:rsidRDefault="00AB387A" w:rsidP="00483A4C">
      <w:pPr>
        <w:pStyle w:val="Default"/>
        <w:spacing w:line="360" w:lineRule="auto"/>
        <w:jc w:val="both"/>
        <w:rPr>
          <w:rFonts w:asciiTheme="minorHAnsi" w:hAnsiTheme="minorHAnsi"/>
          <w:sz w:val="22"/>
          <w:szCs w:val="22"/>
          <w:highlight w:val="yellow"/>
        </w:rPr>
      </w:pPr>
    </w:p>
    <w:p w:rsidR="00AB387A" w:rsidRDefault="00AB387A" w:rsidP="00483A4C">
      <w:pPr>
        <w:pStyle w:val="Default"/>
        <w:spacing w:line="360" w:lineRule="auto"/>
        <w:jc w:val="both"/>
        <w:rPr>
          <w:rFonts w:asciiTheme="minorHAnsi" w:hAnsiTheme="minorHAnsi"/>
          <w:sz w:val="22"/>
          <w:szCs w:val="22"/>
          <w:highlight w:val="yellow"/>
        </w:rPr>
      </w:pPr>
    </w:p>
    <w:p w:rsidR="00AB387A" w:rsidRDefault="00AB387A" w:rsidP="00483A4C">
      <w:pPr>
        <w:pStyle w:val="Default"/>
        <w:spacing w:line="360" w:lineRule="auto"/>
        <w:jc w:val="both"/>
        <w:rPr>
          <w:rFonts w:asciiTheme="minorHAnsi" w:hAnsiTheme="minorHAnsi"/>
          <w:sz w:val="22"/>
          <w:szCs w:val="22"/>
          <w:highlight w:val="yellow"/>
        </w:rPr>
      </w:pPr>
    </w:p>
    <w:p w:rsidR="00AB387A" w:rsidRDefault="00AB387A" w:rsidP="00483A4C">
      <w:pPr>
        <w:pStyle w:val="Default"/>
        <w:spacing w:line="360" w:lineRule="auto"/>
        <w:jc w:val="both"/>
        <w:rPr>
          <w:rFonts w:asciiTheme="minorHAnsi" w:hAnsiTheme="minorHAnsi"/>
          <w:sz w:val="22"/>
          <w:szCs w:val="22"/>
          <w:highlight w:val="yellow"/>
        </w:rPr>
      </w:pPr>
    </w:p>
    <w:p w:rsidR="00AB387A" w:rsidRDefault="00AB387A" w:rsidP="00483A4C">
      <w:pPr>
        <w:pStyle w:val="Default"/>
        <w:spacing w:line="360" w:lineRule="auto"/>
        <w:jc w:val="both"/>
        <w:rPr>
          <w:rFonts w:asciiTheme="minorHAnsi" w:hAnsiTheme="minorHAnsi"/>
          <w:sz w:val="22"/>
          <w:szCs w:val="22"/>
          <w:highlight w:val="yellow"/>
        </w:rPr>
      </w:pPr>
    </w:p>
    <w:p w:rsidR="00AB387A" w:rsidRDefault="00AB387A" w:rsidP="00483A4C">
      <w:pPr>
        <w:pStyle w:val="Default"/>
        <w:spacing w:line="360" w:lineRule="auto"/>
        <w:jc w:val="both"/>
        <w:rPr>
          <w:rFonts w:asciiTheme="minorHAnsi" w:hAnsiTheme="minorHAnsi"/>
          <w:sz w:val="22"/>
          <w:szCs w:val="22"/>
          <w:highlight w:val="yellow"/>
        </w:rPr>
      </w:pPr>
    </w:p>
    <w:p w:rsidR="00AB387A" w:rsidRPr="00AB387A" w:rsidRDefault="00AB387A" w:rsidP="00AB387A">
      <w:pPr>
        <w:spacing w:before="120" w:after="120" w:line="360" w:lineRule="auto"/>
        <w:ind w:right="-234"/>
        <w:jc w:val="center"/>
        <w:rPr>
          <w:b/>
          <w:sz w:val="24"/>
          <w:szCs w:val="28"/>
        </w:rPr>
      </w:pPr>
      <w:r w:rsidRPr="00AB387A">
        <w:rPr>
          <w:b/>
          <w:sz w:val="24"/>
          <w:szCs w:val="28"/>
        </w:rPr>
        <w:t>ANEXO II</w:t>
      </w:r>
    </w:p>
    <w:p w:rsidR="00AB387A" w:rsidRPr="00AB387A" w:rsidRDefault="00AB387A" w:rsidP="00AB387A">
      <w:pPr>
        <w:spacing w:before="120" w:after="120" w:line="360" w:lineRule="auto"/>
        <w:ind w:right="-234"/>
        <w:jc w:val="center"/>
        <w:rPr>
          <w:b/>
          <w:sz w:val="24"/>
          <w:szCs w:val="28"/>
        </w:rPr>
      </w:pPr>
      <w:r w:rsidRPr="00AB387A">
        <w:rPr>
          <w:b/>
          <w:sz w:val="24"/>
          <w:szCs w:val="28"/>
        </w:rPr>
        <w:t>DECLARAÇÃO DA NÃO OCORRÊNCIA DE IMPEDIMENTOS</w:t>
      </w:r>
    </w:p>
    <w:p w:rsidR="00AB387A" w:rsidRPr="00AF4872" w:rsidRDefault="00AB387A" w:rsidP="00AB387A">
      <w:pPr>
        <w:tabs>
          <w:tab w:val="left" w:pos="567"/>
        </w:tabs>
        <w:spacing w:before="120" w:after="120" w:line="360" w:lineRule="auto"/>
        <w:ind w:right="-232" w:firstLine="567"/>
        <w:jc w:val="both"/>
      </w:pPr>
      <w:r>
        <w:t xml:space="preserve">Declaro para os devidos fins </w:t>
      </w:r>
      <w:r w:rsidRPr="00AF4872">
        <w:t xml:space="preserve">que a </w:t>
      </w:r>
      <w:r w:rsidRPr="00AF4872">
        <w:rPr>
          <w:i/>
          <w:color w:val="FF0000"/>
        </w:rPr>
        <w:t>[identificação da organização da sociedade civil]</w:t>
      </w:r>
      <w:r w:rsidRPr="00AF4872">
        <w:rPr>
          <w:i/>
        </w:rPr>
        <w:t xml:space="preserve"> </w:t>
      </w:r>
      <w:r w:rsidRPr="00AF4872">
        <w:t>e seus dirigentes não incorrem em quaisquer das vedações previstas no art. 39 da Lei nº 13.019, de 2014.</w:t>
      </w:r>
      <w:r>
        <w:t xml:space="preserve"> Nesse sentido, </w:t>
      </w:r>
      <w:r w:rsidRPr="00AF4872">
        <w:t xml:space="preserve">a </w:t>
      </w:r>
      <w:r>
        <w:t xml:space="preserve">citada </w:t>
      </w:r>
      <w:r w:rsidRPr="00AF4872">
        <w:t>entidade:</w:t>
      </w:r>
    </w:p>
    <w:p w:rsidR="00AB387A" w:rsidRPr="00AF4872" w:rsidRDefault="00AB387A" w:rsidP="00AB387A">
      <w:pPr>
        <w:pStyle w:val="PargrafodaLista"/>
        <w:numPr>
          <w:ilvl w:val="0"/>
          <w:numId w:val="29"/>
        </w:numPr>
        <w:tabs>
          <w:tab w:val="left" w:pos="993"/>
        </w:tabs>
        <w:spacing w:before="120" w:after="120" w:line="360" w:lineRule="auto"/>
        <w:ind w:left="0" w:right="-232" w:firstLine="567"/>
        <w:jc w:val="both"/>
        <w:rPr>
          <w:color w:val="000000"/>
          <w:lang w:eastAsia="pt-BR"/>
        </w:rPr>
      </w:pPr>
      <w:r w:rsidRPr="00AF4872">
        <w:rPr>
          <w:color w:val="000000"/>
          <w:lang w:eastAsia="pt-BR"/>
        </w:rPr>
        <w:t xml:space="preserve">Está </w:t>
      </w:r>
      <w:r w:rsidRPr="007765E2">
        <w:rPr>
          <w:color w:val="000000"/>
          <w:lang w:eastAsia="pt-BR"/>
        </w:rPr>
        <w:t xml:space="preserve">regularmente constituída ou, se estrangeira, </w:t>
      </w:r>
      <w:r w:rsidRPr="00AF4872">
        <w:rPr>
          <w:color w:val="000000"/>
          <w:lang w:eastAsia="pt-BR"/>
        </w:rPr>
        <w:t xml:space="preserve">está </w:t>
      </w:r>
      <w:r w:rsidRPr="007765E2">
        <w:rPr>
          <w:color w:val="000000"/>
          <w:lang w:eastAsia="pt-BR"/>
        </w:rPr>
        <w:t>autorizada a funcionar no território nacional</w:t>
      </w:r>
      <w:r w:rsidRPr="00AF4872">
        <w:rPr>
          <w:color w:val="000000"/>
          <w:lang w:eastAsia="pt-BR"/>
        </w:rPr>
        <w:t>;</w:t>
      </w:r>
    </w:p>
    <w:p w:rsidR="00AB387A" w:rsidRPr="00AF4872" w:rsidRDefault="00AB387A" w:rsidP="00AB387A">
      <w:pPr>
        <w:pStyle w:val="PargrafodaLista"/>
        <w:numPr>
          <w:ilvl w:val="0"/>
          <w:numId w:val="29"/>
        </w:numPr>
        <w:tabs>
          <w:tab w:val="left" w:pos="993"/>
        </w:tabs>
        <w:spacing w:before="120" w:after="120" w:line="360" w:lineRule="auto"/>
        <w:ind w:left="0" w:right="-232" w:firstLine="567"/>
        <w:jc w:val="both"/>
        <w:rPr>
          <w:color w:val="000000"/>
          <w:lang w:eastAsia="pt-BR"/>
        </w:rPr>
      </w:pPr>
      <w:r w:rsidRPr="00AF4872">
        <w:rPr>
          <w:color w:val="000000"/>
          <w:lang w:eastAsia="pt-BR"/>
        </w:rPr>
        <w:t xml:space="preserve">Não foi </w:t>
      </w:r>
      <w:r w:rsidRPr="007765E2">
        <w:rPr>
          <w:color w:val="000000"/>
          <w:lang w:eastAsia="pt-BR"/>
        </w:rPr>
        <w:t>omissa no dever de prestar contas de parceria anteriormente celebrada</w:t>
      </w:r>
      <w:r w:rsidRPr="00AF4872">
        <w:rPr>
          <w:color w:val="000000"/>
          <w:lang w:eastAsia="pt-BR"/>
        </w:rPr>
        <w:t>;</w:t>
      </w:r>
    </w:p>
    <w:p w:rsidR="00AB387A" w:rsidRPr="00AF4872" w:rsidRDefault="00AB387A" w:rsidP="00AB387A">
      <w:pPr>
        <w:pStyle w:val="PargrafodaLista"/>
        <w:numPr>
          <w:ilvl w:val="0"/>
          <w:numId w:val="29"/>
        </w:numPr>
        <w:tabs>
          <w:tab w:val="left" w:pos="993"/>
        </w:tabs>
        <w:spacing w:before="120" w:after="120" w:line="360" w:lineRule="auto"/>
        <w:ind w:left="0" w:right="-232" w:firstLine="567"/>
        <w:jc w:val="both"/>
        <w:rPr>
          <w:color w:val="000000"/>
          <w:lang w:eastAsia="pt-BR"/>
        </w:rPr>
      </w:pPr>
      <w:r w:rsidRPr="00AF4872">
        <w:rPr>
          <w:color w:val="000000"/>
          <w:lang w:eastAsia="pt-BR"/>
        </w:rPr>
        <w:t xml:space="preserve">Não tem </w:t>
      </w:r>
      <w:r w:rsidRPr="00AF4872">
        <w:rPr>
          <w:color w:val="000000"/>
        </w:rPr>
        <w:t xml:space="preserve">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r w:rsidRPr="00AF4872">
        <w:rPr>
          <w:i/>
          <w:color w:val="000000"/>
          <w:lang w:eastAsia="pt-BR"/>
        </w:rPr>
        <w:t xml:space="preserve">Observação: a presente vedação </w:t>
      </w:r>
      <w:r w:rsidRPr="00AF4872">
        <w:rPr>
          <w:i/>
          <w:color w:val="000000"/>
        </w:rPr>
        <w:t xml:space="preserve">não se aplica às entidades que, pela sua própria natureza, sejam constituídas pelas autoridades ora referidas (o que deverá ser devidamente informado e justificado pela </w:t>
      </w:r>
      <w:r w:rsidR="00CF7B9A" w:rsidRPr="00684FB1">
        <w:rPr>
          <w:i/>
          <w:color w:val="000000"/>
        </w:rPr>
        <w:t>organização da sociedade civil</w:t>
      </w:r>
      <w:r w:rsidRPr="00AF4872">
        <w:rPr>
          <w:i/>
          <w:color w:val="000000"/>
        </w:rPr>
        <w:t>), sendo vedado que a mesma pessoa figure no instrumento de parceria simultaneamente como dirigente e administrador público (art. 39, §5º, da Lei nº 13.019, de 2014)</w:t>
      </w:r>
      <w:r w:rsidRPr="00AF4872">
        <w:rPr>
          <w:color w:val="000000"/>
          <w:lang w:eastAsia="pt-BR"/>
        </w:rPr>
        <w:t>;</w:t>
      </w:r>
    </w:p>
    <w:p w:rsidR="00AB387A" w:rsidRPr="00AF4872" w:rsidRDefault="00AB387A" w:rsidP="00AB387A">
      <w:pPr>
        <w:pStyle w:val="PargrafodaLista"/>
        <w:numPr>
          <w:ilvl w:val="0"/>
          <w:numId w:val="29"/>
        </w:numPr>
        <w:tabs>
          <w:tab w:val="left" w:pos="993"/>
        </w:tabs>
        <w:spacing w:before="120" w:after="120" w:line="360" w:lineRule="auto"/>
        <w:ind w:left="0" w:right="-232" w:firstLine="567"/>
        <w:jc w:val="both"/>
        <w:rPr>
          <w:color w:val="000000"/>
          <w:lang w:eastAsia="pt-BR"/>
        </w:rPr>
      </w:pPr>
      <w:r w:rsidRPr="00AF4872">
        <w:rPr>
          <w:color w:val="000000"/>
          <w:lang w:eastAsia="pt-BR"/>
        </w:rPr>
        <w:t xml:space="preserve">Não teve as contas </w:t>
      </w:r>
      <w:r w:rsidRPr="00AF4872">
        <w:rPr>
          <w:color w:val="000000"/>
        </w:rPr>
        <w:t xml:space="preserve">rejeitadas pela administração pública nos últimos cinco anos, observadas as exceções previstas no art. 39, </w:t>
      </w:r>
      <w:r w:rsidRPr="00AF4872">
        <w:rPr>
          <w:b/>
          <w:color w:val="000000"/>
        </w:rPr>
        <w:t>caput</w:t>
      </w:r>
      <w:r w:rsidRPr="00AF4872">
        <w:rPr>
          <w:color w:val="000000"/>
        </w:rPr>
        <w:t>, inciso IV, alíneas “a” a “c”, da Lei nº 13.019, de 2014;</w:t>
      </w:r>
      <w:r w:rsidRPr="00AF4872">
        <w:rPr>
          <w:color w:val="000000"/>
          <w:lang w:eastAsia="pt-BR"/>
        </w:rPr>
        <w:t xml:space="preserve"> </w:t>
      </w:r>
    </w:p>
    <w:p w:rsidR="00AB387A" w:rsidRPr="00AF4872" w:rsidRDefault="00AB387A" w:rsidP="00AB387A">
      <w:pPr>
        <w:pStyle w:val="PargrafodaLista"/>
        <w:numPr>
          <w:ilvl w:val="0"/>
          <w:numId w:val="29"/>
        </w:numPr>
        <w:tabs>
          <w:tab w:val="left" w:pos="993"/>
        </w:tabs>
        <w:spacing w:before="120" w:after="120" w:line="360" w:lineRule="auto"/>
        <w:ind w:left="0" w:right="-232" w:firstLine="567"/>
        <w:jc w:val="both"/>
        <w:rPr>
          <w:color w:val="000000"/>
          <w:lang w:eastAsia="pt-BR"/>
        </w:rPr>
      </w:pPr>
      <w:r w:rsidRPr="00AF4872">
        <w:rPr>
          <w:color w:val="000000"/>
          <w:lang w:eastAsia="pt-BR"/>
        </w:rPr>
        <w:t xml:space="preserve">Não se encontra submetida aos efeitos das sanções de </w:t>
      </w:r>
      <w:r w:rsidRPr="00AF4872">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AB387A" w:rsidRPr="00AF4872" w:rsidRDefault="00AB387A" w:rsidP="00AB387A">
      <w:pPr>
        <w:pStyle w:val="PargrafodaLista"/>
        <w:numPr>
          <w:ilvl w:val="0"/>
          <w:numId w:val="29"/>
        </w:numPr>
        <w:tabs>
          <w:tab w:val="left" w:pos="993"/>
        </w:tabs>
        <w:spacing w:before="120" w:after="120" w:line="360" w:lineRule="auto"/>
        <w:ind w:left="0" w:right="-232" w:firstLine="567"/>
        <w:jc w:val="both"/>
        <w:rPr>
          <w:color w:val="000000"/>
          <w:lang w:eastAsia="pt-BR"/>
        </w:rPr>
      </w:pPr>
      <w:r w:rsidRPr="00AF4872">
        <w:rPr>
          <w:color w:val="000000"/>
        </w:rPr>
        <w:t xml:space="preserve">Não teve contas de parceria julgadas irregulares ou rejeitadas por Tribunal ou Conselho de Contas de qualquer esfera da Federação, em decisão irrecorrível, nos últimos </w:t>
      </w:r>
      <w:proofErr w:type="gramStart"/>
      <w:r w:rsidRPr="00AF4872">
        <w:rPr>
          <w:color w:val="000000"/>
        </w:rPr>
        <w:t>8</w:t>
      </w:r>
      <w:proofErr w:type="gramEnd"/>
      <w:r w:rsidRPr="00AF4872">
        <w:rPr>
          <w:color w:val="000000"/>
        </w:rPr>
        <w:t xml:space="preserve"> (oito) anos;</w:t>
      </w:r>
      <w:r>
        <w:rPr>
          <w:color w:val="000000"/>
        </w:rPr>
        <w:t xml:space="preserve"> e</w:t>
      </w:r>
    </w:p>
    <w:p w:rsidR="00AB387A" w:rsidRPr="00AF4872" w:rsidRDefault="00AB387A" w:rsidP="00AB387A">
      <w:pPr>
        <w:pStyle w:val="PargrafodaLista"/>
        <w:numPr>
          <w:ilvl w:val="0"/>
          <w:numId w:val="29"/>
        </w:numPr>
        <w:tabs>
          <w:tab w:val="left" w:pos="993"/>
        </w:tabs>
        <w:spacing w:before="120" w:after="120" w:line="360" w:lineRule="auto"/>
        <w:ind w:left="0" w:right="-232" w:firstLine="567"/>
        <w:jc w:val="both"/>
        <w:rPr>
          <w:color w:val="000000"/>
          <w:lang w:eastAsia="pt-BR"/>
        </w:rPr>
      </w:pPr>
      <w:r w:rsidRPr="00AF4872">
        <w:rPr>
          <w:color w:val="000000"/>
        </w:rPr>
        <w:lastRenderedPageBreak/>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AF4872">
        <w:rPr>
          <w:color w:val="000000"/>
        </w:rPr>
        <w:t>8</w:t>
      </w:r>
      <w:proofErr w:type="gramEnd"/>
      <w:r w:rsidRPr="00AF4872">
        <w:rPr>
          <w:color w:val="000000"/>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Pr>
          <w:color w:val="000000"/>
        </w:rPr>
        <w:t>.</w:t>
      </w:r>
      <w:r w:rsidRPr="00AF4872">
        <w:rPr>
          <w:color w:val="000000"/>
        </w:rPr>
        <w:t xml:space="preserve"> </w:t>
      </w:r>
    </w:p>
    <w:p w:rsidR="00AB387A" w:rsidRPr="00FF7DFA" w:rsidRDefault="00AB387A" w:rsidP="00AB387A">
      <w:pPr>
        <w:pStyle w:val="PargrafodaLista"/>
        <w:tabs>
          <w:tab w:val="left" w:pos="993"/>
        </w:tabs>
        <w:spacing w:before="120" w:after="120" w:line="360" w:lineRule="auto"/>
        <w:ind w:left="567" w:right="-232"/>
        <w:jc w:val="both"/>
        <w:rPr>
          <w:color w:val="000000"/>
          <w:lang w:eastAsia="pt-BR"/>
        </w:rPr>
      </w:pPr>
    </w:p>
    <w:p w:rsidR="00AB387A" w:rsidRPr="00D24C5A" w:rsidRDefault="00AB387A" w:rsidP="00AB387A">
      <w:pPr>
        <w:spacing w:before="120" w:after="120" w:line="360" w:lineRule="auto"/>
        <w:ind w:right="-232"/>
        <w:jc w:val="center"/>
      </w:pPr>
      <w:r>
        <w:t xml:space="preserve">Local-UF, </w:t>
      </w:r>
      <w:r w:rsidRPr="00D24C5A">
        <w:t xml:space="preserve">____ de ______________ </w:t>
      </w:r>
      <w:proofErr w:type="spellStart"/>
      <w:r w:rsidRPr="00D24C5A">
        <w:t>de</w:t>
      </w:r>
      <w:proofErr w:type="spellEnd"/>
      <w:r w:rsidRPr="00D24C5A">
        <w:t xml:space="preserve"> 20___</w:t>
      </w:r>
      <w:r>
        <w:t>.</w:t>
      </w:r>
    </w:p>
    <w:p w:rsidR="00AB387A" w:rsidRDefault="00AB387A" w:rsidP="00AB387A">
      <w:pPr>
        <w:spacing w:before="120" w:after="120" w:line="360" w:lineRule="auto"/>
        <w:ind w:right="-232"/>
        <w:jc w:val="center"/>
      </w:pPr>
    </w:p>
    <w:p w:rsidR="00AB387A" w:rsidRPr="00D24C5A" w:rsidRDefault="00AB387A" w:rsidP="00AB387A">
      <w:pPr>
        <w:spacing w:before="120" w:after="120" w:line="360" w:lineRule="auto"/>
        <w:ind w:right="-232"/>
        <w:jc w:val="center"/>
      </w:pPr>
      <w:proofErr w:type="gramStart"/>
      <w:r w:rsidRPr="00D24C5A">
        <w:t>...........................................................................................</w:t>
      </w:r>
      <w:proofErr w:type="gramEnd"/>
    </w:p>
    <w:p w:rsidR="00AB387A" w:rsidRDefault="00AB387A" w:rsidP="00AB387A">
      <w:pPr>
        <w:spacing w:before="120" w:after="120" w:line="360" w:lineRule="auto"/>
        <w:ind w:right="-232"/>
        <w:jc w:val="center"/>
      </w:pPr>
      <w:r w:rsidRPr="00CF7B9A">
        <w:t xml:space="preserve">(Nome e Cargo do Representante Legal da </w:t>
      </w:r>
      <w:r w:rsidR="00CF7B9A" w:rsidRPr="00684FB1">
        <w:t>organização da sociedade civil</w:t>
      </w:r>
      <w:r w:rsidRPr="00CF7B9A">
        <w:t>)</w:t>
      </w:r>
    </w:p>
    <w:p w:rsidR="00AB387A" w:rsidRDefault="00AB387A" w:rsidP="00AB387A">
      <w:pPr>
        <w:tabs>
          <w:tab w:val="left" w:pos="567"/>
        </w:tabs>
      </w:pPr>
    </w:p>
    <w:p w:rsidR="00A66301" w:rsidRDefault="00A66301" w:rsidP="00A66301">
      <w:pPr>
        <w:pStyle w:val="Ttulo"/>
        <w:spacing w:line="360" w:lineRule="auto"/>
        <w:rPr>
          <w:rFonts w:asciiTheme="minorHAnsi" w:eastAsiaTheme="minorHAnsi" w:hAnsiTheme="minorHAnsi" w:cstheme="minorBidi"/>
          <w:sz w:val="24"/>
          <w:szCs w:val="28"/>
          <w:lang w:eastAsia="en-US"/>
        </w:rPr>
      </w:pPr>
    </w:p>
    <w:p w:rsidR="00A66301" w:rsidRDefault="00A66301" w:rsidP="00A66301">
      <w:pPr>
        <w:pStyle w:val="Ttulo"/>
        <w:spacing w:line="360" w:lineRule="auto"/>
        <w:rPr>
          <w:rFonts w:asciiTheme="minorHAnsi" w:eastAsiaTheme="minorHAnsi" w:hAnsiTheme="minorHAnsi" w:cstheme="minorBidi"/>
          <w:sz w:val="24"/>
          <w:szCs w:val="28"/>
          <w:lang w:eastAsia="en-US"/>
        </w:rPr>
      </w:pPr>
    </w:p>
    <w:p w:rsidR="00A66301" w:rsidRDefault="00A66301" w:rsidP="00A66301">
      <w:pPr>
        <w:pStyle w:val="Ttulo"/>
        <w:spacing w:line="360" w:lineRule="auto"/>
        <w:rPr>
          <w:rFonts w:asciiTheme="minorHAnsi" w:eastAsiaTheme="minorHAnsi" w:hAnsiTheme="minorHAnsi" w:cstheme="minorBidi"/>
          <w:sz w:val="24"/>
          <w:szCs w:val="28"/>
          <w:lang w:eastAsia="en-US"/>
        </w:rPr>
      </w:pPr>
    </w:p>
    <w:p w:rsidR="00A66301" w:rsidRDefault="00A66301" w:rsidP="00A66301">
      <w:pPr>
        <w:pStyle w:val="Ttulo"/>
        <w:spacing w:line="360" w:lineRule="auto"/>
        <w:rPr>
          <w:rFonts w:asciiTheme="minorHAnsi" w:eastAsiaTheme="minorHAnsi" w:hAnsiTheme="minorHAnsi" w:cstheme="minorBidi"/>
          <w:sz w:val="24"/>
          <w:szCs w:val="28"/>
          <w:lang w:eastAsia="en-US"/>
        </w:rPr>
      </w:pPr>
    </w:p>
    <w:p w:rsidR="00A66301" w:rsidRDefault="00A66301" w:rsidP="00A66301">
      <w:pPr>
        <w:pStyle w:val="Ttulo"/>
        <w:spacing w:line="360" w:lineRule="auto"/>
        <w:rPr>
          <w:rFonts w:asciiTheme="minorHAnsi" w:eastAsiaTheme="minorHAnsi" w:hAnsiTheme="minorHAnsi" w:cstheme="minorBidi"/>
          <w:sz w:val="24"/>
          <w:szCs w:val="28"/>
          <w:lang w:eastAsia="en-US"/>
        </w:rPr>
      </w:pPr>
    </w:p>
    <w:p w:rsidR="00A66301" w:rsidRDefault="00A66301" w:rsidP="00A66301">
      <w:pPr>
        <w:pStyle w:val="Ttulo"/>
        <w:spacing w:line="360" w:lineRule="auto"/>
        <w:rPr>
          <w:rFonts w:asciiTheme="minorHAnsi" w:eastAsiaTheme="minorHAnsi" w:hAnsiTheme="minorHAnsi" w:cstheme="minorBidi"/>
          <w:sz w:val="24"/>
          <w:szCs w:val="28"/>
          <w:lang w:eastAsia="en-US"/>
        </w:rPr>
      </w:pPr>
    </w:p>
    <w:p w:rsidR="00A66301" w:rsidRDefault="00A66301" w:rsidP="00A66301">
      <w:pPr>
        <w:pStyle w:val="Ttulo"/>
        <w:spacing w:line="360" w:lineRule="auto"/>
        <w:rPr>
          <w:rFonts w:asciiTheme="minorHAnsi" w:eastAsiaTheme="minorHAnsi" w:hAnsiTheme="minorHAnsi" w:cstheme="minorBidi"/>
          <w:sz w:val="24"/>
          <w:szCs w:val="28"/>
          <w:lang w:eastAsia="en-US"/>
        </w:rPr>
      </w:pPr>
    </w:p>
    <w:p w:rsidR="00A66301" w:rsidRDefault="00A66301" w:rsidP="00A66301">
      <w:pPr>
        <w:pStyle w:val="Ttulo"/>
        <w:spacing w:line="360" w:lineRule="auto"/>
        <w:rPr>
          <w:rFonts w:asciiTheme="minorHAnsi" w:eastAsiaTheme="minorHAnsi" w:hAnsiTheme="minorHAnsi" w:cstheme="minorBidi"/>
          <w:sz w:val="24"/>
          <w:szCs w:val="28"/>
          <w:lang w:eastAsia="en-US"/>
        </w:rPr>
      </w:pPr>
    </w:p>
    <w:p w:rsidR="00A66301" w:rsidRDefault="00A66301" w:rsidP="00A66301">
      <w:pPr>
        <w:pStyle w:val="Ttulo"/>
        <w:spacing w:line="360" w:lineRule="auto"/>
        <w:rPr>
          <w:rFonts w:asciiTheme="minorHAnsi" w:eastAsiaTheme="minorHAnsi" w:hAnsiTheme="minorHAnsi" w:cstheme="minorBidi"/>
          <w:sz w:val="24"/>
          <w:szCs w:val="28"/>
          <w:lang w:eastAsia="en-US"/>
        </w:rPr>
      </w:pPr>
    </w:p>
    <w:p w:rsidR="00A66301" w:rsidRDefault="00A66301" w:rsidP="00A66301">
      <w:pPr>
        <w:pStyle w:val="Ttulo"/>
        <w:spacing w:line="360" w:lineRule="auto"/>
        <w:rPr>
          <w:rFonts w:asciiTheme="minorHAnsi" w:eastAsiaTheme="minorHAnsi" w:hAnsiTheme="minorHAnsi" w:cstheme="minorBidi"/>
          <w:sz w:val="24"/>
          <w:szCs w:val="28"/>
          <w:lang w:eastAsia="en-US"/>
        </w:rPr>
      </w:pPr>
    </w:p>
    <w:p w:rsidR="00A66301" w:rsidRDefault="00A66301" w:rsidP="00A66301">
      <w:pPr>
        <w:pStyle w:val="Ttulo"/>
        <w:spacing w:line="360" w:lineRule="auto"/>
        <w:rPr>
          <w:rFonts w:asciiTheme="minorHAnsi" w:eastAsiaTheme="minorHAnsi" w:hAnsiTheme="minorHAnsi" w:cstheme="minorBidi"/>
          <w:sz w:val="24"/>
          <w:szCs w:val="28"/>
          <w:lang w:eastAsia="en-US"/>
        </w:rPr>
      </w:pPr>
    </w:p>
    <w:p w:rsidR="00433ED4" w:rsidRDefault="00433ED4" w:rsidP="00A66301">
      <w:pPr>
        <w:pStyle w:val="Ttulo"/>
        <w:spacing w:line="360" w:lineRule="auto"/>
        <w:rPr>
          <w:rFonts w:asciiTheme="minorHAnsi" w:eastAsiaTheme="minorHAnsi" w:hAnsiTheme="minorHAnsi" w:cstheme="minorBidi"/>
          <w:sz w:val="24"/>
          <w:szCs w:val="22"/>
          <w:lang w:eastAsia="en-US"/>
        </w:rPr>
      </w:pPr>
    </w:p>
    <w:p w:rsidR="00433ED4" w:rsidRDefault="00433ED4" w:rsidP="00A66301">
      <w:pPr>
        <w:pStyle w:val="Ttulo"/>
        <w:spacing w:line="360" w:lineRule="auto"/>
        <w:rPr>
          <w:rFonts w:asciiTheme="minorHAnsi" w:eastAsiaTheme="minorHAnsi" w:hAnsiTheme="minorHAnsi" w:cstheme="minorBidi"/>
          <w:sz w:val="24"/>
          <w:szCs w:val="22"/>
          <w:lang w:eastAsia="en-US"/>
        </w:rPr>
      </w:pPr>
    </w:p>
    <w:p w:rsidR="00433ED4" w:rsidRDefault="00433ED4" w:rsidP="00A66301">
      <w:pPr>
        <w:pStyle w:val="Ttulo"/>
        <w:spacing w:line="360" w:lineRule="auto"/>
        <w:rPr>
          <w:rFonts w:asciiTheme="minorHAnsi" w:eastAsiaTheme="minorHAnsi" w:hAnsiTheme="minorHAnsi" w:cstheme="minorBidi"/>
          <w:sz w:val="24"/>
          <w:szCs w:val="22"/>
          <w:lang w:eastAsia="en-US"/>
        </w:rPr>
      </w:pPr>
    </w:p>
    <w:p w:rsidR="00433ED4" w:rsidRDefault="00433ED4" w:rsidP="00A66301">
      <w:pPr>
        <w:pStyle w:val="Ttulo"/>
        <w:spacing w:line="360" w:lineRule="auto"/>
        <w:rPr>
          <w:rFonts w:asciiTheme="minorHAnsi" w:eastAsiaTheme="minorHAnsi" w:hAnsiTheme="minorHAnsi" w:cstheme="minorBidi"/>
          <w:sz w:val="24"/>
          <w:szCs w:val="22"/>
          <w:lang w:eastAsia="en-US"/>
        </w:rPr>
      </w:pPr>
    </w:p>
    <w:p w:rsidR="00433ED4" w:rsidRDefault="00433ED4" w:rsidP="00A66301">
      <w:pPr>
        <w:pStyle w:val="Ttulo"/>
        <w:spacing w:line="360" w:lineRule="auto"/>
        <w:rPr>
          <w:rFonts w:asciiTheme="minorHAnsi" w:eastAsiaTheme="minorHAnsi" w:hAnsiTheme="minorHAnsi" w:cstheme="minorBidi"/>
          <w:sz w:val="24"/>
          <w:szCs w:val="22"/>
          <w:lang w:eastAsia="en-US"/>
        </w:rPr>
      </w:pPr>
    </w:p>
    <w:p w:rsidR="00433ED4" w:rsidRDefault="00433ED4" w:rsidP="00A66301">
      <w:pPr>
        <w:pStyle w:val="Ttulo"/>
        <w:spacing w:line="360" w:lineRule="auto"/>
        <w:rPr>
          <w:rFonts w:asciiTheme="minorHAnsi" w:eastAsiaTheme="minorHAnsi" w:hAnsiTheme="minorHAnsi" w:cstheme="minorBidi"/>
          <w:sz w:val="24"/>
          <w:szCs w:val="22"/>
          <w:lang w:eastAsia="en-US"/>
        </w:rPr>
      </w:pPr>
    </w:p>
    <w:p w:rsidR="00433ED4" w:rsidRDefault="00433ED4" w:rsidP="00A66301">
      <w:pPr>
        <w:pStyle w:val="Ttulo"/>
        <w:spacing w:line="360" w:lineRule="auto"/>
        <w:rPr>
          <w:rFonts w:asciiTheme="minorHAnsi" w:eastAsiaTheme="minorHAnsi" w:hAnsiTheme="minorHAnsi" w:cstheme="minorBidi"/>
          <w:sz w:val="24"/>
          <w:szCs w:val="22"/>
          <w:lang w:eastAsia="en-US"/>
        </w:rPr>
      </w:pPr>
    </w:p>
    <w:p w:rsidR="00433ED4" w:rsidRDefault="00433ED4" w:rsidP="00A66301">
      <w:pPr>
        <w:pStyle w:val="Ttulo"/>
        <w:spacing w:line="360" w:lineRule="auto"/>
        <w:rPr>
          <w:rFonts w:asciiTheme="minorHAnsi" w:eastAsiaTheme="minorHAnsi" w:hAnsiTheme="minorHAnsi" w:cstheme="minorBidi"/>
          <w:sz w:val="24"/>
          <w:szCs w:val="22"/>
          <w:lang w:eastAsia="en-US"/>
        </w:rPr>
      </w:pPr>
    </w:p>
    <w:p w:rsidR="00A66301" w:rsidRPr="00A36F83" w:rsidRDefault="00433ED4" w:rsidP="00A66301">
      <w:pPr>
        <w:pStyle w:val="Ttulo"/>
        <w:spacing w:line="360" w:lineRule="auto"/>
        <w:rPr>
          <w:rFonts w:asciiTheme="minorHAnsi" w:eastAsiaTheme="minorHAnsi" w:hAnsiTheme="minorHAnsi" w:cstheme="minorBidi"/>
          <w:sz w:val="24"/>
          <w:szCs w:val="22"/>
          <w:lang w:eastAsia="en-US"/>
        </w:rPr>
      </w:pPr>
      <w:r>
        <w:rPr>
          <w:rFonts w:asciiTheme="minorHAnsi" w:eastAsiaTheme="minorHAnsi" w:hAnsiTheme="minorHAnsi" w:cstheme="minorBidi"/>
          <w:sz w:val="24"/>
          <w:szCs w:val="22"/>
          <w:lang w:eastAsia="en-US"/>
        </w:rPr>
        <w:t>A</w:t>
      </w:r>
      <w:r w:rsidR="00A66301" w:rsidRPr="00A36F83">
        <w:rPr>
          <w:rFonts w:asciiTheme="minorHAnsi" w:eastAsiaTheme="minorHAnsi" w:hAnsiTheme="minorHAnsi" w:cstheme="minorBidi"/>
          <w:sz w:val="24"/>
          <w:szCs w:val="22"/>
          <w:lang w:eastAsia="en-US"/>
        </w:rPr>
        <w:t>NEXO III</w:t>
      </w:r>
    </w:p>
    <w:p w:rsidR="00A66301" w:rsidRPr="00A36F83" w:rsidRDefault="00A66301" w:rsidP="00A66301">
      <w:pPr>
        <w:pStyle w:val="Ttulo"/>
        <w:spacing w:line="360" w:lineRule="auto"/>
        <w:rPr>
          <w:rFonts w:asciiTheme="minorHAnsi" w:eastAsiaTheme="minorHAnsi" w:hAnsiTheme="minorHAnsi" w:cstheme="minorBidi"/>
          <w:sz w:val="24"/>
          <w:szCs w:val="22"/>
          <w:lang w:eastAsia="en-US"/>
        </w:rPr>
      </w:pPr>
    </w:p>
    <w:p w:rsidR="00A66301" w:rsidRPr="00A36F83" w:rsidRDefault="00A66301" w:rsidP="00A66301">
      <w:pPr>
        <w:pStyle w:val="Ttulo"/>
        <w:spacing w:line="360" w:lineRule="auto"/>
        <w:rPr>
          <w:rFonts w:asciiTheme="minorHAnsi" w:eastAsiaTheme="minorHAnsi" w:hAnsiTheme="minorHAnsi" w:cstheme="minorBidi"/>
          <w:sz w:val="24"/>
          <w:szCs w:val="22"/>
          <w:lang w:eastAsia="en-US"/>
        </w:rPr>
      </w:pPr>
      <w:r w:rsidRPr="00A36F83">
        <w:rPr>
          <w:rFonts w:asciiTheme="minorHAnsi" w:eastAsiaTheme="minorHAnsi" w:hAnsiTheme="minorHAnsi" w:cstheme="minorBidi"/>
          <w:sz w:val="24"/>
          <w:szCs w:val="22"/>
          <w:lang w:eastAsia="en-US"/>
        </w:rPr>
        <w:t>DECLARAÇÃO SOBRE TRABALHO DE MENORES</w:t>
      </w:r>
    </w:p>
    <w:p w:rsidR="00A66301" w:rsidRPr="00A66301" w:rsidRDefault="00A66301" w:rsidP="00A66301">
      <w:pPr>
        <w:pStyle w:val="Corpodetexto"/>
        <w:spacing w:line="360" w:lineRule="auto"/>
        <w:rPr>
          <w:rFonts w:asciiTheme="minorHAnsi" w:hAnsiTheme="minorHAnsi"/>
          <w:sz w:val="22"/>
          <w:szCs w:val="22"/>
        </w:rPr>
      </w:pPr>
    </w:p>
    <w:p w:rsidR="00A66301" w:rsidRPr="00A66301" w:rsidRDefault="00A66301" w:rsidP="00A66301">
      <w:pPr>
        <w:pStyle w:val="Corpodetexto"/>
        <w:spacing w:line="360" w:lineRule="auto"/>
        <w:rPr>
          <w:rFonts w:asciiTheme="minorHAnsi" w:hAnsiTheme="minorHAnsi"/>
          <w:sz w:val="22"/>
          <w:szCs w:val="22"/>
        </w:rPr>
      </w:pPr>
      <w:r w:rsidRPr="00A66301">
        <w:rPr>
          <w:rFonts w:asciiTheme="minorHAnsi" w:hAnsiTheme="minorHAnsi"/>
          <w:sz w:val="22"/>
          <w:szCs w:val="22"/>
        </w:rPr>
        <w:t xml:space="preserve">A </w:t>
      </w:r>
      <w:r w:rsidRPr="00A66301">
        <w:rPr>
          <w:rFonts w:asciiTheme="minorHAnsi" w:hAnsiTheme="minorHAnsi"/>
          <w:i/>
          <w:color w:val="FF0000"/>
          <w:sz w:val="22"/>
          <w:szCs w:val="22"/>
        </w:rPr>
        <w:t>[identificação da organização da sociedade civil]</w:t>
      </w:r>
      <w:r w:rsidRPr="00A66301">
        <w:rPr>
          <w:rFonts w:asciiTheme="minorHAnsi" w:hAnsiTheme="minorHAnsi"/>
          <w:sz w:val="22"/>
          <w:szCs w:val="22"/>
        </w:rPr>
        <w:t xml:space="preserve">, por intermédio de seu representante </w:t>
      </w:r>
      <w:proofErr w:type="gramStart"/>
      <w:r w:rsidRPr="00A66301">
        <w:rPr>
          <w:rFonts w:asciiTheme="minorHAnsi" w:hAnsiTheme="minorHAnsi"/>
          <w:sz w:val="22"/>
          <w:szCs w:val="22"/>
        </w:rPr>
        <w:t>legal ...</w:t>
      </w:r>
      <w:proofErr w:type="gramEnd"/>
      <w:r w:rsidRPr="00A66301">
        <w:rPr>
          <w:rFonts w:asciiTheme="minorHAnsi" w:hAnsiTheme="minorHAnsi"/>
          <w:sz w:val="22"/>
          <w:szCs w:val="22"/>
        </w:rPr>
        <w:t xml:space="preserve">......................................................, portador(a) da Cédula de Identidade R.G. nº ...................... </w:t>
      </w:r>
      <w:proofErr w:type="gramStart"/>
      <w:r w:rsidRPr="00A66301">
        <w:rPr>
          <w:rFonts w:asciiTheme="minorHAnsi" w:hAnsiTheme="minorHAnsi"/>
          <w:sz w:val="22"/>
          <w:szCs w:val="22"/>
        </w:rPr>
        <w:t>e</w:t>
      </w:r>
      <w:proofErr w:type="gramEnd"/>
      <w:r w:rsidRPr="00A66301">
        <w:rPr>
          <w:rFonts w:asciiTheme="minorHAnsi" w:hAnsiTheme="minorHAnsi"/>
          <w:sz w:val="22"/>
          <w:szCs w:val="22"/>
        </w:rPr>
        <w:t xml:space="preserve"> inscrito no CPF sob o nº ............................., </w:t>
      </w:r>
      <w:r w:rsidRPr="00A66301">
        <w:rPr>
          <w:rFonts w:asciiTheme="minorHAnsi" w:hAnsiTheme="minorHAnsi"/>
          <w:b/>
          <w:sz w:val="22"/>
          <w:szCs w:val="22"/>
        </w:rPr>
        <w:t>DECLARA</w:t>
      </w:r>
      <w:r w:rsidRPr="00A66301">
        <w:rPr>
          <w:rFonts w:asciiTheme="minorHAnsi" w:hAnsiTheme="minorHAnsi"/>
          <w:sz w:val="22"/>
          <w:szCs w:val="22"/>
        </w:rPr>
        <w:t xml:space="preserve">, para fins do disposto no inciso </w:t>
      </w:r>
      <w:r w:rsidR="005C1E23">
        <w:rPr>
          <w:rFonts w:asciiTheme="minorHAnsi" w:hAnsiTheme="minorHAnsi"/>
          <w:sz w:val="22"/>
          <w:szCs w:val="22"/>
        </w:rPr>
        <w:t xml:space="preserve">VII do art. 35 </w:t>
      </w:r>
      <w:r w:rsidR="005C1E23" w:rsidRPr="00495095">
        <w:rPr>
          <w:rFonts w:asciiTheme="minorHAnsi" w:hAnsiTheme="minorHAnsi"/>
          <w:sz w:val="22"/>
          <w:szCs w:val="22"/>
        </w:rPr>
        <w:t xml:space="preserve">do Decreto Municipal nº </w:t>
      </w:r>
      <w:r w:rsidR="00495095" w:rsidRPr="00495095">
        <w:rPr>
          <w:rFonts w:asciiTheme="minorHAnsi" w:hAnsiTheme="minorHAnsi"/>
          <w:sz w:val="22"/>
          <w:szCs w:val="22"/>
        </w:rPr>
        <w:t>57.575</w:t>
      </w:r>
      <w:r w:rsidR="00495095">
        <w:rPr>
          <w:rFonts w:asciiTheme="minorHAnsi" w:hAnsiTheme="minorHAnsi"/>
          <w:sz w:val="22"/>
          <w:szCs w:val="22"/>
        </w:rPr>
        <w:t>/2016,</w:t>
      </w:r>
      <w:r w:rsidRPr="00A66301">
        <w:rPr>
          <w:rFonts w:asciiTheme="minorHAnsi" w:hAnsiTheme="minorHAnsi"/>
          <w:sz w:val="22"/>
          <w:szCs w:val="22"/>
        </w:rPr>
        <w:t xml:space="preserve"> que não emprega menor de dezoito anos em trabalho</w:t>
      </w:r>
      <w:r w:rsidR="005C1E23">
        <w:rPr>
          <w:rFonts w:asciiTheme="minorHAnsi" w:hAnsiTheme="minorHAnsi"/>
          <w:sz w:val="22"/>
          <w:szCs w:val="22"/>
        </w:rPr>
        <w:t xml:space="preserve"> noturno, perigoso ou insalubre </w:t>
      </w:r>
      <w:r w:rsidR="005C1E23" w:rsidRPr="005C1E23">
        <w:rPr>
          <w:rFonts w:asciiTheme="minorHAnsi" w:hAnsiTheme="minorHAnsi"/>
          <w:sz w:val="22"/>
          <w:szCs w:val="22"/>
        </w:rPr>
        <w:t>e não emprega menor de 16 anos, salvo na condição de aprendiz</w:t>
      </w:r>
      <w:r w:rsidR="005C1E23">
        <w:rPr>
          <w:rFonts w:asciiTheme="minorHAnsi" w:hAnsiTheme="minorHAnsi"/>
          <w:sz w:val="22"/>
          <w:szCs w:val="22"/>
        </w:rPr>
        <w:t>.</w:t>
      </w:r>
    </w:p>
    <w:p w:rsidR="00A66301" w:rsidRDefault="00A66301" w:rsidP="00A66301">
      <w:pPr>
        <w:spacing w:before="120" w:after="120" w:line="360" w:lineRule="auto"/>
        <w:ind w:right="-232"/>
        <w:jc w:val="center"/>
      </w:pPr>
    </w:p>
    <w:p w:rsidR="00A66301" w:rsidRPr="00A66301" w:rsidRDefault="00A66301" w:rsidP="00A66301">
      <w:pPr>
        <w:spacing w:before="120" w:after="120" w:line="360" w:lineRule="auto"/>
        <w:ind w:right="-232"/>
        <w:jc w:val="center"/>
      </w:pPr>
      <w:r w:rsidRPr="00A66301">
        <w:t xml:space="preserve">Local-UF, ____ de ______________ </w:t>
      </w:r>
      <w:proofErr w:type="spellStart"/>
      <w:r w:rsidRPr="00A66301">
        <w:t>de</w:t>
      </w:r>
      <w:proofErr w:type="spellEnd"/>
      <w:r w:rsidRPr="00A66301">
        <w:t xml:space="preserve"> 20___.</w:t>
      </w:r>
    </w:p>
    <w:p w:rsidR="00A66301" w:rsidRPr="00A66301" w:rsidRDefault="00A66301" w:rsidP="00A66301">
      <w:pPr>
        <w:spacing w:before="120" w:after="120" w:line="360" w:lineRule="auto"/>
        <w:ind w:right="-232"/>
        <w:jc w:val="center"/>
      </w:pPr>
    </w:p>
    <w:p w:rsidR="00A66301" w:rsidRPr="00A66301" w:rsidRDefault="00A66301" w:rsidP="00A66301">
      <w:pPr>
        <w:spacing w:before="120" w:after="120" w:line="360" w:lineRule="auto"/>
        <w:ind w:right="-232"/>
        <w:jc w:val="center"/>
      </w:pPr>
      <w:proofErr w:type="gramStart"/>
      <w:r w:rsidRPr="00A66301">
        <w:t>...........................................................................................</w:t>
      </w:r>
      <w:proofErr w:type="gramEnd"/>
    </w:p>
    <w:p w:rsidR="00A66301" w:rsidRPr="00A66301" w:rsidRDefault="00A66301" w:rsidP="00A66301">
      <w:pPr>
        <w:spacing w:before="120" w:after="120" w:line="360" w:lineRule="auto"/>
        <w:ind w:right="-232"/>
        <w:jc w:val="center"/>
      </w:pPr>
      <w:r w:rsidRPr="00A66301">
        <w:t xml:space="preserve">(Nome e Cargo do Representante Legal da </w:t>
      </w:r>
      <w:r w:rsidR="00CF7B9A" w:rsidRPr="00684FB1">
        <w:t>organização da sociedade civil</w:t>
      </w:r>
      <w:r w:rsidRPr="00CF7B9A">
        <w:t>)</w:t>
      </w:r>
    </w:p>
    <w:p w:rsidR="00A66301" w:rsidRPr="00A66301" w:rsidRDefault="00A66301" w:rsidP="00A66301">
      <w:pPr>
        <w:tabs>
          <w:tab w:val="left" w:pos="567"/>
        </w:tabs>
      </w:pPr>
    </w:p>
    <w:p w:rsidR="009D0505" w:rsidRPr="009D0505" w:rsidRDefault="00A66301" w:rsidP="009D0505">
      <w:pPr>
        <w:spacing w:before="120" w:after="120" w:line="360" w:lineRule="auto"/>
        <w:ind w:right="-234"/>
        <w:jc w:val="center"/>
        <w:rPr>
          <w:b/>
          <w:sz w:val="24"/>
          <w:szCs w:val="28"/>
        </w:rPr>
      </w:pPr>
      <w:r w:rsidRPr="00447373">
        <w:rPr>
          <w:b/>
          <w:bCs/>
        </w:rPr>
        <w:br w:type="page"/>
      </w:r>
      <w:r w:rsidR="009D0505" w:rsidRPr="009D0505">
        <w:rPr>
          <w:b/>
          <w:sz w:val="24"/>
          <w:szCs w:val="28"/>
        </w:rPr>
        <w:lastRenderedPageBreak/>
        <w:t>ANEXO IV</w:t>
      </w:r>
    </w:p>
    <w:p w:rsidR="009D0505" w:rsidRPr="009D0505" w:rsidRDefault="009D0505" w:rsidP="009D0505">
      <w:pPr>
        <w:spacing w:before="120" w:after="120" w:line="360" w:lineRule="auto"/>
        <w:ind w:right="-234"/>
        <w:jc w:val="center"/>
        <w:rPr>
          <w:b/>
          <w:sz w:val="24"/>
          <w:szCs w:val="28"/>
        </w:rPr>
      </w:pPr>
      <w:r w:rsidRPr="009D0505">
        <w:rPr>
          <w:b/>
          <w:sz w:val="24"/>
          <w:szCs w:val="28"/>
        </w:rPr>
        <w:t>DECLARAÇÃO DE CONTRAPARTIDA</w:t>
      </w:r>
    </w:p>
    <w:p w:rsidR="009D0505" w:rsidRDefault="009D0505" w:rsidP="009D0505">
      <w:pPr>
        <w:spacing w:before="120" w:after="120" w:line="360" w:lineRule="auto"/>
        <w:ind w:right="-234"/>
        <w:jc w:val="center"/>
        <w:rPr>
          <w:b/>
          <w:sz w:val="26"/>
        </w:rPr>
      </w:pPr>
    </w:p>
    <w:p w:rsidR="009D0505" w:rsidRDefault="009D0505" w:rsidP="009D0505">
      <w:pPr>
        <w:tabs>
          <w:tab w:val="left" w:pos="567"/>
        </w:tabs>
        <w:spacing w:before="120" w:after="120" w:line="360" w:lineRule="auto"/>
        <w:ind w:right="-232"/>
        <w:jc w:val="both"/>
      </w:pPr>
      <w:r w:rsidRPr="00D24C5A">
        <w:t xml:space="preserve">Declaro, em conformidade com </w:t>
      </w:r>
      <w:r>
        <w:t xml:space="preserve">o Edital </w:t>
      </w:r>
      <w:proofErr w:type="gramStart"/>
      <w:r>
        <w:t>nº ...</w:t>
      </w:r>
      <w:proofErr w:type="gramEnd"/>
      <w:r>
        <w:t>......../20.......</w:t>
      </w:r>
      <w:r w:rsidRPr="00D24C5A">
        <w:t>, que</w:t>
      </w:r>
      <w:r>
        <w:t xml:space="preserve"> a </w:t>
      </w:r>
      <w:r w:rsidRPr="00A0379D">
        <w:rPr>
          <w:i/>
          <w:color w:val="FF0000"/>
        </w:rPr>
        <w:t>[identificação da organização da sociedade civil ]</w:t>
      </w:r>
      <w:r>
        <w:t xml:space="preserve"> </w:t>
      </w:r>
      <w:r w:rsidRPr="00D24C5A">
        <w:t>disp</w:t>
      </w:r>
      <w:r>
        <w:t xml:space="preserve">õe de contrapartida, na forma de </w:t>
      </w:r>
      <w:r w:rsidRPr="00D24C5A">
        <w:rPr>
          <w:i/>
          <w:color w:val="FF0000"/>
        </w:rPr>
        <w:t>[bens e/ou serviços]</w:t>
      </w:r>
      <w:r>
        <w:t xml:space="preserve"> </w:t>
      </w:r>
      <w:r w:rsidRPr="00D24C5A">
        <w:rPr>
          <w:bCs/>
        </w:rPr>
        <w:t>economicamente mensuráveis</w:t>
      </w:r>
      <w:r w:rsidRPr="00D24C5A">
        <w:t>,</w:t>
      </w:r>
      <w:r w:rsidRPr="00D24C5A">
        <w:rPr>
          <w:b/>
          <w:bCs/>
        </w:rPr>
        <w:t xml:space="preserve"> </w:t>
      </w:r>
      <w:r w:rsidRPr="00D24C5A">
        <w:t xml:space="preserve">no valor </w:t>
      </w:r>
      <w:r>
        <w:t xml:space="preserve">total </w:t>
      </w:r>
      <w:r w:rsidRPr="00D24C5A">
        <w:t>de R$ ......................</w:t>
      </w:r>
      <w:r>
        <w:t xml:space="preserve"> </w:t>
      </w:r>
      <w:r w:rsidRPr="00D24C5A">
        <w:t>(</w:t>
      </w:r>
      <w:proofErr w:type="gramStart"/>
      <w:r w:rsidRPr="00D24C5A">
        <w:t>.................................................</w:t>
      </w:r>
      <w:proofErr w:type="gramEnd"/>
      <w:r w:rsidRPr="00D24C5A">
        <w:t>)</w:t>
      </w:r>
      <w:r>
        <w:t>, conforme identificados abaixo:</w:t>
      </w:r>
    </w:p>
    <w:p w:rsidR="009D0505" w:rsidRDefault="009D0505" w:rsidP="009D0505">
      <w:pPr>
        <w:spacing w:before="120" w:after="120" w:line="360" w:lineRule="auto"/>
        <w:ind w:right="-232"/>
        <w:jc w:val="both"/>
      </w:pPr>
    </w:p>
    <w:tbl>
      <w:tblPr>
        <w:tblStyle w:val="Tabelacomgrade"/>
        <w:tblW w:w="0" w:type="auto"/>
        <w:tblLook w:val="04A0" w:firstRow="1" w:lastRow="0" w:firstColumn="1" w:lastColumn="0" w:noHBand="0" w:noVBand="1"/>
      </w:tblPr>
      <w:tblGrid>
        <w:gridCol w:w="2907"/>
        <w:gridCol w:w="2905"/>
        <w:gridCol w:w="2908"/>
      </w:tblGrid>
      <w:tr w:rsidR="009D0505" w:rsidTr="009816A5">
        <w:tc>
          <w:tcPr>
            <w:tcW w:w="2942" w:type="dxa"/>
          </w:tcPr>
          <w:p w:rsidR="009D0505" w:rsidRDefault="009D0505" w:rsidP="009816A5">
            <w:pPr>
              <w:ind w:right="-232"/>
              <w:jc w:val="center"/>
              <w:rPr>
                <w:b/>
              </w:rPr>
            </w:pPr>
            <w:r w:rsidRPr="001A4DD5">
              <w:rPr>
                <w:b/>
              </w:rPr>
              <w:t>Identificação</w:t>
            </w:r>
          </w:p>
          <w:p w:rsidR="009D0505" w:rsidRPr="001A4DD5" w:rsidRDefault="009D0505" w:rsidP="009816A5">
            <w:pPr>
              <w:ind w:right="-232"/>
              <w:jc w:val="center"/>
              <w:rPr>
                <w:b/>
              </w:rPr>
            </w:pPr>
            <w:proofErr w:type="gramStart"/>
            <w:r w:rsidRPr="001A4DD5">
              <w:rPr>
                <w:b/>
              </w:rPr>
              <w:t>do</w:t>
            </w:r>
            <w:proofErr w:type="gramEnd"/>
            <w:r w:rsidRPr="001A4DD5">
              <w:rPr>
                <w:b/>
              </w:rPr>
              <w:t xml:space="preserve"> bem</w:t>
            </w:r>
            <w:r>
              <w:rPr>
                <w:b/>
              </w:rPr>
              <w:t xml:space="preserve"> </w:t>
            </w:r>
            <w:r w:rsidRPr="001A4DD5">
              <w:rPr>
                <w:b/>
              </w:rPr>
              <w:t>ou serviço</w:t>
            </w:r>
          </w:p>
        </w:tc>
        <w:tc>
          <w:tcPr>
            <w:tcW w:w="2943" w:type="dxa"/>
          </w:tcPr>
          <w:p w:rsidR="009D0505" w:rsidRDefault="009D0505" w:rsidP="009816A5">
            <w:pPr>
              <w:ind w:right="-232"/>
              <w:jc w:val="center"/>
              <w:rPr>
                <w:b/>
              </w:rPr>
            </w:pPr>
            <w:r w:rsidRPr="001A4DD5">
              <w:rPr>
                <w:b/>
              </w:rPr>
              <w:t>Valor</w:t>
            </w:r>
          </w:p>
          <w:p w:rsidR="009D0505" w:rsidRPr="001A4DD5" w:rsidRDefault="009D0505" w:rsidP="009816A5">
            <w:pPr>
              <w:ind w:right="-232"/>
              <w:jc w:val="center"/>
              <w:rPr>
                <w:b/>
              </w:rPr>
            </w:pPr>
            <w:proofErr w:type="gramStart"/>
            <w:r>
              <w:rPr>
                <w:b/>
              </w:rPr>
              <w:t>econômico</w:t>
            </w:r>
            <w:proofErr w:type="gramEnd"/>
          </w:p>
        </w:tc>
        <w:tc>
          <w:tcPr>
            <w:tcW w:w="2943" w:type="dxa"/>
          </w:tcPr>
          <w:p w:rsidR="009D0505" w:rsidRDefault="009D0505" w:rsidP="009816A5">
            <w:pPr>
              <w:ind w:right="-232"/>
              <w:jc w:val="center"/>
              <w:rPr>
                <w:b/>
              </w:rPr>
            </w:pPr>
            <w:r>
              <w:rPr>
                <w:b/>
              </w:rPr>
              <w:t>Outras informações</w:t>
            </w:r>
          </w:p>
          <w:p w:rsidR="009D0505" w:rsidRPr="001A4DD5" w:rsidRDefault="009D0505" w:rsidP="009816A5">
            <w:pPr>
              <w:ind w:right="-232"/>
              <w:jc w:val="center"/>
              <w:rPr>
                <w:b/>
              </w:rPr>
            </w:pPr>
            <w:proofErr w:type="gramStart"/>
            <w:r>
              <w:rPr>
                <w:b/>
              </w:rPr>
              <w:t>relevantes</w:t>
            </w:r>
            <w:proofErr w:type="gramEnd"/>
          </w:p>
        </w:tc>
      </w:tr>
      <w:tr w:rsidR="009D0505" w:rsidTr="009816A5">
        <w:tc>
          <w:tcPr>
            <w:tcW w:w="2942" w:type="dxa"/>
          </w:tcPr>
          <w:p w:rsidR="009D0505" w:rsidRDefault="009D0505" w:rsidP="009816A5">
            <w:pPr>
              <w:ind w:right="-232"/>
              <w:jc w:val="both"/>
            </w:pPr>
          </w:p>
        </w:tc>
        <w:tc>
          <w:tcPr>
            <w:tcW w:w="2943" w:type="dxa"/>
          </w:tcPr>
          <w:p w:rsidR="009D0505" w:rsidRDefault="009D0505" w:rsidP="009816A5">
            <w:pPr>
              <w:ind w:right="-232"/>
              <w:jc w:val="both"/>
            </w:pPr>
          </w:p>
        </w:tc>
        <w:tc>
          <w:tcPr>
            <w:tcW w:w="2943" w:type="dxa"/>
          </w:tcPr>
          <w:p w:rsidR="009D0505" w:rsidRDefault="009D0505" w:rsidP="009816A5">
            <w:pPr>
              <w:ind w:right="-232"/>
              <w:jc w:val="both"/>
            </w:pPr>
          </w:p>
        </w:tc>
      </w:tr>
      <w:tr w:rsidR="009D0505" w:rsidTr="009816A5">
        <w:tc>
          <w:tcPr>
            <w:tcW w:w="2942" w:type="dxa"/>
          </w:tcPr>
          <w:p w:rsidR="009D0505" w:rsidRDefault="009D0505" w:rsidP="009816A5">
            <w:pPr>
              <w:ind w:right="-232"/>
              <w:jc w:val="both"/>
            </w:pPr>
          </w:p>
        </w:tc>
        <w:tc>
          <w:tcPr>
            <w:tcW w:w="2943" w:type="dxa"/>
          </w:tcPr>
          <w:p w:rsidR="009D0505" w:rsidRDefault="009D0505" w:rsidP="009816A5">
            <w:pPr>
              <w:ind w:right="-232"/>
              <w:jc w:val="both"/>
            </w:pPr>
          </w:p>
        </w:tc>
        <w:tc>
          <w:tcPr>
            <w:tcW w:w="2943" w:type="dxa"/>
          </w:tcPr>
          <w:p w:rsidR="009D0505" w:rsidRDefault="009D0505" w:rsidP="009816A5">
            <w:pPr>
              <w:ind w:right="-232"/>
              <w:jc w:val="both"/>
            </w:pPr>
          </w:p>
        </w:tc>
      </w:tr>
      <w:tr w:rsidR="009D0505" w:rsidTr="009816A5">
        <w:tc>
          <w:tcPr>
            <w:tcW w:w="2942" w:type="dxa"/>
          </w:tcPr>
          <w:p w:rsidR="009D0505" w:rsidRDefault="009D0505" w:rsidP="009816A5">
            <w:pPr>
              <w:ind w:right="-232"/>
              <w:jc w:val="both"/>
            </w:pPr>
          </w:p>
        </w:tc>
        <w:tc>
          <w:tcPr>
            <w:tcW w:w="2943" w:type="dxa"/>
          </w:tcPr>
          <w:p w:rsidR="009D0505" w:rsidRDefault="009D0505" w:rsidP="009816A5">
            <w:pPr>
              <w:ind w:right="-232"/>
              <w:jc w:val="both"/>
            </w:pPr>
          </w:p>
        </w:tc>
        <w:tc>
          <w:tcPr>
            <w:tcW w:w="2943" w:type="dxa"/>
          </w:tcPr>
          <w:p w:rsidR="009D0505" w:rsidRDefault="009D0505" w:rsidP="009816A5">
            <w:pPr>
              <w:ind w:right="-232"/>
              <w:jc w:val="both"/>
            </w:pPr>
          </w:p>
        </w:tc>
      </w:tr>
      <w:tr w:rsidR="009D0505" w:rsidTr="009816A5">
        <w:tc>
          <w:tcPr>
            <w:tcW w:w="2942" w:type="dxa"/>
          </w:tcPr>
          <w:p w:rsidR="009D0505" w:rsidRDefault="009D0505" w:rsidP="009816A5">
            <w:pPr>
              <w:ind w:right="-232"/>
              <w:jc w:val="both"/>
            </w:pPr>
          </w:p>
        </w:tc>
        <w:tc>
          <w:tcPr>
            <w:tcW w:w="2943" w:type="dxa"/>
          </w:tcPr>
          <w:p w:rsidR="009D0505" w:rsidRDefault="009D0505" w:rsidP="009816A5">
            <w:pPr>
              <w:ind w:right="-232"/>
              <w:jc w:val="both"/>
            </w:pPr>
          </w:p>
        </w:tc>
        <w:tc>
          <w:tcPr>
            <w:tcW w:w="2943" w:type="dxa"/>
          </w:tcPr>
          <w:p w:rsidR="009D0505" w:rsidRDefault="009D0505" w:rsidP="009816A5">
            <w:pPr>
              <w:ind w:right="-232"/>
              <w:jc w:val="both"/>
            </w:pPr>
          </w:p>
        </w:tc>
      </w:tr>
      <w:tr w:rsidR="009D0505" w:rsidTr="009816A5">
        <w:tc>
          <w:tcPr>
            <w:tcW w:w="2942" w:type="dxa"/>
          </w:tcPr>
          <w:p w:rsidR="009D0505" w:rsidRDefault="009D0505" w:rsidP="009816A5">
            <w:pPr>
              <w:ind w:right="-232"/>
              <w:jc w:val="both"/>
            </w:pPr>
          </w:p>
        </w:tc>
        <w:tc>
          <w:tcPr>
            <w:tcW w:w="2943" w:type="dxa"/>
          </w:tcPr>
          <w:p w:rsidR="009D0505" w:rsidRDefault="009D0505" w:rsidP="009816A5">
            <w:pPr>
              <w:ind w:right="-232"/>
              <w:jc w:val="both"/>
            </w:pPr>
          </w:p>
        </w:tc>
        <w:tc>
          <w:tcPr>
            <w:tcW w:w="2943" w:type="dxa"/>
          </w:tcPr>
          <w:p w:rsidR="009D0505" w:rsidRDefault="009D0505" w:rsidP="009816A5">
            <w:pPr>
              <w:ind w:right="-232"/>
              <w:jc w:val="both"/>
            </w:pPr>
          </w:p>
        </w:tc>
      </w:tr>
      <w:tr w:rsidR="009D0505" w:rsidTr="009816A5">
        <w:tc>
          <w:tcPr>
            <w:tcW w:w="2942" w:type="dxa"/>
          </w:tcPr>
          <w:p w:rsidR="009D0505" w:rsidRDefault="009D0505" w:rsidP="009816A5">
            <w:pPr>
              <w:ind w:right="-232"/>
              <w:jc w:val="both"/>
            </w:pPr>
          </w:p>
        </w:tc>
        <w:tc>
          <w:tcPr>
            <w:tcW w:w="2943" w:type="dxa"/>
          </w:tcPr>
          <w:p w:rsidR="009D0505" w:rsidRDefault="009D0505" w:rsidP="009816A5">
            <w:pPr>
              <w:ind w:right="-232"/>
              <w:jc w:val="both"/>
            </w:pPr>
          </w:p>
        </w:tc>
        <w:tc>
          <w:tcPr>
            <w:tcW w:w="2943" w:type="dxa"/>
          </w:tcPr>
          <w:p w:rsidR="009D0505" w:rsidRDefault="009D0505" w:rsidP="009816A5">
            <w:pPr>
              <w:ind w:right="-232"/>
              <w:jc w:val="both"/>
            </w:pPr>
          </w:p>
        </w:tc>
      </w:tr>
    </w:tbl>
    <w:p w:rsidR="009D0505" w:rsidRPr="00D24C5A" w:rsidRDefault="009D0505" w:rsidP="009D0505">
      <w:pPr>
        <w:spacing w:before="120" w:after="120" w:line="360" w:lineRule="auto"/>
        <w:ind w:right="-232"/>
        <w:jc w:val="both"/>
      </w:pPr>
    </w:p>
    <w:p w:rsidR="009D0505" w:rsidRPr="00D24C5A" w:rsidRDefault="009D0505" w:rsidP="009D0505">
      <w:pPr>
        <w:spacing w:before="120" w:after="120" w:line="360" w:lineRule="auto"/>
        <w:ind w:right="-232"/>
        <w:jc w:val="center"/>
      </w:pPr>
      <w:r>
        <w:t xml:space="preserve">Local-UF, </w:t>
      </w:r>
      <w:r w:rsidRPr="00D24C5A">
        <w:t xml:space="preserve">____ de ______________ </w:t>
      </w:r>
      <w:proofErr w:type="spellStart"/>
      <w:r w:rsidRPr="00D24C5A">
        <w:t>de</w:t>
      </w:r>
      <w:proofErr w:type="spellEnd"/>
      <w:r w:rsidRPr="00D24C5A">
        <w:t xml:space="preserve"> 20___</w:t>
      </w:r>
      <w:r>
        <w:t>.</w:t>
      </w:r>
    </w:p>
    <w:p w:rsidR="009D0505" w:rsidRPr="00D24C5A" w:rsidRDefault="009D0505" w:rsidP="009D0505">
      <w:pPr>
        <w:spacing w:before="120" w:after="120" w:line="360" w:lineRule="auto"/>
        <w:ind w:right="-232"/>
        <w:jc w:val="both"/>
      </w:pPr>
    </w:p>
    <w:p w:rsidR="009D0505" w:rsidRPr="00D24C5A" w:rsidRDefault="009D0505" w:rsidP="009D0505">
      <w:pPr>
        <w:spacing w:before="120" w:after="120" w:line="360" w:lineRule="auto"/>
        <w:ind w:right="-232"/>
        <w:jc w:val="center"/>
      </w:pPr>
      <w:proofErr w:type="gramStart"/>
      <w:r w:rsidRPr="00D24C5A">
        <w:t>...........................................................................................</w:t>
      </w:r>
      <w:proofErr w:type="gramEnd"/>
    </w:p>
    <w:p w:rsidR="009D0505" w:rsidRDefault="009D0505" w:rsidP="009D0505">
      <w:pPr>
        <w:spacing w:before="120" w:after="120" w:line="360" w:lineRule="auto"/>
        <w:ind w:right="-232"/>
        <w:jc w:val="center"/>
      </w:pPr>
      <w:r w:rsidRPr="00CF7B9A">
        <w:t xml:space="preserve">(Nome e Cargo do Representante Legal da </w:t>
      </w:r>
      <w:r w:rsidR="00CF7B9A" w:rsidRPr="00684FB1">
        <w:t>organização da sociedade civil</w:t>
      </w:r>
      <w:r w:rsidRPr="00CF7B9A">
        <w:t>)</w:t>
      </w:r>
    </w:p>
    <w:p w:rsidR="009D0505" w:rsidRDefault="009D0505" w:rsidP="009D0505">
      <w:pPr>
        <w:tabs>
          <w:tab w:val="left" w:pos="567"/>
        </w:tabs>
        <w:spacing w:before="120" w:after="120" w:line="360" w:lineRule="auto"/>
        <w:ind w:right="-232"/>
      </w:pPr>
    </w:p>
    <w:p w:rsidR="00AB387A" w:rsidRDefault="00AB387A" w:rsidP="00A66301">
      <w:pPr>
        <w:pStyle w:val="Default"/>
        <w:spacing w:line="360" w:lineRule="auto"/>
        <w:jc w:val="both"/>
        <w:rPr>
          <w:rFonts w:asciiTheme="minorHAnsi" w:hAnsiTheme="minorHAnsi"/>
          <w:sz w:val="22"/>
          <w:szCs w:val="22"/>
          <w:highlight w:val="yellow"/>
        </w:rPr>
      </w:pPr>
    </w:p>
    <w:p w:rsidR="000C42CB" w:rsidRDefault="000C42CB" w:rsidP="00A66301">
      <w:pPr>
        <w:pStyle w:val="Default"/>
        <w:spacing w:line="360" w:lineRule="auto"/>
        <w:jc w:val="both"/>
        <w:rPr>
          <w:rFonts w:asciiTheme="minorHAnsi" w:hAnsiTheme="minorHAnsi"/>
          <w:sz w:val="22"/>
          <w:szCs w:val="22"/>
          <w:highlight w:val="yellow"/>
        </w:rPr>
      </w:pPr>
    </w:p>
    <w:p w:rsidR="000C42CB" w:rsidRDefault="000C42CB" w:rsidP="00A66301">
      <w:pPr>
        <w:pStyle w:val="Default"/>
        <w:spacing w:line="360" w:lineRule="auto"/>
        <w:jc w:val="both"/>
        <w:rPr>
          <w:rFonts w:asciiTheme="minorHAnsi" w:hAnsiTheme="minorHAnsi"/>
          <w:sz w:val="22"/>
          <w:szCs w:val="22"/>
          <w:highlight w:val="yellow"/>
        </w:rPr>
      </w:pPr>
    </w:p>
    <w:p w:rsidR="000C42CB" w:rsidRDefault="000C42CB" w:rsidP="00A66301">
      <w:pPr>
        <w:pStyle w:val="Default"/>
        <w:spacing w:line="360" w:lineRule="auto"/>
        <w:jc w:val="both"/>
        <w:rPr>
          <w:rFonts w:asciiTheme="minorHAnsi" w:hAnsiTheme="minorHAnsi"/>
          <w:sz w:val="22"/>
          <w:szCs w:val="22"/>
          <w:highlight w:val="yellow"/>
        </w:rPr>
      </w:pPr>
    </w:p>
    <w:p w:rsidR="000C42CB" w:rsidRDefault="000C42CB" w:rsidP="00A66301">
      <w:pPr>
        <w:pStyle w:val="Default"/>
        <w:spacing w:line="360" w:lineRule="auto"/>
        <w:jc w:val="both"/>
        <w:rPr>
          <w:rFonts w:asciiTheme="minorHAnsi" w:hAnsiTheme="minorHAnsi"/>
          <w:sz w:val="22"/>
          <w:szCs w:val="22"/>
          <w:highlight w:val="yellow"/>
        </w:rPr>
      </w:pPr>
    </w:p>
    <w:p w:rsidR="000C42CB" w:rsidRDefault="000C42CB" w:rsidP="00A66301">
      <w:pPr>
        <w:pStyle w:val="Default"/>
        <w:spacing w:line="360" w:lineRule="auto"/>
        <w:jc w:val="both"/>
        <w:rPr>
          <w:rFonts w:asciiTheme="minorHAnsi" w:hAnsiTheme="minorHAnsi"/>
          <w:sz w:val="22"/>
          <w:szCs w:val="22"/>
          <w:highlight w:val="yellow"/>
        </w:rPr>
      </w:pPr>
    </w:p>
    <w:p w:rsidR="000C42CB" w:rsidRDefault="000C42CB" w:rsidP="00A66301">
      <w:pPr>
        <w:pStyle w:val="Default"/>
        <w:spacing w:line="360" w:lineRule="auto"/>
        <w:jc w:val="both"/>
        <w:rPr>
          <w:rFonts w:asciiTheme="minorHAnsi" w:hAnsiTheme="minorHAnsi"/>
          <w:sz w:val="22"/>
          <w:szCs w:val="22"/>
          <w:highlight w:val="yellow"/>
        </w:rPr>
      </w:pPr>
    </w:p>
    <w:p w:rsidR="000C42CB" w:rsidRDefault="000C42CB" w:rsidP="00A66301">
      <w:pPr>
        <w:pStyle w:val="Default"/>
        <w:spacing w:line="360" w:lineRule="auto"/>
        <w:jc w:val="both"/>
        <w:rPr>
          <w:rFonts w:asciiTheme="minorHAnsi" w:hAnsiTheme="minorHAnsi"/>
          <w:sz w:val="22"/>
          <w:szCs w:val="22"/>
          <w:highlight w:val="yellow"/>
        </w:rPr>
      </w:pPr>
    </w:p>
    <w:p w:rsidR="000C42CB" w:rsidRDefault="000C42CB" w:rsidP="00A66301">
      <w:pPr>
        <w:pStyle w:val="Default"/>
        <w:spacing w:line="360" w:lineRule="auto"/>
        <w:jc w:val="both"/>
        <w:rPr>
          <w:rFonts w:asciiTheme="minorHAnsi" w:hAnsiTheme="minorHAnsi"/>
          <w:sz w:val="22"/>
          <w:szCs w:val="22"/>
          <w:highlight w:val="yellow"/>
        </w:rPr>
      </w:pPr>
    </w:p>
    <w:p w:rsidR="00332045" w:rsidRPr="00332045" w:rsidRDefault="00764A69" w:rsidP="00332045">
      <w:pPr>
        <w:spacing w:before="120" w:after="120" w:line="360" w:lineRule="auto"/>
        <w:ind w:right="-234"/>
        <w:jc w:val="center"/>
        <w:rPr>
          <w:b/>
          <w:sz w:val="24"/>
          <w:szCs w:val="28"/>
        </w:rPr>
      </w:pPr>
      <w:r>
        <w:rPr>
          <w:b/>
          <w:sz w:val="24"/>
          <w:szCs w:val="28"/>
        </w:rPr>
        <w:lastRenderedPageBreak/>
        <w:t>ANEXO V</w:t>
      </w:r>
    </w:p>
    <w:p w:rsidR="00332045" w:rsidRPr="00332045" w:rsidRDefault="00332045" w:rsidP="00332045">
      <w:pPr>
        <w:spacing w:before="120" w:after="120" w:line="360" w:lineRule="auto"/>
        <w:ind w:right="-234"/>
        <w:jc w:val="center"/>
        <w:rPr>
          <w:b/>
          <w:sz w:val="24"/>
          <w:szCs w:val="28"/>
        </w:rPr>
      </w:pPr>
      <w:r w:rsidRPr="00332045">
        <w:rPr>
          <w:b/>
          <w:sz w:val="24"/>
          <w:szCs w:val="28"/>
        </w:rPr>
        <w:t>DECLARAÇÃO SOBRE TRIBUTOS MUNICIPAIS</w:t>
      </w:r>
    </w:p>
    <w:p w:rsidR="00332045" w:rsidRPr="00332045" w:rsidRDefault="00332045" w:rsidP="00332045">
      <w:pPr>
        <w:spacing w:before="120" w:after="120" w:line="360" w:lineRule="auto"/>
        <w:ind w:right="-234"/>
        <w:jc w:val="both"/>
        <w:rPr>
          <w:sz w:val="24"/>
          <w:szCs w:val="28"/>
        </w:rPr>
      </w:pPr>
    </w:p>
    <w:p w:rsidR="00332045" w:rsidRPr="00823064" w:rsidRDefault="00332045" w:rsidP="00332045">
      <w:pPr>
        <w:spacing w:before="120" w:after="120" w:line="360" w:lineRule="auto"/>
        <w:ind w:right="-234"/>
        <w:jc w:val="both"/>
        <w:rPr>
          <w:szCs w:val="28"/>
        </w:rPr>
      </w:pPr>
      <w:r w:rsidRPr="00823064">
        <w:rPr>
          <w:szCs w:val="28"/>
        </w:rPr>
        <w:t xml:space="preserve">A </w:t>
      </w:r>
      <w:r w:rsidR="00CB130D">
        <w:rPr>
          <w:szCs w:val="28"/>
        </w:rPr>
        <w:t xml:space="preserve">Organização da Sociedade </w:t>
      </w:r>
      <w:proofErr w:type="gramStart"/>
      <w:r w:rsidR="00CB130D">
        <w:rPr>
          <w:szCs w:val="28"/>
        </w:rPr>
        <w:t>Civil</w:t>
      </w:r>
      <w:r w:rsidRPr="00823064">
        <w:rPr>
          <w:szCs w:val="28"/>
        </w:rPr>
        <w:t xml:space="preserve"> ...</w:t>
      </w:r>
      <w:proofErr w:type="gramEnd"/>
      <w:r w:rsidRPr="00823064">
        <w:rPr>
          <w:szCs w:val="28"/>
        </w:rPr>
        <w:t xml:space="preserve">....................................................................., com sede na ............................................................................................., nº ................., C.N.P.J. </w:t>
      </w:r>
      <w:proofErr w:type="gramStart"/>
      <w:r w:rsidRPr="00823064">
        <w:rPr>
          <w:szCs w:val="28"/>
        </w:rPr>
        <w:t>nº</w:t>
      </w:r>
      <w:proofErr w:type="gramEnd"/>
      <w:r w:rsidRPr="00823064">
        <w:rPr>
          <w:szCs w:val="28"/>
        </w:rPr>
        <w:t xml:space="preserve"> ..........................................................................., DECLARA, sob as penas da lei e por ser a expressão da verdade, que não está cadastrada e não possui débitos junto à Fazenda do</w:t>
      </w:r>
    </w:p>
    <w:p w:rsidR="00332045" w:rsidRPr="00823064" w:rsidRDefault="00332045" w:rsidP="00332045">
      <w:pPr>
        <w:spacing w:before="120" w:after="120" w:line="360" w:lineRule="auto"/>
        <w:ind w:right="-234"/>
        <w:jc w:val="both"/>
        <w:rPr>
          <w:szCs w:val="28"/>
        </w:rPr>
      </w:pPr>
      <w:r w:rsidRPr="00823064">
        <w:rPr>
          <w:szCs w:val="28"/>
        </w:rPr>
        <w:t>Município de São Paulo.</w:t>
      </w:r>
    </w:p>
    <w:p w:rsidR="00332045" w:rsidRPr="00332045" w:rsidRDefault="00332045" w:rsidP="00332045">
      <w:pPr>
        <w:spacing w:before="120" w:after="120" w:line="360" w:lineRule="auto"/>
        <w:ind w:right="-234"/>
        <w:jc w:val="center"/>
        <w:rPr>
          <w:b/>
          <w:sz w:val="24"/>
          <w:szCs w:val="28"/>
        </w:rPr>
      </w:pPr>
    </w:p>
    <w:p w:rsidR="00332045" w:rsidRPr="00332045" w:rsidRDefault="00332045" w:rsidP="00332045">
      <w:pPr>
        <w:spacing w:before="120" w:after="120" w:line="360" w:lineRule="auto"/>
        <w:ind w:right="-234"/>
        <w:jc w:val="center"/>
        <w:rPr>
          <w:b/>
          <w:sz w:val="24"/>
          <w:szCs w:val="28"/>
        </w:rPr>
      </w:pPr>
    </w:p>
    <w:p w:rsidR="00332045" w:rsidRPr="00332045" w:rsidRDefault="00332045" w:rsidP="00332045">
      <w:pPr>
        <w:spacing w:before="120" w:after="120" w:line="360" w:lineRule="auto"/>
        <w:ind w:right="-234"/>
        <w:jc w:val="center"/>
        <w:rPr>
          <w:b/>
          <w:sz w:val="24"/>
          <w:szCs w:val="28"/>
        </w:rPr>
      </w:pPr>
    </w:p>
    <w:p w:rsidR="00332045" w:rsidRPr="00823064" w:rsidRDefault="00332045" w:rsidP="00332045">
      <w:pPr>
        <w:spacing w:before="120" w:after="120" w:line="360" w:lineRule="auto"/>
        <w:ind w:right="-234"/>
        <w:jc w:val="center"/>
        <w:rPr>
          <w:b/>
          <w:szCs w:val="28"/>
        </w:rPr>
      </w:pPr>
      <w:r w:rsidRPr="00823064">
        <w:rPr>
          <w:b/>
          <w:szCs w:val="28"/>
        </w:rPr>
        <w:t>Local e data</w:t>
      </w:r>
    </w:p>
    <w:p w:rsidR="00332045" w:rsidRPr="00823064" w:rsidRDefault="00332045" w:rsidP="00332045">
      <w:pPr>
        <w:spacing w:before="120" w:after="120" w:line="360" w:lineRule="auto"/>
        <w:ind w:right="-234"/>
        <w:jc w:val="center"/>
        <w:rPr>
          <w:b/>
          <w:szCs w:val="28"/>
        </w:rPr>
      </w:pPr>
    </w:p>
    <w:p w:rsidR="00332045" w:rsidRPr="00823064" w:rsidRDefault="00332045" w:rsidP="00332045">
      <w:pPr>
        <w:spacing w:before="120" w:after="120" w:line="360" w:lineRule="auto"/>
        <w:ind w:right="-234"/>
        <w:jc w:val="center"/>
        <w:rPr>
          <w:b/>
          <w:szCs w:val="28"/>
        </w:rPr>
      </w:pPr>
    </w:p>
    <w:p w:rsidR="00332045" w:rsidRPr="00823064" w:rsidRDefault="00332045" w:rsidP="00332045">
      <w:pPr>
        <w:spacing w:before="120" w:after="120" w:line="360" w:lineRule="auto"/>
        <w:ind w:right="-234"/>
        <w:jc w:val="center"/>
        <w:rPr>
          <w:b/>
          <w:szCs w:val="28"/>
        </w:rPr>
      </w:pPr>
    </w:p>
    <w:p w:rsidR="00332045" w:rsidRPr="00823064" w:rsidRDefault="00332045" w:rsidP="00332045">
      <w:pPr>
        <w:spacing w:before="120" w:after="120" w:line="360" w:lineRule="auto"/>
        <w:ind w:right="-234"/>
        <w:jc w:val="center"/>
        <w:rPr>
          <w:b/>
          <w:szCs w:val="28"/>
        </w:rPr>
      </w:pPr>
      <w:r w:rsidRPr="00823064">
        <w:rPr>
          <w:b/>
          <w:szCs w:val="28"/>
        </w:rPr>
        <w:t>Assinatura do Responsável pela Empresa</w:t>
      </w:r>
    </w:p>
    <w:p w:rsidR="00332045" w:rsidRPr="00823064" w:rsidRDefault="00332045" w:rsidP="00332045">
      <w:pPr>
        <w:spacing w:before="120" w:after="120" w:line="360" w:lineRule="auto"/>
        <w:ind w:right="-234"/>
        <w:jc w:val="center"/>
        <w:rPr>
          <w:b/>
          <w:szCs w:val="28"/>
        </w:rPr>
      </w:pPr>
      <w:r w:rsidRPr="00823064">
        <w:rPr>
          <w:b/>
          <w:szCs w:val="28"/>
        </w:rPr>
        <w:t>(Nome Legível/Cargo/Carimbo do CNPJ)</w:t>
      </w:r>
    </w:p>
    <w:p w:rsidR="00332045" w:rsidRDefault="00332045" w:rsidP="00332045">
      <w:pPr>
        <w:autoSpaceDE w:val="0"/>
        <w:autoSpaceDN w:val="0"/>
        <w:adjustRightInd w:val="0"/>
        <w:jc w:val="both"/>
        <w:rPr>
          <w:rFonts w:ascii="Arial" w:eastAsia="Arial Unicode MS" w:hAnsi="Arial"/>
          <w:b/>
        </w:rPr>
      </w:pPr>
    </w:p>
    <w:p w:rsidR="00332045" w:rsidRDefault="00332045" w:rsidP="00332045">
      <w:pPr>
        <w:autoSpaceDE w:val="0"/>
        <w:autoSpaceDN w:val="0"/>
        <w:adjustRightInd w:val="0"/>
        <w:jc w:val="both"/>
        <w:rPr>
          <w:rFonts w:ascii="Arial" w:eastAsia="Arial Unicode MS" w:hAnsi="Arial"/>
          <w:b/>
        </w:rPr>
      </w:pPr>
    </w:p>
    <w:p w:rsidR="00332045" w:rsidRDefault="00332045" w:rsidP="00332045">
      <w:pPr>
        <w:autoSpaceDE w:val="0"/>
        <w:autoSpaceDN w:val="0"/>
        <w:adjustRightInd w:val="0"/>
        <w:jc w:val="both"/>
        <w:rPr>
          <w:rFonts w:ascii="Arial" w:eastAsia="Arial Unicode MS" w:hAnsi="Arial"/>
          <w:b/>
        </w:rPr>
      </w:pPr>
    </w:p>
    <w:p w:rsidR="00332045" w:rsidRDefault="00332045" w:rsidP="00332045">
      <w:pPr>
        <w:autoSpaceDE w:val="0"/>
        <w:autoSpaceDN w:val="0"/>
        <w:adjustRightInd w:val="0"/>
        <w:jc w:val="both"/>
        <w:rPr>
          <w:rFonts w:ascii="Arial" w:eastAsia="Arial Unicode MS" w:hAnsi="Arial"/>
          <w:b/>
        </w:rPr>
      </w:pPr>
    </w:p>
    <w:p w:rsidR="00332045" w:rsidRDefault="00332045" w:rsidP="00332045">
      <w:pPr>
        <w:jc w:val="both"/>
        <w:rPr>
          <w:rFonts w:ascii="Arial" w:eastAsia="Arial Unicode MS" w:hAnsi="Arial"/>
        </w:rPr>
      </w:pPr>
    </w:p>
    <w:p w:rsidR="00332045" w:rsidRDefault="00332045" w:rsidP="00332045">
      <w:pPr>
        <w:jc w:val="both"/>
        <w:rPr>
          <w:rFonts w:ascii="Arial" w:eastAsia="Arial Unicode MS" w:hAnsi="Arial"/>
        </w:rPr>
      </w:pPr>
    </w:p>
    <w:p w:rsidR="00AF4E7F" w:rsidRDefault="00AF4E7F" w:rsidP="000C42CB">
      <w:pPr>
        <w:spacing w:before="120" w:after="120" w:line="360" w:lineRule="auto"/>
        <w:ind w:right="-234"/>
        <w:jc w:val="center"/>
        <w:rPr>
          <w:b/>
          <w:sz w:val="24"/>
          <w:szCs w:val="28"/>
        </w:rPr>
      </w:pPr>
    </w:p>
    <w:p w:rsidR="00AF4E7F" w:rsidRDefault="00AF4E7F" w:rsidP="000C42CB">
      <w:pPr>
        <w:spacing w:before="120" w:after="120" w:line="360" w:lineRule="auto"/>
        <w:ind w:right="-234"/>
        <w:jc w:val="center"/>
        <w:rPr>
          <w:b/>
          <w:sz w:val="24"/>
          <w:szCs w:val="28"/>
        </w:rPr>
      </w:pPr>
    </w:p>
    <w:p w:rsidR="00D273CB" w:rsidRDefault="00D273CB" w:rsidP="00432C83">
      <w:pPr>
        <w:spacing w:before="120" w:after="120" w:line="360" w:lineRule="auto"/>
        <w:ind w:right="-234"/>
        <w:jc w:val="center"/>
        <w:rPr>
          <w:b/>
          <w:sz w:val="24"/>
          <w:szCs w:val="28"/>
        </w:rPr>
      </w:pPr>
    </w:p>
    <w:p w:rsidR="00432C83" w:rsidRDefault="00432C83" w:rsidP="00432C83">
      <w:pPr>
        <w:spacing w:before="120" w:after="120" w:line="360" w:lineRule="auto"/>
        <w:ind w:right="-234"/>
        <w:jc w:val="center"/>
        <w:rPr>
          <w:b/>
          <w:sz w:val="24"/>
          <w:szCs w:val="28"/>
        </w:rPr>
      </w:pPr>
      <w:proofErr w:type="gramStart"/>
      <w:r>
        <w:rPr>
          <w:b/>
          <w:sz w:val="24"/>
          <w:szCs w:val="28"/>
        </w:rPr>
        <w:lastRenderedPageBreak/>
        <w:t>ANEXO VI</w:t>
      </w:r>
      <w:proofErr w:type="gramEnd"/>
    </w:p>
    <w:p w:rsidR="00432C83" w:rsidRPr="009D0505" w:rsidRDefault="00432C83" w:rsidP="00432C83">
      <w:pPr>
        <w:spacing w:before="120" w:after="120" w:line="360" w:lineRule="auto"/>
        <w:ind w:right="-234"/>
        <w:jc w:val="center"/>
        <w:rPr>
          <w:b/>
          <w:sz w:val="24"/>
          <w:szCs w:val="28"/>
        </w:rPr>
      </w:pPr>
      <w:r w:rsidRPr="00432C83">
        <w:rPr>
          <w:b/>
          <w:sz w:val="24"/>
          <w:szCs w:val="28"/>
          <w:highlight w:val="lightGray"/>
        </w:rPr>
        <w:t>MODELO DE PLANO DE TRABALHO</w:t>
      </w:r>
      <w:r>
        <w:rPr>
          <w:b/>
          <w:sz w:val="24"/>
          <w:szCs w:val="28"/>
        </w:rPr>
        <w:t xml:space="preserve"> </w:t>
      </w:r>
      <w:r w:rsidRPr="00432C83">
        <w:rPr>
          <w:sz w:val="24"/>
          <w:szCs w:val="28"/>
          <w:highlight w:val="lightGray"/>
        </w:rPr>
        <w:t>(Escolher qual dos dois, dependendo do tipo de ajuste: Termo de Colaboração ou de Fomento</w:t>
      </w:r>
      <w:proofErr w:type="gramStart"/>
      <w:r w:rsidRPr="00432C83">
        <w:rPr>
          <w:sz w:val="24"/>
          <w:szCs w:val="28"/>
          <w:highlight w:val="lightGray"/>
        </w:rPr>
        <w:t>)</w:t>
      </w:r>
      <w:proofErr w:type="gramEnd"/>
    </w:p>
    <w:p w:rsidR="00432C83" w:rsidRDefault="00432C83" w:rsidP="00432C83">
      <w:pPr>
        <w:spacing w:after="0" w:line="360" w:lineRule="auto"/>
        <w:jc w:val="both"/>
        <w:rPr>
          <w:b/>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E15C82" w:rsidRDefault="00E15C82" w:rsidP="00873F70">
      <w:pPr>
        <w:spacing w:before="120" w:after="120" w:line="360" w:lineRule="auto"/>
        <w:ind w:right="-234"/>
        <w:jc w:val="center"/>
        <w:rPr>
          <w:b/>
          <w:sz w:val="24"/>
          <w:szCs w:val="28"/>
        </w:rPr>
      </w:pPr>
    </w:p>
    <w:p w:rsidR="00873F70" w:rsidRDefault="00873F70" w:rsidP="00873F70">
      <w:pPr>
        <w:spacing w:before="120" w:after="120" w:line="360" w:lineRule="auto"/>
        <w:ind w:right="-234"/>
        <w:jc w:val="center"/>
        <w:rPr>
          <w:b/>
          <w:sz w:val="24"/>
          <w:szCs w:val="28"/>
        </w:rPr>
      </w:pPr>
      <w:r>
        <w:rPr>
          <w:b/>
          <w:sz w:val="24"/>
          <w:szCs w:val="28"/>
        </w:rPr>
        <w:lastRenderedPageBreak/>
        <w:t>ANEXO VII</w:t>
      </w:r>
    </w:p>
    <w:p w:rsidR="00873F70" w:rsidRPr="009D0505" w:rsidRDefault="00873F70" w:rsidP="00873F70">
      <w:pPr>
        <w:spacing w:before="120" w:after="120" w:line="360" w:lineRule="auto"/>
        <w:ind w:right="-234"/>
        <w:jc w:val="center"/>
        <w:rPr>
          <w:b/>
          <w:sz w:val="24"/>
          <w:szCs w:val="28"/>
        </w:rPr>
      </w:pPr>
      <w:r>
        <w:rPr>
          <w:b/>
          <w:sz w:val="24"/>
          <w:szCs w:val="28"/>
        </w:rPr>
        <w:t xml:space="preserve">DIRETRIZES PARA ELABORAÇÃO DO PLANO DE TRABALHO OU REFERÊNCIAS PARA ELABORAÇÃO DO PLANO DE TRABALHO </w:t>
      </w:r>
      <w:r w:rsidRPr="00432C83">
        <w:rPr>
          <w:sz w:val="24"/>
          <w:szCs w:val="28"/>
          <w:highlight w:val="lightGray"/>
        </w:rPr>
        <w:t xml:space="preserve">(Escolher </w:t>
      </w:r>
      <w:r>
        <w:rPr>
          <w:sz w:val="24"/>
          <w:szCs w:val="28"/>
          <w:highlight w:val="lightGray"/>
        </w:rPr>
        <w:t>Diretrizes para termo de fomento e Referências para termo de colaboração</w:t>
      </w:r>
      <w:r w:rsidRPr="00432C83">
        <w:rPr>
          <w:sz w:val="24"/>
          <w:szCs w:val="28"/>
          <w:highlight w:val="lightGray"/>
        </w:rPr>
        <w:t>)</w:t>
      </w: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E15C82" w:rsidRDefault="00E15C82" w:rsidP="00873F70">
      <w:pPr>
        <w:spacing w:after="0" w:line="360" w:lineRule="auto"/>
        <w:jc w:val="center"/>
        <w:rPr>
          <w:b/>
        </w:rPr>
      </w:pPr>
    </w:p>
    <w:p w:rsidR="00873F70" w:rsidRDefault="00873F70" w:rsidP="00873F70">
      <w:pPr>
        <w:spacing w:after="0" w:line="360" w:lineRule="auto"/>
        <w:jc w:val="center"/>
        <w:rPr>
          <w:b/>
        </w:rPr>
      </w:pPr>
      <w:r>
        <w:rPr>
          <w:b/>
        </w:rPr>
        <w:lastRenderedPageBreak/>
        <w:t>ANEXO VIII</w:t>
      </w:r>
    </w:p>
    <w:p w:rsidR="00E15C82" w:rsidRDefault="00E15C82" w:rsidP="00873F70">
      <w:pPr>
        <w:spacing w:after="0" w:line="360" w:lineRule="auto"/>
        <w:jc w:val="center"/>
        <w:rPr>
          <w:b/>
        </w:rPr>
      </w:pPr>
      <w:r w:rsidRPr="00E15C82">
        <w:rPr>
          <w:b/>
        </w:rPr>
        <w:t>TABELA REFERENCIAL DE PREÇOS</w:t>
      </w:r>
      <w:r>
        <w:rPr>
          <w:b/>
        </w:rPr>
        <w:t xml:space="preserve"> </w:t>
      </w:r>
      <w:r w:rsidRPr="00E15C82">
        <w:rPr>
          <w:highlight w:val="lightGray"/>
        </w:rPr>
        <w:t>(Inserir a Tabela da Pasta com os preços de referência)</w:t>
      </w:r>
    </w:p>
    <w:p w:rsidR="00432C83" w:rsidRDefault="00432C83"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E15C82" w:rsidRDefault="00E15C82" w:rsidP="000C42CB">
      <w:pPr>
        <w:spacing w:before="120" w:after="120" w:line="360" w:lineRule="auto"/>
        <w:ind w:right="-234"/>
        <w:jc w:val="center"/>
        <w:rPr>
          <w:b/>
          <w:sz w:val="24"/>
          <w:szCs w:val="28"/>
        </w:rPr>
      </w:pPr>
    </w:p>
    <w:p w:rsidR="000C42CB" w:rsidRPr="009D0505" w:rsidRDefault="00332045" w:rsidP="000C42CB">
      <w:pPr>
        <w:spacing w:before="120" w:after="120" w:line="360" w:lineRule="auto"/>
        <w:ind w:right="-234"/>
        <w:jc w:val="center"/>
        <w:rPr>
          <w:b/>
          <w:sz w:val="24"/>
          <w:szCs w:val="28"/>
        </w:rPr>
      </w:pPr>
      <w:r>
        <w:rPr>
          <w:b/>
          <w:sz w:val="24"/>
          <w:szCs w:val="28"/>
        </w:rPr>
        <w:lastRenderedPageBreak/>
        <w:t>A</w:t>
      </w:r>
      <w:r w:rsidR="00873F70">
        <w:rPr>
          <w:b/>
          <w:sz w:val="24"/>
          <w:szCs w:val="28"/>
        </w:rPr>
        <w:t>NEXO IX</w:t>
      </w:r>
    </w:p>
    <w:p w:rsidR="00BC2CBE" w:rsidRPr="00BC2CBE" w:rsidRDefault="000C42CB" w:rsidP="00BC2CBE">
      <w:pPr>
        <w:spacing w:before="120" w:after="120" w:line="360" w:lineRule="auto"/>
        <w:ind w:right="-234"/>
        <w:jc w:val="center"/>
        <w:rPr>
          <w:b/>
          <w:sz w:val="24"/>
          <w:szCs w:val="28"/>
        </w:rPr>
      </w:pPr>
      <w:r w:rsidRPr="000C42CB">
        <w:rPr>
          <w:b/>
          <w:sz w:val="24"/>
          <w:szCs w:val="28"/>
          <w:highlight w:val="lightGray"/>
        </w:rPr>
        <w:t>TERMO DE FOMENTO/</w:t>
      </w:r>
      <w:r w:rsidRPr="00BC2CBE">
        <w:rPr>
          <w:b/>
          <w:sz w:val="24"/>
          <w:szCs w:val="28"/>
          <w:highlight w:val="lightGray"/>
        </w:rPr>
        <w:t>COLABORAÇÃO</w:t>
      </w:r>
      <w:r w:rsidR="00BC2CBE" w:rsidRPr="00BC2CBE">
        <w:rPr>
          <w:b/>
          <w:sz w:val="24"/>
          <w:szCs w:val="28"/>
          <w:highlight w:val="lightGray"/>
        </w:rPr>
        <w:t xml:space="preserve"> </w:t>
      </w:r>
      <w:r w:rsidR="00BC2CBE" w:rsidRPr="00BC2CBE">
        <w:rPr>
          <w:rFonts w:cs="Arial"/>
          <w:b/>
          <w:highlight w:val="lightGray"/>
        </w:rPr>
        <w:t>Nº ____/</w:t>
      </w:r>
      <w:r w:rsidR="00BC2CBE" w:rsidRPr="00BC2CBE">
        <w:rPr>
          <w:rFonts w:cs="Arial"/>
          <w:b/>
          <w:color w:val="FF0000"/>
          <w:highlight w:val="lightGray"/>
        </w:rPr>
        <w:t>SMX</w:t>
      </w:r>
      <w:r w:rsidR="00BC2CBE" w:rsidRPr="00BC2CBE">
        <w:rPr>
          <w:rFonts w:cs="Arial"/>
          <w:b/>
          <w:highlight w:val="lightGray"/>
        </w:rPr>
        <w:t>/2016</w:t>
      </w:r>
    </w:p>
    <w:p w:rsidR="00BC2CBE" w:rsidRPr="005E16B4" w:rsidRDefault="00BC2CBE" w:rsidP="00B10A18">
      <w:pPr>
        <w:pStyle w:val="Cabealho"/>
        <w:spacing w:line="360" w:lineRule="auto"/>
        <w:ind w:left="-567" w:right="-1"/>
        <w:jc w:val="both"/>
        <w:rPr>
          <w:rFonts w:cs="Arial"/>
        </w:rPr>
      </w:pPr>
      <w:r w:rsidRPr="005E16B4">
        <w:rPr>
          <w:rFonts w:cs="Arial"/>
        </w:rPr>
        <w:t xml:space="preserve">Pelo presente instrumento, o Município de São Paulo, através da Secretaria Municipal </w:t>
      </w:r>
      <w:proofErr w:type="spellStart"/>
      <w:r w:rsidRPr="005E16B4">
        <w:rPr>
          <w:rFonts w:cs="Arial"/>
        </w:rPr>
        <w:t>xxxxxxxxx</w:t>
      </w:r>
      <w:proofErr w:type="spellEnd"/>
      <w:r w:rsidRPr="005E16B4">
        <w:rPr>
          <w:rFonts w:cs="Arial"/>
        </w:rPr>
        <w:t xml:space="preserve"> - SM</w:t>
      </w:r>
      <w:r w:rsidRPr="005E16B4">
        <w:rPr>
          <w:rFonts w:cs="Arial"/>
          <w:color w:val="FF0000"/>
        </w:rPr>
        <w:t xml:space="preserve">X, </w:t>
      </w:r>
      <w:r w:rsidRPr="005E16B4">
        <w:rPr>
          <w:rFonts w:cs="Arial"/>
        </w:rPr>
        <w:t xml:space="preserve">neste ato representado pelo </w:t>
      </w:r>
      <w:proofErr w:type="gramStart"/>
      <w:r w:rsidRPr="005E16B4">
        <w:rPr>
          <w:rFonts w:cs="Arial"/>
        </w:rPr>
        <w:t>Sr.</w:t>
      </w:r>
      <w:proofErr w:type="gramEnd"/>
      <w:r>
        <w:rPr>
          <w:rFonts w:cs="Arial"/>
        </w:rPr>
        <w:t xml:space="preserve"> </w:t>
      </w:r>
      <w:r w:rsidRPr="00C30D34">
        <w:rPr>
          <w:rFonts w:cs="Arial"/>
          <w:highlight w:val="lightGray"/>
        </w:rPr>
        <w:t>Secretário</w:t>
      </w:r>
      <w:r w:rsidRPr="005E16B4">
        <w:rPr>
          <w:rFonts w:cs="Arial"/>
        </w:rPr>
        <w:t xml:space="preserve"> _____________________________, ora denominada </w:t>
      </w:r>
      <w:r w:rsidRPr="00C30D34">
        <w:rPr>
          <w:rFonts w:cs="Arial"/>
          <w:b/>
          <w:highlight w:val="lightGray"/>
        </w:rPr>
        <w:t>PMSP/SM</w:t>
      </w:r>
      <w:r w:rsidRPr="00C30D34">
        <w:rPr>
          <w:rFonts w:cs="Arial"/>
          <w:b/>
          <w:color w:val="FF0000"/>
          <w:highlight w:val="lightGray"/>
        </w:rPr>
        <w:t>X</w:t>
      </w:r>
      <w:r w:rsidRPr="005E16B4">
        <w:rPr>
          <w:rFonts w:cs="Arial"/>
        </w:rPr>
        <w:t xml:space="preserve"> e a entidade _________________, CNPJ nº ___________, situada na ____________________(endereço completo), neste ato representado pelo seu Presidente (ou representante legal), Senhor(a) _______________ RG nº _________, CPF nº ____________, denominada simplesmente </w:t>
      </w:r>
      <w:r>
        <w:rPr>
          <w:rFonts w:cs="Arial"/>
          <w:b/>
        </w:rPr>
        <w:t>PROPONENTE</w:t>
      </w:r>
      <w:r w:rsidRPr="005E16B4">
        <w:rPr>
          <w:rFonts w:cs="Arial"/>
          <w:b/>
        </w:rPr>
        <w:t>,</w:t>
      </w:r>
      <w:r w:rsidRPr="005E16B4">
        <w:rPr>
          <w:rFonts w:cs="Arial"/>
        </w:rPr>
        <w:t xml:space="preserve"> com fundamento no artigo 2º, </w:t>
      </w:r>
      <w:r w:rsidRPr="007D0DDC">
        <w:rPr>
          <w:rFonts w:cs="Arial"/>
          <w:highlight w:val="lightGray"/>
        </w:rPr>
        <w:t>inciso VII (colaboração) ou inciso VIII (fomento)</w:t>
      </w:r>
      <w:r w:rsidR="00C37862">
        <w:rPr>
          <w:rFonts w:cs="Arial"/>
        </w:rPr>
        <w:t xml:space="preserve"> da Lei Federal nº 13.019/2014 e</w:t>
      </w:r>
      <w:r w:rsidRPr="005E16B4">
        <w:rPr>
          <w:rFonts w:cs="Arial"/>
        </w:rPr>
        <w:t xml:space="preserve"> no Decreto Municipal nº </w:t>
      </w:r>
      <w:r w:rsidR="00F52678">
        <w:rPr>
          <w:rFonts w:cs="Arial"/>
        </w:rPr>
        <w:t>57.575/2016</w:t>
      </w:r>
      <w:r w:rsidRPr="005E16B4">
        <w:rPr>
          <w:rFonts w:cs="Arial"/>
        </w:rPr>
        <w:t>,</w:t>
      </w:r>
      <w:r>
        <w:rPr>
          <w:rFonts w:cs="Arial"/>
        </w:rPr>
        <w:t xml:space="preserve"> </w:t>
      </w:r>
      <w:r w:rsidRPr="005E16B4">
        <w:rPr>
          <w:rFonts w:cs="Arial"/>
        </w:rPr>
        <w:t>em face do despacho exarado às fls. ____ do processo administrativo nº _____________, publicado no DOC de ___/___/2016, celebram a presente parceria, nos termos e cláusulas que seguem.</w:t>
      </w:r>
    </w:p>
    <w:p w:rsidR="00BC2CBE" w:rsidRPr="005E16B4" w:rsidRDefault="00BC2CBE" w:rsidP="00B10A18">
      <w:pPr>
        <w:pStyle w:val="Cabealho"/>
        <w:spacing w:line="360" w:lineRule="auto"/>
        <w:ind w:right="283" w:hanging="567"/>
        <w:jc w:val="both"/>
        <w:rPr>
          <w:rFonts w:cs="Arial"/>
          <w:b/>
        </w:rPr>
      </w:pPr>
      <w:r w:rsidRPr="005E16B4">
        <w:rPr>
          <w:rFonts w:cs="Arial"/>
          <w:b/>
        </w:rPr>
        <w:t>CLÁUSULA PRIMEIRA - DO OBJETO</w:t>
      </w:r>
    </w:p>
    <w:p w:rsidR="00BC2CBE" w:rsidRPr="005E16B4" w:rsidRDefault="00BC2CBE" w:rsidP="00B10A18">
      <w:pPr>
        <w:pStyle w:val="Recuodecorpodetexto3"/>
        <w:spacing w:after="0" w:line="360" w:lineRule="auto"/>
        <w:ind w:left="0" w:right="-81" w:hanging="567"/>
        <w:rPr>
          <w:rFonts w:asciiTheme="minorHAnsi" w:hAnsiTheme="minorHAnsi" w:cs="Arial"/>
          <w:sz w:val="22"/>
          <w:szCs w:val="22"/>
        </w:rPr>
      </w:pPr>
      <w:r w:rsidRPr="005E16B4">
        <w:rPr>
          <w:rFonts w:asciiTheme="minorHAnsi" w:hAnsiTheme="minorHAnsi" w:cs="Arial"/>
          <w:b/>
          <w:sz w:val="22"/>
          <w:szCs w:val="22"/>
        </w:rPr>
        <w:t>1.1.</w:t>
      </w:r>
      <w:r w:rsidRPr="005E16B4">
        <w:rPr>
          <w:rFonts w:asciiTheme="minorHAnsi" w:hAnsiTheme="minorHAnsi" w:cs="Arial"/>
          <w:sz w:val="22"/>
          <w:szCs w:val="22"/>
        </w:rPr>
        <w:tab/>
        <w:t xml:space="preserve">Através do presente, a </w:t>
      </w:r>
      <w:r w:rsidRPr="005E16B4">
        <w:rPr>
          <w:rFonts w:asciiTheme="minorHAnsi" w:hAnsiTheme="minorHAnsi" w:cs="Arial"/>
          <w:b/>
          <w:sz w:val="22"/>
          <w:szCs w:val="22"/>
        </w:rPr>
        <w:t>PMSP/SM</w:t>
      </w:r>
      <w:r w:rsidRPr="005E16B4">
        <w:rPr>
          <w:rFonts w:asciiTheme="minorHAnsi" w:hAnsiTheme="minorHAnsi" w:cs="Arial"/>
          <w:b/>
          <w:color w:val="FF0000"/>
          <w:sz w:val="22"/>
          <w:szCs w:val="22"/>
        </w:rPr>
        <w:t>X</w:t>
      </w:r>
      <w:r w:rsidRPr="005E16B4">
        <w:rPr>
          <w:rFonts w:asciiTheme="minorHAnsi" w:hAnsiTheme="minorHAnsi" w:cs="Arial"/>
          <w:color w:val="FF0000"/>
          <w:sz w:val="22"/>
          <w:szCs w:val="22"/>
        </w:rPr>
        <w:t xml:space="preserve"> </w:t>
      </w:r>
      <w:r w:rsidRPr="005E16B4">
        <w:rPr>
          <w:rFonts w:asciiTheme="minorHAnsi" w:hAnsiTheme="minorHAnsi" w:cs="Arial"/>
          <w:sz w:val="22"/>
          <w:szCs w:val="22"/>
        </w:rPr>
        <w:t xml:space="preserve">e a </w:t>
      </w:r>
      <w:r>
        <w:rPr>
          <w:rFonts w:asciiTheme="minorHAnsi" w:hAnsiTheme="minorHAnsi" w:cs="Arial"/>
          <w:b/>
          <w:sz w:val="22"/>
          <w:szCs w:val="22"/>
        </w:rPr>
        <w:t>PROPONENTE</w:t>
      </w:r>
      <w:r w:rsidRPr="005E16B4">
        <w:rPr>
          <w:rFonts w:asciiTheme="minorHAnsi" w:hAnsiTheme="minorHAnsi" w:cs="Arial"/>
          <w:b/>
          <w:sz w:val="22"/>
          <w:szCs w:val="22"/>
        </w:rPr>
        <w:t xml:space="preserve">, </w:t>
      </w:r>
      <w:r w:rsidRPr="005E16B4">
        <w:rPr>
          <w:rFonts w:asciiTheme="minorHAnsi" w:hAnsiTheme="minorHAnsi" w:cs="Arial"/>
          <w:sz w:val="22"/>
          <w:szCs w:val="22"/>
        </w:rPr>
        <w:t>registram interesse para o desenvolvimento do projeto/atividade, visando à _________________________</w:t>
      </w:r>
      <w:proofErr w:type="gramStart"/>
      <w:r w:rsidRPr="005E16B4">
        <w:rPr>
          <w:rFonts w:asciiTheme="minorHAnsi" w:hAnsiTheme="minorHAnsi" w:cs="Arial"/>
          <w:sz w:val="22"/>
          <w:szCs w:val="22"/>
        </w:rPr>
        <w:t>(</w:t>
      </w:r>
      <w:proofErr w:type="gramEnd"/>
      <w:r w:rsidRPr="005E16B4">
        <w:rPr>
          <w:rFonts w:asciiTheme="minorHAnsi" w:hAnsiTheme="minorHAnsi" w:cs="Arial"/>
          <w:sz w:val="22"/>
          <w:szCs w:val="22"/>
        </w:rPr>
        <w:t>descrição do objeto).</w:t>
      </w:r>
    </w:p>
    <w:p w:rsidR="00BC2CBE" w:rsidRPr="000B4770" w:rsidRDefault="00BC2CBE" w:rsidP="00B10A18">
      <w:pPr>
        <w:pStyle w:val="Recuodecorpodetexto3"/>
        <w:spacing w:after="0" w:line="360" w:lineRule="auto"/>
        <w:ind w:left="0" w:right="-81" w:hanging="567"/>
        <w:rPr>
          <w:rFonts w:asciiTheme="minorHAnsi" w:hAnsiTheme="minorHAnsi" w:cs="Arial"/>
          <w:sz w:val="22"/>
          <w:szCs w:val="22"/>
          <w:highlight w:val="lightGray"/>
        </w:rPr>
      </w:pPr>
      <w:r w:rsidRPr="005E16B4">
        <w:rPr>
          <w:rFonts w:asciiTheme="minorHAnsi" w:hAnsiTheme="minorHAnsi" w:cs="Arial"/>
          <w:b/>
          <w:sz w:val="22"/>
          <w:szCs w:val="22"/>
        </w:rPr>
        <w:t>1.2.</w:t>
      </w:r>
      <w:r w:rsidRPr="005E16B4">
        <w:rPr>
          <w:rFonts w:asciiTheme="minorHAnsi" w:hAnsiTheme="minorHAnsi" w:cs="Arial"/>
          <w:sz w:val="22"/>
          <w:szCs w:val="22"/>
        </w:rPr>
        <w:tab/>
      </w:r>
      <w:r w:rsidRPr="000B4770">
        <w:rPr>
          <w:rFonts w:asciiTheme="minorHAnsi" w:hAnsiTheme="minorHAnsi" w:cs="Arial"/>
          <w:sz w:val="22"/>
          <w:szCs w:val="22"/>
          <w:highlight w:val="lightGray"/>
        </w:rPr>
        <w:t xml:space="preserve">A </w:t>
      </w:r>
      <w:r w:rsidRPr="000B4770">
        <w:rPr>
          <w:rFonts w:asciiTheme="minorHAnsi" w:hAnsiTheme="minorHAnsi" w:cs="Arial"/>
          <w:b/>
          <w:sz w:val="22"/>
          <w:szCs w:val="22"/>
          <w:highlight w:val="lightGray"/>
        </w:rPr>
        <w:t xml:space="preserve">PROPONENTE </w:t>
      </w:r>
      <w:r w:rsidRPr="000B4770">
        <w:rPr>
          <w:rFonts w:asciiTheme="minorHAnsi" w:hAnsiTheme="minorHAnsi" w:cs="Arial"/>
          <w:sz w:val="22"/>
          <w:szCs w:val="22"/>
          <w:highlight w:val="lightGray"/>
        </w:rPr>
        <w:t xml:space="preserve">desenvolverá o projeto, </w:t>
      </w:r>
      <w:proofErr w:type="gramStart"/>
      <w:r w:rsidRPr="000B4770">
        <w:rPr>
          <w:rFonts w:asciiTheme="minorHAnsi" w:hAnsiTheme="minorHAnsi" w:cs="Arial"/>
          <w:sz w:val="22"/>
          <w:szCs w:val="22"/>
          <w:highlight w:val="lightGray"/>
        </w:rPr>
        <w:t xml:space="preserve">consoante </w:t>
      </w:r>
      <w:r w:rsidRPr="000B4770">
        <w:rPr>
          <w:rFonts w:asciiTheme="minorHAnsi" w:hAnsiTheme="minorHAnsi" w:cs="Arial"/>
          <w:b/>
          <w:sz w:val="22"/>
          <w:szCs w:val="22"/>
          <w:highlight w:val="lightGray"/>
        </w:rPr>
        <w:t>ANEXO VI</w:t>
      </w:r>
      <w:proofErr w:type="gramEnd"/>
      <w:r w:rsidRPr="000B4770">
        <w:rPr>
          <w:rFonts w:asciiTheme="minorHAnsi" w:hAnsiTheme="minorHAnsi" w:cs="Arial"/>
          <w:sz w:val="22"/>
          <w:szCs w:val="22"/>
          <w:highlight w:val="lightGray"/>
        </w:rPr>
        <w:t xml:space="preserve"> – Modelo de plano de trabalho e </w:t>
      </w:r>
      <w:r w:rsidRPr="000B4770">
        <w:rPr>
          <w:rFonts w:asciiTheme="minorHAnsi" w:hAnsiTheme="minorHAnsi" w:cs="Arial"/>
          <w:b/>
          <w:sz w:val="22"/>
          <w:szCs w:val="22"/>
          <w:highlight w:val="lightGray"/>
        </w:rPr>
        <w:t>ANEXO V</w:t>
      </w:r>
      <w:r w:rsidR="00A35F28">
        <w:rPr>
          <w:rFonts w:asciiTheme="minorHAnsi" w:hAnsiTheme="minorHAnsi" w:cs="Arial"/>
          <w:b/>
          <w:sz w:val="22"/>
          <w:szCs w:val="22"/>
          <w:highlight w:val="lightGray"/>
        </w:rPr>
        <w:t>II</w:t>
      </w:r>
      <w:r w:rsidRPr="000B4770">
        <w:rPr>
          <w:rFonts w:asciiTheme="minorHAnsi" w:hAnsiTheme="minorHAnsi" w:cs="Arial"/>
          <w:b/>
          <w:sz w:val="22"/>
          <w:szCs w:val="22"/>
          <w:highlight w:val="lightGray"/>
        </w:rPr>
        <w:t xml:space="preserve"> </w:t>
      </w:r>
      <w:r w:rsidRPr="000B4770">
        <w:rPr>
          <w:rFonts w:asciiTheme="minorHAnsi" w:hAnsiTheme="minorHAnsi" w:cs="Arial"/>
          <w:sz w:val="22"/>
          <w:szCs w:val="22"/>
          <w:highlight w:val="lightGray"/>
        </w:rPr>
        <w:t>– Diretrizes para elaboração do plano de trabalho, constante do processo administrativo nº ___________, que são partes integrantes do presente termo.</w:t>
      </w:r>
    </w:p>
    <w:p w:rsidR="00BC2CBE" w:rsidRPr="000B4770" w:rsidRDefault="00BC2CBE" w:rsidP="00B10A18">
      <w:pPr>
        <w:pStyle w:val="Recuodecorpodetexto3"/>
        <w:spacing w:after="0" w:line="360" w:lineRule="auto"/>
        <w:ind w:left="0" w:right="-81" w:hanging="567"/>
        <w:rPr>
          <w:rFonts w:asciiTheme="minorHAnsi" w:hAnsiTheme="minorHAnsi" w:cs="Arial"/>
          <w:sz w:val="22"/>
          <w:szCs w:val="22"/>
          <w:highlight w:val="lightGray"/>
        </w:rPr>
      </w:pPr>
      <w:r w:rsidRPr="000B4770">
        <w:rPr>
          <w:rFonts w:asciiTheme="minorHAnsi" w:hAnsiTheme="minorHAnsi" w:cs="Arial"/>
          <w:sz w:val="22"/>
          <w:szCs w:val="22"/>
          <w:highlight w:val="lightGray"/>
        </w:rPr>
        <w:tab/>
        <w:t>Ou</w:t>
      </w:r>
    </w:p>
    <w:p w:rsidR="00BC2CBE" w:rsidRDefault="00BC2CBE" w:rsidP="00B10A18">
      <w:pPr>
        <w:pStyle w:val="Recuodecorpodetexto3"/>
        <w:spacing w:after="0" w:line="360" w:lineRule="auto"/>
        <w:ind w:left="0" w:right="-81" w:hanging="567"/>
        <w:rPr>
          <w:rFonts w:asciiTheme="minorHAnsi" w:hAnsiTheme="minorHAnsi" w:cs="Arial"/>
          <w:sz w:val="22"/>
          <w:szCs w:val="22"/>
        </w:rPr>
      </w:pPr>
      <w:r w:rsidRPr="000B4770">
        <w:rPr>
          <w:rFonts w:asciiTheme="minorHAnsi" w:hAnsiTheme="minorHAnsi" w:cs="Arial"/>
          <w:sz w:val="22"/>
          <w:szCs w:val="22"/>
          <w:highlight w:val="lightGray"/>
        </w:rPr>
        <w:tab/>
        <w:t xml:space="preserve">A </w:t>
      </w:r>
      <w:r w:rsidRPr="000B4770">
        <w:rPr>
          <w:rFonts w:asciiTheme="minorHAnsi" w:hAnsiTheme="minorHAnsi" w:cs="Arial"/>
          <w:b/>
          <w:sz w:val="22"/>
          <w:szCs w:val="22"/>
          <w:highlight w:val="lightGray"/>
        </w:rPr>
        <w:t xml:space="preserve">PROPONENTE </w:t>
      </w:r>
      <w:r w:rsidRPr="000B4770">
        <w:rPr>
          <w:rFonts w:asciiTheme="minorHAnsi" w:hAnsiTheme="minorHAnsi" w:cs="Arial"/>
          <w:sz w:val="22"/>
          <w:szCs w:val="22"/>
          <w:highlight w:val="lightGray"/>
        </w:rPr>
        <w:t xml:space="preserve">desenvolverá o projeto, </w:t>
      </w:r>
      <w:proofErr w:type="gramStart"/>
      <w:r w:rsidRPr="000B4770">
        <w:rPr>
          <w:rFonts w:asciiTheme="minorHAnsi" w:hAnsiTheme="minorHAnsi" w:cs="Arial"/>
          <w:sz w:val="22"/>
          <w:szCs w:val="22"/>
          <w:highlight w:val="lightGray"/>
        </w:rPr>
        <w:t xml:space="preserve">consoante </w:t>
      </w:r>
      <w:r w:rsidRPr="000B4770">
        <w:rPr>
          <w:rFonts w:asciiTheme="minorHAnsi" w:hAnsiTheme="minorHAnsi" w:cs="Arial"/>
          <w:b/>
          <w:sz w:val="22"/>
          <w:szCs w:val="22"/>
          <w:highlight w:val="lightGray"/>
        </w:rPr>
        <w:t>ANEXO VI</w:t>
      </w:r>
      <w:proofErr w:type="gramEnd"/>
      <w:r w:rsidRPr="000B4770">
        <w:rPr>
          <w:rFonts w:asciiTheme="minorHAnsi" w:hAnsiTheme="minorHAnsi" w:cs="Arial"/>
          <w:sz w:val="22"/>
          <w:szCs w:val="22"/>
          <w:highlight w:val="lightGray"/>
        </w:rPr>
        <w:t xml:space="preserve"> – Modelo de plano de trabalho e </w:t>
      </w:r>
      <w:r w:rsidRPr="000B4770">
        <w:rPr>
          <w:rFonts w:asciiTheme="minorHAnsi" w:hAnsiTheme="minorHAnsi" w:cs="Arial"/>
          <w:b/>
          <w:sz w:val="22"/>
          <w:szCs w:val="22"/>
          <w:highlight w:val="lightGray"/>
        </w:rPr>
        <w:t>ANEXO V</w:t>
      </w:r>
      <w:r w:rsidR="00A35F28">
        <w:rPr>
          <w:rFonts w:asciiTheme="minorHAnsi" w:hAnsiTheme="minorHAnsi" w:cs="Arial"/>
          <w:b/>
          <w:sz w:val="22"/>
          <w:szCs w:val="22"/>
          <w:highlight w:val="lightGray"/>
        </w:rPr>
        <w:t>II</w:t>
      </w:r>
      <w:r w:rsidRPr="000B4770">
        <w:rPr>
          <w:rFonts w:asciiTheme="minorHAnsi" w:hAnsiTheme="minorHAnsi" w:cs="Arial"/>
          <w:b/>
          <w:sz w:val="22"/>
          <w:szCs w:val="22"/>
          <w:highlight w:val="lightGray"/>
        </w:rPr>
        <w:t xml:space="preserve"> </w:t>
      </w:r>
      <w:r w:rsidRPr="000B4770">
        <w:rPr>
          <w:rFonts w:asciiTheme="minorHAnsi" w:hAnsiTheme="minorHAnsi" w:cs="Arial"/>
          <w:sz w:val="22"/>
          <w:szCs w:val="22"/>
          <w:highlight w:val="lightGray"/>
        </w:rPr>
        <w:t xml:space="preserve">– Referências para a </w:t>
      </w:r>
      <w:r w:rsidR="00A35F28">
        <w:rPr>
          <w:rFonts w:asciiTheme="minorHAnsi" w:hAnsiTheme="minorHAnsi" w:cs="Arial"/>
          <w:sz w:val="22"/>
          <w:szCs w:val="22"/>
          <w:highlight w:val="lightGray"/>
        </w:rPr>
        <w:t>elaboração do plano de trabalho</w:t>
      </w:r>
      <w:r w:rsidRPr="000B4770">
        <w:rPr>
          <w:rFonts w:asciiTheme="minorHAnsi" w:hAnsiTheme="minorHAnsi" w:cs="Arial"/>
          <w:sz w:val="22"/>
          <w:szCs w:val="22"/>
          <w:highlight w:val="lightGray"/>
        </w:rPr>
        <w:t>, constante do processo administrativo nº ___________, que são partes integrantes do presente termo.</w:t>
      </w:r>
    </w:p>
    <w:p w:rsidR="00BC2CBE" w:rsidRPr="005E16B4" w:rsidRDefault="00BC2CBE" w:rsidP="00B10A18">
      <w:pPr>
        <w:pStyle w:val="Recuodecorpodetexto3"/>
        <w:spacing w:after="0" w:line="360" w:lineRule="auto"/>
        <w:ind w:left="0" w:right="-81" w:hanging="567"/>
        <w:rPr>
          <w:rFonts w:asciiTheme="minorHAnsi" w:hAnsiTheme="minorHAnsi" w:cs="Arial"/>
          <w:b/>
          <w:sz w:val="22"/>
          <w:szCs w:val="22"/>
        </w:rPr>
      </w:pPr>
      <w:r w:rsidRPr="005E16B4">
        <w:rPr>
          <w:rFonts w:asciiTheme="minorHAnsi" w:hAnsiTheme="minorHAnsi" w:cs="Arial"/>
          <w:b/>
          <w:sz w:val="22"/>
          <w:szCs w:val="22"/>
        </w:rPr>
        <w:t>CLÁUSULA</w:t>
      </w:r>
      <w:r w:rsidRPr="005E16B4">
        <w:rPr>
          <w:rFonts w:asciiTheme="minorHAnsi" w:hAnsiTheme="minorHAnsi" w:cs="Arial"/>
          <w:b/>
          <w:i/>
          <w:sz w:val="22"/>
          <w:szCs w:val="22"/>
        </w:rPr>
        <w:t xml:space="preserve"> </w:t>
      </w:r>
      <w:r w:rsidRPr="005E16B4">
        <w:rPr>
          <w:rFonts w:asciiTheme="minorHAnsi" w:hAnsiTheme="minorHAnsi" w:cs="Arial"/>
          <w:b/>
          <w:sz w:val="22"/>
          <w:szCs w:val="22"/>
        </w:rPr>
        <w:t xml:space="preserve">SEGUNDA – DO(S) </w:t>
      </w:r>
      <w:proofErr w:type="gramStart"/>
      <w:r w:rsidRPr="005E16B4">
        <w:rPr>
          <w:rFonts w:asciiTheme="minorHAnsi" w:hAnsiTheme="minorHAnsi" w:cs="Arial"/>
          <w:b/>
          <w:sz w:val="22"/>
          <w:szCs w:val="22"/>
        </w:rPr>
        <w:t>LOCAL(</w:t>
      </w:r>
      <w:proofErr w:type="gramEnd"/>
      <w:r w:rsidRPr="005E16B4">
        <w:rPr>
          <w:rFonts w:asciiTheme="minorHAnsi" w:hAnsiTheme="minorHAnsi" w:cs="Arial"/>
          <w:b/>
          <w:sz w:val="22"/>
          <w:szCs w:val="22"/>
        </w:rPr>
        <w:t>AIS)</w:t>
      </w:r>
    </w:p>
    <w:p w:rsidR="00BC2CBE" w:rsidRPr="005E16B4" w:rsidRDefault="00BC2CBE" w:rsidP="00B10A18">
      <w:pPr>
        <w:pStyle w:val="Recuodecorpodetexto3"/>
        <w:spacing w:after="0" w:line="360" w:lineRule="auto"/>
        <w:ind w:left="-567" w:right="-81"/>
        <w:rPr>
          <w:rFonts w:asciiTheme="minorHAnsi" w:hAnsiTheme="minorHAnsi" w:cs="Arial"/>
          <w:sz w:val="22"/>
          <w:szCs w:val="22"/>
        </w:rPr>
      </w:pPr>
      <w:r w:rsidRPr="005E16B4">
        <w:rPr>
          <w:rFonts w:asciiTheme="minorHAnsi" w:hAnsiTheme="minorHAnsi" w:cs="Arial"/>
          <w:b/>
          <w:sz w:val="22"/>
          <w:szCs w:val="22"/>
        </w:rPr>
        <w:t>2.1.</w:t>
      </w:r>
      <w:r w:rsidRPr="005E16B4">
        <w:rPr>
          <w:rFonts w:asciiTheme="minorHAnsi" w:hAnsiTheme="minorHAnsi" w:cs="Arial"/>
          <w:sz w:val="22"/>
          <w:szCs w:val="22"/>
        </w:rPr>
        <w:tab/>
      </w:r>
      <w:proofErr w:type="gramStart"/>
      <w:r w:rsidRPr="005E16B4">
        <w:rPr>
          <w:rFonts w:asciiTheme="minorHAnsi" w:hAnsiTheme="minorHAnsi" w:cs="Arial"/>
          <w:sz w:val="22"/>
          <w:szCs w:val="22"/>
        </w:rPr>
        <w:t>O(</w:t>
      </w:r>
      <w:proofErr w:type="gramEnd"/>
      <w:r w:rsidRPr="005E16B4">
        <w:rPr>
          <w:rFonts w:asciiTheme="minorHAnsi" w:hAnsiTheme="minorHAnsi" w:cs="Arial"/>
          <w:sz w:val="22"/>
          <w:szCs w:val="22"/>
        </w:rPr>
        <w:t>A) projeto/atividade será realizado(a) na _____________________________________.</w:t>
      </w:r>
    </w:p>
    <w:p w:rsidR="00BC2CBE" w:rsidRPr="005E16B4" w:rsidRDefault="00BC2CBE" w:rsidP="00B10A18">
      <w:pPr>
        <w:pStyle w:val="Cabealho"/>
        <w:tabs>
          <w:tab w:val="left" w:pos="3261"/>
        </w:tabs>
        <w:spacing w:line="360" w:lineRule="auto"/>
        <w:ind w:right="283" w:hanging="567"/>
        <w:jc w:val="both"/>
        <w:rPr>
          <w:rFonts w:cs="Arial"/>
          <w:b/>
        </w:rPr>
      </w:pPr>
      <w:r w:rsidRPr="005E16B4">
        <w:rPr>
          <w:rFonts w:cs="Arial"/>
          <w:b/>
        </w:rPr>
        <w:t>CLÁUSULA TERCEIRA - DOS RECURSOS FINANCEIROS</w:t>
      </w:r>
    </w:p>
    <w:p w:rsidR="00BC2CBE" w:rsidRDefault="00BC2CBE" w:rsidP="00B10A18">
      <w:pPr>
        <w:pStyle w:val="Recuodecorpodetexto"/>
        <w:tabs>
          <w:tab w:val="left" w:pos="9000"/>
        </w:tabs>
        <w:spacing w:after="0" w:line="360" w:lineRule="auto"/>
        <w:ind w:left="0" w:right="72" w:hanging="567"/>
        <w:jc w:val="both"/>
        <w:rPr>
          <w:rFonts w:cs="Arial"/>
        </w:rPr>
      </w:pPr>
      <w:r w:rsidRPr="005E16B4">
        <w:rPr>
          <w:rFonts w:cs="Arial"/>
          <w:b/>
        </w:rPr>
        <w:t>3.1.</w:t>
      </w:r>
      <w:r w:rsidRPr="005E16B4">
        <w:rPr>
          <w:rFonts w:cs="Arial"/>
        </w:rPr>
        <w:t xml:space="preserve"> </w:t>
      </w:r>
      <w:r w:rsidRPr="005E16B4">
        <w:rPr>
          <w:rFonts w:cs="Arial"/>
        </w:rPr>
        <w:tab/>
        <w:t>A presente parceria importa no repasse, pela PMSP/SM</w:t>
      </w:r>
      <w:r w:rsidRPr="005E16B4">
        <w:rPr>
          <w:rFonts w:cs="Arial"/>
          <w:color w:val="FF0000"/>
        </w:rPr>
        <w:t>X</w:t>
      </w:r>
      <w:r w:rsidRPr="005E16B4">
        <w:rPr>
          <w:rFonts w:cs="Arial"/>
        </w:rPr>
        <w:t>, do valor total de R$ __________ (___________), sendo de R$ ___ (___) o repasse no presente exercício, conforme Nota de Empenho nº</w:t>
      </w:r>
      <w:proofErr w:type="gramStart"/>
      <w:r w:rsidRPr="005E16B4">
        <w:rPr>
          <w:rFonts w:cs="Arial"/>
        </w:rPr>
        <w:t xml:space="preserve">  </w:t>
      </w:r>
      <w:proofErr w:type="gramEnd"/>
      <w:r w:rsidRPr="005E16B4">
        <w:rPr>
          <w:rFonts w:cs="Arial"/>
        </w:rPr>
        <w:t>_____, onerando a dotação nº __________________ do orçamento vigente.</w:t>
      </w:r>
    </w:p>
    <w:p w:rsidR="00BC2CBE" w:rsidRPr="005E16B4" w:rsidRDefault="00BC2CBE" w:rsidP="00B10A18">
      <w:pPr>
        <w:pStyle w:val="Recuodecorpodetexto"/>
        <w:tabs>
          <w:tab w:val="left" w:pos="9000"/>
        </w:tabs>
        <w:spacing w:after="0" w:line="360" w:lineRule="auto"/>
        <w:ind w:left="0" w:right="72" w:hanging="567"/>
        <w:jc w:val="both"/>
        <w:rPr>
          <w:rFonts w:cs="Arial"/>
        </w:rPr>
      </w:pPr>
      <w:r w:rsidRPr="000A0486">
        <w:rPr>
          <w:rFonts w:cs="Arial"/>
          <w:b/>
        </w:rPr>
        <w:t>3.2.</w:t>
      </w:r>
      <w:r>
        <w:rPr>
          <w:rFonts w:cs="Arial"/>
        </w:rPr>
        <w:tab/>
      </w:r>
      <w:r w:rsidRPr="005E16B4">
        <w:rPr>
          <w:rFonts w:cs="Arial"/>
        </w:rPr>
        <w:t>O pagamento será realizado nos termos do Cronograma de Desembolso apresentado às fls. __ do processo administrativo.</w:t>
      </w:r>
    </w:p>
    <w:p w:rsidR="00BC2CBE" w:rsidRPr="005E16B4" w:rsidRDefault="00BC2CBE" w:rsidP="00B10A18">
      <w:pPr>
        <w:pStyle w:val="Recuodecorpodetexto"/>
        <w:tabs>
          <w:tab w:val="left" w:pos="9000"/>
        </w:tabs>
        <w:spacing w:after="0" w:line="360" w:lineRule="auto"/>
        <w:ind w:left="0" w:right="72" w:hanging="567"/>
        <w:jc w:val="both"/>
        <w:rPr>
          <w:rFonts w:cs="Arial"/>
        </w:rPr>
      </w:pPr>
    </w:p>
    <w:p w:rsidR="00BC2CBE" w:rsidRDefault="00BC2CBE" w:rsidP="00B10A18">
      <w:pPr>
        <w:pStyle w:val="Recuodecorpodetexto"/>
        <w:tabs>
          <w:tab w:val="left" w:pos="9000"/>
        </w:tabs>
        <w:spacing w:after="0" w:line="360" w:lineRule="auto"/>
        <w:ind w:left="0" w:right="72" w:hanging="567"/>
        <w:jc w:val="both"/>
        <w:rPr>
          <w:rFonts w:cs="Arial"/>
        </w:rPr>
      </w:pPr>
      <w:r w:rsidRPr="005E16B4">
        <w:rPr>
          <w:rFonts w:cs="Arial"/>
          <w:b/>
        </w:rPr>
        <w:lastRenderedPageBreak/>
        <w:t>3.</w:t>
      </w:r>
      <w:r>
        <w:rPr>
          <w:rFonts w:cs="Arial"/>
          <w:b/>
        </w:rPr>
        <w:t>3</w:t>
      </w:r>
      <w:r w:rsidRPr="005E16B4">
        <w:rPr>
          <w:rFonts w:cs="Arial"/>
          <w:b/>
        </w:rPr>
        <w:t>.</w:t>
      </w:r>
      <w:r w:rsidRPr="005E16B4">
        <w:rPr>
          <w:rFonts w:cs="Arial"/>
        </w:rPr>
        <w:t xml:space="preserve">  </w:t>
      </w:r>
      <w:r>
        <w:rPr>
          <w:rFonts w:cs="Arial"/>
        </w:rPr>
        <w:tab/>
        <w:t>Os recursos recebidos em decorrência da parceria serão depositados em conta corrente específica em instituição financeira pública nos moldes previstos no artigo 51 da Lei nº 13.019/14, seguindo o tratamento excepcional as regras do Decreto Municipal nº 51.197/10.</w:t>
      </w:r>
    </w:p>
    <w:p w:rsidR="00BC2CBE" w:rsidRDefault="00BC2CBE" w:rsidP="00B10A18">
      <w:pPr>
        <w:pStyle w:val="Recuodecorpodetexto"/>
        <w:tabs>
          <w:tab w:val="left" w:pos="9000"/>
        </w:tabs>
        <w:spacing w:after="0" w:line="360" w:lineRule="auto"/>
        <w:ind w:left="851" w:right="72" w:hanging="851"/>
        <w:jc w:val="both"/>
        <w:rPr>
          <w:rFonts w:cs="Arial"/>
        </w:rPr>
      </w:pPr>
      <w:r w:rsidRPr="00A804F4">
        <w:rPr>
          <w:rFonts w:cs="Arial"/>
          <w:b/>
        </w:rPr>
        <w:t>3.</w:t>
      </w:r>
      <w:r>
        <w:rPr>
          <w:rFonts w:cs="Arial"/>
          <w:b/>
        </w:rPr>
        <w:t>3</w:t>
      </w:r>
      <w:r w:rsidRPr="00A804F4">
        <w:rPr>
          <w:rFonts w:cs="Arial"/>
          <w:b/>
        </w:rPr>
        <w:t>.1.</w:t>
      </w:r>
      <w:r>
        <w:rPr>
          <w:rFonts w:cs="Arial"/>
        </w:rPr>
        <w:tab/>
        <w:t>Os rendimentos de ativos financeiros serão aplicados no objeto da parceria, estando sujeitos às mesmas condições de prestação de contas exigidas para os recursos transferidos.</w:t>
      </w:r>
    </w:p>
    <w:p w:rsidR="003B1FAC" w:rsidRPr="003D1CDD" w:rsidRDefault="003B1FAC" w:rsidP="003B1FAC">
      <w:pPr>
        <w:pStyle w:val="Recuodecorpodetexto"/>
        <w:tabs>
          <w:tab w:val="left" w:pos="9000"/>
        </w:tabs>
        <w:spacing w:after="0" w:line="360" w:lineRule="auto"/>
        <w:ind w:left="851" w:right="72" w:hanging="851"/>
        <w:jc w:val="both"/>
      </w:pPr>
      <w:r w:rsidRPr="003B1FAC">
        <w:rPr>
          <w:rFonts w:cs="Arial"/>
          <w:b/>
        </w:rPr>
        <w:t>3.3.2.</w:t>
      </w:r>
      <w:r>
        <w:rPr>
          <w:rFonts w:cs="Arial"/>
        </w:rPr>
        <w:tab/>
      </w:r>
      <w:r w:rsidRPr="003D1CDD">
        <w:t xml:space="preserve">Eventuais saldos financeiros remanescentes dos recursos públicos transferidos, inclusive os provenientes das receitas obtidas das aplicações financeiras realizadas, serão devolvidos à administração pública por </w:t>
      </w:r>
      <w:r w:rsidRPr="003D1CDD">
        <w:rPr>
          <w:color w:val="000000"/>
        </w:rPr>
        <w:t>ocasião da conclusão, denúncia, rescisão ou extinção da parceria</w:t>
      </w:r>
      <w:r w:rsidRPr="003D1CDD">
        <w:t xml:space="preserve">, nos termos do art. 52 da Lei nº 13.019, de 2014. </w:t>
      </w:r>
    </w:p>
    <w:p w:rsidR="00BC2CBE" w:rsidRPr="008D1B8F" w:rsidRDefault="00BC2CBE" w:rsidP="00B10A18">
      <w:pPr>
        <w:pStyle w:val="Recuodecorpodetexto"/>
        <w:tabs>
          <w:tab w:val="left" w:pos="9000"/>
        </w:tabs>
        <w:spacing w:after="0" w:line="360" w:lineRule="auto"/>
        <w:ind w:left="0" w:right="72" w:hanging="567"/>
        <w:jc w:val="both"/>
        <w:rPr>
          <w:rFonts w:cs="Arial"/>
        </w:rPr>
      </w:pPr>
      <w:r w:rsidRPr="008D1B8F">
        <w:rPr>
          <w:rFonts w:cs="Arial"/>
          <w:b/>
        </w:rPr>
        <w:t>3</w:t>
      </w:r>
      <w:r>
        <w:rPr>
          <w:rFonts w:cs="Arial"/>
          <w:b/>
        </w:rPr>
        <w:t>.4</w:t>
      </w:r>
      <w:r w:rsidRPr="008D1B8F">
        <w:rPr>
          <w:rFonts w:cs="Arial"/>
          <w:b/>
        </w:rPr>
        <w:t>.</w:t>
      </w:r>
      <w:r w:rsidRPr="008D1B8F">
        <w:rPr>
          <w:rFonts w:cs="Arial"/>
        </w:rPr>
        <w:t xml:space="preserve"> </w:t>
      </w:r>
      <w:r w:rsidRPr="008D1B8F">
        <w:rPr>
          <w:rFonts w:cs="Arial"/>
        </w:rPr>
        <w:tab/>
        <w:t xml:space="preserve">É vedada a utilização dos recursos repassados pela </w:t>
      </w:r>
      <w:r w:rsidRPr="008D1B8F">
        <w:rPr>
          <w:rFonts w:cs="Arial"/>
          <w:b/>
        </w:rPr>
        <w:t>PMSP/SM</w:t>
      </w:r>
      <w:r w:rsidRPr="008D1B8F">
        <w:rPr>
          <w:rFonts w:cs="Arial"/>
          <w:b/>
          <w:color w:val="FF0000"/>
        </w:rPr>
        <w:t xml:space="preserve">X </w:t>
      </w:r>
      <w:r w:rsidRPr="008D1B8F">
        <w:rPr>
          <w:rFonts w:cs="Arial"/>
        </w:rPr>
        <w:t xml:space="preserve">em finalidade diversa da estabelecida </w:t>
      </w:r>
      <w:proofErr w:type="gramStart"/>
      <w:r w:rsidRPr="008D1B8F">
        <w:rPr>
          <w:rFonts w:cs="Arial"/>
        </w:rPr>
        <w:t>no(</w:t>
      </w:r>
      <w:proofErr w:type="gramEnd"/>
      <w:r w:rsidRPr="008D1B8F">
        <w:rPr>
          <w:rFonts w:cs="Arial"/>
        </w:rPr>
        <w:t xml:space="preserve">a) projeto/atividade a que se refere este instrumento, bem como no pagamento de despesas efetuadas anterior ou posteriormente ao período acordado para a execução do objeto desta </w:t>
      </w:r>
      <w:r>
        <w:rPr>
          <w:rFonts w:cs="Arial"/>
        </w:rPr>
        <w:t>p</w:t>
      </w:r>
      <w:r w:rsidRPr="008D1B8F">
        <w:rPr>
          <w:rFonts w:cs="Arial"/>
        </w:rPr>
        <w:t xml:space="preserve">arceria. </w:t>
      </w:r>
    </w:p>
    <w:p w:rsidR="00BC2CBE" w:rsidRPr="007125F1" w:rsidRDefault="00BC2CBE" w:rsidP="00B10A18">
      <w:pPr>
        <w:tabs>
          <w:tab w:val="left" w:pos="720"/>
          <w:tab w:val="left" w:pos="9000"/>
        </w:tabs>
        <w:spacing w:line="360" w:lineRule="auto"/>
        <w:ind w:right="72" w:hanging="567"/>
        <w:jc w:val="both"/>
        <w:rPr>
          <w:rFonts w:cs="Arial"/>
        </w:rPr>
      </w:pPr>
      <w:r>
        <w:rPr>
          <w:rFonts w:cs="Arial"/>
          <w:b/>
        </w:rPr>
        <w:t>3.5.</w:t>
      </w:r>
      <w:r>
        <w:rPr>
          <w:rFonts w:cs="Arial"/>
          <w:b/>
        </w:rPr>
        <w:tab/>
      </w:r>
      <w:r w:rsidRPr="007125F1">
        <w:rPr>
          <w:rFonts w:cs="Arial"/>
        </w:rPr>
        <w:t>Toda movimentação de recursos no âmbito da parceria será realizada mediante transferência eletrônica sujeita à identificação do beneficiário final e à obrigatoriedade de depósito em sua conta bancária.</w:t>
      </w:r>
    </w:p>
    <w:p w:rsidR="00BC2CBE" w:rsidRDefault="00BC2CBE" w:rsidP="00B10A18">
      <w:pPr>
        <w:tabs>
          <w:tab w:val="left" w:pos="720"/>
          <w:tab w:val="left" w:pos="9000"/>
        </w:tabs>
        <w:spacing w:line="360" w:lineRule="auto"/>
        <w:ind w:left="851" w:right="72" w:hanging="851"/>
        <w:jc w:val="both"/>
        <w:rPr>
          <w:rFonts w:cs="Arial"/>
        </w:rPr>
      </w:pPr>
      <w:r>
        <w:rPr>
          <w:rFonts w:cs="Arial"/>
          <w:b/>
        </w:rPr>
        <w:t>3.5</w:t>
      </w:r>
      <w:r w:rsidRPr="00AE5819">
        <w:rPr>
          <w:rFonts w:cs="Arial"/>
          <w:b/>
        </w:rPr>
        <w:t>.1.</w:t>
      </w:r>
      <w:r>
        <w:rPr>
          <w:rFonts w:cs="Arial"/>
        </w:rPr>
        <w:tab/>
      </w:r>
      <w:r>
        <w:rPr>
          <w:rFonts w:cs="Arial"/>
        </w:rPr>
        <w:tab/>
      </w:r>
      <w:r w:rsidRPr="007125F1">
        <w:rPr>
          <w:rFonts w:cs="Arial"/>
        </w:rPr>
        <w:t xml:space="preserve">Excepcionalmente, poderão ser feitos pagamentos em espécie desde que comprovada </w:t>
      </w:r>
      <w:proofErr w:type="gramStart"/>
      <w:r w:rsidRPr="007125F1">
        <w:rPr>
          <w:rFonts w:cs="Arial"/>
        </w:rPr>
        <w:t>a</w:t>
      </w:r>
      <w:proofErr w:type="gramEnd"/>
      <w:r w:rsidRPr="007125F1">
        <w:rPr>
          <w:rFonts w:cs="Arial"/>
        </w:rPr>
        <w:t xml:space="preserve"> impossibilidade física de pagamento mediante transferência bancária.</w:t>
      </w:r>
    </w:p>
    <w:p w:rsidR="00BC2CBE" w:rsidRDefault="00BC2CBE" w:rsidP="00B10A18">
      <w:pPr>
        <w:tabs>
          <w:tab w:val="left" w:pos="0"/>
          <w:tab w:val="left" w:pos="9000"/>
        </w:tabs>
        <w:spacing w:line="360" w:lineRule="auto"/>
        <w:ind w:right="72" w:hanging="567"/>
        <w:jc w:val="both"/>
        <w:rPr>
          <w:rFonts w:cs="Arial"/>
        </w:rPr>
      </w:pPr>
      <w:r w:rsidRPr="00C96E3E">
        <w:rPr>
          <w:rFonts w:cs="Arial"/>
          <w:b/>
        </w:rPr>
        <w:t>3.</w:t>
      </w:r>
      <w:r>
        <w:rPr>
          <w:rFonts w:cs="Arial"/>
          <w:b/>
        </w:rPr>
        <w:t>6</w:t>
      </w:r>
      <w:r w:rsidRPr="00C96E3E">
        <w:rPr>
          <w:rFonts w:cs="Arial"/>
          <w:b/>
        </w:rPr>
        <w:t>.</w:t>
      </w:r>
      <w:r w:rsidRPr="00C96E3E">
        <w:rPr>
          <w:rFonts w:cs="Arial"/>
          <w:b/>
        </w:rPr>
        <w:tab/>
      </w:r>
      <w:r>
        <w:rPr>
          <w:rFonts w:cs="Arial"/>
        </w:rPr>
        <w:t>É permitida a aquisição de equipamentos e materiais permanentes essenciais à consecução do objeto e a contratação de serviços para adequação de espaço físico, desde que necessários à instalação dos referidos equipamentos e materiais.</w:t>
      </w:r>
    </w:p>
    <w:p w:rsidR="00BC2CBE" w:rsidRDefault="00BC2CBE" w:rsidP="00B10A18">
      <w:pPr>
        <w:tabs>
          <w:tab w:val="left" w:pos="720"/>
          <w:tab w:val="left" w:pos="9000"/>
        </w:tabs>
        <w:spacing w:line="360" w:lineRule="auto"/>
        <w:ind w:right="72" w:hanging="567"/>
        <w:jc w:val="both"/>
        <w:rPr>
          <w:rFonts w:cs="Arial"/>
        </w:rPr>
      </w:pPr>
      <w:r>
        <w:rPr>
          <w:rFonts w:cs="Arial"/>
          <w:b/>
        </w:rPr>
        <w:t>3.7</w:t>
      </w:r>
      <w:r w:rsidRPr="0027427D">
        <w:rPr>
          <w:rFonts w:cs="Arial"/>
          <w:b/>
        </w:rPr>
        <w:t>.</w:t>
      </w:r>
      <w:r>
        <w:rPr>
          <w:rFonts w:cs="Arial"/>
        </w:rPr>
        <w:tab/>
        <w:t xml:space="preserve">Poderá ser paga com recursos da parceria a remuneração da equipe dimensionada no plano de </w:t>
      </w:r>
      <w:r w:rsidRPr="00863F53">
        <w:rPr>
          <w:rFonts w:cs="Arial"/>
        </w:rPr>
        <w:t xml:space="preserve">trabalho, inclusive de pessoal próprio da organização da sociedade civil, observadas as disposições do </w:t>
      </w:r>
      <w:r w:rsidR="00863F53" w:rsidRPr="00863F53">
        <w:rPr>
          <w:rFonts w:cs="Arial"/>
        </w:rPr>
        <w:t>artigo 40 do</w:t>
      </w:r>
      <w:r w:rsidRPr="00863F53">
        <w:rPr>
          <w:rFonts w:cs="Arial"/>
        </w:rPr>
        <w:t xml:space="preserve"> Decreto </w:t>
      </w:r>
      <w:r w:rsidR="00863F53" w:rsidRPr="00863F53">
        <w:rPr>
          <w:rFonts w:cs="Arial"/>
        </w:rPr>
        <w:t xml:space="preserve">Municipal </w:t>
      </w:r>
      <w:r w:rsidR="00C37862" w:rsidRPr="00863F53">
        <w:rPr>
          <w:rFonts w:cs="Arial"/>
        </w:rPr>
        <w:t>nº</w:t>
      </w:r>
      <w:r w:rsidR="00863F53" w:rsidRPr="00863F53">
        <w:rPr>
          <w:rFonts w:cs="Arial"/>
        </w:rPr>
        <w:t xml:space="preserve"> 57.575/2016</w:t>
      </w:r>
      <w:r w:rsidRPr="00863F53">
        <w:rPr>
          <w:rFonts w:cs="Arial"/>
        </w:rPr>
        <w:t xml:space="preserve"> e do artigo 46 da Lei Federal nº 13.019/14.</w:t>
      </w:r>
    </w:p>
    <w:p w:rsidR="00A04A67" w:rsidRDefault="00A04A67" w:rsidP="00A04A67">
      <w:pPr>
        <w:tabs>
          <w:tab w:val="left" w:pos="0"/>
          <w:tab w:val="left" w:pos="9000"/>
        </w:tabs>
        <w:spacing w:line="360" w:lineRule="auto"/>
        <w:ind w:left="851" w:right="72" w:hanging="851"/>
        <w:jc w:val="both"/>
        <w:rPr>
          <w:rFonts w:cs="Arial"/>
        </w:rPr>
      </w:pPr>
      <w:r w:rsidRPr="00A04A67">
        <w:rPr>
          <w:rFonts w:cs="Arial"/>
          <w:b/>
        </w:rPr>
        <w:t>3.7.1.</w:t>
      </w:r>
      <w:r>
        <w:rPr>
          <w:rFonts w:cs="Arial"/>
        </w:rPr>
        <w:tab/>
        <w:t>Fica vedada à Administração Pública Municipal a prática de atos de ingerência direta na seleção e na contratação de pessoal pela organização da sociedade civil ou que direcione o recrutamento de pessoas para trabalhar ou prestar serviços na referida organização.</w:t>
      </w:r>
    </w:p>
    <w:p w:rsidR="00BC2CBE" w:rsidRDefault="00BC2CBE" w:rsidP="00B10A18">
      <w:pPr>
        <w:tabs>
          <w:tab w:val="left" w:pos="720"/>
          <w:tab w:val="left" w:pos="9000"/>
        </w:tabs>
        <w:spacing w:line="360" w:lineRule="auto"/>
        <w:ind w:right="72" w:hanging="567"/>
        <w:jc w:val="both"/>
        <w:rPr>
          <w:rFonts w:cs="Arial"/>
        </w:rPr>
      </w:pPr>
      <w:r w:rsidRPr="00EC776B">
        <w:rPr>
          <w:rFonts w:cs="Arial"/>
          <w:b/>
        </w:rPr>
        <w:lastRenderedPageBreak/>
        <w:t>3.</w:t>
      </w:r>
      <w:r>
        <w:rPr>
          <w:rFonts w:cs="Arial"/>
          <w:b/>
        </w:rPr>
        <w:t>8</w:t>
      </w:r>
      <w:r w:rsidRPr="00EC776B">
        <w:rPr>
          <w:rFonts w:cs="Arial"/>
          <w:b/>
        </w:rPr>
        <w:t>.</w:t>
      </w:r>
      <w:r>
        <w:rPr>
          <w:rFonts w:cs="Arial"/>
        </w:rPr>
        <w:t xml:space="preserve"> </w:t>
      </w:r>
      <w:r>
        <w:rPr>
          <w:rFonts w:cs="Arial"/>
        </w:rPr>
        <w:tab/>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rsidR="00BC2CBE" w:rsidRDefault="00BC2CBE" w:rsidP="00B10A18">
      <w:pPr>
        <w:tabs>
          <w:tab w:val="left" w:pos="720"/>
          <w:tab w:val="left" w:pos="9000"/>
        </w:tabs>
        <w:spacing w:line="360" w:lineRule="auto"/>
        <w:ind w:left="851" w:right="72" w:hanging="851"/>
        <w:jc w:val="both"/>
        <w:rPr>
          <w:rFonts w:cs="Arial"/>
        </w:rPr>
      </w:pPr>
      <w:r w:rsidRPr="00EC776B">
        <w:rPr>
          <w:rFonts w:cs="Arial"/>
          <w:b/>
        </w:rPr>
        <w:t>3.</w:t>
      </w:r>
      <w:r>
        <w:rPr>
          <w:rFonts w:cs="Arial"/>
          <w:b/>
        </w:rPr>
        <w:t>8</w:t>
      </w:r>
      <w:r w:rsidRPr="00EC776B">
        <w:rPr>
          <w:rFonts w:cs="Arial"/>
          <w:b/>
        </w:rPr>
        <w:t>.1.</w:t>
      </w:r>
      <w:r>
        <w:rPr>
          <w:rFonts w:cs="Arial"/>
        </w:rPr>
        <w:tab/>
      </w:r>
      <w:r>
        <w:rPr>
          <w:rFonts w:cs="Arial"/>
        </w:rPr>
        <w:tab/>
        <w:t>Os custos indiretos podem incluir, dentre outros, despesas de internet, transporte, aluguel e telefone, bem como remunerações de serviços contábeis, de assessoria jurídica e serviços administrativos.</w:t>
      </w:r>
    </w:p>
    <w:p w:rsidR="00BC2CBE" w:rsidRDefault="00BC2CBE" w:rsidP="00B10A18">
      <w:pPr>
        <w:tabs>
          <w:tab w:val="left" w:pos="720"/>
          <w:tab w:val="left" w:pos="9000"/>
        </w:tabs>
        <w:spacing w:line="360" w:lineRule="auto"/>
        <w:ind w:left="851" w:right="72" w:hanging="851"/>
        <w:jc w:val="both"/>
        <w:rPr>
          <w:rFonts w:cs="Arial"/>
        </w:rPr>
      </w:pPr>
      <w:r w:rsidRPr="00EC776B">
        <w:rPr>
          <w:rFonts w:cs="Arial"/>
          <w:b/>
        </w:rPr>
        <w:t>3.</w:t>
      </w:r>
      <w:r>
        <w:rPr>
          <w:rFonts w:cs="Arial"/>
          <w:b/>
        </w:rPr>
        <w:t>8</w:t>
      </w:r>
      <w:r w:rsidRPr="00EC776B">
        <w:rPr>
          <w:rFonts w:cs="Arial"/>
          <w:b/>
        </w:rPr>
        <w:t>.2.</w:t>
      </w:r>
      <w:r>
        <w:rPr>
          <w:rFonts w:cs="Arial"/>
        </w:rPr>
        <w:tab/>
      </w:r>
      <w:r>
        <w:rPr>
          <w:rFonts w:cs="Arial"/>
        </w:rPr>
        <w:tab/>
        <w:t>Nas hipóteses em que essas despesas caracterizarem-se como despesas diretamente atribuídas ao objeto da parceria, tais despesas serão consideradas custos diretos.</w:t>
      </w:r>
    </w:p>
    <w:p w:rsidR="00BC2CBE" w:rsidRDefault="00BC2CBE" w:rsidP="00B10A18">
      <w:pPr>
        <w:tabs>
          <w:tab w:val="left" w:pos="720"/>
          <w:tab w:val="left" w:pos="9000"/>
        </w:tabs>
        <w:spacing w:line="360" w:lineRule="auto"/>
        <w:ind w:left="851" w:right="72" w:hanging="851"/>
        <w:jc w:val="both"/>
        <w:rPr>
          <w:rFonts w:cs="Arial"/>
        </w:rPr>
      </w:pPr>
      <w:r w:rsidRPr="00BA3A6B">
        <w:rPr>
          <w:rFonts w:cs="Arial"/>
          <w:b/>
        </w:rPr>
        <w:t>3.</w:t>
      </w:r>
      <w:r>
        <w:rPr>
          <w:rFonts w:cs="Arial"/>
          <w:b/>
        </w:rPr>
        <w:t>8</w:t>
      </w:r>
      <w:r w:rsidRPr="00BA3A6B">
        <w:rPr>
          <w:rFonts w:cs="Arial"/>
          <w:b/>
        </w:rPr>
        <w:t>.3.</w:t>
      </w:r>
      <w:r>
        <w:rPr>
          <w:rFonts w:cs="Arial"/>
        </w:rPr>
        <w:tab/>
      </w:r>
      <w:r>
        <w:rPr>
          <w:rFonts w:cs="Arial"/>
        </w:rPr>
        <w:tab/>
        <w:t xml:space="preserve">Incluem-se como custos diretos, os custos de locação do imóvel onde funcionarão serviços públicos de natureza </w:t>
      </w:r>
      <w:proofErr w:type="gramStart"/>
      <w:r>
        <w:rPr>
          <w:rFonts w:cs="Arial"/>
        </w:rPr>
        <w:t>contínua viabilizados por parcerias, como os de educação, saúde e assistência social</w:t>
      </w:r>
      <w:proofErr w:type="gramEnd"/>
      <w:r>
        <w:rPr>
          <w:rFonts w:cs="Arial"/>
        </w:rPr>
        <w:t>.</w:t>
      </w:r>
    </w:p>
    <w:p w:rsidR="00BC2CBE" w:rsidRDefault="00BC2CBE" w:rsidP="00B10A18">
      <w:pPr>
        <w:tabs>
          <w:tab w:val="left" w:pos="720"/>
          <w:tab w:val="left" w:pos="9000"/>
        </w:tabs>
        <w:spacing w:line="360" w:lineRule="auto"/>
        <w:ind w:right="72" w:hanging="567"/>
        <w:jc w:val="both"/>
        <w:rPr>
          <w:rFonts w:cs="Arial"/>
        </w:rPr>
      </w:pPr>
      <w:r>
        <w:rPr>
          <w:rFonts w:cs="Arial"/>
          <w:b/>
        </w:rPr>
        <w:t>3.9</w:t>
      </w:r>
      <w:r w:rsidRPr="00F5308B">
        <w:rPr>
          <w:rFonts w:cs="Arial"/>
          <w:b/>
        </w:rPr>
        <w:t>.</w:t>
      </w:r>
      <w:r>
        <w:rPr>
          <w:rFonts w:cs="Arial"/>
        </w:rPr>
        <w:tab/>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rsidR="00BC2CBE" w:rsidRDefault="00BC2CBE" w:rsidP="00B10A18">
      <w:pPr>
        <w:tabs>
          <w:tab w:val="left" w:pos="720"/>
          <w:tab w:val="left" w:pos="9000"/>
        </w:tabs>
        <w:spacing w:line="360" w:lineRule="auto"/>
        <w:ind w:right="72" w:hanging="567"/>
        <w:jc w:val="both"/>
        <w:rPr>
          <w:rFonts w:cs="Arial"/>
        </w:rPr>
      </w:pPr>
      <w:r>
        <w:rPr>
          <w:rFonts w:cs="Arial"/>
          <w:b/>
        </w:rPr>
        <w:t>3.10</w:t>
      </w:r>
      <w:r w:rsidRPr="00AC41A8">
        <w:rPr>
          <w:rFonts w:cs="Arial"/>
          <w:b/>
        </w:rPr>
        <w:t>.</w:t>
      </w:r>
      <w:r w:rsidRPr="00AC41A8">
        <w:rPr>
          <w:rFonts w:cs="Arial"/>
          <w:b/>
        </w:rPr>
        <w:tab/>
      </w:r>
      <w:r>
        <w:rPr>
          <w:rFonts w:cs="Arial"/>
        </w:rPr>
        <w:t>Durante a vigência deste termo é permitido o remanejamento de recursos constantes do plano de trabalho, de acordo com os critérios e prazos a serem definidos por cada órgão ou entidade municipal, desde que não altere o valor total da parceria.</w:t>
      </w:r>
    </w:p>
    <w:p w:rsidR="00BC2CBE" w:rsidRDefault="00BC2CBE" w:rsidP="00B10A18">
      <w:pPr>
        <w:tabs>
          <w:tab w:val="left" w:pos="720"/>
          <w:tab w:val="left" w:pos="9000"/>
        </w:tabs>
        <w:spacing w:line="360" w:lineRule="auto"/>
        <w:ind w:left="851" w:right="72" w:hanging="851"/>
        <w:jc w:val="both"/>
        <w:rPr>
          <w:rFonts w:cs="Arial"/>
        </w:rPr>
      </w:pPr>
      <w:r w:rsidRPr="00AC41A8">
        <w:rPr>
          <w:rFonts w:cs="Arial"/>
          <w:b/>
        </w:rPr>
        <w:t>3.</w:t>
      </w:r>
      <w:r>
        <w:rPr>
          <w:rFonts w:cs="Arial"/>
          <w:b/>
        </w:rPr>
        <w:t>10</w:t>
      </w:r>
      <w:r w:rsidRPr="00AC41A8">
        <w:rPr>
          <w:rFonts w:cs="Arial"/>
          <w:b/>
        </w:rPr>
        <w:t>.1.</w:t>
      </w:r>
      <w:r>
        <w:rPr>
          <w:rFonts w:cs="Arial"/>
        </w:rPr>
        <w:tab/>
      </w:r>
      <w:r>
        <w:rPr>
          <w:rFonts w:cs="Arial"/>
        </w:rPr>
        <w:tab/>
        <w:t>A organização da sociedade civil poderá solicitar a inclusão de novos itens orçamentários desde que não altere o orçamento total aprovado.</w:t>
      </w:r>
    </w:p>
    <w:p w:rsidR="00BC2CBE" w:rsidRDefault="00BC2CBE" w:rsidP="00B10A18">
      <w:pPr>
        <w:tabs>
          <w:tab w:val="left" w:pos="9000"/>
        </w:tabs>
        <w:spacing w:line="360" w:lineRule="auto"/>
        <w:ind w:right="72" w:hanging="567"/>
        <w:jc w:val="both"/>
        <w:rPr>
          <w:rFonts w:cs="Arial"/>
        </w:rPr>
      </w:pPr>
      <w:r w:rsidRPr="000465C2">
        <w:rPr>
          <w:rFonts w:cs="Arial"/>
          <w:b/>
        </w:rPr>
        <w:t>3.1</w:t>
      </w:r>
      <w:r>
        <w:rPr>
          <w:rFonts w:cs="Arial"/>
          <w:b/>
        </w:rPr>
        <w:t>1</w:t>
      </w:r>
      <w:r w:rsidRPr="000465C2">
        <w:rPr>
          <w:rFonts w:cs="Arial"/>
          <w:b/>
        </w:rPr>
        <w:t>.</w:t>
      </w:r>
      <w:r>
        <w:rPr>
          <w:rFonts w:cs="Arial"/>
        </w:rPr>
        <w:tab/>
        <w:t>Os recursos da parceria geridos pelas organizações da sociedade civil não caracterizam receita própria, mantendo a natureza de verbas públicas.</w:t>
      </w:r>
    </w:p>
    <w:p w:rsidR="00BC2CBE" w:rsidRDefault="00BC2CBE" w:rsidP="00B10A18">
      <w:pPr>
        <w:spacing w:line="360" w:lineRule="auto"/>
        <w:ind w:left="851" w:right="72" w:hanging="851"/>
        <w:jc w:val="both"/>
        <w:rPr>
          <w:rFonts w:cs="Arial"/>
        </w:rPr>
      </w:pPr>
      <w:r w:rsidRPr="0039601D">
        <w:rPr>
          <w:rFonts w:cs="Arial"/>
          <w:b/>
        </w:rPr>
        <w:t>3.1</w:t>
      </w:r>
      <w:r>
        <w:rPr>
          <w:rFonts w:cs="Arial"/>
          <w:b/>
        </w:rPr>
        <w:t>1</w:t>
      </w:r>
      <w:r w:rsidRPr="0039601D">
        <w:rPr>
          <w:rFonts w:cs="Arial"/>
          <w:b/>
        </w:rPr>
        <w:t>.1.</w:t>
      </w:r>
      <w:r>
        <w:rPr>
          <w:rFonts w:cs="Arial"/>
        </w:rPr>
        <w:tab/>
        <w:t xml:space="preserve">Não é cabível a exigência de emissão de </w:t>
      </w:r>
      <w:r w:rsidR="003F3611">
        <w:rPr>
          <w:rFonts w:cs="Arial"/>
        </w:rPr>
        <w:t>n</w:t>
      </w:r>
      <w:r>
        <w:rPr>
          <w:rFonts w:cs="Arial"/>
        </w:rPr>
        <w:t xml:space="preserve">ota </w:t>
      </w:r>
      <w:r w:rsidR="003F3611">
        <w:rPr>
          <w:rFonts w:cs="Arial"/>
        </w:rPr>
        <w:t>f</w:t>
      </w:r>
      <w:r>
        <w:rPr>
          <w:rFonts w:cs="Arial"/>
        </w:rPr>
        <w:t xml:space="preserve">iscal de </w:t>
      </w:r>
      <w:r w:rsidR="003F3611">
        <w:rPr>
          <w:rFonts w:cs="Arial"/>
        </w:rPr>
        <w:t>p</w:t>
      </w:r>
      <w:r>
        <w:rPr>
          <w:rFonts w:cs="Arial"/>
        </w:rPr>
        <w:t xml:space="preserve">restação de </w:t>
      </w:r>
      <w:r w:rsidR="003F3611">
        <w:rPr>
          <w:rFonts w:cs="Arial"/>
        </w:rPr>
        <w:t>s</w:t>
      </w:r>
      <w:r>
        <w:rPr>
          <w:rFonts w:cs="Arial"/>
        </w:rPr>
        <w:t>erviços tendo a Municipalidade como tomadora nas parcerias celebradas com organizações da sociedade civil.</w:t>
      </w:r>
    </w:p>
    <w:p w:rsidR="00BC2CBE" w:rsidRDefault="00BC2CBE" w:rsidP="00B10A18">
      <w:pPr>
        <w:pStyle w:val="Cabealho"/>
        <w:tabs>
          <w:tab w:val="left" w:pos="0"/>
          <w:tab w:val="left" w:pos="9000"/>
        </w:tabs>
        <w:spacing w:line="360" w:lineRule="auto"/>
        <w:ind w:right="72" w:hanging="567"/>
        <w:jc w:val="both"/>
        <w:rPr>
          <w:b/>
        </w:rPr>
      </w:pPr>
      <w:r w:rsidRPr="005E16B4">
        <w:rPr>
          <w:rFonts w:cs="Arial"/>
          <w:b/>
        </w:rPr>
        <w:lastRenderedPageBreak/>
        <w:t>CLÁUSULA QU</w:t>
      </w:r>
      <w:r>
        <w:rPr>
          <w:rFonts w:cs="Arial"/>
          <w:b/>
        </w:rPr>
        <w:t>ARTA</w:t>
      </w:r>
      <w:r w:rsidRPr="005E16B4">
        <w:rPr>
          <w:rFonts w:cs="Arial"/>
          <w:b/>
        </w:rPr>
        <w:t xml:space="preserve"> - </w:t>
      </w:r>
      <w:r w:rsidRPr="005E16B4">
        <w:rPr>
          <w:b/>
        </w:rPr>
        <w:t>DA PRESTAÇÃO DE CONTAS</w:t>
      </w:r>
    </w:p>
    <w:p w:rsidR="00BC2CBE" w:rsidRDefault="00BC2CBE" w:rsidP="00B10A18">
      <w:pPr>
        <w:pStyle w:val="Cabealho"/>
        <w:tabs>
          <w:tab w:val="left" w:pos="0"/>
          <w:tab w:val="left" w:pos="9000"/>
        </w:tabs>
        <w:spacing w:line="360" w:lineRule="auto"/>
        <w:ind w:right="72" w:hanging="567"/>
        <w:jc w:val="both"/>
      </w:pPr>
      <w:r>
        <w:rPr>
          <w:b/>
        </w:rPr>
        <w:t>4.1.</w:t>
      </w:r>
      <w:r>
        <w:rPr>
          <w:b/>
        </w:rPr>
        <w:tab/>
      </w:r>
      <w:r>
        <w:t>A prestação de contas deverá conter adequada descrição das atividades realizadas e a comprovação do alcance das metas e dos resultados esperados, até o período de que trata a prestação de contas.</w:t>
      </w:r>
    </w:p>
    <w:p w:rsidR="00BC2CBE" w:rsidRDefault="00BC2CBE" w:rsidP="00B10A18">
      <w:pPr>
        <w:pStyle w:val="Cabealho"/>
        <w:tabs>
          <w:tab w:val="left" w:pos="284"/>
        </w:tabs>
        <w:spacing w:line="360" w:lineRule="auto"/>
        <w:ind w:left="851" w:right="72" w:hanging="851"/>
        <w:jc w:val="both"/>
      </w:pPr>
      <w:r>
        <w:rPr>
          <w:b/>
        </w:rPr>
        <w:t>4</w:t>
      </w:r>
      <w:r w:rsidRPr="00C03ADA">
        <w:rPr>
          <w:b/>
        </w:rPr>
        <w:t>.</w:t>
      </w:r>
      <w:r>
        <w:rPr>
          <w:b/>
        </w:rPr>
        <w:t>1</w:t>
      </w:r>
      <w:r w:rsidRPr="00C03ADA">
        <w:rPr>
          <w:b/>
        </w:rPr>
        <w:t>.1.</w:t>
      </w:r>
      <w:r>
        <w:tab/>
        <w:t>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rsidR="00BC2CBE" w:rsidRDefault="00BC2CBE" w:rsidP="00B10A18">
      <w:pPr>
        <w:pStyle w:val="Cabealho"/>
        <w:tabs>
          <w:tab w:val="left" w:pos="284"/>
          <w:tab w:val="left" w:pos="9000"/>
        </w:tabs>
        <w:spacing w:line="360" w:lineRule="auto"/>
        <w:ind w:left="851" w:right="72" w:hanging="851"/>
        <w:jc w:val="both"/>
      </w:pPr>
      <w:r>
        <w:rPr>
          <w:b/>
        </w:rPr>
        <w:t>4</w:t>
      </w:r>
      <w:r w:rsidRPr="00C03ADA">
        <w:rPr>
          <w:b/>
        </w:rPr>
        <w:t>.1.2.</w:t>
      </w:r>
      <w:r>
        <w:t xml:space="preserve"> </w:t>
      </w:r>
      <w:r>
        <w:tab/>
      </w:r>
      <w:r w:rsidRPr="00C03ADA">
        <w:t>Serão glosados valores relacionados a metas e resultados descumpridos sem justificativa suficiente.</w:t>
      </w:r>
    </w:p>
    <w:p w:rsidR="00BC2CBE" w:rsidRDefault="00BC2CBE" w:rsidP="00B10A18">
      <w:pPr>
        <w:pStyle w:val="Cabealho"/>
        <w:tabs>
          <w:tab w:val="left" w:pos="0"/>
          <w:tab w:val="left" w:pos="9000"/>
        </w:tabs>
        <w:spacing w:line="360" w:lineRule="auto"/>
        <w:ind w:right="72" w:hanging="567"/>
        <w:jc w:val="both"/>
      </w:pPr>
      <w:r>
        <w:rPr>
          <w:b/>
        </w:rPr>
        <w:t>4</w:t>
      </w:r>
      <w:r w:rsidRPr="000F6DC3">
        <w:rPr>
          <w:b/>
        </w:rPr>
        <w:t>.2.</w:t>
      </w:r>
      <w:r>
        <w:tab/>
        <w:t>A prestação de contas e todos os atos que dela decorram dar-se-ão em plataforma eletrônica, permitindo a visualização por qualquer interessado.</w:t>
      </w:r>
    </w:p>
    <w:p w:rsidR="00BC2CBE" w:rsidRDefault="00BC2CBE" w:rsidP="00B10A18">
      <w:pPr>
        <w:pStyle w:val="Cabealho"/>
        <w:tabs>
          <w:tab w:val="left" w:pos="0"/>
        </w:tabs>
        <w:spacing w:line="360" w:lineRule="auto"/>
        <w:ind w:right="72" w:hanging="567"/>
        <w:jc w:val="both"/>
      </w:pPr>
      <w:r>
        <w:rPr>
          <w:b/>
        </w:rPr>
        <w:t>4</w:t>
      </w:r>
      <w:r w:rsidRPr="000F6DC3">
        <w:rPr>
          <w:b/>
        </w:rPr>
        <w:t>.3.</w:t>
      </w:r>
      <w:r>
        <w:tab/>
        <w:t>As organizações da sociedade civil deverão apresentar os seguintes documentos para fins de prestações de contas parciais e final:</w:t>
      </w:r>
    </w:p>
    <w:p w:rsidR="00BC2CBE" w:rsidRDefault="00BC2CBE" w:rsidP="00B10A18">
      <w:pPr>
        <w:pStyle w:val="Cabealho"/>
        <w:tabs>
          <w:tab w:val="left" w:pos="851"/>
        </w:tabs>
        <w:spacing w:line="360" w:lineRule="auto"/>
        <w:ind w:left="851" w:right="72" w:hanging="851"/>
        <w:jc w:val="both"/>
      </w:pPr>
      <w:proofErr w:type="gramStart"/>
      <w:r w:rsidRPr="000F6DC3">
        <w:rPr>
          <w:b/>
        </w:rPr>
        <w:t>a</w:t>
      </w:r>
      <w:proofErr w:type="gramEnd"/>
      <w:r w:rsidRPr="000F6DC3">
        <w:rPr>
          <w:b/>
        </w:rPr>
        <w:t>)</w:t>
      </w:r>
      <w:r>
        <w:tab/>
        <w:t>relatório de execução do objeto, elaborado  pela organização da sociedade civil, assinado pelo seu representante legal, contendo as atividades desenvolvidas para o cumprimento do objeto e o comparativo de metas propostas com os resultados alcançados, a partir o cronograma acordado;</w:t>
      </w:r>
    </w:p>
    <w:p w:rsidR="00BC2CBE" w:rsidRDefault="00BC2CBE" w:rsidP="00B10A18">
      <w:pPr>
        <w:pStyle w:val="Cabealho"/>
        <w:tabs>
          <w:tab w:val="left" w:pos="851"/>
        </w:tabs>
        <w:spacing w:line="360" w:lineRule="auto"/>
        <w:ind w:left="851" w:right="72" w:hanging="851"/>
        <w:jc w:val="both"/>
      </w:pPr>
      <w:proofErr w:type="gramStart"/>
      <w:r w:rsidRPr="000F6DC3">
        <w:rPr>
          <w:b/>
        </w:rPr>
        <w:t>b)</w:t>
      </w:r>
      <w:proofErr w:type="gramEnd"/>
      <w:r>
        <w:tab/>
      </w:r>
      <w:r w:rsidR="00B32A7B">
        <w:t xml:space="preserve">na hipótese de descumprimento de metas e resultados estabelecidos no plano de trabalho, </w:t>
      </w:r>
      <w:r>
        <w:t>relatório de execução financeira, assinado pelo seu representante legal, com a descrição das despesas e re</w:t>
      </w:r>
      <w:r w:rsidR="00B32A7B">
        <w:t>ceitas efetivamente realizadas, assim como notas e comprovantes fiscais, incluindo recibos, emitidos em nome da organização da sociedade civil;</w:t>
      </w:r>
    </w:p>
    <w:p w:rsidR="00BC2CBE" w:rsidRDefault="00F47B9D" w:rsidP="00B10A18">
      <w:pPr>
        <w:pStyle w:val="Cabealho"/>
        <w:tabs>
          <w:tab w:val="left" w:pos="851"/>
        </w:tabs>
        <w:spacing w:line="360" w:lineRule="auto"/>
        <w:ind w:left="851" w:right="72" w:hanging="851"/>
        <w:jc w:val="both"/>
      </w:pPr>
      <w:proofErr w:type="gramStart"/>
      <w:r>
        <w:rPr>
          <w:b/>
        </w:rPr>
        <w:t>c</w:t>
      </w:r>
      <w:r w:rsidR="00BC2CBE" w:rsidRPr="000F6DC3">
        <w:rPr>
          <w:b/>
        </w:rPr>
        <w:t>)</w:t>
      </w:r>
      <w:proofErr w:type="gramEnd"/>
      <w:r w:rsidR="00BC2CBE">
        <w:tab/>
        <w:t>extrato bancário da conta específica vinculada à execução da parceria;</w:t>
      </w:r>
    </w:p>
    <w:p w:rsidR="00BC2CBE" w:rsidRDefault="00F47B9D" w:rsidP="00B10A18">
      <w:pPr>
        <w:pStyle w:val="Cabealho"/>
        <w:tabs>
          <w:tab w:val="left" w:pos="851"/>
        </w:tabs>
        <w:spacing w:line="360" w:lineRule="auto"/>
        <w:ind w:left="851" w:right="72" w:hanging="851"/>
        <w:jc w:val="both"/>
      </w:pPr>
      <w:proofErr w:type="gramStart"/>
      <w:r>
        <w:rPr>
          <w:b/>
        </w:rPr>
        <w:t>d</w:t>
      </w:r>
      <w:r w:rsidR="00BC2CBE" w:rsidRPr="000F6DC3">
        <w:rPr>
          <w:b/>
        </w:rPr>
        <w:t>)</w:t>
      </w:r>
      <w:proofErr w:type="gramEnd"/>
      <w:r w:rsidR="00BC2CBE">
        <w:tab/>
        <w:t>comprovante do recolhimento do saldo da conta bancária específica, quando houver, no caso de prestação de contas final;</w:t>
      </w:r>
    </w:p>
    <w:p w:rsidR="00BC2CBE" w:rsidRDefault="00F47B9D" w:rsidP="00B10A18">
      <w:pPr>
        <w:pStyle w:val="Cabealho"/>
        <w:tabs>
          <w:tab w:val="left" w:pos="851"/>
        </w:tabs>
        <w:spacing w:line="360" w:lineRule="auto"/>
        <w:ind w:left="851" w:right="72" w:hanging="851"/>
        <w:jc w:val="both"/>
      </w:pPr>
      <w:proofErr w:type="gramStart"/>
      <w:r>
        <w:rPr>
          <w:b/>
        </w:rPr>
        <w:t>e</w:t>
      </w:r>
      <w:proofErr w:type="gramEnd"/>
      <w:r w:rsidR="00BC2CBE" w:rsidRPr="000F6DC3">
        <w:rPr>
          <w:b/>
        </w:rPr>
        <w:t>)</w:t>
      </w:r>
      <w:r w:rsidR="00BC2CBE">
        <w:tab/>
        <w:t>material comprobatório do cumprimento do objeto em fotos, vídeos ou outros suportes, quando couber;</w:t>
      </w:r>
    </w:p>
    <w:p w:rsidR="00BC2CBE" w:rsidRDefault="00F47B9D" w:rsidP="00B10A18">
      <w:pPr>
        <w:pStyle w:val="Cabealho"/>
        <w:tabs>
          <w:tab w:val="left" w:pos="851"/>
        </w:tabs>
        <w:spacing w:line="360" w:lineRule="auto"/>
        <w:ind w:left="851" w:right="72" w:hanging="851"/>
        <w:jc w:val="both"/>
      </w:pPr>
      <w:proofErr w:type="gramStart"/>
      <w:r>
        <w:rPr>
          <w:b/>
        </w:rPr>
        <w:t>f</w:t>
      </w:r>
      <w:r w:rsidR="00BC2CBE" w:rsidRPr="000F6DC3">
        <w:rPr>
          <w:b/>
        </w:rPr>
        <w:t>)</w:t>
      </w:r>
      <w:proofErr w:type="gramEnd"/>
      <w:r w:rsidR="00BC2CBE">
        <w:tab/>
        <w:t>relação de bens adquiridos, produzidos ou construídos, quando for o caso;</w:t>
      </w:r>
    </w:p>
    <w:p w:rsidR="00BC2CBE" w:rsidRDefault="00F47B9D" w:rsidP="00B10A18">
      <w:pPr>
        <w:pStyle w:val="Cabealho"/>
        <w:tabs>
          <w:tab w:val="left" w:pos="851"/>
        </w:tabs>
        <w:spacing w:line="360" w:lineRule="auto"/>
        <w:ind w:left="851" w:right="72" w:hanging="851"/>
        <w:jc w:val="both"/>
      </w:pPr>
      <w:proofErr w:type="gramStart"/>
      <w:r>
        <w:rPr>
          <w:b/>
        </w:rPr>
        <w:t>g</w:t>
      </w:r>
      <w:r w:rsidR="00BC2CBE" w:rsidRPr="000F6DC3">
        <w:rPr>
          <w:b/>
        </w:rPr>
        <w:t>)</w:t>
      </w:r>
      <w:proofErr w:type="gramEnd"/>
      <w:r w:rsidR="00BC2CBE">
        <w:tab/>
        <w:t>lista de presença de tre</w:t>
      </w:r>
      <w:r w:rsidR="00C37862">
        <w:t>i</w:t>
      </w:r>
      <w:r w:rsidR="00BC2CBE">
        <w:t>nados ou capacitados, quando for o caso;</w:t>
      </w:r>
    </w:p>
    <w:p w:rsidR="00BC2CBE" w:rsidRDefault="00F47B9D" w:rsidP="00B10A18">
      <w:pPr>
        <w:pStyle w:val="Cabealho"/>
        <w:tabs>
          <w:tab w:val="left" w:pos="851"/>
        </w:tabs>
        <w:spacing w:line="360" w:lineRule="auto"/>
        <w:ind w:left="851" w:right="72" w:hanging="851"/>
        <w:jc w:val="both"/>
      </w:pPr>
      <w:proofErr w:type="gramStart"/>
      <w:r>
        <w:rPr>
          <w:b/>
        </w:rPr>
        <w:t>h</w:t>
      </w:r>
      <w:r w:rsidR="00BC2CBE" w:rsidRPr="000F6DC3">
        <w:rPr>
          <w:b/>
        </w:rPr>
        <w:t>)</w:t>
      </w:r>
      <w:proofErr w:type="gramEnd"/>
      <w:r w:rsidR="00BC2CBE">
        <w:tab/>
        <w:t>a memória de cálculo do rateio das despesas, quando for o caso;</w:t>
      </w:r>
    </w:p>
    <w:p w:rsidR="00BC2CBE" w:rsidRDefault="00BC2CBE" w:rsidP="00B10A18">
      <w:pPr>
        <w:pStyle w:val="Cabealho"/>
        <w:tabs>
          <w:tab w:val="left" w:pos="851"/>
        </w:tabs>
        <w:spacing w:line="360" w:lineRule="auto"/>
        <w:ind w:left="851" w:right="72" w:hanging="851"/>
        <w:jc w:val="both"/>
      </w:pPr>
      <w:r>
        <w:rPr>
          <w:b/>
        </w:rPr>
        <w:t>4</w:t>
      </w:r>
      <w:r w:rsidRPr="000F6DC3">
        <w:rPr>
          <w:b/>
        </w:rPr>
        <w:t>.3.1.</w:t>
      </w:r>
      <w:r>
        <w:tab/>
        <w:t xml:space="preserve">A memória de cálculo de que trata a </w:t>
      </w:r>
      <w:r w:rsidR="008142A1">
        <w:rPr>
          <w:b/>
        </w:rPr>
        <w:t>alínea “i</w:t>
      </w:r>
      <w:r w:rsidRPr="000F6DC3">
        <w:rPr>
          <w:b/>
        </w:rPr>
        <w:t xml:space="preserve">” do item </w:t>
      </w:r>
      <w:r>
        <w:rPr>
          <w:b/>
        </w:rPr>
        <w:t>4</w:t>
      </w:r>
      <w:r w:rsidRPr="000F6DC3">
        <w:rPr>
          <w:b/>
        </w:rPr>
        <w:t>.3.</w:t>
      </w:r>
      <w:r>
        <w:t xml:space="preserve"> </w:t>
      </w:r>
      <w:proofErr w:type="gramStart"/>
      <w:r>
        <w:t>deverá</w:t>
      </w:r>
      <w:proofErr w:type="gramEnd"/>
      <w:r>
        <w:t xml:space="preserve"> conter a indicação do valor integral da despesa e o detalhamento da divisão de custos, </w:t>
      </w:r>
      <w:r>
        <w:lastRenderedPageBreak/>
        <w:t>especificando a fonte de custeio de cada fração, com identificação do número e do órgão ou entidade da parceria, vedada a duplicidade ou a sobreposição de fontes de recursos no custeio de uma mesma parcela da despesa.</w:t>
      </w:r>
    </w:p>
    <w:p w:rsidR="00C91A32" w:rsidRDefault="00C91A32" w:rsidP="00B10A18">
      <w:pPr>
        <w:pStyle w:val="Cabealho"/>
        <w:tabs>
          <w:tab w:val="left" w:pos="851"/>
        </w:tabs>
        <w:spacing w:line="360" w:lineRule="auto"/>
        <w:ind w:left="851" w:right="72" w:hanging="851"/>
        <w:jc w:val="both"/>
      </w:pPr>
      <w:r w:rsidRPr="00C91A32">
        <w:rPr>
          <w:b/>
        </w:rPr>
        <w:t>4.3.2.</w:t>
      </w:r>
      <w:r>
        <w:tab/>
        <w:t>Em caso de descumprimento parcial de metas ou resultados fixados no plano de trabalho, poderá ser apresentado relatório de execução financeira parcial concernente a referidas metas ou resultados, desde que existam condições de segregar referidos itens de despesa.</w:t>
      </w:r>
    </w:p>
    <w:p w:rsidR="00BC2CBE" w:rsidRDefault="00BC2CBE" w:rsidP="00B10A18">
      <w:pPr>
        <w:pStyle w:val="Cabealho"/>
        <w:tabs>
          <w:tab w:val="left" w:pos="0"/>
        </w:tabs>
        <w:spacing w:line="360" w:lineRule="auto"/>
        <w:ind w:right="72" w:hanging="567"/>
        <w:jc w:val="both"/>
      </w:pPr>
      <w:r>
        <w:rPr>
          <w:b/>
        </w:rPr>
        <w:t>4</w:t>
      </w:r>
      <w:r w:rsidRPr="00A22846">
        <w:rPr>
          <w:b/>
        </w:rPr>
        <w:t>.4.</w:t>
      </w:r>
      <w:r w:rsidRPr="00A22846">
        <w:rPr>
          <w:b/>
        </w:rPr>
        <w:tab/>
      </w:r>
      <w:r>
        <w:t xml:space="preserve">Constatada irregularidade ou omissão na prestação de contas, será </w:t>
      </w:r>
      <w:r w:rsidR="00B50E9B">
        <w:t xml:space="preserve">a organização da sociedade civil notificada para sanar a irregularidade ou cumprir a obrigação, no prazo de </w:t>
      </w:r>
      <w:proofErr w:type="spellStart"/>
      <w:r w:rsidR="00B50E9B" w:rsidRPr="00B50E9B">
        <w:rPr>
          <w:highlight w:val="lightGray"/>
        </w:rPr>
        <w:t>xx</w:t>
      </w:r>
      <w:proofErr w:type="spellEnd"/>
      <w:r w:rsidR="00B50E9B">
        <w:t xml:space="preserve"> dias (</w:t>
      </w:r>
      <w:r w:rsidR="00B50E9B" w:rsidRPr="00B50E9B">
        <w:rPr>
          <w:highlight w:val="lightGray"/>
        </w:rPr>
        <w:t>máximo de 45 dias</w:t>
      </w:r>
      <w:r w:rsidR="00B50E9B">
        <w:t>), prorrogável por igual período (máximo de 45 dias de prorrogação).</w:t>
      </w:r>
    </w:p>
    <w:p w:rsidR="00BC2CBE" w:rsidRDefault="00BC2CBE" w:rsidP="00B10A18">
      <w:pPr>
        <w:pStyle w:val="Cabealho"/>
        <w:tabs>
          <w:tab w:val="left" w:pos="0"/>
        </w:tabs>
        <w:spacing w:line="360" w:lineRule="auto"/>
        <w:ind w:left="851" w:right="72" w:hanging="851"/>
        <w:jc w:val="both"/>
      </w:pPr>
      <w:r>
        <w:rPr>
          <w:b/>
        </w:rPr>
        <w:t>4</w:t>
      </w:r>
      <w:r w:rsidRPr="00A22846">
        <w:rPr>
          <w:b/>
        </w:rPr>
        <w:t>.4.1.</w:t>
      </w:r>
      <w:r w:rsidRPr="00A22846">
        <w:rPr>
          <w:b/>
        </w:rPr>
        <w:tab/>
      </w:r>
      <w:r>
        <w:t xml:space="preserve">Transcorrido o prazo, não havendo saneamento, a autoridade administrativa competente, </w:t>
      </w:r>
      <w:proofErr w:type="gramStart"/>
      <w:r>
        <w:t>sob pena</w:t>
      </w:r>
      <w:proofErr w:type="gramEnd"/>
      <w:r>
        <w:t xml:space="preserve"> de responsabilidade solidária, deve adotar as providências para apuração dos fatos, identificação dos responsáveis, quantificação do dano e obtenção do ressarcimento.</w:t>
      </w:r>
    </w:p>
    <w:p w:rsidR="00E010F0" w:rsidRDefault="00E010F0" w:rsidP="00E010F0">
      <w:pPr>
        <w:pStyle w:val="Cabealho"/>
        <w:tabs>
          <w:tab w:val="left" w:pos="0"/>
        </w:tabs>
        <w:spacing w:line="360" w:lineRule="auto"/>
        <w:ind w:right="72" w:hanging="567"/>
        <w:jc w:val="both"/>
      </w:pPr>
      <w:r>
        <w:rPr>
          <w:b/>
        </w:rPr>
        <w:t>4</w:t>
      </w:r>
      <w:r w:rsidRPr="00E010F0">
        <w:rPr>
          <w:b/>
        </w:rPr>
        <w:t>.5.</w:t>
      </w:r>
      <w:r>
        <w:tab/>
        <w:t xml:space="preserve">Cabe à Administração pública analisar cada prestação de contas apresentada, para fins de avaliação do cumprimento das metas do objeto vinculado às parcelas liberadas, </w:t>
      </w:r>
      <w:r w:rsidRPr="00C75C48">
        <w:rPr>
          <w:highlight w:val="lightGray"/>
        </w:rPr>
        <w:t xml:space="preserve">no prazo </w:t>
      </w:r>
      <w:r w:rsidR="00C75C48" w:rsidRPr="00C75C48">
        <w:rPr>
          <w:highlight w:val="lightGray"/>
        </w:rPr>
        <w:t>de x dias úteis</w:t>
      </w:r>
      <w:r w:rsidRPr="00C75C48">
        <w:rPr>
          <w:highlight w:val="lightGray"/>
        </w:rPr>
        <w:t>.</w:t>
      </w:r>
    </w:p>
    <w:p w:rsidR="005A6C5C" w:rsidRPr="00B202E5" w:rsidRDefault="005A6C5C" w:rsidP="00B202E5">
      <w:pPr>
        <w:pStyle w:val="Cabealho"/>
        <w:tabs>
          <w:tab w:val="clear" w:pos="4252"/>
          <w:tab w:val="clear" w:pos="8504"/>
        </w:tabs>
        <w:spacing w:line="360" w:lineRule="auto"/>
        <w:ind w:left="851" w:right="72" w:hanging="851"/>
        <w:jc w:val="both"/>
      </w:pPr>
      <w:r w:rsidRPr="00B202E5">
        <w:rPr>
          <w:b/>
        </w:rPr>
        <w:t>4.5.1.</w:t>
      </w:r>
      <w:r w:rsidRPr="00B202E5">
        <w:tab/>
        <w:t>A análise da prestação de contas não compromete a liberação das parcelas de recursos subsequentes.</w:t>
      </w:r>
    </w:p>
    <w:p w:rsidR="00BC2CBE" w:rsidRDefault="00BC2CBE" w:rsidP="00B10A18">
      <w:pPr>
        <w:pStyle w:val="Cabealho"/>
        <w:tabs>
          <w:tab w:val="left" w:pos="0"/>
          <w:tab w:val="left" w:pos="709"/>
        </w:tabs>
        <w:spacing w:line="360" w:lineRule="auto"/>
        <w:ind w:right="72" w:hanging="567"/>
        <w:jc w:val="both"/>
      </w:pPr>
      <w:r>
        <w:rPr>
          <w:b/>
        </w:rPr>
        <w:t>4</w:t>
      </w:r>
      <w:r w:rsidRPr="00A22846">
        <w:rPr>
          <w:b/>
        </w:rPr>
        <w:t>.</w:t>
      </w:r>
      <w:r w:rsidR="00E010F0">
        <w:rPr>
          <w:b/>
        </w:rPr>
        <w:t>6</w:t>
      </w:r>
      <w:r w:rsidRPr="00A22846">
        <w:rPr>
          <w:b/>
        </w:rPr>
        <w:t>.</w:t>
      </w:r>
      <w:r>
        <w:tab/>
        <w:t>A análise da prestação de contas final constitui-se das seguintes etapas:</w:t>
      </w:r>
    </w:p>
    <w:p w:rsidR="00BC2CBE" w:rsidRDefault="00BC2CBE" w:rsidP="00B10A18">
      <w:pPr>
        <w:pStyle w:val="Cabealho"/>
        <w:tabs>
          <w:tab w:val="left" w:pos="0"/>
        </w:tabs>
        <w:spacing w:line="360" w:lineRule="auto"/>
        <w:ind w:left="851" w:right="72" w:hanging="851"/>
        <w:jc w:val="both"/>
      </w:pPr>
      <w:r>
        <w:rPr>
          <w:b/>
        </w:rPr>
        <w:t>4.</w:t>
      </w:r>
      <w:r w:rsidR="00E010F0">
        <w:rPr>
          <w:b/>
        </w:rPr>
        <w:t>6</w:t>
      </w:r>
      <w:r w:rsidRPr="00466EEA">
        <w:rPr>
          <w:b/>
        </w:rPr>
        <w:t>.1.</w:t>
      </w:r>
      <w:r>
        <w:tab/>
        <w:t>Análise de execução do objeto: quanto ao cumprimento do objeto e atingimento dos resultados pactuados no plano de trabalho aprovado pela Administração Pública, devendo o eventual cumprimento parcial ser devidamente justificado;</w:t>
      </w:r>
    </w:p>
    <w:p w:rsidR="00BC2CBE" w:rsidRDefault="00BC2CBE" w:rsidP="00B10A18">
      <w:pPr>
        <w:pStyle w:val="Cabealho"/>
        <w:tabs>
          <w:tab w:val="left" w:pos="0"/>
        </w:tabs>
        <w:spacing w:line="360" w:lineRule="auto"/>
        <w:ind w:left="851" w:right="72" w:hanging="851"/>
        <w:jc w:val="both"/>
      </w:pPr>
      <w:r>
        <w:rPr>
          <w:b/>
        </w:rPr>
        <w:t>4</w:t>
      </w:r>
      <w:r w:rsidRPr="00466EEA">
        <w:rPr>
          <w:b/>
        </w:rPr>
        <w:t>.</w:t>
      </w:r>
      <w:r w:rsidR="00E010F0">
        <w:rPr>
          <w:b/>
        </w:rPr>
        <w:t>6</w:t>
      </w:r>
      <w:r w:rsidRPr="00466EEA">
        <w:rPr>
          <w:b/>
        </w:rPr>
        <w:t>.2.</w:t>
      </w:r>
      <w:r>
        <w:tab/>
        <w:t>Análise financeira: verificação da conformidade entre o total de recursos repassados, inclusive rendimentos financeiros, e os valores máximos das categorias ou metas orçamentárias, executados pela organização da sociedade civil, de acordo com o plano de trabalho aprovado</w:t>
      </w:r>
      <w:r w:rsidR="00D918A0">
        <w:t xml:space="preserve"> e seus eventuais aditamentos</w:t>
      </w:r>
      <w:r>
        <w:t>, bem como conciliação das despesas com extrato bancário de apresentação obrigatória.</w:t>
      </w:r>
    </w:p>
    <w:p w:rsidR="00BC2CBE" w:rsidRDefault="00BC2CBE" w:rsidP="00B10A18">
      <w:pPr>
        <w:pStyle w:val="Cabealho"/>
        <w:tabs>
          <w:tab w:val="left" w:pos="0"/>
        </w:tabs>
        <w:spacing w:line="360" w:lineRule="auto"/>
        <w:ind w:left="2127" w:right="72" w:hanging="1275"/>
        <w:jc w:val="both"/>
      </w:pPr>
      <w:r>
        <w:rPr>
          <w:b/>
        </w:rPr>
        <w:t>4</w:t>
      </w:r>
      <w:r w:rsidRPr="00F16907">
        <w:rPr>
          <w:b/>
        </w:rPr>
        <w:t>.</w:t>
      </w:r>
      <w:r w:rsidR="00E010F0">
        <w:rPr>
          <w:b/>
        </w:rPr>
        <w:t>6</w:t>
      </w:r>
      <w:r w:rsidRPr="00F16907">
        <w:rPr>
          <w:b/>
        </w:rPr>
        <w:t>.2.1.</w:t>
      </w:r>
      <w:r>
        <w:tab/>
        <w:t xml:space="preserve">Nos casos em que a organização da sociedade civil houver comprovado atendimento dos valores aprovados, bem como efetiva conciliação das despesas efetuadas com a movimentação bancária demonstrada no extrato, a prestação de contas será considerada aprovada, sem a necessidade de verificação, pelo gestor público, dos </w:t>
      </w:r>
      <w:r>
        <w:lastRenderedPageBreak/>
        <w:t>recebidos, documentos contábeis e relativos a pagamentos e outros relacionados às compras e contratações.</w:t>
      </w:r>
    </w:p>
    <w:p w:rsidR="00BC2CBE" w:rsidRPr="005A6C5C" w:rsidRDefault="00BC2CBE" w:rsidP="00B10A18">
      <w:pPr>
        <w:pStyle w:val="Cabealho"/>
        <w:tabs>
          <w:tab w:val="left" w:pos="0"/>
        </w:tabs>
        <w:spacing w:line="360" w:lineRule="auto"/>
        <w:ind w:right="72" w:hanging="567"/>
        <w:jc w:val="both"/>
        <w:rPr>
          <w:b/>
        </w:rPr>
      </w:pPr>
      <w:r>
        <w:rPr>
          <w:b/>
        </w:rPr>
        <w:t>4</w:t>
      </w:r>
      <w:r w:rsidR="00A530C0">
        <w:rPr>
          <w:b/>
        </w:rPr>
        <w:t>.7</w:t>
      </w:r>
      <w:r w:rsidRPr="00F16907">
        <w:rPr>
          <w:b/>
        </w:rPr>
        <w:t>.</w:t>
      </w:r>
      <w:r w:rsidRPr="00F16907">
        <w:rPr>
          <w:b/>
        </w:rPr>
        <w:tab/>
      </w:r>
      <w:r w:rsidRPr="005A6C5C">
        <w:t xml:space="preserve">A análise </w:t>
      </w:r>
      <w:r w:rsidR="00A946AC" w:rsidRPr="005A6C5C">
        <w:t xml:space="preserve">da prestação de contas final </w:t>
      </w:r>
      <w:r w:rsidRPr="005A6C5C">
        <w:t xml:space="preserve">levará em conta os documentos do </w:t>
      </w:r>
      <w:r w:rsidRPr="005A6C5C">
        <w:rPr>
          <w:b/>
        </w:rPr>
        <w:t>item 4.3</w:t>
      </w:r>
      <w:r w:rsidRPr="005A6C5C">
        <w:t xml:space="preserve">. </w:t>
      </w:r>
      <w:proofErr w:type="gramStart"/>
      <w:r w:rsidRPr="005A6C5C">
        <w:t>e</w:t>
      </w:r>
      <w:proofErr w:type="gramEnd"/>
      <w:r w:rsidRPr="005A6C5C">
        <w:t xml:space="preserve"> os pareceres e relatórios do</w:t>
      </w:r>
      <w:r w:rsidR="005A6C5C" w:rsidRPr="005A6C5C">
        <w:t>s</w:t>
      </w:r>
      <w:r w:rsidRPr="005A6C5C">
        <w:t xml:space="preserve"> </w:t>
      </w:r>
      <w:r w:rsidRPr="005A6C5C">
        <w:rPr>
          <w:b/>
        </w:rPr>
        <w:t>ite</w:t>
      </w:r>
      <w:r w:rsidR="005A6C5C" w:rsidRPr="005A6C5C">
        <w:rPr>
          <w:b/>
        </w:rPr>
        <w:t>ns</w:t>
      </w:r>
      <w:r w:rsidRPr="005A6C5C">
        <w:rPr>
          <w:b/>
        </w:rPr>
        <w:t xml:space="preserve"> </w:t>
      </w:r>
      <w:r w:rsidR="005A6C5C" w:rsidRPr="005A6C5C">
        <w:rPr>
          <w:b/>
        </w:rPr>
        <w:t>4.5 e 8.3</w:t>
      </w:r>
      <w:r w:rsidRPr="005A6C5C">
        <w:rPr>
          <w:b/>
        </w:rPr>
        <w:t>.</w:t>
      </w:r>
    </w:p>
    <w:p w:rsidR="00BC2CBE" w:rsidRDefault="00BC2CBE" w:rsidP="00B10A18">
      <w:pPr>
        <w:pStyle w:val="Cabealho"/>
        <w:tabs>
          <w:tab w:val="left" w:pos="0"/>
        </w:tabs>
        <w:spacing w:line="360" w:lineRule="auto"/>
        <w:ind w:right="72" w:hanging="567"/>
        <w:jc w:val="both"/>
      </w:pPr>
      <w:r>
        <w:rPr>
          <w:b/>
        </w:rPr>
        <w:t>4</w:t>
      </w:r>
      <w:r w:rsidR="00A530C0">
        <w:rPr>
          <w:b/>
        </w:rPr>
        <w:t>.8</w:t>
      </w:r>
      <w:r w:rsidRPr="00BD64A8">
        <w:rPr>
          <w:b/>
        </w:rPr>
        <w:t>.</w:t>
      </w:r>
      <w:r>
        <w:tab/>
        <w:t>Havendo indícios de irregularidade durante a análise da execução do objeto da parceria, o gestor público poderá, mediante justificativa, rever o ato de aprovação e proceder à análise integral dos documentos fiscais da prestação de contas.</w:t>
      </w:r>
    </w:p>
    <w:p w:rsidR="00C96A08" w:rsidRPr="00C96A08" w:rsidRDefault="00BC2CBE" w:rsidP="00C96A08">
      <w:pPr>
        <w:pStyle w:val="Artigo"/>
        <w:spacing w:before="0" w:after="0" w:line="360" w:lineRule="auto"/>
        <w:ind w:hanging="567"/>
        <w:rPr>
          <w:rFonts w:asciiTheme="minorHAnsi" w:eastAsiaTheme="minorHAnsi" w:hAnsiTheme="minorHAnsi" w:cstheme="minorBidi"/>
          <w:sz w:val="22"/>
          <w:szCs w:val="22"/>
          <w:highlight w:val="lightGray"/>
          <w:lang w:eastAsia="en-US"/>
        </w:rPr>
      </w:pPr>
      <w:r w:rsidRPr="00C96A08">
        <w:rPr>
          <w:rFonts w:asciiTheme="minorHAnsi" w:eastAsiaTheme="minorHAnsi" w:hAnsiTheme="minorHAnsi" w:cstheme="minorBidi"/>
          <w:b/>
          <w:sz w:val="22"/>
          <w:szCs w:val="22"/>
          <w:lang w:eastAsia="en-US"/>
        </w:rPr>
        <w:t>4</w:t>
      </w:r>
      <w:r w:rsidR="00A530C0">
        <w:rPr>
          <w:rFonts w:asciiTheme="minorHAnsi" w:eastAsiaTheme="minorHAnsi" w:hAnsiTheme="minorHAnsi" w:cstheme="minorBidi"/>
          <w:b/>
          <w:sz w:val="22"/>
          <w:szCs w:val="22"/>
          <w:lang w:eastAsia="en-US"/>
        </w:rPr>
        <w:t>.9</w:t>
      </w:r>
      <w:r w:rsidRPr="00C96A08">
        <w:rPr>
          <w:rFonts w:asciiTheme="minorHAnsi" w:eastAsiaTheme="minorHAnsi" w:hAnsiTheme="minorHAnsi" w:cstheme="minorBidi"/>
          <w:b/>
          <w:sz w:val="22"/>
          <w:szCs w:val="22"/>
          <w:lang w:eastAsia="en-US"/>
        </w:rPr>
        <w:t>.</w:t>
      </w:r>
      <w:r w:rsidRPr="00C96A08">
        <w:rPr>
          <w:rFonts w:asciiTheme="minorHAnsi" w:eastAsiaTheme="minorHAnsi" w:hAnsiTheme="minorHAnsi" w:cstheme="minorBidi"/>
          <w:sz w:val="22"/>
          <w:szCs w:val="22"/>
          <w:lang w:eastAsia="en-US"/>
        </w:rPr>
        <w:tab/>
      </w:r>
      <w:r w:rsidR="00C96A08" w:rsidRPr="00C96A08">
        <w:rPr>
          <w:rFonts w:asciiTheme="minorHAnsi" w:eastAsiaTheme="minorHAnsi" w:hAnsiTheme="minorHAnsi" w:cstheme="minorBidi"/>
          <w:sz w:val="22"/>
          <w:szCs w:val="22"/>
          <w:highlight w:val="lightGray"/>
          <w:lang w:eastAsia="en-US"/>
        </w:rPr>
        <w:t>A organização da sociedade civil está obrigada a prestar contas finais da boa e regular aplicação dos recursos recebidos no prazo de até 90 dias a partir do término da vigência da parceria ou no final de cada exercício. (Só se a vigência da parceria for igual ou inferior a um ano).</w:t>
      </w:r>
    </w:p>
    <w:p w:rsidR="00C96A08" w:rsidRPr="00C96A08" w:rsidRDefault="00C96A08" w:rsidP="00C96A08">
      <w:pPr>
        <w:pStyle w:val="Artigo"/>
        <w:spacing w:before="0" w:after="0" w:line="360" w:lineRule="auto"/>
        <w:ind w:firstLine="0"/>
        <w:rPr>
          <w:rFonts w:asciiTheme="minorHAnsi" w:eastAsiaTheme="minorHAnsi" w:hAnsiTheme="minorHAnsi" w:cstheme="minorBidi"/>
          <w:sz w:val="22"/>
          <w:szCs w:val="22"/>
          <w:highlight w:val="lightGray"/>
          <w:lang w:eastAsia="en-US"/>
        </w:rPr>
      </w:pPr>
      <w:r w:rsidRPr="00C96A08">
        <w:rPr>
          <w:rFonts w:asciiTheme="minorHAnsi" w:eastAsiaTheme="minorHAnsi" w:hAnsiTheme="minorHAnsi" w:cstheme="minorBidi"/>
          <w:sz w:val="22"/>
          <w:szCs w:val="22"/>
          <w:highlight w:val="lightGray"/>
          <w:lang w:eastAsia="en-US"/>
        </w:rPr>
        <w:t>Ou</w:t>
      </w:r>
    </w:p>
    <w:p w:rsidR="00C96A08" w:rsidRPr="003D1CDD" w:rsidRDefault="00C96A08" w:rsidP="00C96A08">
      <w:pPr>
        <w:pStyle w:val="Artigo"/>
        <w:spacing w:before="0" w:after="0" w:line="360" w:lineRule="auto"/>
        <w:ind w:firstLine="0"/>
        <w:rPr>
          <w:rFonts w:asciiTheme="minorHAnsi" w:eastAsiaTheme="minorHAnsi" w:hAnsiTheme="minorHAnsi" w:cstheme="minorBidi"/>
          <w:sz w:val="22"/>
          <w:szCs w:val="22"/>
          <w:lang w:eastAsia="en-US"/>
        </w:rPr>
      </w:pPr>
      <w:r w:rsidRPr="00C96A08">
        <w:rPr>
          <w:rFonts w:asciiTheme="minorHAnsi" w:eastAsiaTheme="minorHAnsi" w:hAnsiTheme="minorHAnsi" w:cstheme="minorBidi"/>
          <w:sz w:val="22"/>
          <w:szCs w:val="22"/>
          <w:highlight w:val="lightGray"/>
          <w:lang w:eastAsia="en-US"/>
        </w:rPr>
        <w:t xml:space="preserve">A organização da sociedade civil está obrigada a prestar contas da boa e regular aplicação dos recursos recebidos </w:t>
      </w:r>
      <w:commentRangeStart w:id="18"/>
      <w:r w:rsidRPr="00C96A08">
        <w:rPr>
          <w:rFonts w:asciiTheme="minorHAnsi" w:eastAsiaTheme="minorHAnsi" w:hAnsiTheme="minorHAnsi" w:cstheme="minorBidi"/>
          <w:sz w:val="22"/>
          <w:szCs w:val="22"/>
          <w:highlight w:val="lightGray"/>
          <w:lang w:eastAsia="en-US"/>
        </w:rPr>
        <w:t xml:space="preserve">(mensalmente/trimestralmente, semestralmente, respeitado o mínimo de uma vez a cada doze meses exigido por lei) </w:t>
      </w:r>
      <w:commentRangeEnd w:id="18"/>
      <w:r w:rsidRPr="00C96A08">
        <w:rPr>
          <w:rFonts w:eastAsiaTheme="minorHAnsi"/>
          <w:sz w:val="22"/>
          <w:szCs w:val="22"/>
          <w:highlight w:val="lightGray"/>
        </w:rPr>
        <w:commentReference w:id="18"/>
      </w:r>
      <w:r w:rsidRPr="00C96A08">
        <w:rPr>
          <w:rFonts w:asciiTheme="minorHAnsi" w:eastAsiaTheme="minorHAnsi" w:hAnsiTheme="minorHAnsi" w:cstheme="minorBidi"/>
          <w:sz w:val="22"/>
          <w:szCs w:val="22"/>
          <w:highlight w:val="lightGray"/>
          <w:lang w:eastAsia="en-US"/>
        </w:rPr>
        <w:t>e, em caráter final, ao término de sua vigência. (Só se a vigência da parceria for superior a 12 meses).</w:t>
      </w:r>
    </w:p>
    <w:p w:rsidR="00BC2CBE" w:rsidRDefault="00BC2CBE" w:rsidP="00C96A08">
      <w:pPr>
        <w:pStyle w:val="Cabealho"/>
        <w:spacing w:line="360" w:lineRule="auto"/>
        <w:ind w:left="851" w:right="72" w:hanging="851"/>
        <w:jc w:val="both"/>
      </w:pPr>
      <w:r>
        <w:rPr>
          <w:b/>
        </w:rPr>
        <w:t>4</w:t>
      </w:r>
      <w:r w:rsidRPr="00E91985">
        <w:rPr>
          <w:b/>
        </w:rPr>
        <w:t>.</w:t>
      </w:r>
      <w:r w:rsidR="00A530C0">
        <w:rPr>
          <w:b/>
        </w:rPr>
        <w:t>9</w:t>
      </w:r>
      <w:r w:rsidRPr="00E91985">
        <w:rPr>
          <w:b/>
        </w:rPr>
        <w:t>.1.</w:t>
      </w:r>
      <w:r w:rsidRPr="00E91985">
        <w:rPr>
          <w:b/>
        </w:rPr>
        <w:tab/>
      </w:r>
      <w:r>
        <w:t>O prazo poderá ser prorrogado por até 30 dias, a critério do titular do órgão, ou ente da Administração parceiro, ou daquele a quem tiver sido delegada a competência, desde que devidamente justificado.</w:t>
      </w:r>
    </w:p>
    <w:p w:rsidR="00BC2CBE" w:rsidRDefault="00BC2CBE" w:rsidP="00B10A18">
      <w:pPr>
        <w:pStyle w:val="Cabealho"/>
        <w:tabs>
          <w:tab w:val="left" w:pos="851"/>
        </w:tabs>
        <w:spacing w:line="360" w:lineRule="auto"/>
        <w:ind w:left="851" w:right="72" w:hanging="851"/>
        <w:jc w:val="both"/>
      </w:pPr>
      <w:r>
        <w:rPr>
          <w:b/>
        </w:rPr>
        <w:t>4</w:t>
      </w:r>
      <w:r w:rsidRPr="00E91985">
        <w:rPr>
          <w:b/>
        </w:rPr>
        <w:t>.</w:t>
      </w:r>
      <w:r w:rsidR="00A530C0">
        <w:rPr>
          <w:b/>
        </w:rPr>
        <w:t>9</w:t>
      </w:r>
      <w:r w:rsidRPr="00E91985">
        <w:rPr>
          <w:b/>
        </w:rPr>
        <w:t>.2.</w:t>
      </w:r>
      <w:r>
        <w:tab/>
        <w:t>Na hipótese de devolução de recursos, a guia de recolhimento deverá ser apresentada juntamente com a prestação de contas.</w:t>
      </w:r>
    </w:p>
    <w:p w:rsidR="00BC2CBE" w:rsidRDefault="00BC2CBE" w:rsidP="00B10A18">
      <w:pPr>
        <w:pStyle w:val="Cabealho"/>
        <w:tabs>
          <w:tab w:val="left" w:pos="851"/>
        </w:tabs>
        <w:spacing w:line="360" w:lineRule="auto"/>
        <w:ind w:left="851" w:right="72" w:hanging="851"/>
        <w:jc w:val="both"/>
      </w:pPr>
      <w:r>
        <w:rPr>
          <w:b/>
        </w:rPr>
        <w:t>4</w:t>
      </w:r>
      <w:r w:rsidRPr="00E91985">
        <w:rPr>
          <w:b/>
        </w:rPr>
        <w:t>.</w:t>
      </w:r>
      <w:r w:rsidR="00A530C0">
        <w:rPr>
          <w:b/>
        </w:rPr>
        <w:t>9</w:t>
      </w:r>
      <w:r w:rsidRPr="00E91985">
        <w:rPr>
          <w:b/>
        </w:rPr>
        <w:t>.3.</w:t>
      </w:r>
      <w:r>
        <w:tab/>
        <w:t xml:space="preserve">Após a prestação de contas final, sendo </w:t>
      </w:r>
      <w:proofErr w:type="gramStart"/>
      <w:r>
        <w:t>apuradas pela Administração irregularidades financeiras</w:t>
      </w:r>
      <w:proofErr w:type="gramEnd"/>
      <w:r>
        <w:t>, o valor respectivo deverá ser restituído ao Tesouro Municipal ou ao Fundo Municipal competente, no prazo improrrogável de 30 dias.</w:t>
      </w:r>
    </w:p>
    <w:p w:rsidR="00BC2CBE" w:rsidRDefault="00BC2CBE" w:rsidP="00B10A18">
      <w:pPr>
        <w:pStyle w:val="Cabealho"/>
        <w:tabs>
          <w:tab w:val="left" w:pos="0"/>
        </w:tabs>
        <w:spacing w:line="360" w:lineRule="auto"/>
        <w:ind w:right="72" w:hanging="567"/>
        <w:jc w:val="both"/>
      </w:pPr>
      <w:r>
        <w:rPr>
          <w:b/>
        </w:rPr>
        <w:t>4</w:t>
      </w:r>
      <w:r w:rsidR="00A530C0">
        <w:rPr>
          <w:b/>
        </w:rPr>
        <w:t>.10</w:t>
      </w:r>
      <w:r w:rsidRPr="00B54398">
        <w:rPr>
          <w:b/>
        </w:rPr>
        <w:t>.</w:t>
      </w:r>
      <w:r w:rsidRPr="00B54398">
        <w:rPr>
          <w:b/>
        </w:rPr>
        <w:tab/>
      </w:r>
      <w:r>
        <w:t>A manifestação conclusiva sobre a prestação de contas pela Administração Pública deverá dispor sobre:</w:t>
      </w:r>
    </w:p>
    <w:p w:rsidR="00BC2CBE" w:rsidRDefault="00BC2CBE" w:rsidP="00B10A18">
      <w:pPr>
        <w:pStyle w:val="Cabealho"/>
        <w:tabs>
          <w:tab w:val="left" w:pos="0"/>
        </w:tabs>
        <w:spacing w:line="360" w:lineRule="auto"/>
        <w:ind w:left="851" w:right="72" w:hanging="851"/>
        <w:jc w:val="both"/>
      </w:pPr>
      <w:proofErr w:type="gramStart"/>
      <w:r w:rsidRPr="00B54398">
        <w:rPr>
          <w:b/>
        </w:rPr>
        <w:t>a</w:t>
      </w:r>
      <w:proofErr w:type="gramEnd"/>
      <w:r w:rsidRPr="00B54398">
        <w:rPr>
          <w:b/>
        </w:rPr>
        <w:t>)</w:t>
      </w:r>
      <w:r>
        <w:tab/>
        <w:t>aprovação da prestação de contas;</w:t>
      </w:r>
    </w:p>
    <w:p w:rsidR="00BC2CBE" w:rsidRDefault="00BC2CBE" w:rsidP="00B10A18">
      <w:pPr>
        <w:pStyle w:val="Cabealho"/>
        <w:tabs>
          <w:tab w:val="left" w:pos="0"/>
        </w:tabs>
        <w:spacing w:line="360" w:lineRule="auto"/>
        <w:ind w:left="851" w:right="72" w:hanging="851"/>
        <w:jc w:val="both"/>
      </w:pPr>
      <w:proofErr w:type="gramStart"/>
      <w:r w:rsidRPr="00B54398">
        <w:rPr>
          <w:b/>
        </w:rPr>
        <w:t>b)</w:t>
      </w:r>
      <w:proofErr w:type="gramEnd"/>
      <w:r>
        <w:tab/>
        <w:t>aprovação da prestação de contas com ressalvas, mesmo que cumpridos o objeto e as metas da parceria, estiver evidenciada impropriedade ou qualquer outra falta de natureza formal de que não resulte dano ao erário; ou</w:t>
      </w:r>
    </w:p>
    <w:p w:rsidR="00BC2CBE" w:rsidRDefault="00BC2CBE" w:rsidP="00B10A18">
      <w:pPr>
        <w:pStyle w:val="Cabealho"/>
        <w:tabs>
          <w:tab w:val="left" w:pos="0"/>
        </w:tabs>
        <w:spacing w:line="360" w:lineRule="auto"/>
        <w:ind w:left="851" w:right="72" w:hanging="851"/>
        <w:jc w:val="both"/>
      </w:pPr>
      <w:proofErr w:type="gramStart"/>
      <w:r w:rsidRPr="00B54398">
        <w:rPr>
          <w:b/>
        </w:rPr>
        <w:t>c)</w:t>
      </w:r>
      <w:proofErr w:type="gramEnd"/>
      <w:r>
        <w:tab/>
        <w:t xml:space="preserve">rejeição da prestação de contas, quando houver omissão no dever de prestar contas, descumprimento injustificado dos objetivos e metas estabelecidos no plano de trabalho, desfalque ou desvio de dinheiro, bens ou valores públicos e dano ao </w:t>
      </w:r>
      <w:r>
        <w:lastRenderedPageBreak/>
        <w:t>erário, com a imediata determinação das providências administrativas e judiciais cabíveis para devolução dos valores aos cofres públicos.</w:t>
      </w:r>
    </w:p>
    <w:p w:rsidR="00BC2CBE" w:rsidRDefault="00BC2CBE" w:rsidP="00B10A18">
      <w:pPr>
        <w:pStyle w:val="Cabealho"/>
        <w:spacing w:line="360" w:lineRule="auto"/>
        <w:ind w:left="851" w:right="72" w:hanging="851"/>
        <w:jc w:val="both"/>
      </w:pPr>
      <w:r>
        <w:rPr>
          <w:b/>
        </w:rPr>
        <w:t>4</w:t>
      </w:r>
      <w:r w:rsidRPr="00B54398">
        <w:rPr>
          <w:b/>
        </w:rPr>
        <w:t>.</w:t>
      </w:r>
      <w:r w:rsidR="00A530C0">
        <w:rPr>
          <w:b/>
        </w:rPr>
        <w:t>10</w:t>
      </w:r>
      <w:r w:rsidRPr="00B54398">
        <w:rPr>
          <w:b/>
        </w:rPr>
        <w:t>.1.</w:t>
      </w:r>
      <w:r>
        <w:tab/>
        <w:t>São consideradas falhas formais, para fins de aprovação da prestação de contas com ressalvas, sem prejuízo de outras:</w:t>
      </w:r>
    </w:p>
    <w:p w:rsidR="00BC2CBE" w:rsidRDefault="00BC2CBE" w:rsidP="00A946AC">
      <w:pPr>
        <w:pStyle w:val="Cabealho"/>
        <w:spacing w:line="360" w:lineRule="auto"/>
        <w:ind w:left="851" w:right="72" w:hanging="851"/>
        <w:jc w:val="both"/>
      </w:pPr>
      <w:r w:rsidRPr="00B54398">
        <w:rPr>
          <w:b/>
        </w:rPr>
        <w:t>a)</w:t>
      </w:r>
      <w:r>
        <w:t xml:space="preserve"> </w:t>
      </w:r>
      <w:r>
        <w:tab/>
        <w:t xml:space="preserve">nos casos em que o plano de trabalho preveja que as despesas deverão ocorrer conforme os valores definidos para cada elemento de despesa, a extrapolação, sem prévia autorização, dos valores </w:t>
      </w:r>
      <w:proofErr w:type="gramStart"/>
      <w:r>
        <w:t>aprovados para cada despesa, respeitado</w:t>
      </w:r>
      <w:proofErr w:type="gramEnd"/>
      <w:r>
        <w:t xml:space="preserve"> o valor global da parceria.</w:t>
      </w:r>
    </w:p>
    <w:p w:rsidR="00BC2CBE" w:rsidRDefault="00BC2CBE" w:rsidP="00A946AC">
      <w:pPr>
        <w:pStyle w:val="Cabealho"/>
        <w:spacing w:line="360" w:lineRule="auto"/>
        <w:ind w:left="851" w:right="72" w:hanging="851"/>
        <w:jc w:val="both"/>
      </w:pPr>
      <w:r w:rsidRPr="00B54398">
        <w:rPr>
          <w:b/>
        </w:rPr>
        <w:t>b)</w:t>
      </w:r>
      <w:r>
        <w:t xml:space="preserve"> </w:t>
      </w:r>
      <w:r>
        <w:tab/>
        <w:t>a inadequação ou a imperfeição a respeito de exigência, forma ou procedimento a ser adotado des</w:t>
      </w:r>
      <w:r w:rsidR="002C7D4E">
        <w:t>d</w:t>
      </w:r>
      <w:r>
        <w:t>e que o objetivo ou resultado final pretendido pela execução da parceria seja alcançado.</w:t>
      </w:r>
    </w:p>
    <w:p w:rsidR="00BC2CBE" w:rsidRDefault="00BC2CBE" w:rsidP="00B10A18">
      <w:pPr>
        <w:pStyle w:val="Cabealho"/>
        <w:tabs>
          <w:tab w:val="left" w:pos="0"/>
        </w:tabs>
        <w:spacing w:line="360" w:lineRule="auto"/>
        <w:ind w:right="72" w:hanging="567"/>
        <w:jc w:val="both"/>
      </w:pPr>
      <w:r>
        <w:rPr>
          <w:b/>
        </w:rPr>
        <w:t>4</w:t>
      </w:r>
      <w:r w:rsidRPr="00B54398">
        <w:rPr>
          <w:b/>
        </w:rPr>
        <w:t>.</w:t>
      </w:r>
      <w:r w:rsidR="00A530C0">
        <w:rPr>
          <w:b/>
        </w:rPr>
        <w:t>11</w:t>
      </w:r>
      <w:r w:rsidRPr="00B54398">
        <w:rPr>
          <w:b/>
        </w:rPr>
        <w:t>.</w:t>
      </w:r>
      <w:r>
        <w:t xml:space="preserve"> </w:t>
      </w:r>
      <w:r>
        <w:tab/>
        <w:t>As contas serão rejeitadas quando:</w:t>
      </w:r>
    </w:p>
    <w:p w:rsidR="00A946AC" w:rsidRPr="003D1CDD" w:rsidRDefault="00A946AC" w:rsidP="00A946AC">
      <w:pPr>
        <w:tabs>
          <w:tab w:val="left" w:pos="851"/>
        </w:tabs>
        <w:autoSpaceDE w:val="0"/>
        <w:autoSpaceDN w:val="0"/>
        <w:adjustRightInd w:val="0"/>
        <w:spacing w:after="0" w:line="360" w:lineRule="auto"/>
        <w:ind w:left="851" w:hanging="851"/>
        <w:jc w:val="both"/>
        <w:rPr>
          <w:rFonts w:cs="Arial"/>
        </w:rPr>
      </w:pPr>
      <w:r w:rsidRPr="003D1CDD">
        <w:rPr>
          <w:rFonts w:cs="Arial"/>
          <w:b/>
        </w:rPr>
        <w:t>a)</w:t>
      </w:r>
      <w:r w:rsidRPr="003D1CDD">
        <w:rPr>
          <w:rFonts w:cs="Arial"/>
        </w:rPr>
        <w:t xml:space="preserve"> </w:t>
      </w:r>
      <w:r w:rsidRPr="003D1CDD">
        <w:rPr>
          <w:rFonts w:cs="Arial"/>
        </w:rPr>
        <w:tab/>
        <w:t>houver emissão no dever de prestar contas;</w:t>
      </w:r>
    </w:p>
    <w:p w:rsidR="00A946AC" w:rsidRPr="003D1CDD" w:rsidRDefault="00A946AC" w:rsidP="00A946AC">
      <w:pPr>
        <w:tabs>
          <w:tab w:val="left" w:pos="851"/>
        </w:tabs>
        <w:autoSpaceDE w:val="0"/>
        <w:autoSpaceDN w:val="0"/>
        <w:adjustRightInd w:val="0"/>
        <w:spacing w:after="0" w:line="360" w:lineRule="auto"/>
        <w:ind w:left="851" w:hanging="851"/>
        <w:jc w:val="both"/>
        <w:rPr>
          <w:rFonts w:cs="Arial"/>
        </w:rPr>
      </w:pPr>
      <w:proofErr w:type="gramStart"/>
      <w:r w:rsidRPr="003D1CDD">
        <w:rPr>
          <w:rFonts w:cs="Arial"/>
          <w:b/>
        </w:rPr>
        <w:t>b)</w:t>
      </w:r>
      <w:proofErr w:type="gramEnd"/>
      <w:r w:rsidRPr="003D1CDD">
        <w:rPr>
          <w:rFonts w:cs="Arial"/>
        </w:rPr>
        <w:tab/>
        <w:t>houver descumprimento injustificado dos objetivos e metas estabelecidos no plano de trabalho;</w:t>
      </w:r>
    </w:p>
    <w:p w:rsidR="00A946AC" w:rsidRPr="003D1CDD" w:rsidRDefault="00A946AC" w:rsidP="00A946AC">
      <w:pPr>
        <w:tabs>
          <w:tab w:val="left" w:pos="851"/>
        </w:tabs>
        <w:autoSpaceDE w:val="0"/>
        <w:autoSpaceDN w:val="0"/>
        <w:adjustRightInd w:val="0"/>
        <w:spacing w:after="0" w:line="360" w:lineRule="auto"/>
        <w:ind w:left="851" w:hanging="851"/>
        <w:jc w:val="both"/>
        <w:rPr>
          <w:rFonts w:cs="Arial"/>
        </w:rPr>
      </w:pPr>
      <w:r w:rsidRPr="003D1CDD">
        <w:rPr>
          <w:rFonts w:cs="Arial"/>
          <w:b/>
        </w:rPr>
        <w:t>c)</w:t>
      </w:r>
      <w:r w:rsidRPr="003D1CDD">
        <w:rPr>
          <w:rFonts w:cs="Arial"/>
        </w:rPr>
        <w:t xml:space="preserve"> </w:t>
      </w:r>
      <w:r w:rsidRPr="003D1CDD">
        <w:rPr>
          <w:rFonts w:cs="Arial"/>
        </w:rPr>
        <w:tab/>
        <w:t>ocorrer dano ao erário decorrente de ato de gestão ilegítimo ou antieconômico;</w:t>
      </w:r>
    </w:p>
    <w:p w:rsidR="00A946AC" w:rsidRPr="003D1CDD" w:rsidRDefault="00A946AC" w:rsidP="00A946AC">
      <w:pPr>
        <w:tabs>
          <w:tab w:val="left" w:pos="851"/>
        </w:tabs>
        <w:autoSpaceDE w:val="0"/>
        <w:autoSpaceDN w:val="0"/>
        <w:adjustRightInd w:val="0"/>
        <w:spacing w:after="0" w:line="360" w:lineRule="auto"/>
        <w:ind w:left="851" w:hanging="851"/>
        <w:jc w:val="both"/>
        <w:rPr>
          <w:rFonts w:cs="Arial"/>
        </w:rPr>
      </w:pPr>
      <w:r w:rsidRPr="003D1CDD">
        <w:rPr>
          <w:rFonts w:cs="Arial"/>
          <w:b/>
        </w:rPr>
        <w:t>d)</w:t>
      </w:r>
      <w:r w:rsidRPr="003D1CDD">
        <w:rPr>
          <w:rFonts w:cs="Arial"/>
        </w:rPr>
        <w:t xml:space="preserve"> </w:t>
      </w:r>
      <w:r w:rsidRPr="003D1CDD">
        <w:rPr>
          <w:rFonts w:cs="Arial"/>
        </w:rPr>
        <w:tab/>
        <w:t>houver desfalque ou desvio de dinheiro, bens ou valores públicos</w:t>
      </w:r>
      <w:r w:rsidR="005E19B4">
        <w:rPr>
          <w:rFonts w:cs="Arial"/>
        </w:rPr>
        <w:t>;</w:t>
      </w:r>
    </w:p>
    <w:p w:rsidR="00A946AC" w:rsidRPr="003D1CDD" w:rsidRDefault="00A946AC" w:rsidP="00A946AC">
      <w:pPr>
        <w:tabs>
          <w:tab w:val="left" w:pos="851"/>
        </w:tabs>
        <w:autoSpaceDE w:val="0"/>
        <w:autoSpaceDN w:val="0"/>
        <w:adjustRightInd w:val="0"/>
        <w:spacing w:after="0" w:line="360" w:lineRule="auto"/>
        <w:ind w:left="851" w:hanging="851"/>
        <w:jc w:val="both"/>
        <w:rPr>
          <w:rFonts w:cs="Arial"/>
        </w:rPr>
      </w:pPr>
      <w:r w:rsidRPr="003D1CDD">
        <w:rPr>
          <w:rFonts w:cs="Arial"/>
          <w:b/>
        </w:rPr>
        <w:t>e)</w:t>
      </w:r>
      <w:r w:rsidRPr="003D1CDD">
        <w:rPr>
          <w:rFonts w:cs="Arial"/>
        </w:rPr>
        <w:t xml:space="preserve"> </w:t>
      </w:r>
      <w:r w:rsidRPr="003D1CDD">
        <w:rPr>
          <w:rFonts w:cs="Arial"/>
        </w:rPr>
        <w:tab/>
        <w:t>não for executado o objeto da parceria;</w:t>
      </w:r>
    </w:p>
    <w:p w:rsidR="00A946AC" w:rsidRDefault="00A946AC" w:rsidP="00A946AC">
      <w:pPr>
        <w:pStyle w:val="Cabealho"/>
        <w:tabs>
          <w:tab w:val="left" w:pos="0"/>
          <w:tab w:val="left" w:pos="851"/>
        </w:tabs>
        <w:spacing w:line="360" w:lineRule="auto"/>
        <w:ind w:left="851" w:right="72" w:hanging="851"/>
        <w:jc w:val="both"/>
        <w:rPr>
          <w:rFonts w:cs="Arial"/>
        </w:rPr>
      </w:pPr>
      <w:r w:rsidRPr="003D1CDD">
        <w:rPr>
          <w:rFonts w:cs="Arial"/>
          <w:b/>
        </w:rPr>
        <w:t>f)</w:t>
      </w:r>
      <w:r w:rsidRPr="003D1CDD">
        <w:rPr>
          <w:rFonts w:cs="Arial"/>
        </w:rPr>
        <w:t xml:space="preserve"> </w:t>
      </w:r>
      <w:r w:rsidRPr="003D1CDD">
        <w:rPr>
          <w:rFonts w:cs="Arial"/>
        </w:rPr>
        <w:tab/>
        <w:t>os recursos forem aplicados em finalidades diversas das previstas na parceria.</w:t>
      </w:r>
    </w:p>
    <w:p w:rsidR="00BC2CBE" w:rsidRDefault="00BC2CBE" w:rsidP="00A946AC">
      <w:pPr>
        <w:pStyle w:val="Cabealho"/>
        <w:tabs>
          <w:tab w:val="left" w:pos="0"/>
        </w:tabs>
        <w:spacing w:line="360" w:lineRule="auto"/>
        <w:ind w:right="72" w:hanging="567"/>
        <w:jc w:val="both"/>
      </w:pPr>
      <w:r>
        <w:rPr>
          <w:b/>
        </w:rPr>
        <w:t>4.1</w:t>
      </w:r>
      <w:r w:rsidR="00A530C0">
        <w:rPr>
          <w:b/>
        </w:rPr>
        <w:t>2</w:t>
      </w:r>
      <w:r>
        <w:rPr>
          <w:b/>
        </w:rPr>
        <w:t>.</w:t>
      </w:r>
      <w:r w:rsidRPr="000873DF">
        <w:t xml:space="preserve"> </w:t>
      </w:r>
      <w:r>
        <w:tab/>
      </w:r>
      <w:r w:rsidRPr="000873DF">
        <w:t>A administração pública apreciará a prestação final de contas apresentada, no prazo de até 150 dias, contado da data de seu recebimento ou do cumprimento de diligência por ela determinada, prorrogável justificadamente por igual período.</w:t>
      </w:r>
    </w:p>
    <w:p w:rsidR="00BC2CBE" w:rsidRDefault="00BC2CBE" w:rsidP="00B10A18">
      <w:pPr>
        <w:pStyle w:val="Cabealho"/>
        <w:tabs>
          <w:tab w:val="left" w:pos="851"/>
        </w:tabs>
        <w:spacing w:line="360" w:lineRule="auto"/>
        <w:ind w:left="851" w:right="72" w:hanging="851"/>
        <w:jc w:val="both"/>
      </w:pPr>
      <w:r w:rsidRPr="00D024DE">
        <w:rPr>
          <w:b/>
        </w:rPr>
        <w:t>4.1</w:t>
      </w:r>
      <w:r w:rsidR="00A530C0">
        <w:rPr>
          <w:b/>
        </w:rPr>
        <w:t>2</w:t>
      </w:r>
      <w:r w:rsidRPr="00D024DE">
        <w:rPr>
          <w:b/>
        </w:rPr>
        <w:t>.1.</w:t>
      </w:r>
      <w:r w:rsidRPr="00D024DE">
        <w:rPr>
          <w:b/>
        </w:rPr>
        <w:tab/>
      </w:r>
      <w:r>
        <w:t xml:space="preserve">O transcurso do prazo estabelecido no item anterior sem que as contas tenham sido apreciadas não significa impossibilidade de apreciação em data posterior ou vedação a que se adotem medidas saneadoras, punitivas ou </w:t>
      </w:r>
      <w:r w:rsidR="00893CA1">
        <w:t>destinadas a ressarcir</w:t>
      </w:r>
      <w:r>
        <w:t xml:space="preserve"> danos que possam ter sido causados aos cofres públicos.</w:t>
      </w:r>
    </w:p>
    <w:p w:rsidR="00BC2CBE" w:rsidRDefault="00BC2CBE" w:rsidP="00B10A18">
      <w:pPr>
        <w:pStyle w:val="Cabealho"/>
        <w:tabs>
          <w:tab w:val="left" w:pos="851"/>
        </w:tabs>
        <w:spacing w:line="360" w:lineRule="auto"/>
        <w:ind w:left="851" w:right="72" w:hanging="851"/>
        <w:jc w:val="both"/>
      </w:pPr>
      <w:r w:rsidRPr="00D024DE">
        <w:rPr>
          <w:b/>
        </w:rPr>
        <w:t>4.1</w:t>
      </w:r>
      <w:r w:rsidR="00A530C0">
        <w:rPr>
          <w:b/>
        </w:rPr>
        <w:t>2</w:t>
      </w:r>
      <w:r w:rsidRPr="00D024DE">
        <w:rPr>
          <w:b/>
        </w:rPr>
        <w:t>.2.</w:t>
      </w:r>
      <w:r>
        <w:tab/>
        <w:t xml:space="preserve">nos casos em que não for constatado dolo da organização da sociedade civil ou de seus prepostos, sem prejuízo da atualização monetária, impede a incidência de juros de mora sobre débitos eventualmente apurados, no período entre o final do prazo referido no </w:t>
      </w:r>
      <w:r w:rsidRPr="00D024DE">
        <w:rPr>
          <w:b/>
        </w:rPr>
        <w:t>item 4.1</w:t>
      </w:r>
      <w:r w:rsidR="00A530C0">
        <w:rPr>
          <w:b/>
        </w:rPr>
        <w:t>2</w:t>
      </w:r>
      <w:r w:rsidRPr="00D024DE">
        <w:rPr>
          <w:b/>
        </w:rPr>
        <w:t>.</w:t>
      </w:r>
      <w:r>
        <w:t xml:space="preserve"> </w:t>
      </w:r>
      <w:proofErr w:type="gramStart"/>
      <w:r>
        <w:t>e</w:t>
      </w:r>
      <w:proofErr w:type="gramEnd"/>
      <w:r>
        <w:t xml:space="preserve"> a data em que foi ultimada a apreciação pela administração pública.</w:t>
      </w:r>
    </w:p>
    <w:p w:rsidR="00BC2CBE" w:rsidRDefault="00BC2CBE" w:rsidP="00B10A18">
      <w:pPr>
        <w:pStyle w:val="Cabealho"/>
        <w:tabs>
          <w:tab w:val="left" w:pos="0"/>
        </w:tabs>
        <w:spacing w:line="360" w:lineRule="auto"/>
        <w:ind w:right="72" w:hanging="567"/>
        <w:jc w:val="both"/>
      </w:pPr>
      <w:r>
        <w:rPr>
          <w:b/>
        </w:rPr>
        <w:t>4</w:t>
      </w:r>
      <w:r w:rsidRPr="00126AE7">
        <w:rPr>
          <w:b/>
        </w:rPr>
        <w:t>.</w:t>
      </w:r>
      <w:r w:rsidR="00A530C0">
        <w:rPr>
          <w:b/>
        </w:rPr>
        <w:t>13</w:t>
      </w:r>
      <w:r w:rsidRPr="00126AE7">
        <w:rPr>
          <w:b/>
        </w:rPr>
        <w:t>.</w:t>
      </w:r>
      <w:r>
        <w:t xml:space="preserve"> </w:t>
      </w:r>
      <w:r>
        <w:tab/>
        <w:t>Caberá um único recurso à autoridade competente da decisão que rejeitar as contas prestadas, a ser interposto no prazo de 10 dias úteis a contar da notificação da decisão.</w:t>
      </w:r>
    </w:p>
    <w:p w:rsidR="00BC2CBE" w:rsidRDefault="00BC2CBE" w:rsidP="00B10A18">
      <w:pPr>
        <w:pStyle w:val="Cabealho"/>
        <w:tabs>
          <w:tab w:val="left" w:pos="851"/>
        </w:tabs>
        <w:spacing w:line="360" w:lineRule="auto"/>
        <w:ind w:left="851" w:right="72" w:hanging="851"/>
        <w:jc w:val="both"/>
      </w:pPr>
      <w:r>
        <w:rPr>
          <w:b/>
        </w:rPr>
        <w:lastRenderedPageBreak/>
        <w:t>4</w:t>
      </w:r>
      <w:r w:rsidRPr="00413200">
        <w:rPr>
          <w:b/>
        </w:rPr>
        <w:t>.1</w:t>
      </w:r>
      <w:r w:rsidR="00A530C0">
        <w:rPr>
          <w:b/>
        </w:rPr>
        <w:t>3</w:t>
      </w:r>
      <w:r w:rsidRPr="00413200">
        <w:rPr>
          <w:b/>
        </w:rPr>
        <w:t>.1.</w:t>
      </w:r>
      <w:r>
        <w:tab/>
      </w:r>
      <w:r w:rsidR="00893CA1">
        <w:t>E</w:t>
      </w:r>
      <w:r>
        <w:t xml:space="preserve">xaurida a fase recursal, se mantida a decisão, a organização da sociedade civil poderá solicitar autorização para que o ressarcimento ao erário seja promovido por meio de ações compensatórias de interesse público, mediante </w:t>
      </w:r>
      <w:proofErr w:type="gramStart"/>
      <w:r>
        <w:t>apresentação de novo plano de trabalho</w:t>
      </w:r>
      <w:proofErr w:type="gramEnd"/>
      <w:r>
        <w:t>, conforme o objeto descrito neste termo e a área de atuação da organização, cuja mensuração econômica será feita a partir do plano de trabalho original, desde que não tenha havido dolo ou fraude e não seja o caso de restituição integral dos recursos.</w:t>
      </w:r>
    </w:p>
    <w:p w:rsidR="00BC2CBE" w:rsidRDefault="00BC2CBE" w:rsidP="00B10A18">
      <w:pPr>
        <w:pStyle w:val="Cabealho"/>
        <w:tabs>
          <w:tab w:val="left" w:pos="851"/>
        </w:tabs>
        <w:spacing w:line="360" w:lineRule="auto"/>
        <w:ind w:left="851" w:right="72" w:hanging="851"/>
        <w:jc w:val="both"/>
      </w:pPr>
      <w:r>
        <w:rPr>
          <w:b/>
        </w:rPr>
        <w:t>4</w:t>
      </w:r>
      <w:r w:rsidRPr="00464563">
        <w:rPr>
          <w:b/>
        </w:rPr>
        <w:t>.</w:t>
      </w:r>
      <w:r>
        <w:rPr>
          <w:b/>
        </w:rPr>
        <w:t>1</w:t>
      </w:r>
      <w:r w:rsidR="00A530C0">
        <w:rPr>
          <w:b/>
        </w:rPr>
        <w:t>3</w:t>
      </w:r>
      <w:r w:rsidRPr="00464563">
        <w:rPr>
          <w:b/>
        </w:rPr>
        <w:t>.2.</w:t>
      </w:r>
      <w:r>
        <w:tab/>
        <w:t xml:space="preserve">A rejeição da prestação de contas, quando definitiva, deverá ser registrada em plataforma eletrônica de acesso público, </w:t>
      </w:r>
      <w:r w:rsidR="005E19B4">
        <w:t>cabendo à</w:t>
      </w:r>
      <w:r>
        <w:t xml:space="preserve"> autoridade administrativa, </w:t>
      </w:r>
      <w:proofErr w:type="gramStart"/>
      <w:r>
        <w:t>sob pena</w:t>
      </w:r>
      <w:proofErr w:type="gramEnd"/>
      <w:r>
        <w:t xml:space="preserve"> de responsabilidade solidária, adotar as providências para apuração dos fatos, identificação dos responsáveis, quantificação do dano e obtenção do ressarcimento.</w:t>
      </w:r>
    </w:p>
    <w:p w:rsidR="001216C1" w:rsidRDefault="001216C1" w:rsidP="001216C1">
      <w:pPr>
        <w:pStyle w:val="Cabealho"/>
        <w:spacing w:line="360" w:lineRule="auto"/>
        <w:ind w:left="2127" w:right="72" w:hanging="1276"/>
        <w:jc w:val="both"/>
      </w:pPr>
      <w:r w:rsidRPr="001216C1">
        <w:rPr>
          <w:b/>
        </w:rPr>
        <w:t>4.1</w:t>
      </w:r>
      <w:r w:rsidR="00A530C0">
        <w:rPr>
          <w:b/>
        </w:rPr>
        <w:t>3</w:t>
      </w:r>
      <w:r w:rsidRPr="001216C1">
        <w:rPr>
          <w:b/>
        </w:rPr>
        <w:t>.2.1.</w:t>
      </w:r>
      <w:r>
        <w:tab/>
        <w:t>O dano ao erário será previamente delimitado para embasar a rejeição das contas prestadas.</w:t>
      </w:r>
    </w:p>
    <w:p w:rsidR="00BC2CBE" w:rsidRDefault="00BC2CBE" w:rsidP="00B10A18">
      <w:pPr>
        <w:pStyle w:val="Cabealho"/>
        <w:spacing w:line="360" w:lineRule="auto"/>
        <w:ind w:left="2127" w:right="72" w:hanging="1276"/>
        <w:jc w:val="both"/>
      </w:pPr>
      <w:r>
        <w:rPr>
          <w:b/>
        </w:rPr>
        <w:t>4</w:t>
      </w:r>
      <w:r w:rsidRPr="00126AE7">
        <w:rPr>
          <w:b/>
        </w:rPr>
        <w:t>.1</w:t>
      </w:r>
      <w:r w:rsidR="00A530C0">
        <w:rPr>
          <w:b/>
        </w:rPr>
        <w:t>3</w:t>
      </w:r>
      <w:r w:rsidRPr="00126AE7">
        <w:rPr>
          <w:b/>
        </w:rPr>
        <w:t>.</w:t>
      </w:r>
      <w:r>
        <w:rPr>
          <w:b/>
        </w:rPr>
        <w:t>2</w:t>
      </w:r>
      <w:r w:rsidRPr="00126AE7">
        <w:rPr>
          <w:b/>
        </w:rPr>
        <w:t>.</w:t>
      </w:r>
      <w:r w:rsidR="001216C1">
        <w:rPr>
          <w:b/>
        </w:rPr>
        <w:t>2</w:t>
      </w:r>
      <w:r>
        <w:rPr>
          <w:b/>
        </w:rPr>
        <w:t>.</w:t>
      </w:r>
      <w:r w:rsidRPr="00126AE7">
        <w:rPr>
          <w:b/>
        </w:rPr>
        <w:tab/>
      </w:r>
      <w:r>
        <w:t>Os valores apurados serão acrescidos de correção monetária e juros.</w:t>
      </w:r>
    </w:p>
    <w:p w:rsidR="00BC2CBE" w:rsidRDefault="00BC2CBE" w:rsidP="00B10A18">
      <w:pPr>
        <w:pStyle w:val="Cabealho"/>
        <w:spacing w:line="360" w:lineRule="auto"/>
        <w:ind w:left="2127" w:right="72" w:hanging="1276"/>
        <w:jc w:val="both"/>
      </w:pPr>
      <w:r>
        <w:rPr>
          <w:b/>
        </w:rPr>
        <w:t>4</w:t>
      </w:r>
      <w:r w:rsidRPr="00126AE7">
        <w:rPr>
          <w:b/>
        </w:rPr>
        <w:t>.1</w:t>
      </w:r>
      <w:r w:rsidR="00A530C0">
        <w:rPr>
          <w:b/>
        </w:rPr>
        <w:t>3</w:t>
      </w:r>
      <w:r w:rsidRPr="00126AE7">
        <w:rPr>
          <w:b/>
        </w:rPr>
        <w:t>.2.</w:t>
      </w:r>
      <w:r w:rsidR="001216C1">
        <w:rPr>
          <w:b/>
        </w:rPr>
        <w:t>3</w:t>
      </w:r>
      <w:r>
        <w:rPr>
          <w:b/>
        </w:rPr>
        <w:t>.</w:t>
      </w:r>
      <w:r w:rsidRPr="00126AE7">
        <w:rPr>
          <w:b/>
        </w:rPr>
        <w:tab/>
      </w:r>
      <w:r>
        <w:t>O débito decorrente da ausência ou rejeição da prestação de contas, quando definitiva, será inscrito no CADIN Municipal, por meio de despacho da autoridade competente.</w:t>
      </w:r>
    </w:p>
    <w:p w:rsidR="00A075EA" w:rsidRDefault="00A075EA" w:rsidP="00A075EA">
      <w:pPr>
        <w:autoSpaceDE w:val="0"/>
        <w:autoSpaceDN w:val="0"/>
        <w:adjustRightInd w:val="0"/>
        <w:spacing w:after="0" w:line="360" w:lineRule="auto"/>
        <w:ind w:left="-567"/>
        <w:jc w:val="both"/>
        <w:rPr>
          <w:rFonts w:cs="Arial"/>
          <w:b/>
          <w:color w:val="000000"/>
        </w:rPr>
      </w:pPr>
      <w:r w:rsidRPr="00A075EA">
        <w:rPr>
          <w:rFonts w:cs="Arial"/>
          <w:b/>
          <w:color w:val="000000"/>
          <w:highlight w:val="lightGray"/>
        </w:rPr>
        <w:t xml:space="preserve">CLÁUSULA QUINTA - DA CONTRAPARTIDA (Apenas se o edital </w:t>
      </w:r>
      <w:r w:rsidR="000E018D" w:rsidRPr="00A075EA">
        <w:rPr>
          <w:rFonts w:cs="Arial"/>
          <w:b/>
          <w:color w:val="000000"/>
          <w:highlight w:val="lightGray"/>
        </w:rPr>
        <w:t>previr</w:t>
      </w:r>
      <w:r w:rsidRPr="00A075EA">
        <w:rPr>
          <w:rFonts w:cs="Arial"/>
          <w:b/>
          <w:color w:val="000000"/>
          <w:highlight w:val="lightGray"/>
        </w:rPr>
        <w:t xml:space="preserve"> contrapartida)</w:t>
      </w:r>
    </w:p>
    <w:p w:rsidR="00A075EA" w:rsidRPr="00A075EA" w:rsidRDefault="00A075EA" w:rsidP="00A075EA">
      <w:pPr>
        <w:autoSpaceDE w:val="0"/>
        <w:autoSpaceDN w:val="0"/>
        <w:adjustRightInd w:val="0"/>
        <w:spacing w:after="0" w:line="360" w:lineRule="auto"/>
        <w:ind w:hanging="567"/>
        <w:jc w:val="both"/>
        <w:rPr>
          <w:rFonts w:cs="Arial"/>
          <w:b/>
          <w:color w:val="000000"/>
        </w:rPr>
      </w:pPr>
      <w:r>
        <w:rPr>
          <w:rFonts w:cs="Arial"/>
          <w:b/>
          <w:color w:val="000000"/>
        </w:rPr>
        <w:t>5.1.</w:t>
      </w:r>
      <w:r>
        <w:rPr>
          <w:rFonts w:cs="Arial"/>
          <w:b/>
          <w:color w:val="000000"/>
        </w:rPr>
        <w:tab/>
      </w:r>
      <w:r w:rsidRPr="00380C0F">
        <w:rPr>
          <w:bCs/>
          <w:highlight w:val="lightGray"/>
        </w:rPr>
        <w:t xml:space="preserve">Será exigida contrapartida, na forma de bens ou serviços economicamente mensuráveis, no percentual </w:t>
      </w:r>
      <w:proofErr w:type="gramStart"/>
      <w:r w:rsidRPr="00380C0F">
        <w:rPr>
          <w:bCs/>
          <w:highlight w:val="lightGray"/>
        </w:rPr>
        <w:t>de ...</w:t>
      </w:r>
      <w:proofErr w:type="gramEnd"/>
      <w:r w:rsidRPr="00380C0F">
        <w:rPr>
          <w:bCs/>
          <w:highlight w:val="lightGray"/>
        </w:rPr>
        <w:t>......% sobre o valor global da parceria. Não será exigido o depósito do valor correspondente.</w:t>
      </w:r>
    </w:p>
    <w:p w:rsidR="00A075EA" w:rsidRDefault="00A075EA" w:rsidP="00A075EA">
      <w:pPr>
        <w:autoSpaceDE w:val="0"/>
        <w:spacing w:before="120" w:after="120" w:line="360" w:lineRule="auto"/>
        <w:ind w:left="851" w:hanging="851"/>
        <w:jc w:val="both"/>
      </w:pPr>
      <w:r>
        <w:rPr>
          <w:b/>
          <w:bCs/>
          <w:highlight w:val="lightGray"/>
        </w:rPr>
        <w:t>5</w:t>
      </w:r>
      <w:r w:rsidRPr="00380C0F">
        <w:rPr>
          <w:b/>
          <w:bCs/>
          <w:highlight w:val="lightGray"/>
        </w:rPr>
        <w:t>.1.1.</w:t>
      </w:r>
      <w:r w:rsidRPr="00380C0F">
        <w:rPr>
          <w:bCs/>
          <w:highlight w:val="lightGray"/>
        </w:rPr>
        <w:t xml:space="preserve"> </w:t>
      </w:r>
      <w:r>
        <w:rPr>
          <w:bCs/>
          <w:highlight w:val="lightGray"/>
        </w:rPr>
        <w:tab/>
      </w:r>
      <w:r w:rsidRPr="00380C0F">
        <w:rPr>
          <w:bCs/>
          <w:highlight w:val="lightGray"/>
        </w:rPr>
        <w:t xml:space="preserve">Por ocasião dos trâmites para a celebração </w:t>
      </w:r>
      <w:r>
        <w:rPr>
          <w:bCs/>
          <w:highlight w:val="lightGray"/>
        </w:rPr>
        <w:t>deste termo</w:t>
      </w:r>
      <w:r w:rsidRPr="00380C0F">
        <w:rPr>
          <w:bCs/>
          <w:highlight w:val="lightGray"/>
        </w:rPr>
        <w:t xml:space="preserve">, o </w:t>
      </w:r>
      <w:r w:rsidRPr="00380C0F">
        <w:rPr>
          <w:highlight w:val="lightGray"/>
        </w:rPr>
        <w:t>proponente selecionado deverá apresentar documentos que comprovem a disponibilidade e o valor estipulado para a contrapartida em bens e/ou serviços, preferencialmente mediante pesquisa de preço e orçamentos correspondentes, bem como deverá fornecer declaração de cont</w:t>
      </w:r>
      <w:r w:rsidR="00456C31">
        <w:rPr>
          <w:highlight w:val="lightGray"/>
        </w:rPr>
        <w:t>rapartida, na forma do Anexo IV</w:t>
      </w:r>
      <w:r w:rsidRPr="00380C0F">
        <w:rPr>
          <w:highlight w:val="lightGray"/>
        </w:rPr>
        <w:t xml:space="preserve"> – Declaração de Contrapartida.</w:t>
      </w:r>
    </w:p>
    <w:p w:rsidR="00A075EA" w:rsidRPr="00380C0F" w:rsidRDefault="00A075EA" w:rsidP="00A075EA">
      <w:pPr>
        <w:autoSpaceDE w:val="0"/>
        <w:spacing w:before="120" w:after="120" w:line="360" w:lineRule="auto"/>
        <w:jc w:val="both"/>
      </w:pPr>
      <w:r w:rsidRPr="00FC1D61">
        <w:rPr>
          <w:highlight w:val="lightGray"/>
        </w:rPr>
        <w:t>Ressalte-se, por fim, que não se deve exigir contrapartida financeira (art. 35, §1º, da Lei nº 13.019/2014).</w:t>
      </w:r>
    </w:p>
    <w:p w:rsidR="00BC2CBE" w:rsidRPr="005E16B4" w:rsidRDefault="00BC2CBE" w:rsidP="00B10A18">
      <w:pPr>
        <w:pStyle w:val="Cabealho"/>
        <w:tabs>
          <w:tab w:val="left" w:pos="284"/>
          <w:tab w:val="left" w:pos="426"/>
          <w:tab w:val="left" w:pos="993"/>
          <w:tab w:val="left" w:pos="1418"/>
        </w:tabs>
        <w:spacing w:line="360" w:lineRule="auto"/>
        <w:ind w:right="283" w:hanging="567"/>
        <w:jc w:val="both"/>
        <w:rPr>
          <w:rFonts w:cs="Arial"/>
          <w:b/>
        </w:rPr>
      </w:pPr>
      <w:r w:rsidRPr="005E16B4">
        <w:rPr>
          <w:rFonts w:cs="Arial"/>
          <w:b/>
        </w:rPr>
        <w:t xml:space="preserve">CLÁUSULA </w:t>
      </w:r>
      <w:r>
        <w:rPr>
          <w:rFonts w:cs="Arial"/>
          <w:b/>
        </w:rPr>
        <w:t>QUINTA</w:t>
      </w:r>
      <w:r w:rsidRPr="005E16B4">
        <w:rPr>
          <w:rFonts w:cs="Arial"/>
          <w:b/>
        </w:rPr>
        <w:t xml:space="preserve"> - DA EXECUÇÃO</w:t>
      </w:r>
    </w:p>
    <w:p w:rsidR="00BC2CBE" w:rsidRPr="005E16B4" w:rsidRDefault="00BC2CBE" w:rsidP="00B10A18">
      <w:pPr>
        <w:pStyle w:val="Cabealho"/>
        <w:tabs>
          <w:tab w:val="left" w:pos="1276"/>
        </w:tabs>
        <w:spacing w:line="360" w:lineRule="auto"/>
        <w:ind w:right="50" w:hanging="567"/>
        <w:jc w:val="both"/>
        <w:rPr>
          <w:rFonts w:cs="Arial"/>
        </w:rPr>
      </w:pPr>
      <w:r>
        <w:rPr>
          <w:rFonts w:cs="Arial"/>
          <w:b/>
        </w:rPr>
        <w:t>5</w:t>
      </w:r>
      <w:r w:rsidRPr="005E16B4">
        <w:rPr>
          <w:rFonts w:cs="Arial"/>
          <w:b/>
        </w:rPr>
        <w:t>.1.</w:t>
      </w:r>
      <w:r w:rsidRPr="005E16B4">
        <w:rPr>
          <w:rFonts w:cs="Arial"/>
        </w:rPr>
        <w:t xml:space="preserve"> </w:t>
      </w:r>
      <w:r w:rsidRPr="005E16B4">
        <w:rPr>
          <w:rFonts w:cs="Arial"/>
        </w:rPr>
        <w:tab/>
        <w:t xml:space="preserve">A execução do objeto da presente </w:t>
      </w:r>
      <w:r>
        <w:rPr>
          <w:rFonts w:cs="Arial"/>
        </w:rPr>
        <w:t>p</w:t>
      </w:r>
      <w:r w:rsidRPr="005E16B4">
        <w:rPr>
          <w:rFonts w:cs="Arial"/>
        </w:rPr>
        <w:t xml:space="preserve">arceria se dará conforme o estabelecido no Plano de Trabalho, constante do processo administrativo. </w:t>
      </w:r>
    </w:p>
    <w:p w:rsidR="00BC2CBE" w:rsidRPr="00204A95" w:rsidRDefault="00BC2CBE" w:rsidP="00B10A18">
      <w:pPr>
        <w:pStyle w:val="Cabealho"/>
        <w:spacing w:line="360" w:lineRule="auto"/>
        <w:ind w:hanging="567"/>
        <w:jc w:val="both"/>
        <w:rPr>
          <w:rFonts w:cs="Arial"/>
        </w:rPr>
      </w:pPr>
      <w:r>
        <w:rPr>
          <w:rFonts w:cs="Arial"/>
          <w:b/>
        </w:rPr>
        <w:lastRenderedPageBreak/>
        <w:t>5</w:t>
      </w:r>
      <w:r w:rsidRPr="005E16B4">
        <w:rPr>
          <w:rFonts w:cs="Arial"/>
          <w:b/>
        </w:rPr>
        <w:t>.</w:t>
      </w:r>
      <w:r>
        <w:rPr>
          <w:rFonts w:cs="Arial"/>
          <w:b/>
        </w:rPr>
        <w:t>2</w:t>
      </w:r>
      <w:r w:rsidRPr="005E16B4">
        <w:rPr>
          <w:rFonts w:cs="Arial"/>
        </w:rPr>
        <w:t xml:space="preserve"> </w:t>
      </w:r>
      <w:r w:rsidRPr="005E16B4">
        <w:rPr>
          <w:rFonts w:cs="Arial"/>
        </w:rPr>
        <w:tab/>
        <w:t xml:space="preserve">As aquisições e contratações realizadas com recursos da </w:t>
      </w:r>
      <w:r>
        <w:rPr>
          <w:rFonts w:cs="Arial"/>
        </w:rPr>
        <w:t>p</w:t>
      </w:r>
      <w:r w:rsidRPr="005E16B4">
        <w:rPr>
          <w:rFonts w:cs="Arial"/>
        </w:rPr>
        <w:t xml:space="preserve">arceria deverão observar os princípios da impessoalidade, moralidade e economicidade, bem como deverá </w:t>
      </w:r>
      <w:r w:rsidRPr="00856312">
        <w:rPr>
          <w:rFonts w:cs="Arial"/>
        </w:rPr>
        <w:t xml:space="preserve">a </w:t>
      </w:r>
      <w:r w:rsidRPr="00856312">
        <w:rPr>
          <w:rFonts w:cs="Arial"/>
          <w:b/>
        </w:rPr>
        <w:t xml:space="preserve">PROPONENTE </w:t>
      </w:r>
      <w:r w:rsidRPr="00204A95">
        <w:rPr>
          <w:rFonts w:cs="Arial"/>
        </w:rPr>
        <w:t>certificar-se e responsabilizar-se pela regularidade jurídica e fiscal das contratadas.</w:t>
      </w:r>
    </w:p>
    <w:p w:rsidR="00BC2CBE" w:rsidRDefault="00BC2CBE" w:rsidP="00B10A18">
      <w:pPr>
        <w:pStyle w:val="Cabealho"/>
        <w:spacing w:line="360" w:lineRule="auto"/>
        <w:ind w:left="851" w:hanging="851"/>
        <w:jc w:val="both"/>
        <w:rPr>
          <w:rFonts w:cs="Arial"/>
        </w:rPr>
      </w:pPr>
      <w:r w:rsidRPr="00204A95">
        <w:rPr>
          <w:rFonts w:cs="Arial"/>
          <w:b/>
        </w:rPr>
        <w:t>5.2.1.</w:t>
      </w:r>
      <w:r w:rsidRPr="00204A95">
        <w:rPr>
          <w:rFonts w:cs="Arial"/>
        </w:rPr>
        <w:tab/>
      </w:r>
      <w:r w:rsidRPr="00204A95">
        <w:rPr>
          <w:rFonts w:cs="Arial"/>
        </w:rPr>
        <w:tab/>
        <w:t xml:space="preserve">Para a aquisição de bens e contratação de serviços, será exigida pesquisa ao mercado </w:t>
      </w:r>
      <w:r w:rsidRPr="00204A95">
        <w:rPr>
          <w:rFonts w:cs="Arial"/>
          <w:b/>
        </w:rPr>
        <w:t>prévia à contratação</w:t>
      </w:r>
      <w:r w:rsidRPr="00204A95">
        <w:rPr>
          <w:rFonts w:cs="Arial"/>
        </w:rPr>
        <w:t>, que deverá conter, no mínimo, orçamentos de três fornecedores.</w:t>
      </w:r>
    </w:p>
    <w:p w:rsidR="00BC2CBE" w:rsidRDefault="00BC2CBE" w:rsidP="00B10A18">
      <w:pPr>
        <w:pStyle w:val="Cabealho"/>
        <w:spacing w:line="360" w:lineRule="auto"/>
        <w:ind w:left="851" w:hanging="851"/>
        <w:jc w:val="both"/>
        <w:rPr>
          <w:rFonts w:cs="Arial"/>
        </w:rPr>
      </w:pPr>
      <w:r>
        <w:rPr>
          <w:rFonts w:cs="Arial"/>
          <w:b/>
        </w:rPr>
        <w:t>5.2.2</w:t>
      </w:r>
      <w:r w:rsidRPr="00174DF5">
        <w:rPr>
          <w:rFonts w:cs="Arial"/>
          <w:b/>
        </w:rPr>
        <w:t>.</w:t>
      </w:r>
      <w:r>
        <w:rPr>
          <w:rFonts w:cs="Arial"/>
        </w:rPr>
        <w:tab/>
        <w:t>Os bens permanentes adquiridos com recursos públicos deverão ser incorporados ao patrimônio público ao término da parceria ou no caso de extinção da organização da sociedade civil parceira.</w:t>
      </w:r>
    </w:p>
    <w:p w:rsidR="00BC2CBE" w:rsidRDefault="00BC2CBE" w:rsidP="00B10A18">
      <w:pPr>
        <w:pStyle w:val="Cabealho"/>
        <w:spacing w:line="360" w:lineRule="auto"/>
        <w:ind w:left="851" w:hanging="851"/>
        <w:jc w:val="both"/>
        <w:rPr>
          <w:rFonts w:cs="Arial"/>
        </w:rPr>
      </w:pPr>
      <w:r>
        <w:rPr>
          <w:rFonts w:cs="Arial"/>
          <w:b/>
        </w:rPr>
        <w:t>5</w:t>
      </w:r>
      <w:r w:rsidRPr="00174DF5">
        <w:rPr>
          <w:rFonts w:cs="Arial"/>
          <w:b/>
        </w:rPr>
        <w:t>.</w:t>
      </w:r>
      <w:r>
        <w:rPr>
          <w:rFonts w:cs="Arial"/>
          <w:b/>
        </w:rPr>
        <w:t>2.3</w:t>
      </w:r>
      <w:r w:rsidRPr="00174DF5">
        <w:rPr>
          <w:rFonts w:cs="Arial"/>
          <w:b/>
        </w:rPr>
        <w:t>.</w:t>
      </w:r>
      <w:r>
        <w:rPr>
          <w:rFonts w:cs="Arial"/>
        </w:rPr>
        <w:tab/>
        <w:t xml:space="preserve">Os bens remanescentes adquiridos, produzidos ou transformados com recursos da parceria, </w:t>
      </w:r>
      <w:r w:rsidR="001B5DAC">
        <w:rPr>
          <w:rFonts w:cs="Arial"/>
        </w:rPr>
        <w:t xml:space="preserve">serão: </w:t>
      </w:r>
      <w:r w:rsidR="001B5DAC" w:rsidRPr="001B5DAC">
        <w:rPr>
          <w:rFonts w:cs="Arial"/>
          <w:highlight w:val="lightGray"/>
        </w:rPr>
        <w:t>(escolher uma das opções abaixo</w:t>
      </w:r>
      <w:proofErr w:type="gramStart"/>
      <w:r w:rsidR="001B5DAC" w:rsidRPr="001B5DAC">
        <w:rPr>
          <w:rFonts w:cs="Arial"/>
          <w:highlight w:val="lightGray"/>
        </w:rPr>
        <w:t>)</w:t>
      </w:r>
      <w:proofErr w:type="gramEnd"/>
    </w:p>
    <w:p w:rsidR="00BC2CBE" w:rsidRPr="002A5E47" w:rsidRDefault="00BC2CBE" w:rsidP="00B10A18">
      <w:pPr>
        <w:pStyle w:val="Cabealho"/>
        <w:spacing w:line="360" w:lineRule="auto"/>
        <w:ind w:left="2124" w:hanging="1273"/>
        <w:jc w:val="both"/>
        <w:rPr>
          <w:rFonts w:cs="Arial"/>
          <w:highlight w:val="lightGray"/>
        </w:rPr>
      </w:pPr>
      <w:r w:rsidRPr="002A5E47">
        <w:rPr>
          <w:rFonts w:cs="Arial"/>
          <w:b/>
          <w:highlight w:val="lightGray"/>
        </w:rPr>
        <w:t>5.2.3.1.</w:t>
      </w:r>
      <w:r w:rsidR="003907BC" w:rsidRPr="002A5E47">
        <w:rPr>
          <w:rFonts w:cs="Arial"/>
          <w:highlight w:val="lightGray"/>
        </w:rPr>
        <w:tab/>
      </w:r>
      <w:r w:rsidRPr="002A5E47">
        <w:rPr>
          <w:rFonts w:cs="Arial"/>
          <w:highlight w:val="lightGray"/>
        </w:rPr>
        <w:t xml:space="preserve">doados à organização da sociedade civil parceira, desde que sejam úteis à continuidade de ações de interesse público e a prestação final de contas seja aprovada, permanecendo a custódia dos bens </w:t>
      </w:r>
      <w:proofErr w:type="gramStart"/>
      <w:r w:rsidRPr="002A5E47">
        <w:rPr>
          <w:rFonts w:cs="Arial"/>
          <w:highlight w:val="lightGray"/>
        </w:rPr>
        <w:t>sob responsabilidade</w:t>
      </w:r>
      <w:proofErr w:type="gramEnd"/>
      <w:r w:rsidRPr="002A5E47">
        <w:rPr>
          <w:rFonts w:cs="Arial"/>
          <w:highlight w:val="lightGray"/>
        </w:rPr>
        <w:t xml:space="preserve"> da organização parceira até o ato da efetiva doação.</w:t>
      </w:r>
    </w:p>
    <w:p w:rsidR="00BC2CBE" w:rsidRPr="002A5E47" w:rsidRDefault="00BC2CBE" w:rsidP="00B10A18">
      <w:pPr>
        <w:pStyle w:val="Cabealho"/>
        <w:spacing w:line="360" w:lineRule="auto"/>
        <w:ind w:left="2124" w:hanging="1273"/>
        <w:jc w:val="both"/>
        <w:rPr>
          <w:rFonts w:cs="Arial"/>
          <w:highlight w:val="lightGray"/>
        </w:rPr>
      </w:pPr>
      <w:r w:rsidRPr="002A5E47">
        <w:rPr>
          <w:rFonts w:cs="Arial"/>
          <w:b/>
          <w:highlight w:val="lightGray"/>
        </w:rPr>
        <w:t>5.2.3.2.</w:t>
      </w:r>
      <w:r w:rsidRPr="002A5E47">
        <w:rPr>
          <w:rFonts w:cs="Arial"/>
          <w:b/>
          <w:highlight w:val="lightGray"/>
        </w:rPr>
        <w:tab/>
      </w:r>
      <w:r w:rsidRPr="002A5E47">
        <w:rPr>
          <w:rFonts w:cs="Arial"/>
          <w:highlight w:val="lightGray"/>
        </w:rPr>
        <w:t xml:space="preserve">doados a terceiros congêneres, após a consecução do objeto, desde que para fins de interesse social, caso a organização da sociedade civil parceira não queira assumir o bem, permanecendo sua custódia </w:t>
      </w:r>
      <w:proofErr w:type="gramStart"/>
      <w:r w:rsidRPr="002A5E47">
        <w:rPr>
          <w:rFonts w:cs="Arial"/>
          <w:highlight w:val="lightGray"/>
        </w:rPr>
        <w:t>sob responsabilidade</w:t>
      </w:r>
      <w:proofErr w:type="gramEnd"/>
      <w:r w:rsidRPr="002A5E47">
        <w:rPr>
          <w:rFonts w:cs="Arial"/>
          <w:highlight w:val="lightGray"/>
        </w:rPr>
        <w:t xml:space="preserve"> da organização parceira até o ato da doação.</w:t>
      </w:r>
    </w:p>
    <w:p w:rsidR="00BC2CBE" w:rsidRDefault="00BC2CBE" w:rsidP="00B10A18">
      <w:pPr>
        <w:pStyle w:val="Cabealho"/>
        <w:spacing w:line="360" w:lineRule="auto"/>
        <w:ind w:left="2124" w:hanging="1273"/>
        <w:jc w:val="both"/>
        <w:rPr>
          <w:rFonts w:cs="Arial"/>
        </w:rPr>
      </w:pPr>
      <w:r w:rsidRPr="002A5E47">
        <w:rPr>
          <w:rFonts w:cs="Arial"/>
          <w:b/>
          <w:highlight w:val="lightGray"/>
        </w:rPr>
        <w:t>5.2.3.3.</w:t>
      </w:r>
      <w:r w:rsidRPr="002A5E47">
        <w:rPr>
          <w:rFonts w:cs="Arial"/>
          <w:highlight w:val="lightGray"/>
        </w:rPr>
        <w:tab/>
      </w:r>
      <w:r w:rsidR="001B5DAC">
        <w:rPr>
          <w:rFonts w:cs="Arial"/>
          <w:highlight w:val="lightGray"/>
        </w:rPr>
        <w:t xml:space="preserve">mantidos </w:t>
      </w:r>
      <w:r w:rsidRPr="002A5E47">
        <w:rPr>
          <w:rFonts w:cs="Arial"/>
          <w:highlight w:val="lightGray"/>
        </w:rPr>
        <w:t>na titularidade do órgão ou entidade pública municipal quando necessários para assegurar a continuidade do objeto pactuado para celebração de novo termo com outra organização da sociedade civil após a consecução do objeto, ou para execução direta do objeto pela administração pública municipal, devendo os bens remanescentes estar disponíveis para retirada pela administração após a apresentação final de contas.</w:t>
      </w:r>
    </w:p>
    <w:p w:rsidR="00BC2CBE" w:rsidRDefault="00BC2CBE" w:rsidP="00B10A18">
      <w:pPr>
        <w:pStyle w:val="Cabealho"/>
        <w:spacing w:line="360" w:lineRule="auto"/>
        <w:ind w:left="2124" w:hanging="1273"/>
        <w:jc w:val="both"/>
        <w:rPr>
          <w:rFonts w:cs="Arial"/>
        </w:rPr>
      </w:pPr>
      <w:r>
        <w:rPr>
          <w:rFonts w:cs="Arial"/>
          <w:b/>
        </w:rPr>
        <w:t>5.2</w:t>
      </w:r>
      <w:r w:rsidRPr="00174DF5">
        <w:rPr>
          <w:rFonts w:cs="Arial"/>
          <w:b/>
        </w:rPr>
        <w:t>.</w:t>
      </w:r>
      <w:r>
        <w:rPr>
          <w:rFonts w:cs="Arial"/>
          <w:b/>
        </w:rPr>
        <w:t>3</w:t>
      </w:r>
      <w:r w:rsidRPr="00174DF5">
        <w:rPr>
          <w:rFonts w:cs="Arial"/>
          <w:b/>
        </w:rPr>
        <w:t>.4.</w:t>
      </w:r>
      <w:r w:rsidRPr="00174DF5">
        <w:rPr>
          <w:rFonts w:cs="Arial"/>
          <w:b/>
        </w:rPr>
        <w:tab/>
      </w:r>
      <w:r>
        <w:rPr>
          <w:rFonts w:cs="Arial"/>
        </w:rPr>
        <w:t xml:space="preserve">A organização da sociedade civil poderá pedir, justificadamente, alteração da destinação dos bens remanescentes prevista no termo, que será analisada pelo gestor público, sob juízo de conveniência e oportunidade, permanecendo a custódia dos bens </w:t>
      </w:r>
      <w:proofErr w:type="gramStart"/>
      <w:r>
        <w:rPr>
          <w:rFonts w:cs="Arial"/>
        </w:rPr>
        <w:t>sob responsabilidade</w:t>
      </w:r>
      <w:proofErr w:type="gramEnd"/>
      <w:r>
        <w:rPr>
          <w:rFonts w:cs="Arial"/>
        </w:rPr>
        <w:t xml:space="preserve"> da organização até a decisão final do pedido de alteração.</w:t>
      </w:r>
    </w:p>
    <w:p w:rsidR="00BC2CBE" w:rsidRPr="005B715A" w:rsidRDefault="00BC2CBE" w:rsidP="00B10A18">
      <w:pPr>
        <w:pStyle w:val="Cabealho"/>
        <w:spacing w:line="360" w:lineRule="auto"/>
        <w:ind w:left="1134" w:right="283" w:hanging="1701"/>
        <w:jc w:val="both"/>
        <w:rPr>
          <w:rFonts w:cs="Arial"/>
          <w:b/>
        </w:rPr>
      </w:pPr>
      <w:r w:rsidRPr="005B715A">
        <w:rPr>
          <w:rFonts w:cs="Arial"/>
          <w:b/>
        </w:rPr>
        <w:t>CLÁUSULA SEXTA - DAS OBRIGAÇÕES DA PROPONENTE</w:t>
      </w:r>
    </w:p>
    <w:p w:rsidR="00BC2CBE" w:rsidRPr="005B715A" w:rsidRDefault="00BC2CBE" w:rsidP="00B10A18">
      <w:pPr>
        <w:pStyle w:val="Cabealho"/>
        <w:spacing w:line="360" w:lineRule="auto"/>
        <w:ind w:right="283" w:hanging="567"/>
        <w:jc w:val="both"/>
        <w:rPr>
          <w:rFonts w:cs="Arial"/>
        </w:rPr>
      </w:pPr>
      <w:r>
        <w:rPr>
          <w:rFonts w:cs="Arial"/>
          <w:b/>
        </w:rPr>
        <w:lastRenderedPageBreak/>
        <w:t>6</w:t>
      </w:r>
      <w:r w:rsidRPr="005B715A">
        <w:rPr>
          <w:rFonts w:cs="Arial"/>
          <w:b/>
        </w:rPr>
        <w:t>.1.</w:t>
      </w:r>
      <w:r w:rsidRPr="005B715A">
        <w:rPr>
          <w:rFonts w:cs="Arial"/>
        </w:rPr>
        <w:t xml:space="preserve"> </w:t>
      </w:r>
      <w:r w:rsidRPr="005B715A">
        <w:rPr>
          <w:rFonts w:cs="Arial"/>
        </w:rPr>
        <w:tab/>
        <w:t xml:space="preserve">A </w:t>
      </w:r>
      <w:r w:rsidRPr="005B715A">
        <w:rPr>
          <w:rFonts w:cs="Arial"/>
          <w:b/>
        </w:rPr>
        <w:t>PROPONENTE,</w:t>
      </w:r>
      <w:r w:rsidRPr="005B715A">
        <w:rPr>
          <w:rFonts w:cs="Arial"/>
        </w:rPr>
        <w:t xml:space="preserve"> em atendimento a presente parceria se obriga a:</w:t>
      </w:r>
    </w:p>
    <w:p w:rsidR="00BC2CBE" w:rsidRPr="005B715A" w:rsidRDefault="00BC2CBE" w:rsidP="00B10A18">
      <w:pPr>
        <w:pStyle w:val="Cabealho"/>
        <w:spacing w:line="360" w:lineRule="auto"/>
        <w:ind w:left="851" w:right="50" w:hanging="851"/>
        <w:jc w:val="both"/>
        <w:rPr>
          <w:rFonts w:cs="Arial"/>
        </w:rPr>
      </w:pPr>
      <w:r w:rsidRPr="005B715A">
        <w:rPr>
          <w:rFonts w:cs="Arial"/>
          <w:b/>
        </w:rPr>
        <w:t>a)</w:t>
      </w:r>
      <w:r w:rsidRPr="005B715A">
        <w:rPr>
          <w:rFonts w:cs="Arial"/>
        </w:rPr>
        <w:t xml:space="preserve"> </w:t>
      </w:r>
      <w:r w:rsidRPr="005B715A">
        <w:rPr>
          <w:rFonts w:cs="Arial"/>
        </w:rPr>
        <w:tab/>
        <w:t>executar satisfatória e regularmente o objeto deste ajuste;</w:t>
      </w:r>
    </w:p>
    <w:p w:rsidR="00BC2CBE" w:rsidRPr="005B715A" w:rsidRDefault="00BC2CBE" w:rsidP="00B10A18">
      <w:pPr>
        <w:pStyle w:val="Cabealho"/>
        <w:spacing w:line="360" w:lineRule="auto"/>
        <w:ind w:left="851" w:right="50" w:hanging="851"/>
        <w:jc w:val="both"/>
        <w:rPr>
          <w:rFonts w:cs="Arial"/>
        </w:rPr>
      </w:pPr>
      <w:r w:rsidRPr="005B715A">
        <w:rPr>
          <w:rFonts w:cs="Arial"/>
          <w:b/>
        </w:rPr>
        <w:t>b)</w:t>
      </w:r>
      <w:r w:rsidRPr="005B715A">
        <w:rPr>
          <w:rFonts w:cs="Arial"/>
        </w:rPr>
        <w:t xml:space="preserve"> </w:t>
      </w:r>
      <w:r w:rsidRPr="005B715A">
        <w:rPr>
          <w:rFonts w:cs="Arial"/>
        </w:rPr>
        <w:tab/>
        <w:t xml:space="preserve">responder </w:t>
      </w:r>
      <w:proofErr w:type="gramStart"/>
      <w:r w:rsidRPr="005B715A">
        <w:rPr>
          <w:rFonts w:cs="Arial"/>
        </w:rPr>
        <w:t>perante a</w:t>
      </w:r>
      <w:proofErr w:type="gramEnd"/>
      <w:r w:rsidRPr="005B715A">
        <w:rPr>
          <w:rFonts w:cs="Arial"/>
        </w:rPr>
        <w:t xml:space="preserve"> </w:t>
      </w:r>
      <w:r w:rsidRPr="008D685E">
        <w:rPr>
          <w:rFonts w:cs="Arial"/>
          <w:highlight w:val="lightGray"/>
        </w:rPr>
        <w:t>PMSP/SMX</w:t>
      </w:r>
      <w:r w:rsidRPr="005B715A">
        <w:rPr>
          <w:rFonts w:cs="Arial"/>
        </w:rPr>
        <w:t xml:space="preserve"> pela fiel e integral realização dos serviços contratados com terceiros, na forma da legislação em vigor;</w:t>
      </w:r>
    </w:p>
    <w:p w:rsidR="00BC2CBE" w:rsidRPr="005B715A" w:rsidRDefault="00BC2CBE" w:rsidP="00B10A18">
      <w:pPr>
        <w:pStyle w:val="Rodap"/>
        <w:spacing w:line="360" w:lineRule="auto"/>
        <w:ind w:left="851" w:right="50" w:hanging="851"/>
        <w:jc w:val="both"/>
        <w:rPr>
          <w:rFonts w:cs="Arial"/>
        </w:rPr>
      </w:pPr>
      <w:r w:rsidRPr="005B715A">
        <w:rPr>
          <w:rFonts w:cs="Arial"/>
          <w:b/>
        </w:rPr>
        <w:t>c)</w:t>
      </w:r>
      <w:r w:rsidRPr="005B715A">
        <w:rPr>
          <w:rFonts w:cs="Arial"/>
        </w:rPr>
        <w:t xml:space="preserve"> </w:t>
      </w:r>
      <w:r w:rsidRPr="005B715A">
        <w:rPr>
          <w:rFonts w:cs="Arial"/>
        </w:rPr>
        <w:tab/>
        <w:t>responsabilizar-se por todos os encargos de natureza trabalhista, previdenciária e tributária, decorrentes da execução do objeto desta parceria, bem como por todos os ônus ordinários ou extraordinários eventualmente incidentes;</w:t>
      </w:r>
    </w:p>
    <w:p w:rsidR="00BC2CBE" w:rsidRPr="005B715A" w:rsidRDefault="00BC2CBE" w:rsidP="00B10A18">
      <w:pPr>
        <w:pStyle w:val="Cabealho"/>
        <w:spacing w:line="360" w:lineRule="auto"/>
        <w:ind w:left="851" w:right="50" w:hanging="851"/>
        <w:jc w:val="both"/>
        <w:rPr>
          <w:rFonts w:cs="Arial"/>
        </w:rPr>
      </w:pPr>
      <w:r w:rsidRPr="005B715A">
        <w:rPr>
          <w:rFonts w:cs="Arial"/>
          <w:b/>
        </w:rPr>
        <w:t>d)</w:t>
      </w:r>
      <w:r w:rsidRPr="005B715A">
        <w:rPr>
          <w:rFonts w:cs="Arial"/>
        </w:rPr>
        <w:t xml:space="preserve"> </w:t>
      </w:r>
      <w:r w:rsidRPr="005B715A">
        <w:rPr>
          <w:rFonts w:cs="Arial"/>
        </w:rPr>
        <w:tab/>
        <w:t>facilitar a supervisão e fiscalização da PMSP/SMX, permitindo-lhe efetuar o acompanhamento “in loco” e fornecendo, sempre que solicitado, as informações e documentos relacionados com a execução do objeto deste instrumento, bem como apresentar relatório de atividades, contendo o desenvolvimento do cronograma do projeto;</w:t>
      </w:r>
    </w:p>
    <w:p w:rsidR="00BC2CBE" w:rsidRPr="005B715A" w:rsidRDefault="00BC2CBE" w:rsidP="00B10A18">
      <w:pPr>
        <w:pStyle w:val="Cabealho"/>
        <w:spacing w:line="360" w:lineRule="auto"/>
        <w:ind w:left="851" w:right="50" w:hanging="851"/>
        <w:jc w:val="both"/>
        <w:rPr>
          <w:rFonts w:cs="Arial"/>
        </w:rPr>
      </w:pPr>
      <w:r w:rsidRPr="005B715A">
        <w:rPr>
          <w:rFonts w:cs="Arial"/>
          <w:b/>
        </w:rPr>
        <w:t>e)</w:t>
      </w:r>
      <w:r w:rsidRPr="005B715A">
        <w:rPr>
          <w:rFonts w:cs="Arial"/>
        </w:rPr>
        <w:t xml:space="preserve"> </w:t>
      </w:r>
      <w:r w:rsidRPr="005B715A">
        <w:rPr>
          <w:rFonts w:cs="Arial"/>
        </w:rPr>
        <w:tab/>
        <w:t xml:space="preserve">elaborar a prestação de contas a </w:t>
      </w:r>
      <w:r w:rsidRPr="000A4E7E">
        <w:rPr>
          <w:rFonts w:cs="Arial"/>
        </w:rPr>
        <w:t xml:space="preserve">PMSP/SMX, nos termos do Decreto Municipal nº </w:t>
      </w:r>
      <w:r w:rsidR="000A4E7E" w:rsidRPr="000A4E7E">
        <w:rPr>
          <w:rFonts w:cs="Arial"/>
        </w:rPr>
        <w:t>57.575/2016 e da Lei Federal nº 13.019/2014.</w:t>
      </w:r>
    </w:p>
    <w:p w:rsidR="00BC2CBE" w:rsidRPr="00265408" w:rsidRDefault="00BC2CBE" w:rsidP="00B10A18">
      <w:pPr>
        <w:pStyle w:val="Cabealho"/>
        <w:spacing w:line="360" w:lineRule="auto"/>
        <w:ind w:left="851" w:hanging="851"/>
        <w:jc w:val="both"/>
        <w:rPr>
          <w:rFonts w:cs="Arial"/>
          <w:highlight w:val="lightGray"/>
        </w:rPr>
      </w:pPr>
      <w:r w:rsidRPr="00265408">
        <w:rPr>
          <w:rFonts w:cs="Arial"/>
          <w:highlight w:val="lightGray"/>
        </w:rPr>
        <w:t xml:space="preserve">h) </w:t>
      </w:r>
      <w:r w:rsidRPr="00265408">
        <w:rPr>
          <w:rFonts w:cs="Arial"/>
          <w:highlight w:val="lightGray"/>
        </w:rPr>
        <w:tab/>
        <w:t xml:space="preserve">a título de contrapartida, </w:t>
      </w:r>
      <w:proofErr w:type="gramStart"/>
      <w:r w:rsidRPr="00265408">
        <w:rPr>
          <w:rFonts w:cs="Arial"/>
          <w:highlight w:val="lightGray"/>
        </w:rPr>
        <w:t>ficará</w:t>
      </w:r>
      <w:proofErr w:type="gramEnd"/>
      <w:r w:rsidRPr="00265408">
        <w:rPr>
          <w:rFonts w:cs="Arial"/>
          <w:highlight w:val="lightGray"/>
        </w:rPr>
        <w:t xml:space="preserve"> a cargo da </w:t>
      </w:r>
      <w:r w:rsidR="00870D9A" w:rsidRPr="00265408">
        <w:rPr>
          <w:rFonts w:cs="Arial"/>
          <w:b/>
          <w:highlight w:val="lightGray"/>
        </w:rPr>
        <w:t>PROPONENTE</w:t>
      </w:r>
      <w:r w:rsidRPr="00265408">
        <w:rPr>
          <w:rFonts w:cs="Arial"/>
          <w:b/>
          <w:highlight w:val="lightGray"/>
        </w:rPr>
        <w:t xml:space="preserve"> </w:t>
      </w:r>
      <w:r w:rsidRPr="00265408">
        <w:rPr>
          <w:rFonts w:cs="Arial"/>
          <w:highlight w:val="lightGray"/>
        </w:rPr>
        <w:t xml:space="preserve">as demais despesas / custos mensurados em R$ _______ (__________________), conforme informação às fls. __. </w:t>
      </w:r>
    </w:p>
    <w:p w:rsidR="00BC2CBE" w:rsidRPr="005B715A" w:rsidRDefault="00BC2CBE" w:rsidP="00B10A18">
      <w:pPr>
        <w:pStyle w:val="Cabealho"/>
        <w:spacing w:line="360" w:lineRule="auto"/>
        <w:ind w:left="851" w:hanging="851"/>
        <w:jc w:val="both"/>
        <w:rPr>
          <w:rFonts w:cs="Arial"/>
        </w:rPr>
      </w:pPr>
      <w:proofErr w:type="gramStart"/>
      <w:r w:rsidRPr="005B715A">
        <w:rPr>
          <w:rFonts w:cs="Arial"/>
          <w:b/>
        </w:rPr>
        <w:t>i)</w:t>
      </w:r>
      <w:proofErr w:type="gramEnd"/>
      <w:r w:rsidRPr="005B715A">
        <w:rPr>
          <w:rFonts w:cs="Arial"/>
        </w:rPr>
        <w:tab/>
        <w:t xml:space="preserve">divulgar, em seu sítio na internet, caso mantenha, e em locais visíveis de suas sedes sociais e dos estabelecimentos em que exerça suas ações, as parcerias celebradas com o poder público, contendo as informações </w:t>
      </w:r>
      <w:r w:rsidRPr="007E5768">
        <w:rPr>
          <w:rFonts w:cs="Arial"/>
        </w:rPr>
        <w:t xml:space="preserve">dispostas no artigo 6º,  do Decreto </w:t>
      </w:r>
      <w:r w:rsidR="007E5768" w:rsidRPr="007E5768">
        <w:rPr>
          <w:rFonts w:cs="Arial"/>
        </w:rPr>
        <w:t>Municipal nº 57.575/2016.</w:t>
      </w:r>
    </w:p>
    <w:p w:rsidR="00BC2CBE" w:rsidRPr="0081453D" w:rsidRDefault="00BC2CBE" w:rsidP="00B10A18">
      <w:pPr>
        <w:pStyle w:val="Cabealho"/>
        <w:spacing w:line="360" w:lineRule="auto"/>
        <w:ind w:left="-567" w:right="283"/>
        <w:jc w:val="both"/>
        <w:rPr>
          <w:rFonts w:cs="Arial"/>
          <w:b/>
          <w:u w:val="single"/>
        </w:rPr>
      </w:pPr>
      <w:r w:rsidRPr="0081453D">
        <w:rPr>
          <w:rFonts w:cs="Arial"/>
          <w:b/>
        </w:rPr>
        <w:t>CLÁUSULA SÉTIMA - DAS OBRIGAÇÕES DA PMSP/SM</w:t>
      </w:r>
      <w:r w:rsidRPr="0081453D">
        <w:rPr>
          <w:rFonts w:cs="Arial"/>
          <w:b/>
          <w:color w:val="FF0000"/>
        </w:rPr>
        <w:t>X</w:t>
      </w:r>
    </w:p>
    <w:p w:rsidR="00BC2CBE" w:rsidRPr="0081453D" w:rsidRDefault="00BC2CBE" w:rsidP="00B10A18">
      <w:pPr>
        <w:pStyle w:val="Rodap"/>
        <w:spacing w:line="360" w:lineRule="auto"/>
        <w:ind w:hanging="567"/>
        <w:jc w:val="both"/>
        <w:rPr>
          <w:rFonts w:cs="Arial"/>
        </w:rPr>
      </w:pPr>
      <w:r w:rsidRPr="0081453D">
        <w:rPr>
          <w:rFonts w:cs="Arial"/>
          <w:b/>
        </w:rPr>
        <w:t>7.1.</w:t>
      </w:r>
      <w:r w:rsidRPr="0081453D">
        <w:rPr>
          <w:rFonts w:cs="Arial"/>
        </w:rPr>
        <w:t xml:space="preserve"> </w:t>
      </w:r>
      <w:r w:rsidRPr="0081453D">
        <w:rPr>
          <w:rFonts w:cs="Arial"/>
        </w:rPr>
        <w:tab/>
        <w:t>A PMSP/SM</w:t>
      </w:r>
      <w:r w:rsidRPr="0081453D">
        <w:rPr>
          <w:rFonts w:cs="Arial"/>
          <w:color w:val="FF0000"/>
        </w:rPr>
        <w:t>X</w:t>
      </w:r>
      <w:r w:rsidRPr="0081453D">
        <w:rPr>
          <w:rFonts w:cs="Arial"/>
        </w:rPr>
        <w:t>, em atendimento a presente parceria se obriga a:</w:t>
      </w:r>
    </w:p>
    <w:p w:rsidR="00BC2CBE" w:rsidRPr="0081453D" w:rsidRDefault="00BC2CBE" w:rsidP="00B10A18">
      <w:pPr>
        <w:pStyle w:val="Rodap"/>
        <w:spacing w:line="360" w:lineRule="auto"/>
        <w:ind w:left="851" w:hanging="851"/>
        <w:jc w:val="both"/>
        <w:rPr>
          <w:rFonts w:cs="Arial"/>
        </w:rPr>
      </w:pPr>
      <w:proofErr w:type="gramStart"/>
      <w:r w:rsidRPr="0081453D">
        <w:rPr>
          <w:rFonts w:cs="Arial"/>
          <w:b/>
        </w:rPr>
        <w:t>a</w:t>
      </w:r>
      <w:proofErr w:type="gramEnd"/>
      <w:r w:rsidRPr="0081453D">
        <w:rPr>
          <w:rFonts w:cs="Arial"/>
          <w:b/>
        </w:rPr>
        <w:t>)</w:t>
      </w:r>
      <w:r w:rsidRPr="0081453D">
        <w:rPr>
          <w:rFonts w:cs="Arial"/>
        </w:rPr>
        <w:tab/>
        <w:t>manter o empenho para os recursos necessários ao desenvolvimento deste ajuste;</w:t>
      </w:r>
    </w:p>
    <w:p w:rsidR="00BC2CBE" w:rsidRPr="0081453D" w:rsidRDefault="00BC2CBE" w:rsidP="00B10A18">
      <w:pPr>
        <w:pStyle w:val="Rodap"/>
        <w:spacing w:line="360" w:lineRule="auto"/>
        <w:ind w:left="851" w:hanging="851"/>
        <w:jc w:val="both"/>
        <w:rPr>
          <w:rFonts w:cs="Arial"/>
        </w:rPr>
      </w:pPr>
      <w:r w:rsidRPr="0081453D">
        <w:rPr>
          <w:rFonts w:cs="Arial"/>
          <w:b/>
        </w:rPr>
        <w:t>b)</w:t>
      </w:r>
      <w:r w:rsidRPr="0081453D">
        <w:rPr>
          <w:rFonts w:cs="Arial"/>
        </w:rPr>
        <w:t xml:space="preserve"> </w:t>
      </w:r>
      <w:r w:rsidRPr="0081453D">
        <w:rPr>
          <w:rFonts w:cs="Arial"/>
        </w:rPr>
        <w:tab/>
        <w:t xml:space="preserve">repassar </w:t>
      </w:r>
      <w:proofErr w:type="gramStart"/>
      <w:r w:rsidRPr="0081453D">
        <w:rPr>
          <w:rFonts w:cs="Arial"/>
        </w:rPr>
        <w:t>à</w:t>
      </w:r>
      <w:proofErr w:type="gramEnd"/>
      <w:r w:rsidRPr="0081453D">
        <w:rPr>
          <w:rFonts w:cs="Arial"/>
        </w:rPr>
        <w:t xml:space="preserve"> </w:t>
      </w:r>
      <w:r w:rsidRPr="0081453D">
        <w:rPr>
          <w:rFonts w:cs="Arial"/>
          <w:b/>
        </w:rPr>
        <w:t xml:space="preserve">PROPONENTE </w:t>
      </w:r>
      <w:r w:rsidRPr="0081453D">
        <w:rPr>
          <w:rFonts w:cs="Arial"/>
        </w:rPr>
        <w:t xml:space="preserve">os recursos decorrentes do presente; </w:t>
      </w:r>
    </w:p>
    <w:p w:rsidR="00BC2CBE" w:rsidRPr="0081453D" w:rsidRDefault="00BC2CBE" w:rsidP="00B10A18">
      <w:pPr>
        <w:pStyle w:val="Rodap"/>
        <w:tabs>
          <w:tab w:val="num" w:pos="993"/>
        </w:tabs>
        <w:spacing w:line="360" w:lineRule="auto"/>
        <w:ind w:left="851" w:hanging="851"/>
        <w:jc w:val="both"/>
        <w:rPr>
          <w:rFonts w:cs="Arial"/>
        </w:rPr>
      </w:pPr>
      <w:r w:rsidRPr="0081453D">
        <w:rPr>
          <w:rFonts w:cs="Arial"/>
          <w:b/>
        </w:rPr>
        <w:t>c)</w:t>
      </w:r>
      <w:r w:rsidRPr="0081453D">
        <w:rPr>
          <w:rFonts w:cs="Arial"/>
        </w:rPr>
        <w:t xml:space="preserve"> </w:t>
      </w:r>
      <w:r w:rsidRPr="0081453D">
        <w:rPr>
          <w:rFonts w:cs="Arial"/>
        </w:rPr>
        <w:tab/>
        <w:t>fornecer dados, relatórios e demais informações necessárias à execução da parceria;</w:t>
      </w:r>
    </w:p>
    <w:p w:rsidR="00BC2CBE" w:rsidRPr="0081453D" w:rsidRDefault="00BC2CBE" w:rsidP="00B10A18">
      <w:pPr>
        <w:pStyle w:val="Cabealho"/>
        <w:tabs>
          <w:tab w:val="left" w:pos="993"/>
        </w:tabs>
        <w:spacing w:line="360" w:lineRule="auto"/>
        <w:ind w:left="851" w:right="283" w:hanging="851"/>
        <w:jc w:val="both"/>
        <w:rPr>
          <w:rFonts w:cs="Arial"/>
        </w:rPr>
      </w:pPr>
      <w:r w:rsidRPr="0081453D">
        <w:rPr>
          <w:rFonts w:cs="Arial"/>
          <w:b/>
        </w:rPr>
        <w:t>d)</w:t>
      </w:r>
      <w:r w:rsidRPr="0081453D">
        <w:rPr>
          <w:rFonts w:cs="Arial"/>
        </w:rPr>
        <w:t xml:space="preserve"> </w:t>
      </w:r>
      <w:r w:rsidRPr="0081453D">
        <w:rPr>
          <w:rFonts w:cs="Arial"/>
        </w:rPr>
        <w:tab/>
        <w:t>decidir e indicar soluções aos assuntos que lhe forem submetidos.</w:t>
      </w:r>
    </w:p>
    <w:p w:rsidR="00BC2CBE" w:rsidRDefault="00BC2CBE" w:rsidP="00B10A18">
      <w:pPr>
        <w:pStyle w:val="Cabealho"/>
        <w:tabs>
          <w:tab w:val="left" w:pos="993"/>
        </w:tabs>
        <w:spacing w:line="360" w:lineRule="auto"/>
        <w:ind w:left="851" w:right="283" w:hanging="851"/>
        <w:jc w:val="both"/>
        <w:rPr>
          <w:rFonts w:cs="Arial"/>
        </w:rPr>
      </w:pPr>
      <w:r w:rsidRPr="00265408">
        <w:rPr>
          <w:rFonts w:cs="Arial"/>
          <w:b/>
          <w:highlight w:val="lightGray"/>
        </w:rPr>
        <w:t>e)</w:t>
      </w:r>
      <w:r w:rsidRPr="00265408">
        <w:rPr>
          <w:rFonts w:cs="Arial"/>
          <w:highlight w:val="lightGray"/>
        </w:rPr>
        <w:t xml:space="preserve"> </w:t>
      </w:r>
      <w:r w:rsidRPr="00265408">
        <w:rPr>
          <w:rFonts w:cs="Arial"/>
          <w:highlight w:val="lightGray"/>
        </w:rPr>
        <w:tab/>
        <w:t>A PMSP/SM</w:t>
      </w:r>
      <w:r w:rsidRPr="00265408">
        <w:rPr>
          <w:rFonts w:cs="Arial"/>
          <w:color w:val="FF0000"/>
          <w:highlight w:val="lightGray"/>
        </w:rPr>
        <w:t xml:space="preserve">X </w:t>
      </w:r>
      <w:r w:rsidRPr="00265408">
        <w:rPr>
          <w:rFonts w:cs="Arial"/>
          <w:highlight w:val="lightGray"/>
        </w:rPr>
        <w:t>deverá fiscalizar o cumprimento da contrapartida indicada no item 6.1. “h”.</w:t>
      </w:r>
    </w:p>
    <w:p w:rsidR="00BC2CBE" w:rsidRPr="005B715A" w:rsidRDefault="00BC2CBE" w:rsidP="00B10A18">
      <w:pPr>
        <w:pStyle w:val="Cabealho"/>
        <w:spacing w:line="360" w:lineRule="auto"/>
        <w:ind w:left="851" w:hanging="851"/>
        <w:jc w:val="both"/>
        <w:rPr>
          <w:rFonts w:cs="Arial"/>
        </w:rPr>
      </w:pPr>
      <w:proofErr w:type="gramStart"/>
      <w:r>
        <w:rPr>
          <w:rFonts w:cs="Arial"/>
          <w:b/>
        </w:rPr>
        <w:t>f)</w:t>
      </w:r>
      <w:proofErr w:type="gramEnd"/>
      <w:r>
        <w:rPr>
          <w:rFonts w:cs="Arial"/>
          <w:b/>
        </w:rPr>
        <w:tab/>
      </w:r>
      <w:r w:rsidRPr="00C66DCD">
        <w:rPr>
          <w:rFonts w:cs="Arial"/>
        </w:rPr>
        <w:t>ma</w:t>
      </w:r>
      <w:r w:rsidRPr="006F7402">
        <w:rPr>
          <w:rFonts w:cs="Arial"/>
        </w:rPr>
        <w:t>nter, em sítio oficial na internet, a relação das parcerias celebradas e dos respectivos planos de trabalho, até 180 dias</w:t>
      </w:r>
      <w:r>
        <w:rPr>
          <w:rFonts w:cs="Arial"/>
        </w:rPr>
        <w:t xml:space="preserve"> após o respectivo encerramento, </w:t>
      </w:r>
      <w:r w:rsidRPr="005B715A">
        <w:rPr>
          <w:rFonts w:cs="Arial"/>
        </w:rPr>
        <w:t xml:space="preserve">contendo as informações dispostas </w:t>
      </w:r>
      <w:r w:rsidRPr="002104FE">
        <w:rPr>
          <w:rFonts w:cs="Arial"/>
        </w:rPr>
        <w:t xml:space="preserve">no artigo </w:t>
      </w:r>
      <w:r w:rsidR="00265C34">
        <w:rPr>
          <w:rFonts w:cs="Arial"/>
        </w:rPr>
        <w:t>6</w:t>
      </w:r>
      <w:r w:rsidRPr="002104FE">
        <w:rPr>
          <w:rFonts w:cs="Arial"/>
        </w:rPr>
        <w:t xml:space="preserve">º,  do Decreto </w:t>
      </w:r>
      <w:r w:rsidR="002104FE" w:rsidRPr="002104FE">
        <w:rPr>
          <w:rFonts w:cs="Arial"/>
        </w:rPr>
        <w:t>Municipal nº 57.575/2016</w:t>
      </w:r>
      <w:r w:rsidRPr="002104FE">
        <w:rPr>
          <w:rFonts w:cs="Arial"/>
        </w:rPr>
        <w:t>.</w:t>
      </w:r>
    </w:p>
    <w:p w:rsidR="00BC2CBE" w:rsidRDefault="00BC2CBE" w:rsidP="00B10A18">
      <w:pPr>
        <w:pStyle w:val="Cabealho"/>
        <w:spacing w:line="360" w:lineRule="auto"/>
        <w:ind w:left="1134" w:right="283" w:hanging="1701"/>
        <w:jc w:val="both"/>
        <w:rPr>
          <w:rFonts w:cs="Arial"/>
          <w:b/>
        </w:rPr>
      </w:pPr>
      <w:r w:rsidRPr="005E16B4">
        <w:rPr>
          <w:rFonts w:cs="Arial"/>
          <w:b/>
        </w:rPr>
        <w:t xml:space="preserve">CLÁUSULA </w:t>
      </w:r>
      <w:r>
        <w:rPr>
          <w:rFonts w:cs="Arial"/>
          <w:b/>
        </w:rPr>
        <w:t>OITAVA</w:t>
      </w:r>
      <w:r w:rsidRPr="005E16B4">
        <w:rPr>
          <w:rFonts w:cs="Arial"/>
          <w:b/>
        </w:rPr>
        <w:t xml:space="preserve"> - DO ACOMPANHAMENTO</w:t>
      </w:r>
    </w:p>
    <w:p w:rsidR="00BC2CBE" w:rsidRDefault="00BC2CBE" w:rsidP="00B10A18">
      <w:pPr>
        <w:pStyle w:val="Cabealho"/>
        <w:spacing w:line="360" w:lineRule="auto"/>
        <w:ind w:right="283" w:hanging="567"/>
        <w:jc w:val="both"/>
        <w:rPr>
          <w:rFonts w:cs="Arial"/>
        </w:rPr>
      </w:pPr>
      <w:r>
        <w:rPr>
          <w:rFonts w:cs="Arial"/>
          <w:b/>
        </w:rPr>
        <w:lastRenderedPageBreak/>
        <w:t>8.1.</w:t>
      </w:r>
      <w:r>
        <w:rPr>
          <w:rFonts w:cs="Arial"/>
          <w:b/>
        </w:rPr>
        <w:tab/>
      </w:r>
      <w:r w:rsidRPr="00A609BA">
        <w:rPr>
          <w:rFonts w:cs="Arial"/>
        </w:rPr>
        <w:t>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w:t>
      </w:r>
      <w:r w:rsidR="001B7251">
        <w:rPr>
          <w:rFonts w:cs="Arial"/>
        </w:rPr>
        <w:t xml:space="preserve">  </w:t>
      </w:r>
    </w:p>
    <w:p w:rsidR="00BC2CBE" w:rsidRDefault="00BC2CBE" w:rsidP="00B10A18">
      <w:pPr>
        <w:pStyle w:val="Cabealho"/>
        <w:tabs>
          <w:tab w:val="left" w:pos="0"/>
          <w:tab w:val="left" w:pos="9356"/>
        </w:tabs>
        <w:spacing w:line="360" w:lineRule="auto"/>
        <w:ind w:right="50" w:hanging="567"/>
        <w:jc w:val="both"/>
        <w:rPr>
          <w:rFonts w:cs="Arial"/>
        </w:rPr>
      </w:pPr>
      <w:commentRangeStart w:id="19"/>
      <w:r>
        <w:rPr>
          <w:rFonts w:cs="Arial"/>
          <w:b/>
        </w:rPr>
        <w:t>8</w:t>
      </w:r>
      <w:r w:rsidRPr="00AB2125">
        <w:rPr>
          <w:rFonts w:cs="Arial"/>
          <w:b/>
        </w:rPr>
        <w:t>.2.</w:t>
      </w:r>
      <w:r>
        <w:rPr>
          <w:rFonts w:cs="Arial"/>
        </w:rPr>
        <w:tab/>
      </w:r>
      <w:r w:rsidR="00386F27">
        <w:rPr>
          <w:rFonts w:cs="Arial"/>
        </w:rPr>
        <w:t>Será</w:t>
      </w:r>
      <w:r>
        <w:rPr>
          <w:rFonts w:cs="Arial"/>
        </w:rPr>
        <w:t xml:space="preserve"> efetuada visita </w:t>
      </w:r>
      <w:r w:rsidRPr="008055EE">
        <w:rPr>
          <w:rFonts w:cs="Arial"/>
          <w:b/>
          <w:i/>
        </w:rPr>
        <w:t>in loco</w:t>
      </w:r>
      <w:r w:rsidR="00386F27">
        <w:rPr>
          <w:rFonts w:cs="Arial"/>
          <w:b/>
          <w:i/>
        </w:rPr>
        <w:t xml:space="preserve">, </w:t>
      </w:r>
      <w:r w:rsidR="00386F27" w:rsidRPr="00386F27">
        <w:rPr>
          <w:rFonts w:cs="Arial"/>
          <w:b/>
          <w:i/>
          <w:highlight w:val="lightGray"/>
        </w:rPr>
        <w:t>a cada x meses</w:t>
      </w:r>
      <w:r w:rsidR="00386F27">
        <w:rPr>
          <w:rFonts w:cs="Arial"/>
          <w:b/>
          <w:i/>
        </w:rPr>
        <w:t xml:space="preserve">, </w:t>
      </w:r>
      <w:r>
        <w:rPr>
          <w:rFonts w:cs="Arial"/>
        </w:rPr>
        <w:t>para fins de monitoramento e aval</w:t>
      </w:r>
      <w:r w:rsidR="00386F27">
        <w:rPr>
          <w:rFonts w:cs="Arial"/>
        </w:rPr>
        <w:t xml:space="preserve">iação do cumprimento do </w:t>
      </w:r>
      <w:proofErr w:type="gramStart"/>
      <w:r w:rsidR="00386F27">
        <w:rPr>
          <w:rFonts w:cs="Arial"/>
        </w:rPr>
        <w:t>objeto.</w:t>
      </w:r>
      <w:commentRangeEnd w:id="19"/>
      <w:proofErr w:type="gramEnd"/>
      <w:r w:rsidR="00386F27">
        <w:rPr>
          <w:rStyle w:val="Refdecomentrio"/>
        </w:rPr>
        <w:commentReference w:id="19"/>
      </w:r>
    </w:p>
    <w:p w:rsidR="001E2335" w:rsidRDefault="001E2335" w:rsidP="00B10A18">
      <w:pPr>
        <w:pStyle w:val="Cabealho"/>
        <w:tabs>
          <w:tab w:val="left" w:pos="0"/>
          <w:tab w:val="left" w:pos="9356"/>
        </w:tabs>
        <w:spacing w:line="360" w:lineRule="auto"/>
        <w:ind w:right="50" w:hanging="567"/>
        <w:jc w:val="both"/>
        <w:rPr>
          <w:rFonts w:cs="Arial"/>
        </w:rPr>
      </w:pPr>
      <w:r w:rsidRPr="001E2335">
        <w:rPr>
          <w:rFonts w:cs="Arial"/>
          <w:b/>
        </w:rPr>
        <w:t>8.3.</w:t>
      </w:r>
      <w:r>
        <w:rPr>
          <w:rFonts w:cs="Arial"/>
        </w:rPr>
        <w:tab/>
      </w:r>
      <w:commentRangeStart w:id="20"/>
      <w:r>
        <w:rPr>
          <w:rFonts w:cs="Arial"/>
        </w:rPr>
        <w:t xml:space="preserve">A administração Pública deverá emitir relatório técnico de monitoramento e avaliação a cada </w:t>
      </w:r>
      <w:proofErr w:type="spellStart"/>
      <w:r w:rsidRPr="001E2335">
        <w:rPr>
          <w:rFonts w:cs="Arial"/>
          <w:highlight w:val="lightGray"/>
        </w:rPr>
        <w:t>xx</w:t>
      </w:r>
      <w:proofErr w:type="spellEnd"/>
      <w:r w:rsidRPr="001E2335">
        <w:rPr>
          <w:rFonts w:cs="Arial"/>
          <w:highlight w:val="lightGray"/>
        </w:rPr>
        <w:t xml:space="preserve"> </w:t>
      </w:r>
      <w:proofErr w:type="gramStart"/>
      <w:r w:rsidRPr="001E2335">
        <w:rPr>
          <w:rFonts w:cs="Arial"/>
          <w:highlight w:val="lightGray"/>
        </w:rPr>
        <w:t>meses.</w:t>
      </w:r>
      <w:commentRangeEnd w:id="20"/>
      <w:proofErr w:type="gramEnd"/>
      <w:r w:rsidR="00F71B7D">
        <w:rPr>
          <w:rStyle w:val="Refdecomentrio"/>
        </w:rPr>
        <w:commentReference w:id="20"/>
      </w:r>
    </w:p>
    <w:p w:rsidR="00BC2CBE" w:rsidRDefault="00BC2CBE" w:rsidP="00B10A18">
      <w:pPr>
        <w:pStyle w:val="Cabealho"/>
        <w:spacing w:line="360" w:lineRule="auto"/>
        <w:ind w:right="283" w:hanging="567"/>
        <w:jc w:val="both"/>
        <w:rPr>
          <w:rFonts w:cs="Arial"/>
        </w:rPr>
      </w:pPr>
      <w:r>
        <w:rPr>
          <w:rFonts w:cs="Arial"/>
          <w:b/>
        </w:rPr>
        <w:t>8.</w:t>
      </w:r>
      <w:r w:rsidR="001E2335">
        <w:rPr>
          <w:rFonts w:cs="Arial"/>
          <w:b/>
        </w:rPr>
        <w:t>4</w:t>
      </w:r>
      <w:r>
        <w:rPr>
          <w:rFonts w:cs="Arial"/>
          <w:b/>
        </w:rPr>
        <w:t>.</w:t>
      </w:r>
      <w:r>
        <w:rPr>
          <w:rFonts w:cs="Arial"/>
          <w:b/>
        </w:rPr>
        <w:tab/>
      </w:r>
      <w:r w:rsidRPr="00446A83">
        <w:rPr>
          <w:rFonts w:cs="Arial"/>
        </w:rPr>
        <w:t>O relatório técnico de monitoramento e avaliação será homologado pela comissão de monitoramento e av</w:t>
      </w:r>
      <w:r>
        <w:rPr>
          <w:rFonts w:cs="Arial"/>
        </w:rPr>
        <w:t>aliação, independente da obrigatoriedade de apresentação da prestação de contas devida pela organização da sociedade civil.</w:t>
      </w:r>
    </w:p>
    <w:p w:rsidR="00BC2CBE" w:rsidRPr="00446A83" w:rsidRDefault="00BC2CBE" w:rsidP="00B10A18">
      <w:pPr>
        <w:pStyle w:val="Cabealho"/>
        <w:spacing w:line="360" w:lineRule="auto"/>
        <w:ind w:left="851" w:right="283" w:hanging="851"/>
        <w:jc w:val="both"/>
        <w:rPr>
          <w:rFonts w:cs="Arial"/>
        </w:rPr>
      </w:pPr>
      <w:r>
        <w:rPr>
          <w:rFonts w:cs="Arial"/>
          <w:b/>
        </w:rPr>
        <w:t>8</w:t>
      </w:r>
      <w:r w:rsidRPr="0092237F">
        <w:rPr>
          <w:rFonts w:cs="Arial"/>
          <w:b/>
        </w:rPr>
        <w:t>.</w:t>
      </w:r>
      <w:r w:rsidR="001E2335">
        <w:rPr>
          <w:rFonts w:cs="Arial"/>
          <w:b/>
        </w:rPr>
        <w:t>4</w:t>
      </w:r>
      <w:r w:rsidRPr="0092237F">
        <w:rPr>
          <w:rFonts w:cs="Arial"/>
          <w:b/>
        </w:rPr>
        <w:t>.1.</w:t>
      </w:r>
      <w:r>
        <w:rPr>
          <w:rFonts w:cs="Arial"/>
        </w:rPr>
        <w:tab/>
        <w:t>O grau de satisfação do público-alvo será levado em consideração tendo em vista o processo de escuta ao cidadão usuário acerca do padrão de qualidade do atendimento objeto da parceria, nos moldes pré-definidos pelas áreas responsáveis às políticas sociais.</w:t>
      </w:r>
    </w:p>
    <w:p w:rsidR="00BC2CBE" w:rsidRPr="00800BA8" w:rsidRDefault="00BC2CBE" w:rsidP="00B10A18">
      <w:pPr>
        <w:pStyle w:val="Cabealho"/>
        <w:tabs>
          <w:tab w:val="left" w:pos="0"/>
          <w:tab w:val="left" w:pos="9356"/>
        </w:tabs>
        <w:spacing w:line="360" w:lineRule="auto"/>
        <w:ind w:right="50" w:hanging="567"/>
        <w:jc w:val="both"/>
        <w:rPr>
          <w:rFonts w:cs="Arial"/>
        </w:rPr>
      </w:pPr>
      <w:r>
        <w:rPr>
          <w:rFonts w:cs="Arial"/>
          <w:b/>
        </w:rPr>
        <w:t>8</w:t>
      </w:r>
      <w:r w:rsidR="001E2335">
        <w:rPr>
          <w:rFonts w:cs="Arial"/>
          <w:b/>
        </w:rPr>
        <w:t>.5</w:t>
      </w:r>
      <w:r w:rsidRPr="00800BA8">
        <w:rPr>
          <w:rFonts w:cs="Arial"/>
          <w:b/>
        </w:rPr>
        <w:t>.</w:t>
      </w:r>
      <w:r w:rsidRPr="00800BA8">
        <w:rPr>
          <w:rFonts w:cs="Arial"/>
        </w:rPr>
        <w:tab/>
        <w:t>O relatório técnico de monitoramento e avaliação da parceria deverá conter:</w:t>
      </w:r>
    </w:p>
    <w:p w:rsidR="00BC2CBE" w:rsidRPr="00800BA8" w:rsidRDefault="00BC2CBE" w:rsidP="00B10A18">
      <w:pPr>
        <w:pStyle w:val="Cabealho"/>
        <w:tabs>
          <w:tab w:val="left" w:pos="9356"/>
        </w:tabs>
        <w:spacing w:line="360" w:lineRule="auto"/>
        <w:ind w:left="851" w:right="50" w:hanging="851"/>
        <w:jc w:val="both"/>
        <w:rPr>
          <w:rFonts w:cs="Arial"/>
        </w:rPr>
      </w:pPr>
      <w:r w:rsidRPr="00800BA8">
        <w:rPr>
          <w:rFonts w:cs="Arial"/>
          <w:b/>
        </w:rPr>
        <w:t>a)</w:t>
      </w:r>
      <w:r w:rsidRPr="00800BA8">
        <w:rPr>
          <w:rFonts w:cs="Arial"/>
        </w:rPr>
        <w:t xml:space="preserve"> </w:t>
      </w:r>
      <w:r>
        <w:rPr>
          <w:rFonts w:cs="Arial"/>
        </w:rPr>
        <w:tab/>
      </w:r>
      <w:r w:rsidRPr="00800BA8">
        <w:rPr>
          <w:rFonts w:cs="Arial"/>
        </w:rPr>
        <w:t>descrição sumária das atividades e metas estabelecidas;</w:t>
      </w:r>
    </w:p>
    <w:p w:rsidR="00BC2CBE" w:rsidRPr="00800BA8" w:rsidRDefault="00BC2CBE" w:rsidP="00B10A18">
      <w:pPr>
        <w:pStyle w:val="Cabealho"/>
        <w:tabs>
          <w:tab w:val="left" w:pos="9356"/>
        </w:tabs>
        <w:spacing w:line="360" w:lineRule="auto"/>
        <w:ind w:left="851" w:right="50" w:hanging="851"/>
        <w:jc w:val="both"/>
        <w:rPr>
          <w:rFonts w:cs="Arial"/>
        </w:rPr>
      </w:pPr>
      <w:r w:rsidRPr="00800BA8">
        <w:rPr>
          <w:rFonts w:cs="Arial"/>
          <w:b/>
        </w:rPr>
        <w:t>b)</w:t>
      </w:r>
      <w:r w:rsidRPr="00800BA8">
        <w:rPr>
          <w:rFonts w:cs="Arial"/>
        </w:rPr>
        <w:t xml:space="preserve"> </w:t>
      </w:r>
      <w:r>
        <w:rPr>
          <w:rFonts w:cs="Arial"/>
        </w:rPr>
        <w:tab/>
      </w:r>
      <w:r w:rsidRPr="00800BA8">
        <w:rPr>
          <w:rFonts w:cs="Arial"/>
        </w:rPr>
        <w:t>análise das atividades realizadas, do cumprimento das metas e do impacto do benefício social obtido em razão da execução do objeto até o período com base nos indicadores estabelecidos e aprovados no plano de trabalho;</w:t>
      </w:r>
    </w:p>
    <w:p w:rsidR="00BC2CBE" w:rsidRPr="00800BA8" w:rsidRDefault="00BC2CBE" w:rsidP="00B10A18">
      <w:pPr>
        <w:pStyle w:val="Cabealho"/>
        <w:tabs>
          <w:tab w:val="left" w:pos="9356"/>
        </w:tabs>
        <w:spacing w:line="360" w:lineRule="auto"/>
        <w:ind w:left="851" w:right="50" w:hanging="851"/>
        <w:jc w:val="both"/>
        <w:rPr>
          <w:rFonts w:cs="Arial"/>
        </w:rPr>
      </w:pPr>
      <w:proofErr w:type="gramStart"/>
      <w:r w:rsidRPr="00800BA8">
        <w:rPr>
          <w:rFonts w:cs="Arial"/>
          <w:b/>
        </w:rPr>
        <w:t>c)</w:t>
      </w:r>
      <w:proofErr w:type="gramEnd"/>
      <w:r>
        <w:rPr>
          <w:rFonts w:cs="Arial"/>
        </w:rPr>
        <w:tab/>
      </w:r>
      <w:r w:rsidRPr="00800BA8">
        <w:rPr>
          <w:rFonts w:cs="Arial"/>
        </w:rPr>
        <w:t xml:space="preserve"> valores efetivamente transferidos pela administração pública;</w:t>
      </w:r>
    </w:p>
    <w:p w:rsidR="00BC2CBE" w:rsidRPr="00800BA8" w:rsidRDefault="00BC2CBE" w:rsidP="00B10A18">
      <w:pPr>
        <w:pStyle w:val="Cabealho"/>
        <w:tabs>
          <w:tab w:val="left" w:pos="9356"/>
        </w:tabs>
        <w:spacing w:line="360" w:lineRule="auto"/>
        <w:ind w:left="851" w:right="50" w:hanging="851"/>
        <w:jc w:val="both"/>
        <w:rPr>
          <w:rFonts w:cs="Arial"/>
        </w:rPr>
      </w:pPr>
      <w:r w:rsidRPr="00800BA8">
        <w:rPr>
          <w:rFonts w:cs="Arial"/>
          <w:b/>
        </w:rPr>
        <w:t>d)</w:t>
      </w:r>
      <w:r w:rsidRPr="00800BA8">
        <w:rPr>
          <w:rFonts w:cs="Arial"/>
        </w:rPr>
        <w:t xml:space="preserve"> </w:t>
      </w:r>
      <w:r>
        <w:rPr>
          <w:rFonts w:cs="Arial"/>
        </w:rPr>
        <w:tab/>
      </w:r>
      <w:r w:rsidRPr="00800BA8">
        <w:rPr>
          <w:rFonts w:cs="Arial"/>
        </w:rPr>
        <w:t>análise dos documentos comprobatórios das despesas apresentados pela organização da sociedade civil na prestação de contas, quando não for comprovado o alcance das metas e resultados estabelecidos neste termo;</w:t>
      </w:r>
    </w:p>
    <w:p w:rsidR="00BC2CBE" w:rsidRPr="00800BA8" w:rsidRDefault="00BC2CBE" w:rsidP="00B10A18">
      <w:pPr>
        <w:pStyle w:val="Cabealho"/>
        <w:tabs>
          <w:tab w:val="left" w:pos="9356"/>
        </w:tabs>
        <w:spacing w:line="360" w:lineRule="auto"/>
        <w:ind w:left="851" w:right="50" w:hanging="851"/>
        <w:jc w:val="both"/>
        <w:rPr>
          <w:rFonts w:cs="Arial"/>
        </w:rPr>
      </w:pPr>
      <w:r w:rsidRPr="00800BA8">
        <w:rPr>
          <w:rFonts w:cs="Arial"/>
          <w:b/>
        </w:rPr>
        <w:t>e)</w:t>
      </w:r>
      <w:r w:rsidRPr="00800BA8">
        <w:rPr>
          <w:rFonts w:cs="Arial"/>
        </w:rPr>
        <w:t xml:space="preserve"> </w:t>
      </w:r>
      <w:r>
        <w:rPr>
          <w:rFonts w:cs="Arial"/>
        </w:rPr>
        <w:tab/>
      </w:r>
      <w:proofErr w:type="gramStart"/>
      <w:r w:rsidRPr="00800BA8">
        <w:rPr>
          <w:rFonts w:cs="Arial"/>
        </w:rPr>
        <w:t>análise de eventuais auditorias realizadas pelos controles interno</w:t>
      </w:r>
      <w:proofErr w:type="gramEnd"/>
      <w:r w:rsidRPr="00800BA8">
        <w:rPr>
          <w:rFonts w:cs="Arial"/>
        </w:rPr>
        <w:t xml:space="preserve"> e externo, no âmbito da fiscalização preventiva, bem como de suas conclusões e das medidas que tomaram em decorrência dessas auditorias.</w:t>
      </w:r>
    </w:p>
    <w:p w:rsidR="00BC2CBE" w:rsidRDefault="001E2335" w:rsidP="00B10A18">
      <w:pPr>
        <w:pStyle w:val="Cabealho"/>
        <w:tabs>
          <w:tab w:val="left" w:pos="0"/>
          <w:tab w:val="left" w:pos="9356"/>
        </w:tabs>
        <w:spacing w:line="360" w:lineRule="auto"/>
        <w:ind w:right="50" w:hanging="567"/>
        <w:jc w:val="both"/>
        <w:rPr>
          <w:rFonts w:cs="Arial"/>
        </w:rPr>
      </w:pPr>
      <w:commentRangeStart w:id="21"/>
      <w:r>
        <w:rPr>
          <w:rFonts w:cs="Arial"/>
          <w:b/>
        </w:rPr>
        <w:t>8.6</w:t>
      </w:r>
      <w:r w:rsidR="00BC2CBE">
        <w:rPr>
          <w:rFonts w:cs="Arial"/>
          <w:b/>
        </w:rPr>
        <w:t>.</w:t>
      </w:r>
      <w:r w:rsidR="00BC2CBE">
        <w:rPr>
          <w:rFonts w:cs="Arial"/>
          <w:b/>
        </w:rPr>
        <w:tab/>
      </w:r>
      <w:r w:rsidR="00BC2CBE" w:rsidRPr="00851026">
        <w:rPr>
          <w:rFonts w:cs="Arial"/>
        </w:rPr>
        <w:t>No caso de parcerias financiadas com recursos de fundos específicos, o monitoramento e a avaliação serão realizados</w:t>
      </w:r>
      <w:r w:rsidR="00F62F9E">
        <w:rPr>
          <w:rFonts w:cs="Arial"/>
        </w:rPr>
        <w:t xml:space="preserve"> conforme legislação específica de cada fundo, inclusive no que toca às atribuições dos respectivos</w:t>
      </w:r>
      <w:r w:rsidR="00BC2CBE" w:rsidRPr="00851026">
        <w:rPr>
          <w:rFonts w:cs="Arial"/>
        </w:rPr>
        <w:t xml:space="preserve"> conselhos gestores</w:t>
      </w:r>
      <w:r w:rsidR="00F62F9E">
        <w:rPr>
          <w:rFonts w:cs="Arial"/>
        </w:rPr>
        <w:t>, observando-se, no que couber, os parâmetros estabelecidos no Decreto Municipal nº 57.575/</w:t>
      </w:r>
      <w:proofErr w:type="gramStart"/>
      <w:r w:rsidR="00F62F9E">
        <w:rPr>
          <w:rFonts w:cs="Arial"/>
        </w:rPr>
        <w:t>2016</w:t>
      </w:r>
      <w:r w:rsidR="00CA01C1">
        <w:rPr>
          <w:rFonts w:cs="Arial"/>
        </w:rPr>
        <w:t>.</w:t>
      </w:r>
      <w:commentRangeEnd w:id="21"/>
      <w:proofErr w:type="gramEnd"/>
      <w:r w:rsidR="00CA01C1">
        <w:rPr>
          <w:rStyle w:val="Refdecomentrio"/>
        </w:rPr>
        <w:commentReference w:id="21"/>
      </w:r>
    </w:p>
    <w:p w:rsidR="00C15164" w:rsidRDefault="001E2335" w:rsidP="00B10A18">
      <w:pPr>
        <w:pStyle w:val="Cabealho"/>
        <w:tabs>
          <w:tab w:val="left" w:pos="0"/>
          <w:tab w:val="left" w:pos="9356"/>
        </w:tabs>
        <w:spacing w:line="360" w:lineRule="auto"/>
        <w:ind w:right="50" w:hanging="567"/>
        <w:jc w:val="both"/>
        <w:rPr>
          <w:rFonts w:cs="Arial"/>
        </w:rPr>
      </w:pPr>
      <w:r>
        <w:rPr>
          <w:rFonts w:cs="Arial"/>
          <w:b/>
        </w:rPr>
        <w:t>8.7</w:t>
      </w:r>
      <w:r w:rsidR="00C15164" w:rsidRPr="00C15164">
        <w:rPr>
          <w:rFonts w:cs="Arial"/>
          <w:b/>
        </w:rPr>
        <w:t>.</w:t>
      </w:r>
      <w:r w:rsidR="00C15164">
        <w:rPr>
          <w:rFonts w:cs="Arial"/>
        </w:rPr>
        <w:tab/>
        <w:t xml:space="preserve">Da decisão da comissão de monitoramento e avaliação caberá a interposição de um único recurso, no prazo de </w:t>
      </w:r>
      <w:proofErr w:type="gramStart"/>
      <w:r w:rsidR="00C15164">
        <w:rPr>
          <w:rFonts w:cs="Arial"/>
        </w:rPr>
        <w:t>5</w:t>
      </w:r>
      <w:proofErr w:type="gramEnd"/>
      <w:r w:rsidR="00C15164">
        <w:rPr>
          <w:rFonts w:cs="Arial"/>
        </w:rPr>
        <w:t xml:space="preserve"> dias úteis, contado da intimação da decisão.</w:t>
      </w:r>
    </w:p>
    <w:p w:rsidR="00C15164" w:rsidRDefault="00C15164" w:rsidP="00C15164">
      <w:pPr>
        <w:pStyle w:val="Cabealho"/>
        <w:tabs>
          <w:tab w:val="left" w:pos="9356"/>
        </w:tabs>
        <w:spacing w:line="360" w:lineRule="auto"/>
        <w:ind w:left="709" w:right="50" w:hanging="709"/>
        <w:jc w:val="both"/>
        <w:rPr>
          <w:rFonts w:cs="Arial"/>
        </w:rPr>
      </w:pPr>
      <w:r w:rsidRPr="00C15164">
        <w:rPr>
          <w:rFonts w:cs="Arial"/>
          <w:b/>
        </w:rPr>
        <w:lastRenderedPageBreak/>
        <w:t>8.</w:t>
      </w:r>
      <w:r w:rsidR="001E2335">
        <w:rPr>
          <w:rFonts w:cs="Arial"/>
          <w:b/>
        </w:rPr>
        <w:t>7</w:t>
      </w:r>
      <w:r w:rsidRPr="00C15164">
        <w:rPr>
          <w:rFonts w:cs="Arial"/>
          <w:b/>
        </w:rPr>
        <w:t>.1.</w:t>
      </w:r>
      <w:r>
        <w:rPr>
          <w:rFonts w:cs="Arial"/>
        </w:rPr>
        <w:tab/>
        <w:t>A comissão de monitoramento e avaliação poderá reformar a sua decisão ou encaminhar o recurso, devidamente informado, á autoridade competente para decidir.</w:t>
      </w:r>
    </w:p>
    <w:p w:rsidR="00E91D96" w:rsidRDefault="00BC2CBE" w:rsidP="00E91D96">
      <w:pPr>
        <w:pStyle w:val="Cabealho"/>
        <w:spacing w:line="360" w:lineRule="auto"/>
        <w:ind w:right="283" w:hanging="567"/>
        <w:jc w:val="both"/>
        <w:rPr>
          <w:rFonts w:cs="Arial"/>
          <w:b/>
        </w:rPr>
      </w:pPr>
      <w:r w:rsidRPr="005E16B4">
        <w:rPr>
          <w:rFonts w:cs="Arial"/>
          <w:b/>
        </w:rPr>
        <w:t xml:space="preserve">CLÁUSULA </w:t>
      </w:r>
      <w:r>
        <w:rPr>
          <w:rFonts w:cs="Arial"/>
          <w:b/>
        </w:rPr>
        <w:t xml:space="preserve">NONA </w:t>
      </w:r>
      <w:r w:rsidRPr="005E16B4">
        <w:rPr>
          <w:rFonts w:cs="Arial"/>
          <w:b/>
        </w:rPr>
        <w:t xml:space="preserve">- DO </w:t>
      </w:r>
      <w:r>
        <w:rPr>
          <w:rFonts w:cs="Arial"/>
          <w:b/>
        </w:rPr>
        <w:t>GESTOR</w:t>
      </w:r>
    </w:p>
    <w:p w:rsidR="00BC2CBE" w:rsidRPr="00E91D96" w:rsidRDefault="00BC2CBE" w:rsidP="00E91D96">
      <w:pPr>
        <w:pStyle w:val="Cabealho"/>
        <w:spacing w:line="360" w:lineRule="auto"/>
        <w:ind w:right="283" w:hanging="567"/>
        <w:jc w:val="both"/>
        <w:rPr>
          <w:rFonts w:cs="Arial"/>
          <w:b/>
        </w:rPr>
      </w:pPr>
      <w:r>
        <w:rPr>
          <w:b/>
        </w:rPr>
        <w:t>9</w:t>
      </w:r>
      <w:r w:rsidRPr="007C2B48">
        <w:rPr>
          <w:b/>
        </w:rPr>
        <w:t>.</w:t>
      </w:r>
      <w:r>
        <w:rPr>
          <w:b/>
        </w:rPr>
        <w:t>1.</w:t>
      </w:r>
      <w:r>
        <w:tab/>
        <w:t>A gestão da parceria</w:t>
      </w:r>
      <w:r w:rsidRPr="005A4F51">
        <w:t xml:space="preserve"> será exercida por intermédio do servidor </w:t>
      </w:r>
      <w:r>
        <w:t>_______________________, RF: _________, a quem competirá:</w:t>
      </w:r>
    </w:p>
    <w:p w:rsidR="00BC2CBE" w:rsidRDefault="00BC2CBE" w:rsidP="004B3435">
      <w:pPr>
        <w:pStyle w:val="Itemnvel1"/>
        <w:numPr>
          <w:ilvl w:val="0"/>
          <w:numId w:val="0"/>
        </w:numPr>
        <w:tabs>
          <w:tab w:val="clear" w:pos="567"/>
          <w:tab w:val="left" w:pos="851"/>
        </w:tabs>
        <w:ind w:left="851" w:hanging="851"/>
      </w:pPr>
      <w:proofErr w:type="gramStart"/>
      <w:r w:rsidRPr="007C2B48">
        <w:rPr>
          <w:b/>
        </w:rPr>
        <w:t>a</w:t>
      </w:r>
      <w:proofErr w:type="gramEnd"/>
      <w:r w:rsidRPr="007C2B48">
        <w:rPr>
          <w:b/>
        </w:rPr>
        <w:t>)</w:t>
      </w:r>
      <w:r>
        <w:tab/>
        <w:t>acompanhar e fiscalizar a execução da parceria;</w:t>
      </w:r>
    </w:p>
    <w:p w:rsidR="00BC2CBE" w:rsidRPr="001E2335" w:rsidRDefault="00BC2CBE" w:rsidP="004B3435">
      <w:pPr>
        <w:pStyle w:val="Itemnvel1"/>
        <w:numPr>
          <w:ilvl w:val="0"/>
          <w:numId w:val="0"/>
        </w:numPr>
        <w:tabs>
          <w:tab w:val="clear" w:pos="567"/>
          <w:tab w:val="left" w:pos="851"/>
        </w:tabs>
        <w:ind w:left="851" w:hanging="851"/>
      </w:pPr>
      <w:r w:rsidRPr="007C2B48">
        <w:rPr>
          <w:b/>
        </w:rPr>
        <w:t>b)</w:t>
      </w:r>
      <w:r>
        <w:t xml:space="preserve"> </w:t>
      </w:r>
      <w:r>
        <w:tab/>
        <w:t xml:space="preserve">informar ao seu superior hierárquico a existência de fatos que comprometam ou possam comprometer atividades ou metas da parceria e de indícios de irregularidades na gestão dos recursos, bem como as providências adotadas ou que </w:t>
      </w:r>
      <w:r w:rsidRPr="001E2335">
        <w:t>serão adotadas para sanar os problemas detectados;</w:t>
      </w:r>
    </w:p>
    <w:p w:rsidR="00BC2CBE" w:rsidRDefault="00BC2CBE" w:rsidP="004B3435">
      <w:pPr>
        <w:pStyle w:val="Itemnvel1"/>
        <w:numPr>
          <w:ilvl w:val="0"/>
          <w:numId w:val="0"/>
        </w:numPr>
        <w:tabs>
          <w:tab w:val="clear" w:pos="567"/>
          <w:tab w:val="left" w:pos="851"/>
          <w:tab w:val="left" w:pos="1134"/>
        </w:tabs>
        <w:ind w:left="851" w:hanging="851"/>
      </w:pPr>
      <w:proofErr w:type="gramStart"/>
      <w:r w:rsidRPr="001E2335">
        <w:rPr>
          <w:b/>
        </w:rPr>
        <w:t>c)</w:t>
      </w:r>
      <w:proofErr w:type="gramEnd"/>
      <w:r w:rsidRPr="001E2335">
        <w:tab/>
        <w:t xml:space="preserve">emitir parecer técnico conclusivo de análise da prestação de contas final, levando em consideração o conteúdo </w:t>
      </w:r>
      <w:r w:rsidR="00697533" w:rsidRPr="001E2335">
        <w:t xml:space="preserve"> </w:t>
      </w:r>
      <w:r w:rsidR="001E2335" w:rsidRPr="001E2335">
        <w:t xml:space="preserve">das análises previstas no </w:t>
      </w:r>
      <w:r w:rsidR="001E2335" w:rsidRPr="001E2335">
        <w:rPr>
          <w:b/>
        </w:rPr>
        <w:t>item 4.5.</w:t>
      </w:r>
      <w:r w:rsidR="00697533" w:rsidRPr="001E2335">
        <w:t xml:space="preserve">, bem como </w:t>
      </w:r>
      <w:r w:rsidRPr="001E2335">
        <w:t>do</w:t>
      </w:r>
      <w:r w:rsidR="00697533" w:rsidRPr="001E2335">
        <w:t>s</w:t>
      </w:r>
      <w:r w:rsidRPr="001E2335">
        <w:t xml:space="preserve"> relatório</w:t>
      </w:r>
      <w:r w:rsidR="00697533" w:rsidRPr="001E2335">
        <w:t>s</w:t>
      </w:r>
      <w:r w:rsidRPr="001E2335">
        <w:t xml:space="preserve"> técnico</w:t>
      </w:r>
      <w:r w:rsidR="00697533" w:rsidRPr="001E2335">
        <w:t>s</w:t>
      </w:r>
      <w:r w:rsidRPr="001E2335">
        <w:t xml:space="preserve"> de monitoramento e avaliação de que trata o </w:t>
      </w:r>
      <w:r w:rsidRPr="001E2335">
        <w:rPr>
          <w:b/>
        </w:rPr>
        <w:t>item 8.</w:t>
      </w:r>
      <w:r w:rsidR="001E2335" w:rsidRPr="001E2335">
        <w:rPr>
          <w:b/>
        </w:rPr>
        <w:t>3</w:t>
      </w:r>
      <w:r w:rsidRPr="001E2335">
        <w:rPr>
          <w:b/>
        </w:rPr>
        <w:t>.</w:t>
      </w:r>
    </w:p>
    <w:p w:rsidR="00BC2CBE" w:rsidRDefault="00BC2CBE" w:rsidP="004B3435">
      <w:pPr>
        <w:pStyle w:val="Itemnvel1"/>
        <w:numPr>
          <w:ilvl w:val="0"/>
          <w:numId w:val="0"/>
        </w:numPr>
        <w:tabs>
          <w:tab w:val="clear" w:pos="567"/>
          <w:tab w:val="left" w:pos="851"/>
        </w:tabs>
        <w:ind w:left="851" w:hanging="851"/>
      </w:pPr>
      <w:r w:rsidRPr="007C2B48">
        <w:rPr>
          <w:b/>
        </w:rPr>
        <w:t>d)</w:t>
      </w:r>
      <w:r>
        <w:t xml:space="preserve"> </w:t>
      </w:r>
      <w:r>
        <w:tab/>
        <w:t>disponibilizar materiais e equipamentos tecnológicos necessários às atividades de monitoramento e avaliação.</w:t>
      </w:r>
    </w:p>
    <w:p w:rsidR="00BC2CBE" w:rsidRDefault="00BC2CBE" w:rsidP="004B3435">
      <w:pPr>
        <w:pStyle w:val="Itemnvel1"/>
        <w:numPr>
          <w:ilvl w:val="0"/>
          <w:numId w:val="0"/>
        </w:numPr>
        <w:tabs>
          <w:tab w:val="clear" w:pos="567"/>
          <w:tab w:val="left" w:pos="851"/>
        </w:tabs>
        <w:ind w:left="851" w:hanging="851"/>
      </w:pPr>
      <w:proofErr w:type="gramStart"/>
      <w:r w:rsidRPr="007C2B48">
        <w:rPr>
          <w:b/>
        </w:rPr>
        <w:t>e</w:t>
      </w:r>
      <w:proofErr w:type="gramEnd"/>
      <w:r w:rsidRPr="007C2B48">
        <w:rPr>
          <w:b/>
        </w:rPr>
        <w:t>)</w:t>
      </w:r>
      <w:r>
        <w:tab/>
        <w:t>atestar a regularidade financeira e de execução do objeto da prestação de contas.</w:t>
      </w:r>
    </w:p>
    <w:p w:rsidR="00697533" w:rsidRDefault="00697533" w:rsidP="00697533">
      <w:pPr>
        <w:pStyle w:val="Itemnvel1"/>
        <w:numPr>
          <w:ilvl w:val="0"/>
          <w:numId w:val="0"/>
        </w:numPr>
        <w:tabs>
          <w:tab w:val="clear" w:pos="567"/>
          <w:tab w:val="left" w:pos="851"/>
        </w:tabs>
        <w:ind w:left="851" w:hanging="851"/>
      </w:pPr>
      <w:r w:rsidRPr="00697533">
        <w:rPr>
          <w:b/>
        </w:rPr>
        <w:t>9.1.1.</w:t>
      </w:r>
      <w:r>
        <w:tab/>
        <w:t>No caso de parcela única, o gestor emitirá parecer técnico conclusivo para fins de avaliação do cumprimento do objeto.</w:t>
      </w:r>
    </w:p>
    <w:p w:rsidR="00BC2CBE" w:rsidRPr="00833599" w:rsidRDefault="00BC2CBE" w:rsidP="00B10A18">
      <w:pPr>
        <w:pStyle w:val="Cabealho"/>
        <w:tabs>
          <w:tab w:val="left" w:pos="0"/>
        </w:tabs>
        <w:spacing w:line="360" w:lineRule="auto"/>
        <w:ind w:right="72" w:hanging="567"/>
        <w:jc w:val="both"/>
        <w:rPr>
          <w:highlight w:val="lightGray"/>
        </w:rPr>
      </w:pPr>
      <w:commentRangeStart w:id="22"/>
      <w:r w:rsidRPr="00833599">
        <w:rPr>
          <w:b/>
          <w:highlight w:val="lightGray"/>
        </w:rPr>
        <w:t>9.2.</w:t>
      </w:r>
      <w:r w:rsidRPr="00833599">
        <w:rPr>
          <w:highlight w:val="lightGray"/>
        </w:rPr>
        <w:tab/>
        <w:t xml:space="preserve">O gestor da parceria deverá </w:t>
      </w:r>
      <w:r w:rsidR="00B674A8" w:rsidRPr="00833599">
        <w:rPr>
          <w:highlight w:val="lightGray"/>
        </w:rPr>
        <w:t xml:space="preserve">dar </w:t>
      </w:r>
      <w:proofErr w:type="gramStart"/>
      <w:r w:rsidR="00B674A8" w:rsidRPr="00833599">
        <w:rPr>
          <w:highlight w:val="lightGray"/>
        </w:rPr>
        <w:t>ciência</w:t>
      </w:r>
      <w:r w:rsidR="00697533" w:rsidRPr="00833599">
        <w:rPr>
          <w:highlight w:val="lightGray"/>
        </w:rPr>
        <w:t>:</w:t>
      </w:r>
      <w:commentRangeEnd w:id="22"/>
      <w:proofErr w:type="gramEnd"/>
      <w:r w:rsidR="00951179">
        <w:rPr>
          <w:rStyle w:val="Refdecomentrio"/>
        </w:rPr>
        <w:commentReference w:id="22"/>
      </w:r>
    </w:p>
    <w:p w:rsidR="00BC2CBE" w:rsidRPr="00833599" w:rsidRDefault="00697533" w:rsidP="00B10A18">
      <w:pPr>
        <w:pStyle w:val="Cabealho"/>
        <w:numPr>
          <w:ilvl w:val="0"/>
          <w:numId w:val="31"/>
        </w:numPr>
        <w:tabs>
          <w:tab w:val="clear" w:pos="4252"/>
          <w:tab w:val="clear" w:pos="8504"/>
          <w:tab w:val="left" w:pos="0"/>
        </w:tabs>
        <w:spacing w:line="360" w:lineRule="auto"/>
        <w:ind w:left="851" w:right="72" w:hanging="851"/>
        <w:jc w:val="both"/>
        <w:rPr>
          <w:highlight w:val="lightGray"/>
        </w:rPr>
      </w:pPr>
      <w:proofErr w:type="gramStart"/>
      <w:r w:rsidRPr="00833599">
        <w:rPr>
          <w:highlight w:val="lightGray"/>
        </w:rPr>
        <w:t>aos</w:t>
      </w:r>
      <w:proofErr w:type="gramEnd"/>
      <w:r w:rsidRPr="00833599">
        <w:rPr>
          <w:highlight w:val="lightGray"/>
        </w:rPr>
        <w:t xml:space="preserve"> resultados </w:t>
      </w:r>
      <w:r w:rsidR="00C62223" w:rsidRPr="00833599">
        <w:rPr>
          <w:highlight w:val="lightGray"/>
        </w:rPr>
        <w:t>das análises</w:t>
      </w:r>
      <w:r w:rsidRPr="00833599">
        <w:rPr>
          <w:highlight w:val="lightGray"/>
        </w:rPr>
        <w:t xml:space="preserve"> de </w:t>
      </w:r>
      <w:r w:rsidR="00BC2CBE" w:rsidRPr="00833599">
        <w:rPr>
          <w:highlight w:val="lightGray"/>
        </w:rPr>
        <w:t>cada prestação de contas apresentada</w:t>
      </w:r>
      <w:r w:rsidRPr="00833599">
        <w:rPr>
          <w:highlight w:val="lightGray"/>
        </w:rPr>
        <w:t>.</w:t>
      </w:r>
    </w:p>
    <w:p w:rsidR="00BC2CBE" w:rsidRDefault="00697533" w:rsidP="00B10A18">
      <w:pPr>
        <w:pStyle w:val="Cabealho"/>
        <w:numPr>
          <w:ilvl w:val="0"/>
          <w:numId w:val="31"/>
        </w:numPr>
        <w:tabs>
          <w:tab w:val="clear" w:pos="4252"/>
          <w:tab w:val="clear" w:pos="8504"/>
          <w:tab w:val="left" w:pos="0"/>
        </w:tabs>
        <w:spacing w:line="360" w:lineRule="auto"/>
        <w:ind w:left="851" w:right="72" w:hanging="851"/>
        <w:jc w:val="both"/>
        <w:rPr>
          <w:highlight w:val="lightGray"/>
        </w:rPr>
      </w:pPr>
      <w:proofErr w:type="gramStart"/>
      <w:r w:rsidRPr="00833599">
        <w:rPr>
          <w:highlight w:val="lightGray"/>
        </w:rPr>
        <w:t>aos</w:t>
      </w:r>
      <w:proofErr w:type="gramEnd"/>
      <w:r w:rsidRPr="00833599">
        <w:rPr>
          <w:highlight w:val="lightGray"/>
        </w:rPr>
        <w:t xml:space="preserve"> </w:t>
      </w:r>
      <w:r w:rsidR="00BC2CBE" w:rsidRPr="00833599">
        <w:rPr>
          <w:highlight w:val="lightGray"/>
        </w:rPr>
        <w:t>relatório</w:t>
      </w:r>
      <w:r w:rsidRPr="00833599">
        <w:rPr>
          <w:highlight w:val="lightGray"/>
        </w:rPr>
        <w:t>s</w:t>
      </w:r>
      <w:r w:rsidR="00BC2CBE" w:rsidRPr="00833599">
        <w:rPr>
          <w:highlight w:val="lightGray"/>
        </w:rPr>
        <w:t xml:space="preserve"> técnico</w:t>
      </w:r>
      <w:r w:rsidRPr="00833599">
        <w:rPr>
          <w:highlight w:val="lightGray"/>
        </w:rPr>
        <w:t>s</w:t>
      </w:r>
      <w:r w:rsidR="00BC2CBE" w:rsidRPr="00833599">
        <w:rPr>
          <w:highlight w:val="lightGray"/>
        </w:rPr>
        <w:t xml:space="preserve"> de monitoramento e avaliação</w:t>
      </w:r>
      <w:r w:rsidR="00C62223" w:rsidRPr="00833599">
        <w:rPr>
          <w:highlight w:val="lightGray"/>
        </w:rPr>
        <w:t>, independentemente de sua homologação pela comissão de monitoramento e avaliação</w:t>
      </w:r>
      <w:r w:rsidRPr="00833599">
        <w:rPr>
          <w:highlight w:val="lightGray"/>
        </w:rPr>
        <w:t>.</w:t>
      </w:r>
      <w:r w:rsidR="00BC2CBE" w:rsidRPr="00833599">
        <w:rPr>
          <w:highlight w:val="lightGray"/>
        </w:rPr>
        <w:t xml:space="preserve"> </w:t>
      </w:r>
    </w:p>
    <w:p w:rsidR="00BC2CBE" w:rsidRDefault="00BC2CBE" w:rsidP="00B10A18">
      <w:pPr>
        <w:pStyle w:val="Cabealho"/>
        <w:tabs>
          <w:tab w:val="left" w:pos="0"/>
        </w:tabs>
        <w:spacing w:line="360" w:lineRule="auto"/>
        <w:ind w:right="72" w:hanging="567"/>
        <w:jc w:val="both"/>
      </w:pPr>
      <w:r>
        <w:rPr>
          <w:b/>
        </w:rPr>
        <w:t>9</w:t>
      </w:r>
      <w:r w:rsidRPr="006B5797">
        <w:rPr>
          <w:b/>
        </w:rPr>
        <w:t>.</w:t>
      </w:r>
      <w:r w:rsidR="00DA5956">
        <w:rPr>
          <w:b/>
        </w:rPr>
        <w:t>3</w:t>
      </w:r>
      <w:r w:rsidRPr="006B5797">
        <w:rPr>
          <w:b/>
        </w:rPr>
        <w:t>.</w:t>
      </w:r>
      <w:r w:rsidRPr="006B5797">
        <w:rPr>
          <w:b/>
        </w:rPr>
        <w:tab/>
      </w:r>
      <w:r>
        <w:t xml:space="preserve">Os pareceres técnicos </w:t>
      </w:r>
      <w:r w:rsidR="00E752B2">
        <w:t xml:space="preserve">conclusivos </w:t>
      </w:r>
      <w:r>
        <w:t>deverão, obrigatoriamente, mencionar:</w:t>
      </w:r>
    </w:p>
    <w:p w:rsidR="00BC2CBE" w:rsidRDefault="00BC2CBE" w:rsidP="00B10A18">
      <w:pPr>
        <w:pStyle w:val="Cabealho"/>
        <w:tabs>
          <w:tab w:val="left" w:pos="851"/>
        </w:tabs>
        <w:spacing w:line="360" w:lineRule="auto"/>
        <w:ind w:left="851" w:right="72" w:hanging="851"/>
        <w:jc w:val="both"/>
      </w:pPr>
      <w:r w:rsidRPr="006B5797">
        <w:rPr>
          <w:b/>
        </w:rPr>
        <w:t>a)</w:t>
      </w:r>
      <w:r>
        <w:t xml:space="preserve"> </w:t>
      </w:r>
      <w:r>
        <w:tab/>
        <w:t>os resultados já alcançados e seus benefícios;</w:t>
      </w:r>
    </w:p>
    <w:p w:rsidR="00BC2CBE" w:rsidRDefault="00BC2CBE" w:rsidP="00B10A18">
      <w:pPr>
        <w:pStyle w:val="Cabealho"/>
        <w:tabs>
          <w:tab w:val="left" w:pos="851"/>
        </w:tabs>
        <w:spacing w:line="360" w:lineRule="auto"/>
        <w:ind w:left="851" w:right="72" w:hanging="851"/>
        <w:jc w:val="both"/>
      </w:pPr>
      <w:r w:rsidRPr="006B5797">
        <w:rPr>
          <w:b/>
        </w:rPr>
        <w:t>b)</w:t>
      </w:r>
      <w:r>
        <w:t xml:space="preserve"> </w:t>
      </w:r>
      <w:r>
        <w:tab/>
        <w:t>os impactos econômicos ou sociais;</w:t>
      </w:r>
    </w:p>
    <w:p w:rsidR="00BC2CBE" w:rsidRDefault="00BC2CBE" w:rsidP="00B10A18">
      <w:pPr>
        <w:pStyle w:val="Cabealho"/>
        <w:tabs>
          <w:tab w:val="left" w:pos="851"/>
        </w:tabs>
        <w:spacing w:line="360" w:lineRule="auto"/>
        <w:ind w:left="851" w:right="72" w:hanging="851"/>
        <w:jc w:val="both"/>
      </w:pPr>
      <w:r w:rsidRPr="006B5797">
        <w:rPr>
          <w:b/>
        </w:rPr>
        <w:t>c)</w:t>
      </w:r>
      <w:r>
        <w:t xml:space="preserve"> </w:t>
      </w:r>
      <w:r>
        <w:tab/>
        <w:t>o grau de satisfação do público-alvo</w:t>
      </w:r>
      <w:r w:rsidR="00E752B2">
        <w:t>, considerado o processo de escuta ao cidadão usuário acerca do padrão de qualidade do atendimento</w:t>
      </w:r>
      <w:r w:rsidR="00C52C89">
        <w:t xml:space="preserve"> do</w:t>
      </w:r>
      <w:r w:rsidR="00E752B2">
        <w:t xml:space="preserve"> objeto da parceria, nos moldes do plano de trabalho</w:t>
      </w:r>
      <w:r>
        <w:t>;</w:t>
      </w:r>
    </w:p>
    <w:p w:rsidR="00BC2CBE" w:rsidRDefault="00BC2CBE" w:rsidP="00B10A18">
      <w:pPr>
        <w:pStyle w:val="Cabealho"/>
        <w:tabs>
          <w:tab w:val="left" w:pos="851"/>
        </w:tabs>
        <w:spacing w:line="360" w:lineRule="auto"/>
        <w:ind w:left="851" w:right="72" w:hanging="851"/>
        <w:jc w:val="both"/>
      </w:pPr>
      <w:proofErr w:type="gramStart"/>
      <w:r w:rsidRPr="006B5797">
        <w:rPr>
          <w:b/>
        </w:rPr>
        <w:t>d)</w:t>
      </w:r>
      <w:proofErr w:type="gramEnd"/>
      <w:r>
        <w:tab/>
        <w:t xml:space="preserve"> a possibilidade de sustentabilidade das ações após a conclusão do objeto pactuado</w:t>
      </w:r>
      <w:r w:rsidR="00E752B2">
        <w:t>, se for o caso</w:t>
      </w:r>
      <w:r>
        <w:t>.</w:t>
      </w:r>
    </w:p>
    <w:p w:rsidR="00BC2CBE" w:rsidRPr="005E16B4" w:rsidRDefault="00BC2CBE" w:rsidP="00B10A18">
      <w:pPr>
        <w:pStyle w:val="Cabealho"/>
        <w:spacing w:line="360" w:lineRule="auto"/>
        <w:ind w:right="283" w:hanging="567"/>
        <w:jc w:val="both"/>
        <w:rPr>
          <w:rFonts w:cs="Arial"/>
          <w:b/>
        </w:rPr>
      </w:pPr>
      <w:r w:rsidRPr="005E16B4">
        <w:rPr>
          <w:rFonts w:cs="Arial"/>
          <w:b/>
        </w:rPr>
        <w:t>CLÁUSULA DÉCIMA - DO PRAZO DE EXECUÇÃO E VIGÊNCIA DO CONVÊNIO</w:t>
      </w:r>
    </w:p>
    <w:p w:rsidR="00BC2CBE" w:rsidRPr="005E16B4" w:rsidRDefault="00BC2CBE" w:rsidP="00B10A18">
      <w:pPr>
        <w:pStyle w:val="Rodap"/>
        <w:spacing w:line="360" w:lineRule="auto"/>
        <w:ind w:hanging="567"/>
        <w:jc w:val="both"/>
        <w:rPr>
          <w:rFonts w:cs="Arial"/>
        </w:rPr>
      </w:pPr>
      <w:r w:rsidRPr="005E16B4">
        <w:rPr>
          <w:rFonts w:cs="Arial"/>
          <w:b/>
        </w:rPr>
        <w:lastRenderedPageBreak/>
        <w:t>10.1.</w:t>
      </w:r>
      <w:r w:rsidRPr="005E16B4">
        <w:rPr>
          <w:rFonts w:cs="Arial"/>
        </w:rPr>
        <w:t xml:space="preserve"> </w:t>
      </w:r>
      <w:r>
        <w:rPr>
          <w:rFonts w:cs="Arial"/>
        </w:rPr>
        <w:tab/>
        <w:t>O</w:t>
      </w:r>
      <w:r w:rsidRPr="005E16B4">
        <w:rPr>
          <w:rFonts w:cs="Arial"/>
        </w:rPr>
        <w:t xml:space="preserve"> prazo de execução e de vigência desta Parceria corresponderá período de </w:t>
      </w:r>
      <w:proofErr w:type="spellStart"/>
      <w:r w:rsidRPr="00C30D34">
        <w:rPr>
          <w:rFonts w:cs="Arial"/>
          <w:highlight w:val="lightGray"/>
        </w:rPr>
        <w:t>xxx</w:t>
      </w:r>
      <w:proofErr w:type="spellEnd"/>
      <w:r w:rsidRPr="00C30D34">
        <w:rPr>
          <w:rFonts w:cs="Arial"/>
          <w:highlight w:val="lightGray"/>
        </w:rPr>
        <w:t xml:space="preserve"> (</w:t>
      </w:r>
      <w:proofErr w:type="spellStart"/>
      <w:r w:rsidRPr="00C30D34">
        <w:rPr>
          <w:rFonts w:cs="Arial"/>
          <w:highlight w:val="lightGray"/>
        </w:rPr>
        <w:t>xxxxx</w:t>
      </w:r>
      <w:proofErr w:type="spellEnd"/>
      <w:r w:rsidRPr="00C30D34">
        <w:rPr>
          <w:rFonts w:cs="Arial"/>
          <w:highlight w:val="lightGray"/>
        </w:rPr>
        <w:t xml:space="preserve">) </w:t>
      </w:r>
      <w:r>
        <w:rPr>
          <w:rFonts w:cs="Arial"/>
          <w:highlight w:val="lightGray"/>
        </w:rPr>
        <w:t>anos</w:t>
      </w:r>
      <w:r w:rsidRPr="00C30D34">
        <w:rPr>
          <w:rFonts w:cs="Arial"/>
          <w:highlight w:val="lightGray"/>
        </w:rPr>
        <w:t xml:space="preserve"> (observar prazo máximo de </w:t>
      </w:r>
      <w:proofErr w:type="gramStart"/>
      <w:r w:rsidRPr="00C30D34">
        <w:rPr>
          <w:rFonts w:cs="Arial"/>
          <w:highlight w:val="lightGray"/>
        </w:rPr>
        <w:t>5</w:t>
      </w:r>
      <w:proofErr w:type="gramEnd"/>
      <w:r w:rsidRPr="00C30D34">
        <w:rPr>
          <w:rFonts w:cs="Arial"/>
          <w:highlight w:val="lightGray"/>
        </w:rPr>
        <w:t xml:space="preserve"> anos</w:t>
      </w:r>
      <w:r>
        <w:rPr>
          <w:rFonts w:cs="Arial"/>
        </w:rPr>
        <w:t>)</w:t>
      </w:r>
      <w:r w:rsidRPr="005E16B4">
        <w:rPr>
          <w:rFonts w:cs="Arial"/>
        </w:rPr>
        <w:t xml:space="preserve"> a partir da Ordem de Início, mas apenas após final aprovação da prestação de contas </w:t>
      </w:r>
      <w:r w:rsidRPr="00D05B12">
        <w:rPr>
          <w:rFonts w:cs="Arial"/>
        </w:rPr>
        <w:t xml:space="preserve">estará a </w:t>
      </w:r>
      <w:r w:rsidRPr="00D05B12">
        <w:rPr>
          <w:rFonts w:cs="Arial"/>
          <w:b/>
        </w:rPr>
        <w:t>PROPONENTE</w:t>
      </w:r>
      <w:r w:rsidRPr="00D05B12">
        <w:rPr>
          <w:rFonts w:cs="Arial"/>
        </w:rPr>
        <w:t xml:space="preserve"> desobrigada das cláusulas do presente termo.</w:t>
      </w:r>
    </w:p>
    <w:p w:rsidR="00BC2CBE" w:rsidRDefault="00BC2CBE" w:rsidP="00B10A18">
      <w:pPr>
        <w:pStyle w:val="Rodap"/>
        <w:spacing w:line="360" w:lineRule="auto"/>
        <w:ind w:hanging="567"/>
        <w:jc w:val="both"/>
        <w:rPr>
          <w:rFonts w:cs="Arial"/>
        </w:rPr>
      </w:pPr>
      <w:r w:rsidRPr="005E16B4">
        <w:rPr>
          <w:rFonts w:cs="Arial"/>
          <w:b/>
        </w:rPr>
        <w:t>10.2.</w:t>
      </w:r>
      <w:r w:rsidRPr="005E16B4">
        <w:rPr>
          <w:rFonts w:cs="Arial"/>
        </w:rPr>
        <w:t xml:space="preserve"> </w:t>
      </w:r>
      <w:r>
        <w:rPr>
          <w:rFonts w:cs="Arial"/>
        </w:rPr>
        <w:tab/>
        <w:t>Este termo poderá ser prorrogado até o limite de 10 anos, desde que o objeto tenha natureza continuada e a prorrogação esteja tecnicamente justificada.</w:t>
      </w:r>
    </w:p>
    <w:p w:rsidR="00BC2CBE" w:rsidRDefault="00BC2CBE" w:rsidP="0035127F">
      <w:pPr>
        <w:pStyle w:val="Rodap"/>
        <w:tabs>
          <w:tab w:val="clear" w:pos="4252"/>
          <w:tab w:val="clear" w:pos="8504"/>
          <w:tab w:val="right" w:pos="142"/>
        </w:tabs>
        <w:spacing w:line="360" w:lineRule="auto"/>
        <w:ind w:hanging="567"/>
        <w:rPr>
          <w:rFonts w:cs="Arial"/>
        </w:rPr>
      </w:pPr>
      <w:r w:rsidRPr="00531224">
        <w:rPr>
          <w:rFonts w:cs="Arial"/>
          <w:b/>
        </w:rPr>
        <w:t>10.3.</w:t>
      </w:r>
      <w:r w:rsidRPr="00531224">
        <w:rPr>
          <w:rFonts w:cs="Arial"/>
          <w:b/>
        </w:rPr>
        <w:tab/>
      </w:r>
      <w:r>
        <w:rPr>
          <w:rFonts w:cs="Arial"/>
        </w:rPr>
        <w:t>A vigência da parceria poderá ser alterada me</w:t>
      </w:r>
      <w:r w:rsidR="0035127F">
        <w:rPr>
          <w:rFonts w:cs="Arial"/>
        </w:rPr>
        <w:t xml:space="preserve">diante solicitação da organização da sociedade civil devidamente formalizada e </w:t>
      </w:r>
      <w:proofErr w:type="gramStart"/>
      <w:r w:rsidR="0035127F">
        <w:rPr>
          <w:rFonts w:cs="Arial"/>
        </w:rPr>
        <w:t>justifica,</w:t>
      </w:r>
      <w:proofErr w:type="gramEnd"/>
      <w:r w:rsidR="0035127F">
        <w:rPr>
          <w:rFonts w:cs="Arial"/>
        </w:rPr>
        <w:t xml:space="preserve"> a ser apresentada à administração pública em, no mínimo, 30 dias antes do termo inicialmente previsto.</w:t>
      </w:r>
      <w:r>
        <w:rPr>
          <w:rFonts w:cs="Arial"/>
        </w:rPr>
        <w:t xml:space="preserve">                                                                                                                                            </w:t>
      </w:r>
    </w:p>
    <w:p w:rsidR="00BC2CBE" w:rsidRDefault="00BC2CBE" w:rsidP="00B10A18">
      <w:pPr>
        <w:pStyle w:val="Rodap"/>
        <w:spacing w:line="360" w:lineRule="auto"/>
        <w:ind w:left="851" w:hanging="851"/>
        <w:jc w:val="both"/>
        <w:rPr>
          <w:rFonts w:cs="Arial"/>
        </w:rPr>
      </w:pPr>
      <w:r w:rsidRPr="004F6422">
        <w:rPr>
          <w:rFonts w:cs="Arial"/>
          <w:b/>
        </w:rPr>
        <w:t>10.3.1.</w:t>
      </w:r>
      <w:r>
        <w:rPr>
          <w:rFonts w:cs="Arial"/>
        </w:rPr>
        <w:tab/>
        <w:t>A prorrogação de ofício da vigência deste termo deve ser feita pela administração pública quando ela der causa a atraso na liberação de recursos financeiros, limitada ao exato período do atraso verificado.</w:t>
      </w:r>
    </w:p>
    <w:p w:rsidR="00BC2CBE" w:rsidRDefault="00BC2CBE" w:rsidP="00B10A18">
      <w:pPr>
        <w:pStyle w:val="Cabealho"/>
        <w:tabs>
          <w:tab w:val="left" w:pos="2835"/>
        </w:tabs>
        <w:spacing w:line="360" w:lineRule="auto"/>
        <w:ind w:right="283" w:hanging="567"/>
        <w:jc w:val="both"/>
        <w:rPr>
          <w:rFonts w:cs="Arial"/>
          <w:b/>
        </w:rPr>
      </w:pPr>
      <w:r w:rsidRPr="005E16B4">
        <w:rPr>
          <w:rFonts w:cs="Arial"/>
          <w:b/>
        </w:rPr>
        <w:t xml:space="preserve">CLÁUSULA DÉCIMA </w:t>
      </w:r>
      <w:r>
        <w:rPr>
          <w:rFonts w:cs="Arial"/>
          <w:b/>
        </w:rPr>
        <w:t>PRIMEIRA</w:t>
      </w:r>
      <w:r w:rsidRPr="005E16B4">
        <w:rPr>
          <w:rFonts w:cs="Arial"/>
          <w:b/>
        </w:rPr>
        <w:t xml:space="preserve"> </w:t>
      </w:r>
      <w:r>
        <w:rPr>
          <w:rFonts w:cs="Arial"/>
          <w:b/>
        </w:rPr>
        <w:t>–</w:t>
      </w:r>
      <w:r w:rsidRPr="005E16B4">
        <w:rPr>
          <w:rFonts w:cs="Arial"/>
          <w:b/>
        </w:rPr>
        <w:t xml:space="preserve"> DA</w:t>
      </w:r>
      <w:r>
        <w:rPr>
          <w:rFonts w:cs="Arial"/>
          <w:b/>
        </w:rPr>
        <w:t xml:space="preserve"> ALTERAÇÃO, DENÚNCIA E </w:t>
      </w:r>
      <w:proofErr w:type="gramStart"/>
      <w:r w:rsidRPr="005E16B4">
        <w:rPr>
          <w:rFonts w:cs="Arial"/>
          <w:b/>
        </w:rPr>
        <w:t>RESCISÃO</w:t>
      </w:r>
      <w:proofErr w:type="gramEnd"/>
    </w:p>
    <w:p w:rsidR="00BC2CBE" w:rsidRDefault="00BC2CBE" w:rsidP="00B10A18">
      <w:pPr>
        <w:pStyle w:val="Cabealho"/>
        <w:tabs>
          <w:tab w:val="left" w:pos="2835"/>
        </w:tabs>
        <w:spacing w:line="360" w:lineRule="auto"/>
        <w:ind w:right="283" w:hanging="567"/>
        <w:jc w:val="both"/>
        <w:rPr>
          <w:rFonts w:cs="Arial"/>
        </w:rPr>
      </w:pPr>
      <w:r>
        <w:rPr>
          <w:rFonts w:cs="Arial"/>
          <w:b/>
        </w:rPr>
        <w:t>11.1.</w:t>
      </w:r>
      <w:r>
        <w:rPr>
          <w:rFonts w:cs="Arial"/>
          <w:b/>
        </w:rPr>
        <w:tab/>
      </w:r>
      <w:r w:rsidRPr="00D26632">
        <w:rPr>
          <w:rFonts w:cs="Arial"/>
        </w:rPr>
        <w:t>A critério da Administração, admite-se a alteração da parceria, devendo a proposta ser acompanhada de revisão do plano de trabalho, desde que não seja transfigurado o objeto da parceria.</w:t>
      </w:r>
    </w:p>
    <w:p w:rsidR="00BC2CBE" w:rsidRDefault="00BC2CBE" w:rsidP="00B10A18">
      <w:pPr>
        <w:pStyle w:val="Cabealho"/>
        <w:tabs>
          <w:tab w:val="left" w:pos="2835"/>
        </w:tabs>
        <w:spacing w:line="360" w:lineRule="auto"/>
        <w:ind w:left="851" w:right="283" w:hanging="851"/>
        <w:jc w:val="both"/>
        <w:rPr>
          <w:rFonts w:cs="Arial"/>
        </w:rPr>
      </w:pPr>
      <w:r>
        <w:rPr>
          <w:rFonts w:cs="Arial"/>
          <w:b/>
        </w:rPr>
        <w:t>11</w:t>
      </w:r>
      <w:r w:rsidRPr="00564871">
        <w:rPr>
          <w:rFonts w:cs="Arial"/>
          <w:b/>
        </w:rPr>
        <w:t>.1.1.</w:t>
      </w:r>
      <w:r>
        <w:rPr>
          <w:rFonts w:cs="Arial"/>
        </w:rPr>
        <w:tab/>
        <w:t>Poderá haver redução ou majoração dos valores inicialmente pactuados para redução ou ampliação de metas ou capacidade do serviço, ou para qualificação do objeto da parceria, desde que devidamente justificados.</w:t>
      </w:r>
    </w:p>
    <w:p w:rsidR="00BC2CBE" w:rsidRDefault="00BC2CBE" w:rsidP="00B10A18">
      <w:pPr>
        <w:pStyle w:val="Cabealho"/>
        <w:tabs>
          <w:tab w:val="left" w:pos="2835"/>
        </w:tabs>
        <w:spacing w:line="360" w:lineRule="auto"/>
        <w:ind w:left="851" w:right="283" w:hanging="851"/>
        <w:jc w:val="both"/>
        <w:rPr>
          <w:rFonts w:cs="Arial"/>
        </w:rPr>
      </w:pPr>
      <w:r>
        <w:rPr>
          <w:rFonts w:cs="Arial"/>
          <w:b/>
        </w:rPr>
        <w:t>11</w:t>
      </w:r>
      <w:r w:rsidRPr="00564871">
        <w:rPr>
          <w:rFonts w:cs="Arial"/>
          <w:b/>
        </w:rPr>
        <w:t>.1.2.</w:t>
      </w:r>
      <w:r>
        <w:rPr>
          <w:rFonts w:cs="Arial"/>
        </w:rPr>
        <w:tab/>
        <w:t xml:space="preserve">Faculta-se aos órgãos e entidades municipais o repasse de eventual verba adicional, não prevista no valor total da parceria, para a melhor execução de seu objeto e aperfeiçoamento dos serviços, nos moldes definidos pelo parceiro público em portaria específica, desde que observada </w:t>
      </w:r>
      <w:proofErr w:type="gramStart"/>
      <w:r>
        <w:rPr>
          <w:rFonts w:cs="Arial"/>
        </w:rPr>
        <w:t>a</w:t>
      </w:r>
      <w:proofErr w:type="gramEnd"/>
      <w:r>
        <w:rPr>
          <w:rFonts w:cs="Arial"/>
        </w:rPr>
        <w:t xml:space="preserve"> disponibilidade financeiro-orçamentária.</w:t>
      </w:r>
    </w:p>
    <w:p w:rsidR="00BC2CBE" w:rsidRDefault="00BC2CBE" w:rsidP="00B10A18">
      <w:pPr>
        <w:pStyle w:val="Cabealho"/>
        <w:tabs>
          <w:tab w:val="left" w:pos="2835"/>
        </w:tabs>
        <w:spacing w:line="360" w:lineRule="auto"/>
        <w:ind w:right="283" w:hanging="567"/>
        <w:jc w:val="both"/>
        <w:rPr>
          <w:rFonts w:cs="Arial"/>
        </w:rPr>
      </w:pPr>
      <w:r>
        <w:rPr>
          <w:rFonts w:cs="Arial"/>
          <w:b/>
        </w:rPr>
        <w:t>11</w:t>
      </w:r>
      <w:r w:rsidRPr="00564871">
        <w:rPr>
          <w:rFonts w:cs="Arial"/>
          <w:b/>
        </w:rPr>
        <w:t>.2.</w:t>
      </w:r>
      <w:r>
        <w:rPr>
          <w:rFonts w:cs="Arial"/>
        </w:rPr>
        <w:tab/>
        <w:t>Para aprovação da alteração, os setores técnicos competentes devem se manifestar acerca de:</w:t>
      </w:r>
    </w:p>
    <w:p w:rsidR="00BC2CBE" w:rsidRDefault="00BC2CBE" w:rsidP="00B10A18">
      <w:pPr>
        <w:pStyle w:val="Cabealho"/>
        <w:tabs>
          <w:tab w:val="left" w:pos="851"/>
          <w:tab w:val="left" w:pos="2835"/>
        </w:tabs>
        <w:spacing w:line="360" w:lineRule="auto"/>
        <w:ind w:left="851" w:right="283" w:hanging="851"/>
        <w:jc w:val="both"/>
        <w:rPr>
          <w:rFonts w:cs="Arial"/>
        </w:rPr>
      </w:pPr>
      <w:r w:rsidRPr="00564871">
        <w:rPr>
          <w:rFonts w:cs="Arial"/>
          <w:b/>
        </w:rPr>
        <w:t>a)</w:t>
      </w:r>
      <w:r>
        <w:rPr>
          <w:rFonts w:cs="Arial"/>
        </w:rPr>
        <w:t xml:space="preserve"> </w:t>
      </w:r>
      <w:r>
        <w:rPr>
          <w:rFonts w:cs="Arial"/>
        </w:rPr>
        <w:tab/>
        <w:t>interesse público na alteração proposta;</w:t>
      </w:r>
    </w:p>
    <w:p w:rsidR="00BC2CBE" w:rsidRDefault="00BC2CBE" w:rsidP="00B10A18">
      <w:pPr>
        <w:pStyle w:val="Cabealho"/>
        <w:tabs>
          <w:tab w:val="left" w:pos="851"/>
          <w:tab w:val="left" w:pos="2835"/>
        </w:tabs>
        <w:spacing w:line="360" w:lineRule="auto"/>
        <w:ind w:left="851" w:right="283" w:hanging="851"/>
        <w:jc w:val="both"/>
        <w:rPr>
          <w:rFonts w:cs="Arial"/>
        </w:rPr>
      </w:pPr>
      <w:r w:rsidRPr="00564871">
        <w:rPr>
          <w:rFonts w:cs="Arial"/>
          <w:b/>
        </w:rPr>
        <w:t>b)</w:t>
      </w:r>
      <w:r>
        <w:rPr>
          <w:rFonts w:cs="Arial"/>
        </w:rPr>
        <w:t xml:space="preserve"> </w:t>
      </w:r>
      <w:r>
        <w:rPr>
          <w:rFonts w:cs="Arial"/>
        </w:rPr>
        <w:tab/>
      </w:r>
      <w:r w:rsidRPr="00A075EA">
        <w:rPr>
          <w:rFonts w:cs="Arial"/>
          <w:highlight w:val="lightGray"/>
        </w:rPr>
        <w:t>a proporcionalidade das contrapartidas, tendo em vista o inicialmente pactuado, se o caso;</w:t>
      </w:r>
    </w:p>
    <w:p w:rsidR="00BC2CBE" w:rsidRDefault="00BC2CBE" w:rsidP="00B10A18">
      <w:pPr>
        <w:pStyle w:val="Cabealho"/>
        <w:tabs>
          <w:tab w:val="left" w:pos="851"/>
          <w:tab w:val="left" w:pos="2835"/>
        </w:tabs>
        <w:spacing w:line="360" w:lineRule="auto"/>
        <w:ind w:left="851" w:right="283" w:hanging="851"/>
        <w:jc w:val="both"/>
        <w:rPr>
          <w:rFonts w:cs="Arial"/>
        </w:rPr>
      </w:pPr>
      <w:r w:rsidRPr="00564871">
        <w:rPr>
          <w:rFonts w:cs="Arial"/>
          <w:b/>
        </w:rPr>
        <w:t>c)</w:t>
      </w:r>
      <w:r>
        <w:rPr>
          <w:rFonts w:cs="Arial"/>
        </w:rPr>
        <w:t xml:space="preserve"> </w:t>
      </w:r>
      <w:r>
        <w:rPr>
          <w:rFonts w:cs="Arial"/>
        </w:rPr>
        <w:tab/>
        <w:t>a capacidade técnica-operacional da organização da sociedade civil para cumprir a proposta;</w:t>
      </w:r>
    </w:p>
    <w:p w:rsidR="00BC2CBE" w:rsidRDefault="00BC2CBE" w:rsidP="00B10A18">
      <w:pPr>
        <w:pStyle w:val="Cabealho"/>
        <w:tabs>
          <w:tab w:val="left" w:pos="851"/>
          <w:tab w:val="left" w:pos="2835"/>
        </w:tabs>
        <w:spacing w:line="360" w:lineRule="auto"/>
        <w:ind w:left="851" w:right="283" w:hanging="851"/>
        <w:jc w:val="both"/>
        <w:rPr>
          <w:rFonts w:cs="Arial"/>
        </w:rPr>
      </w:pPr>
      <w:r w:rsidRPr="00564871">
        <w:rPr>
          <w:rFonts w:cs="Arial"/>
          <w:b/>
        </w:rPr>
        <w:t>d)</w:t>
      </w:r>
      <w:r>
        <w:rPr>
          <w:rFonts w:cs="Arial"/>
        </w:rPr>
        <w:t xml:space="preserve"> </w:t>
      </w:r>
      <w:r>
        <w:rPr>
          <w:rFonts w:cs="Arial"/>
        </w:rPr>
        <w:tab/>
        <w:t>a existência de dotação orçamentária para execução da proposta.</w:t>
      </w:r>
    </w:p>
    <w:p w:rsidR="00BC2CBE" w:rsidRDefault="00BC2CBE" w:rsidP="00B10A18">
      <w:pPr>
        <w:pStyle w:val="Cabealho"/>
        <w:spacing w:line="360" w:lineRule="auto"/>
        <w:ind w:left="851" w:right="283" w:hanging="851"/>
        <w:jc w:val="both"/>
        <w:rPr>
          <w:rFonts w:cs="Arial"/>
        </w:rPr>
      </w:pPr>
      <w:r w:rsidRPr="00564871">
        <w:rPr>
          <w:rFonts w:cs="Arial"/>
          <w:b/>
        </w:rPr>
        <w:lastRenderedPageBreak/>
        <w:t>1</w:t>
      </w:r>
      <w:r>
        <w:rPr>
          <w:rFonts w:cs="Arial"/>
          <w:b/>
        </w:rPr>
        <w:t>1</w:t>
      </w:r>
      <w:r w:rsidRPr="00564871">
        <w:rPr>
          <w:rFonts w:cs="Arial"/>
          <w:b/>
        </w:rPr>
        <w:t>.2.1.</w:t>
      </w:r>
      <w:r>
        <w:rPr>
          <w:rFonts w:cs="Arial"/>
        </w:rPr>
        <w:tab/>
        <w:t>Após a manifestação dos setores técnicos a proposta de alteração poderá ser encaminhada para a análise jurídica, observado o fluxo processual de cada órgão ou Pasta, previamente à deliberação da autoridade competente.</w:t>
      </w:r>
    </w:p>
    <w:p w:rsidR="00BC2CBE" w:rsidRDefault="003F4C9B" w:rsidP="003F4C9B">
      <w:pPr>
        <w:pStyle w:val="Cabealho"/>
        <w:spacing w:line="360" w:lineRule="auto"/>
        <w:ind w:right="283" w:hanging="567"/>
        <w:jc w:val="both"/>
        <w:rPr>
          <w:rFonts w:cs="Arial"/>
        </w:rPr>
      </w:pPr>
      <w:r w:rsidRPr="003F4C9B">
        <w:rPr>
          <w:rFonts w:cs="Arial"/>
          <w:b/>
        </w:rPr>
        <w:t>11.3.</w:t>
      </w:r>
      <w:r>
        <w:rPr>
          <w:rFonts w:cs="Arial"/>
        </w:rPr>
        <w:t xml:space="preserve"> </w:t>
      </w:r>
      <w:r w:rsidR="00BC2CBE">
        <w:rPr>
          <w:rFonts w:cs="Arial"/>
        </w:rPr>
        <w:tab/>
        <w:t>Para prorrogação de vigência das parcerias celebradas é necessário parecer da área técnica competente atestando que a parceria foi executada a contento ou justificando o atraso no início da execução.</w:t>
      </w:r>
    </w:p>
    <w:p w:rsidR="00BC2CBE" w:rsidRDefault="00BC2CBE" w:rsidP="00B10A18">
      <w:pPr>
        <w:pStyle w:val="Cabealho"/>
        <w:tabs>
          <w:tab w:val="left" w:pos="0"/>
        </w:tabs>
        <w:spacing w:line="360" w:lineRule="auto"/>
        <w:ind w:right="283" w:hanging="567"/>
        <w:jc w:val="both"/>
        <w:rPr>
          <w:rFonts w:cs="Arial"/>
        </w:rPr>
      </w:pPr>
      <w:r w:rsidRPr="00DB3BE5">
        <w:rPr>
          <w:rFonts w:cs="Arial"/>
          <w:b/>
        </w:rPr>
        <w:t>1</w:t>
      </w:r>
      <w:r>
        <w:rPr>
          <w:rFonts w:cs="Arial"/>
          <w:b/>
        </w:rPr>
        <w:t>1</w:t>
      </w:r>
      <w:r w:rsidR="003F4C9B">
        <w:rPr>
          <w:rFonts w:cs="Arial"/>
          <w:b/>
        </w:rPr>
        <w:t>.4</w:t>
      </w:r>
      <w:r w:rsidRPr="00DB3BE5">
        <w:rPr>
          <w:rFonts w:cs="Arial"/>
          <w:b/>
        </w:rPr>
        <w:t>.</w:t>
      </w:r>
      <w:r>
        <w:rPr>
          <w:rFonts w:cs="Arial"/>
        </w:rPr>
        <w:tab/>
        <w:t>Este termo poderá ser denunciado a qualquer tempo, ficando os partícipes responsáveis somente pelas obrigações em que participaram voluntariamente da avença, não sendo admissível cláusula obrigatória de permanência ou sancionadora dos denunciantes.</w:t>
      </w:r>
    </w:p>
    <w:p w:rsidR="00BC2CBE" w:rsidRDefault="00BC2CBE" w:rsidP="00B10A18">
      <w:pPr>
        <w:pStyle w:val="Cabealho"/>
        <w:tabs>
          <w:tab w:val="left" w:pos="0"/>
        </w:tabs>
        <w:spacing w:line="360" w:lineRule="auto"/>
        <w:ind w:right="283" w:hanging="567"/>
        <w:jc w:val="both"/>
        <w:rPr>
          <w:rFonts w:cs="Arial"/>
        </w:rPr>
      </w:pPr>
      <w:r w:rsidRPr="00DB3BE5">
        <w:rPr>
          <w:rFonts w:cs="Arial"/>
          <w:b/>
        </w:rPr>
        <w:t>1</w:t>
      </w:r>
      <w:r>
        <w:rPr>
          <w:rFonts w:cs="Arial"/>
          <w:b/>
        </w:rPr>
        <w:t>1</w:t>
      </w:r>
      <w:r w:rsidRPr="00DB3BE5">
        <w:rPr>
          <w:rFonts w:cs="Arial"/>
          <w:b/>
        </w:rPr>
        <w:t>.</w:t>
      </w:r>
      <w:r w:rsidR="003F4C9B">
        <w:rPr>
          <w:rFonts w:cs="Arial"/>
          <w:b/>
        </w:rPr>
        <w:t>5</w:t>
      </w:r>
      <w:r w:rsidRPr="00DB3BE5">
        <w:rPr>
          <w:rFonts w:cs="Arial"/>
          <w:b/>
        </w:rPr>
        <w:t>.</w:t>
      </w:r>
      <w:r w:rsidRPr="00DB3BE5">
        <w:rPr>
          <w:rFonts w:cs="Arial"/>
          <w:b/>
        </w:rPr>
        <w:tab/>
      </w:r>
      <w:r>
        <w:rPr>
          <w:rFonts w:cs="Arial"/>
        </w:rPr>
        <w:t>Constitui motivo para rescisão da parceria o inadimplemento injustificado das cláusulas pactuadas, e também quando constatada:</w:t>
      </w:r>
    </w:p>
    <w:p w:rsidR="00BC2CBE" w:rsidRDefault="00BC2CBE" w:rsidP="00B10A18">
      <w:pPr>
        <w:pStyle w:val="Cabealho"/>
        <w:tabs>
          <w:tab w:val="left" w:pos="851"/>
        </w:tabs>
        <w:spacing w:line="360" w:lineRule="auto"/>
        <w:ind w:left="851" w:right="283" w:hanging="851"/>
        <w:jc w:val="both"/>
        <w:rPr>
          <w:rFonts w:cs="Arial"/>
        </w:rPr>
      </w:pPr>
      <w:r w:rsidRPr="00DB3BE5">
        <w:rPr>
          <w:rFonts w:cs="Arial"/>
          <w:b/>
        </w:rPr>
        <w:t>a)</w:t>
      </w:r>
      <w:r>
        <w:rPr>
          <w:rFonts w:cs="Arial"/>
        </w:rPr>
        <w:t xml:space="preserve"> </w:t>
      </w:r>
      <w:r>
        <w:rPr>
          <w:rFonts w:cs="Arial"/>
        </w:rPr>
        <w:tab/>
        <w:t>a utilização dos recursos em desacordo com o plano de trabalho;</w:t>
      </w:r>
    </w:p>
    <w:p w:rsidR="00834AB7" w:rsidRDefault="00BC2CBE" w:rsidP="00834AB7">
      <w:pPr>
        <w:pStyle w:val="Cabealho"/>
        <w:tabs>
          <w:tab w:val="left" w:pos="851"/>
        </w:tabs>
        <w:spacing w:line="360" w:lineRule="auto"/>
        <w:ind w:left="851" w:right="283" w:hanging="851"/>
        <w:jc w:val="both"/>
        <w:rPr>
          <w:rFonts w:cs="Arial"/>
        </w:rPr>
      </w:pPr>
      <w:r w:rsidRPr="00DB3BE5">
        <w:rPr>
          <w:rFonts w:cs="Arial"/>
          <w:b/>
        </w:rPr>
        <w:t>b)</w:t>
      </w:r>
      <w:r>
        <w:rPr>
          <w:rFonts w:cs="Arial"/>
        </w:rPr>
        <w:t xml:space="preserve"> </w:t>
      </w:r>
      <w:r>
        <w:rPr>
          <w:rFonts w:cs="Arial"/>
        </w:rPr>
        <w:tab/>
        <w:t>a falta de apresentação das prestações de contas;</w:t>
      </w:r>
    </w:p>
    <w:p w:rsidR="00BC2CBE" w:rsidRPr="00E17264" w:rsidRDefault="00BC2CBE" w:rsidP="00B10A18">
      <w:pPr>
        <w:pStyle w:val="Cabealho"/>
        <w:tabs>
          <w:tab w:val="left" w:pos="0"/>
        </w:tabs>
        <w:spacing w:line="360" w:lineRule="auto"/>
        <w:ind w:right="283" w:hanging="567"/>
        <w:jc w:val="both"/>
        <w:rPr>
          <w:rFonts w:cs="Arial"/>
        </w:rPr>
      </w:pPr>
      <w:r w:rsidRPr="00464563">
        <w:rPr>
          <w:rFonts w:cs="Arial"/>
          <w:b/>
        </w:rPr>
        <w:t>1</w:t>
      </w:r>
      <w:r>
        <w:rPr>
          <w:rFonts w:cs="Arial"/>
          <w:b/>
        </w:rPr>
        <w:t>1</w:t>
      </w:r>
      <w:r w:rsidRPr="00464563">
        <w:rPr>
          <w:rFonts w:cs="Arial"/>
          <w:b/>
        </w:rPr>
        <w:t>.</w:t>
      </w:r>
      <w:r w:rsidR="003F4C9B">
        <w:rPr>
          <w:rFonts w:cs="Arial"/>
          <w:b/>
        </w:rPr>
        <w:t>6</w:t>
      </w:r>
      <w:r>
        <w:rPr>
          <w:rFonts w:cs="Arial"/>
        </w:rPr>
        <w:t>.</w:t>
      </w:r>
      <w:r>
        <w:rPr>
          <w:rFonts w:cs="Arial"/>
        </w:rPr>
        <w:tab/>
        <w:t>Em caso de denúncia unilateral não enquadra</w:t>
      </w:r>
      <w:r w:rsidR="00332045">
        <w:rPr>
          <w:rFonts w:cs="Arial"/>
        </w:rPr>
        <w:t>da</w:t>
      </w:r>
      <w:r>
        <w:rPr>
          <w:rFonts w:cs="Arial"/>
        </w:rPr>
        <w:t xml:space="preserve"> nas hipóteses do </w:t>
      </w:r>
      <w:r w:rsidR="00834AB7">
        <w:rPr>
          <w:rFonts w:cs="Arial"/>
        </w:rPr>
        <w:t xml:space="preserve">item </w:t>
      </w:r>
      <w:r>
        <w:rPr>
          <w:rFonts w:cs="Arial"/>
        </w:rPr>
        <w:t>anterior, deverá a parte comunicar à outra com antecedência mínima de 60 dias.</w:t>
      </w:r>
    </w:p>
    <w:p w:rsidR="00BC2CBE" w:rsidRPr="000201A9" w:rsidRDefault="00BC2CBE" w:rsidP="00B10A18">
      <w:pPr>
        <w:pStyle w:val="Cabealho"/>
        <w:spacing w:line="360" w:lineRule="auto"/>
        <w:ind w:right="283" w:hanging="567"/>
        <w:jc w:val="both"/>
        <w:rPr>
          <w:rFonts w:cs="Arial"/>
          <w:b/>
        </w:rPr>
      </w:pPr>
      <w:r w:rsidRPr="000201A9">
        <w:rPr>
          <w:rFonts w:cs="Arial"/>
          <w:b/>
        </w:rPr>
        <w:t>CLÁUSULA DÉCIMA SEGUNDA - DAS SANÇÕES</w:t>
      </w:r>
    </w:p>
    <w:p w:rsidR="00BC2CBE" w:rsidRPr="00C43C6A" w:rsidRDefault="00BC2CBE" w:rsidP="00B10A18">
      <w:pPr>
        <w:pStyle w:val="Cabealho"/>
        <w:spacing w:line="360" w:lineRule="auto"/>
        <w:ind w:right="50" w:hanging="567"/>
        <w:jc w:val="both"/>
        <w:rPr>
          <w:rFonts w:cs="Arial"/>
        </w:rPr>
      </w:pPr>
      <w:r w:rsidRPr="00C43C6A">
        <w:rPr>
          <w:rFonts w:cs="Arial"/>
          <w:b/>
        </w:rPr>
        <w:t>12.1.</w:t>
      </w:r>
      <w:r w:rsidRPr="00C43C6A">
        <w:rPr>
          <w:rFonts w:cs="Arial"/>
          <w:b/>
        </w:rPr>
        <w:tab/>
      </w:r>
      <w:r w:rsidRPr="00C43C6A">
        <w:rPr>
          <w:rFonts w:cs="Arial"/>
        </w:rPr>
        <w:t xml:space="preserve">Pela execução da parceria em desacordo com o plano de trabalho e com as normas legais, a Administração </w:t>
      </w:r>
      <w:proofErr w:type="gramStart"/>
      <w:r w:rsidRPr="00C43C6A">
        <w:rPr>
          <w:rFonts w:cs="Arial"/>
        </w:rPr>
        <w:t>poderá,</w:t>
      </w:r>
      <w:proofErr w:type="gramEnd"/>
      <w:r w:rsidRPr="00C43C6A">
        <w:rPr>
          <w:rFonts w:cs="Arial"/>
        </w:rPr>
        <w:t xml:space="preserve"> garantida a prévia defesa, aplicar à organização da sociedade civil parceira as seguintes sanções:</w:t>
      </w:r>
    </w:p>
    <w:p w:rsidR="00BC2CBE" w:rsidRPr="00C43C6A" w:rsidRDefault="00BC2CBE" w:rsidP="00B10A18">
      <w:pPr>
        <w:pStyle w:val="Cabealho"/>
        <w:spacing w:line="360" w:lineRule="auto"/>
        <w:ind w:left="851" w:right="50" w:hanging="851"/>
        <w:jc w:val="both"/>
        <w:rPr>
          <w:rFonts w:cs="Arial"/>
        </w:rPr>
      </w:pPr>
      <w:r w:rsidRPr="00C43C6A">
        <w:rPr>
          <w:rFonts w:cs="Arial"/>
          <w:b/>
        </w:rPr>
        <w:t>1</w:t>
      </w:r>
      <w:r>
        <w:rPr>
          <w:rFonts w:cs="Arial"/>
          <w:b/>
        </w:rPr>
        <w:t>2</w:t>
      </w:r>
      <w:r w:rsidRPr="00C43C6A">
        <w:rPr>
          <w:rFonts w:cs="Arial"/>
          <w:b/>
        </w:rPr>
        <w:t>.1.1.</w:t>
      </w:r>
      <w:r w:rsidRPr="00C43C6A">
        <w:rPr>
          <w:rFonts w:cs="Arial"/>
        </w:rPr>
        <w:tab/>
        <w:t>advertência;</w:t>
      </w:r>
    </w:p>
    <w:p w:rsidR="00BC2CBE" w:rsidRPr="00C43C6A" w:rsidRDefault="00BC2CBE" w:rsidP="00B10A18">
      <w:pPr>
        <w:pStyle w:val="Cabealho"/>
        <w:spacing w:line="360" w:lineRule="auto"/>
        <w:ind w:left="851" w:right="50" w:hanging="851"/>
        <w:jc w:val="both"/>
        <w:rPr>
          <w:rFonts w:cs="Arial"/>
        </w:rPr>
      </w:pPr>
      <w:r w:rsidRPr="00C43C6A">
        <w:rPr>
          <w:rFonts w:cs="Arial"/>
          <w:b/>
        </w:rPr>
        <w:t>1</w:t>
      </w:r>
      <w:r>
        <w:rPr>
          <w:rFonts w:cs="Arial"/>
          <w:b/>
        </w:rPr>
        <w:t>2</w:t>
      </w:r>
      <w:r w:rsidRPr="00C43C6A">
        <w:rPr>
          <w:rFonts w:cs="Arial"/>
          <w:b/>
        </w:rPr>
        <w:t>.1.2.</w:t>
      </w:r>
      <w:r w:rsidRPr="00C43C6A">
        <w:rPr>
          <w:rFonts w:cs="Arial"/>
        </w:rPr>
        <w:tab/>
        <w:t xml:space="preserve">suspensão temporária da participação em chamamento público e impedimento de celebrar parceria ou contrato com órgãos e entidades da esfera de governo da administração pública sancionadora, por prazo não superior a </w:t>
      </w:r>
      <w:proofErr w:type="gramStart"/>
      <w:r w:rsidRPr="00C43C6A">
        <w:rPr>
          <w:rFonts w:cs="Arial"/>
        </w:rPr>
        <w:t>2</w:t>
      </w:r>
      <w:proofErr w:type="gramEnd"/>
      <w:r w:rsidRPr="00C43C6A">
        <w:rPr>
          <w:rFonts w:cs="Arial"/>
        </w:rPr>
        <w:t xml:space="preserve"> anos;</w:t>
      </w:r>
    </w:p>
    <w:p w:rsidR="00BC2CBE" w:rsidRDefault="00BC2CBE" w:rsidP="00B10A18">
      <w:pPr>
        <w:pStyle w:val="Cabealho"/>
        <w:spacing w:line="360" w:lineRule="auto"/>
        <w:ind w:left="851" w:right="50" w:hanging="851"/>
        <w:jc w:val="both"/>
        <w:rPr>
          <w:rFonts w:cs="Arial"/>
        </w:rPr>
      </w:pPr>
      <w:r w:rsidRPr="00C43C6A">
        <w:rPr>
          <w:rFonts w:cs="Arial"/>
          <w:b/>
        </w:rPr>
        <w:t>1</w:t>
      </w:r>
      <w:r>
        <w:rPr>
          <w:rFonts w:cs="Arial"/>
          <w:b/>
        </w:rPr>
        <w:t>2</w:t>
      </w:r>
      <w:r w:rsidRPr="00C43C6A">
        <w:rPr>
          <w:rFonts w:cs="Arial"/>
          <w:b/>
        </w:rPr>
        <w:t>.1.3.</w:t>
      </w:r>
      <w:r w:rsidRPr="00C43C6A">
        <w:rPr>
          <w:rFonts w:cs="Arial"/>
        </w:rPr>
        <w:t xml:space="preserve"> </w:t>
      </w:r>
      <w:r w:rsidRPr="00C43C6A">
        <w:rPr>
          <w:rFonts w:cs="Arial"/>
        </w:rPr>
        <w:tab/>
      </w:r>
      <w:proofErr w:type="gramStart"/>
      <w:r w:rsidRPr="00C43C6A">
        <w:rPr>
          <w:rFonts w:cs="Arial"/>
        </w:rPr>
        <w:t>declaração</w:t>
      </w:r>
      <w:proofErr w:type="gramEnd"/>
      <w:r w:rsidRPr="00C43C6A">
        <w:rPr>
          <w:rFonts w:cs="Arial"/>
        </w:rPr>
        <w:t xml:space="preserve">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organização da sociedade civil ressarcir a administração pública pelos prejuízos resultantes e após decorrido o prazo da sanção apl</w:t>
      </w:r>
      <w:r>
        <w:rPr>
          <w:rFonts w:cs="Arial"/>
        </w:rPr>
        <w:t>icada com base no item anterior;</w:t>
      </w:r>
    </w:p>
    <w:p w:rsidR="00BC2CBE" w:rsidRDefault="00BC2CBE" w:rsidP="00B10A18">
      <w:pPr>
        <w:pStyle w:val="Cabealho"/>
        <w:spacing w:line="360" w:lineRule="auto"/>
        <w:ind w:right="50" w:hanging="567"/>
        <w:jc w:val="both"/>
        <w:rPr>
          <w:rFonts w:cs="Arial"/>
        </w:rPr>
      </w:pPr>
      <w:r w:rsidRPr="000201A9">
        <w:rPr>
          <w:rFonts w:cs="Arial"/>
          <w:b/>
        </w:rPr>
        <w:t>12.2.</w:t>
      </w:r>
      <w:r w:rsidRPr="000201A9">
        <w:rPr>
          <w:rFonts w:cs="Arial"/>
          <w:b/>
        </w:rPr>
        <w:tab/>
      </w:r>
      <w:r>
        <w:rPr>
          <w:rFonts w:cs="Arial"/>
        </w:rPr>
        <w:t xml:space="preserve">As sanções estabelecidas nos </w:t>
      </w:r>
      <w:r w:rsidRPr="002D043B">
        <w:rPr>
          <w:rFonts w:cs="Arial"/>
          <w:b/>
        </w:rPr>
        <w:t xml:space="preserve">itens 12.1.2. </w:t>
      </w:r>
      <w:proofErr w:type="gramStart"/>
      <w:r w:rsidRPr="002D043B">
        <w:rPr>
          <w:rFonts w:cs="Arial"/>
          <w:b/>
        </w:rPr>
        <w:t>e</w:t>
      </w:r>
      <w:proofErr w:type="gramEnd"/>
      <w:r w:rsidRPr="002D043B">
        <w:rPr>
          <w:rFonts w:cs="Arial"/>
          <w:b/>
        </w:rPr>
        <w:t xml:space="preserve"> 12.1.3.</w:t>
      </w:r>
      <w:r>
        <w:rPr>
          <w:rFonts w:cs="Arial"/>
        </w:rPr>
        <w:t xml:space="preserve"> </w:t>
      </w:r>
      <w:proofErr w:type="gramStart"/>
      <w:r>
        <w:rPr>
          <w:rFonts w:cs="Arial"/>
        </w:rPr>
        <w:t>são</w:t>
      </w:r>
      <w:proofErr w:type="gramEnd"/>
      <w:r>
        <w:rPr>
          <w:rFonts w:cs="Arial"/>
        </w:rPr>
        <w:t xml:space="preserve"> de competência exclusiva do </w:t>
      </w:r>
      <w:r w:rsidRPr="002D043B">
        <w:rPr>
          <w:rFonts w:cs="Arial"/>
          <w:highlight w:val="lightGray"/>
        </w:rPr>
        <w:t>Secretário da pasta/Subprefeito ou autoridade máxima do ente da Administração indireta</w:t>
      </w:r>
      <w:r>
        <w:rPr>
          <w:rFonts w:cs="Arial"/>
        </w:rPr>
        <w:t xml:space="preserve">, facultada a defesa do interessado no respectivo processo, no prazo de dez dias úteis, </w:t>
      </w:r>
      <w:r>
        <w:rPr>
          <w:rFonts w:cs="Arial"/>
        </w:rPr>
        <w:lastRenderedPageBreak/>
        <w:t xml:space="preserve">contados da abertura de vista, podendo a reabilitação ser requerida após dois </w:t>
      </w:r>
      <w:r w:rsidR="003D4D4B">
        <w:rPr>
          <w:rFonts w:cs="Arial"/>
        </w:rPr>
        <w:t>anos</w:t>
      </w:r>
      <w:r>
        <w:rPr>
          <w:rFonts w:cs="Arial"/>
        </w:rPr>
        <w:t xml:space="preserve"> de aplicação da penalidade.</w:t>
      </w:r>
    </w:p>
    <w:p w:rsidR="00BC2CBE" w:rsidRDefault="00BC2CBE" w:rsidP="00B10A18">
      <w:pPr>
        <w:pStyle w:val="Cabealho"/>
        <w:spacing w:line="360" w:lineRule="auto"/>
        <w:ind w:left="851" w:right="50" w:hanging="851"/>
        <w:jc w:val="both"/>
        <w:rPr>
          <w:rFonts w:cs="Arial"/>
        </w:rPr>
      </w:pPr>
      <w:r w:rsidRPr="002D043B">
        <w:rPr>
          <w:rFonts w:cs="Arial"/>
          <w:b/>
        </w:rPr>
        <w:t>12.2.1.</w:t>
      </w:r>
      <w:r>
        <w:rPr>
          <w:rFonts w:cs="Arial"/>
        </w:rPr>
        <w:tab/>
        <w:t>prescreve em cinco anos, contados a parir da data da apresentação da prestação de contas, a aplicação de penalidade decorrente de infração relacionada à execução da parceria.</w:t>
      </w:r>
    </w:p>
    <w:p w:rsidR="00BC2CBE" w:rsidRPr="00C43C6A" w:rsidRDefault="00BC2CBE" w:rsidP="00B10A18">
      <w:pPr>
        <w:pStyle w:val="Cabealho"/>
        <w:spacing w:line="360" w:lineRule="auto"/>
        <w:ind w:left="851" w:right="50" w:hanging="851"/>
        <w:jc w:val="both"/>
        <w:rPr>
          <w:rFonts w:cs="Arial"/>
        </w:rPr>
      </w:pPr>
      <w:r w:rsidRPr="002D043B">
        <w:rPr>
          <w:rFonts w:cs="Arial"/>
          <w:b/>
        </w:rPr>
        <w:t>12.2.2.</w:t>
      </w:r>
      <w:r>
        <w:rPr>
          <w:rFonts w:cs="Arial"/>
        </w:rPr>
        <w:tab/>
        <w:t>a prescrição será interrompida com a edição de ato administrativo voltado à apuração da infração.</w:t>
      </w:r>
    </w:p>
    <w:p w:rsidR="00BC2CBE" w:rsidRDefault="00BC2CBE" w:rsidP="00B10A18">
      <w:pPr>
        <w:pStyle w:val="Cabealho"/>
        <w:spacing w:line="360" w:lineRule="auto"/>
        <w:ind w:right="50" w:hanging="567"/>
        <w:jc w:val="both"/>
        <w:rPr>
          <w:rFonts w:cs="Arial"/>
        </w:rPr>
      </w:pPr>
      <w:r w:rsidRPr="002D043B">
        <w:rPr>
          <w:rFonts w:cs="Arial"/>
          <w:b/>
        </w:rPr>
        <w:t>12.3.</w:t>
      </w:r>
      <w:r>
        <w:rPr>
          <w:rFonts w:cs="Arial"/>
        </w:rPr>
        <w:tab/>
        <w:t xml:space="preserve">A sanção estabelecida no </w:t>
      </w:r>
      <w:r>
        <w:rPr>
          <w:rFonts w:cs="Arial"/>
          <w:b/>
        </w:rPr>
        <w:t>item 12.1.1</w:t>
      </w:r>
      <w:r w:rsidRPr="002D043B">
        <w:rPr>
          <w:rFonts w:cs="Arial"/>
          <w:b/>
        </w:rPr>
        <w:t xml:space="preserve">. </w:t>
      </w:r>
      <w:proofErr w:type="gramStart"/>
      <w:r w:rsidRPr="002D043B">
        <w:rPr>
          <w:rFonts w:cs="Arial"/>
        </w:rPr>
        <w:t>é</w:t>
      </w:r>
      <w:proofErr w:type="gramEnd"/>
      <w:r>
        <w:rPr>
          <w:rFonts w:cs="Arial"/>
        </w:rPr>
        <w:t xml:space="preserve"> de competência exclusiva do gestor da parceria, facultada a defesa do interessado no respectivo processo, no prazo de cinco dias úteis, contados da abertura de vista.</w:t>
      </w:r>
    </w:p>
    <w:p w:rsidR="00BC2CBE" w:rsidRDefault="00BC2CBE" w:rsidP="00B10A18">
      <w:pPr>
        <w:pStyle w:val="Cabealho"/>
        <w:spacing w:line="360" w:lineRule="auto"/>
        <w:ind w:right="50" w:hanging="567"/>
        <w:jc w:val="both"/>
        <w:rPr>
          <w:rFonts w:cs="Arial"/>
          <w:b/>
        </w:rPr>
      </w:pPr>
      <w:r w:rsidRPr="004F0E96">
        <w:rPr>
          <w:rFonts w:cs="Arial"/>
          <w:b/>
        </w:rPr>
        <w:t>12.4.</w:t>
      </w:r>
      <w:r>
        <w:rPr>
          <w:rFonts w:cs="Arial"/>
        </w:rPr>
        <w:tab/>
      </w:r>
      <w:r w:rsidRPr="004F0E96">
        <w:rPr>
          <w:rFonts w:cs="Arial"/>
        </w:rPr>
        <w:t xml:space="preserve">Os órgãos técnicos deverão se manifestar sobre a defesa apresentada, em qualquer caso, e a área jurídica quando se tratar de possibilidade de aplicação das sanções previstas nos </w:t>
      </w:r>
      <w:r w:rsidRPr="00AC290E">
        <w:rPr>
          <w:rFonts w:cs="Arial"/>
          <w:b/>
        </w:rPr>
        <w:t>itens 12.1.2 e 12.1.3.</w:t>
      </w:r>
    </w:p>
    <w:p w:rsidR="00BC2CBE" w:rsidRPr="007005E6" w:rsidRDefault="00BC2CBE" w:rsidP="00B10A18">
      <w:pPr>
        <w:pStyle w:val="Cabealho"/>
        <w:spacing w:line="360" w:lineRule="auto"/>
        <w:ind w:right="50" w:hanging="567"/>
        <w:jc w:val="both"/>
        <w:rPr>
          <w:rFonts w:cs="Arial"/>
        </w:rPr>
      </w:pPr>
      <w:r w:rsidRPr="007005E6">
        <w:rPr>
          <w:rFonts w:cs="Arial"/>
          <w:b/>
        </w:rPr>
        <w:t>12.5.</w:t>
      </w:r>
      <w:r w:rsidRPr="007005E6">
        <w:rPr>
          <w:rFonts w:cs="Arial"/>
          <w:b/>
        </w:rPr>
        <w:tab/>
      </w:r>
      <w:r w:rsidRPr="007005E6">
        <w:rPr>
          <w:rFonts w:cs="Arial"/>
        </w:rPr>
        <w:t>A organização da sociedade civil deverá ser intimada acerca da penalidade aplicada.</w:t>
      </w:r>
    </w:p>
    <w:p w:rsidR="00BC2CBE" w:rsidRPr="007005E6" w:rsidRDefault="00BC2CBE" w:rsidP="00B10A18">
      <w:pPr>
        <w:pStyle w:val="Cabealho"/>
        <w:spacing w:line="360" w:lineRule="auto"/>
        <w:ind w:right="50" w:hanging="567"/>
        <w:jc w:val="both"/>
        <w:rPr>
          <w:rFonts w:cs="Arial"/>
        </w:rPr>
      </w:pPr>
      <w:r w:rsidRPr="007005E6">
        <w:rPr>
          <w:rFonts w:cs="Arial"/>
          <w:b/>
        </w:rPr>
        <w:t>12.6.</w:t>
      </w:r>
      <w:r w:rsidRPr="007005E6">
        <w:rPr>
          <w:rFonts w:cs="Arial"/>
        </w:rPr>
        <w:tab/>
        <w:t>A organização da sociedade civil terá o prazo de 10 dias úteis para interpor recurso á penalidade aplicada.</w:t>
      </w:r>
    </w:p>
    <w:p w:rsidR="00BC2CBE" w:rsidRPr="007005E6" w:rsidRDefault="00BC2CBE" w:rsidP="00B10A18">
      <w:pPr>
        <w:pStyle w:val="Cabealho"/>
        <w:spacing w:line="360" w:lineRule="auto"/>
        <w:ind w:right="50" w:hanging="567"/>
        <w:jc w:val="both"/>
        <w:rPr>
          <w:rFonts w:cs="Arial"/>
        </w:rPr>
      </w:pPr>
      <w:r w:rsidRPr="007005E6">
        <w:rPr>
          <w:rFonts w:cs="Arial"/>
          <w:b/>
        </w:rPr>
        <w:t>12.7.</w:t>
      </w:r>
      <w:r w:rsidRPr="007005E6">
        <w:rPr>
          <w:rFonts w:cs="Arial"/>
        </w:rPr>
        <w:tab/>
        <w:t xml:space="preserve">As notificações e intimações de que trata este artigo serão encaminhadas à organização da sociedade civil preferencialmente via correspondência eletrônica, sem prejuízo de outras formas de comunicação, assegurando-se a ciência do interessado para fins de exercício do direito de </w:t>
      </w:r>
      <w:proofErr w:type="gramStart"/>
      <w:r w:rsidRPr="007005E6">
        <w:rPr>
          <w:rFonts w:cs="Arial"/>
        </w:rPr>
        <w:t>contraditório e ampla defesa</w:t>
      </w:r>
      <w:proofErr w:type="gramEnd"/>
      <w:r w:rsidRPr="007005E6">
        <w:rPr>
          <w:rFonts w:cs="Arial"/>
        </w:rPr>
        <w:t>.</w:t>
      </w:r>
    </w:p>
    <w:p w:rsidR="00BC2CBE" w:rsidRDefault="00BC2CBE" w:rsidP="00B10A18">
      <w:pPr>
        <w:pStyle w:val="Cabealho"/>
        <w:spacing w:line="360" w:lineRule="auto"/>
        <w:ind w:right="50" w:hanging="567"/>
        <w:jc w:val="both"/>
        <w:rPr>
          <w:rFonts w:cs="Arial"/>
          <w:b/>
        </w:rPr>
      </w:pPr>
      <w:r w:rsidRPr="00410688">
        <w:rPr>
          <w:rFonts w:cs="Arial"/>
          <w:b/>
        </w:rPr>
        <w:t>CLÁUSULA DÉCIMA TERCEIRA – DISPOSIÇÕES FINAIS</w:t>
      </w:r>
    </w:p>
    <w:p w:rsidR="00BC2CBE" w:rsidRPr="00201895" w:rsidRDefault="00BC2CBE" w:rsidP="00B10A18">
      <w:pPr>
        <w:pStyle w:val="Cabealho"/>
        <w:spacing w:line="360" w:lineRule="auto"/>
        <w:ind w:right="50" w:hanging="567"/>
        <w:jc w:val="both"/>
        <w:rPr>
          <w:rFonts w:cs="Arial"/>
          <w:b/>
        </w:rPr>
      </w:pPr>
      <w:r w:rsidRPr="00014D19">
        <w:rPr>
          <w:rFonts w:cs="Arial"/>
          <w:b/>
        </w:rPr>
        <w:t>13.1.</w:t>
      </w:r>
      <w:r w:rsidRPr="00014D19">
        <w:rPr>
          <w:rFonts w:cs="Arial"/>
        </w:rPr>
        <w:tab/>
        <w:t xml:space="preserve">No ato da assinatura deste instrumento foram apresentados todos os documentos exigidos </w:t>
      </w:r>
      <w:r w:rsidRPr="00201895">
        <w:rPr>
          <w:rFonts w:cs="Arial"/>
        </w:rPr>
        <w:t xml:space="preserve">pelo </w:t>
      </w:r>
      <w:r w:rsidRPr="00201895">
        <w:rPr>
          <w:rFonts w:cs="Arial"/>
          <w:b/>
        </w:rPr>
        <w:t xml:space="preserve">item 4.3. </w:t>
      </w:r>
      <w:proofErr w:type="gramStart"/>
      <w:r w:rsidRPr="00201895">
        <w:rPr>
          <w:rFonts w:cs="Arial"/>
          <w:b/>
        </w:rPr>
        <w:t>do</w:t>
      </w:r>
      <w:proofErr w:type="gramEnd"/>
      <w:r w:rsidRPr="00201895">
        <w:rPr>
          <w:rFonts w:cs="Arial"/>
          <w:b/>
        </w:rPr>
        <w:t xml:space="preserve"> Edital.</w:t>
      </w:r>
    </w:p>
    <w:p w:rsidR="00BC2CBE" w:rsidRPr="00014D19" w:rsidRDefault="00BC2CBE" w:rsidP="00201895">
      <w:pPr>
        <w:pStyle w:val="Cabealho"/>
        <w:spacing w:line="360" w:lineRule="auto"/>
        <w:ind w:right="50" w:hanging="567"/>
        <w:jc w:val="both"/>
        <w:rPr>
          <w:rFonts w:cs="Arial"/>
        </w:rPr>
      </w:pPr>
      <w:r w:rsidRPr="00201895">
        <w:rPr>
          <w:rFonts w:cs="Arial"/>
          <w:b/>
        </w:rPr>
        <w:t>13.2.</w:t>
      </w:r>
      <w:r w:rsidRPr="00201895">
        <w:rPr>
          <w:rFonts w:cs="Arial"/>
        </w:rPr>
        <w:tab/>
        <w:t xml:space="preserve">A entidade </w:t>
      </w:r>
      <w:r w:rsidR="00201895" w:rsidRPr="00201895">
        <w:rPr>
          <w:rFonts w:cs="Arial"/>
        </w:rPr>
        <w:t>deverá apresentar</w:t>
      </w:r>
      <w:r w:rsidR="004A24FC">
        <w:rPr>
          <w:rFonts w:cs="Arial"/>
        </w:rPr>
        <w:t xml:space="preserve"> no ato da assinatura deste instrumento</w:t>
      </w:r>
      <w:r w:rsidR="00201895" w:rsidRPr="00201895">
        <w:rPr>
          <w:rFonts w:cs="Arial"/>
        </w:rPr>
        <w:t xml:space="preserve"> o comprovante de inscrição no</w:t>
      </w:r>
      <w:r w:rsidRPr="00201895">
        <w:rPr>
          <w:rFonts w:cs="Arial"/>
        </w:rPr>
        <w:t xml:space="preserve"> Cadastro Municipal Único de Entidades Parceiras do Terceiro Setor – CENTS</w:t>
      </w:r>
      <w:r w:rsidR="00201895" w:rsidRPr="00201895">
        <w:rPr>
          <w:rFonts w:cs="Arial"/>
        </w:rPr>
        <w:t>.</w:t>
      </w:r>
    </w:p>
    <w:p w:rsidR="00BC2CBE" w:rsidRPr="005A23C7" w:rsidRDefault="00BC2CBE" w:rsidP="00B10A18">
      <w:pPr>
        <w:pStyle w:val="Cabealho"/>
        <w:tabs>
          <w:tab w:val="left" w:pos="2835"/>
          <w:tab w:val="left" w:pos="9356"/>
        </w:tabs>
        <w:spacing w:line="360" w:lineRule="auto"/>
        <w:ind w:right="50" w:hanging="567"/>
        <w:jc w:val="both"/>
        <w:rPr>
          <w:rFonts w:cs="Arial"/>
        </w:rPr>
      </w:pPr>
      <w:r w:rsidRPr="005A23C7">
        <w:rPr>
          <w:rFonts w:cs="Arial"/>
          <w:b/>
        </w:rPr>
        <w:t>13.3.</w:t>
      </w:r>
      <w:r w:rsidRPr="005A23C7">
        <w:rPr>
          <w:rFonts w:cs="Arial"/>
          <w:b/>
        </w:rPr>
        <w:tab/>
      </w:r>
      <w:r w:rsidRPr="005A23C7">
        <w:rPr>
          <w:rFonts w:cs="Arial"/>
        </w:rPr>
        <w:t xml:space="preserve">A </w:t>
      </w:r>
      <w:r w:rsidRPr="005A23C7">
        <w:rPr>
          <w:rFonts w:cs="Arial"/>
          <w:b/>
        </w:rPr>
        <w:t>PMSP/SM</w:t>
      </w:r>
      <w:r w:rsidRPr="005A23C7">
        <w:rPr>
          <w:rFonts w:cs="Arial"/>
          <w:b/>
          <w:color w:val="FF0000"/>
        </w:rPr>
        <w:t>X</w:t>
      </w:r>
      <w:r w:rsidRPr="005A23C7">
        <w:rPr>
          <w:rFonts w:cs="Arial"/>
          <w:color w:val="FF0000"/>
        </w:rPr>
        <w:t xml:space="preserve"> </w:t>
      </w:r>
      <w:r w:rsidRPr="005A23C7">
        <w:rPr>
          <w:rFonts w:cs="Arial"/>
        </w:rPr>
        <w:t xml:space="preserve">não será responsável por quaisquer compromissos assumidos pela </w:t>
      </w:r>
      <w:r w:rsidRPr="005A23C7">
        <w:rPr>
          <w:rFonts w:cs="Arial"/>
          <w:b/>
        </w:rPr>
        <w:t xml:space="preserve">PROPONENTE, </w:t>
      </w:r>
      <w:r w:rsidRPr="005A23C7">
        <w:rPr>
          <w:rFonts w:cs="Arial"/>
        </w:rPr>
        <w:t>com terceiros, ainda que vinculados à execução desta parceria, nem por danos que venham a serem causados em decorrência de atos dos seus propostos ou associados;</w:t>
      </w:r>
    </w:p>
    <w:p w:rsidR="00D52D0C" w:rsidRDefault="00BC2CBE" w:rsidP="00D52D0C">
      <w:pPr>
        <w:pStyle w:val="Cabealho"/>
        <w:tabs>
          <w:tab w:val="left" w:pos="2835"/>
          <w:tab w:val="left" w:pos="9356"/>
        </w:tabs>
        <w:spacing w:line="360" w:lineRule="auto"/>
        <w:ind w:left="851" w:right="50" w:hanging="851"/>
        <w:jc w:val="both"/>
        <w:rPr>
          <w:rFonts w:cs="Arial"/>
          <w:b/>
        </w:rPr>
      </w:pPr>
      <w:r w:rsidRPr="005A23C7">
        <w:rPr>
          <w:rFonts w:cs="Arial"/>
          <w:b/>
        </w:rPr>
        <w:t>13.3.1.</w:t>
      </w:r>
      <w:r w:rsidRPr="005A23C7">
        <w:rPr>
          <w:rFonts w:cs="Arial"/>
        </w:rPr>
        <w:t xml:space="preserve"> </w:t>
      </w:r>
      <w:r w:rsidRPr="005A23C7">
        <w:rPr>
          <w:rFonts w:cs="Arial"/>
        </w:rPr>
        <w:tab/>
        <w:t xml:space="preserve">A </w:t>
      </w:r>
      <w:r w:rsidRPr="005A23C7">
        <w:rPr>
          <w:rFonts w:cs="Arial"/>
          <w:b/>
        </w:rPr>
        <w:t>PMSP/SM</w:t>
      </w:r>
      <w:r w:rsidRPr="005A23C7">
        <w:rPr>
          <w:rFonts w:cs="Arial"/>
          <w:b/>
          <w:color w:val="FF0000"/>
        </w:rPr>
        <w:t xml:space="preserve">X </w:t>
      </w:r>
      <w:r w:rsidRPr="005A23C7">
        <w:rPr>
          <w:rFonts w:cs="Arial"/>
        </w:rPr>
        <w:t xml:space="preserve">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w:t>
      </w:r>
      <w:r w:rsidRPr="005A23C7">
        <w:rPr>
          <w:rFonts w:cs="Arial"/>
          <w:b/>
        </w:rPr>
        <w:t>PROPONENTE.</w:t>
      </w:r>
    </w:p>
    <w:p w:rsidR="00896D20" w:rsidRDefault="00896D20" w:rsidP="00896D20">
      <w:pPr>
        <w:pStyle w:val="Cabealho"/>
        <w:tabs>
          <w:tab w:val="left" w:pos="2835"/>
          <w:tab w:val="left" w:pos="9356"/>
        </w:tabs>
        <w:spacing w:line="360" w:lineRule="auto"/>
        <w:ind w:right="50" w:hanging="567"/>
        <w:jc w:val="both"/>
        <w:rPr>
          <w:rFonts w:cs="Arial"/>
          <w:b/>
        </w:rPr>
      </w:pPr>
      <w:r>
        <w:rPr>
          <w:rFonts w:cs="Arial"/>
          <w:b/>
        </w:rPr>
        <w:lastRenderedPageBreak/>
        <w:t>13.4.</w:t>
      </w:r>
      <w:r>
        <w:rPr>
          <w:rFonts w:cs="Arial"/>
          <w:b/>
        </w:rPr>
        <w:tab/>
      </w:r>
      <w:r w:rsidRPr="00896D20">
        <w:rPr>
          <w:rFonts w:cs="Arial"/>
        </w:rPr>
        <w:t>O pagamento de remuneração da equipe contratada pela organização da sociedade civil com recursos da parceria não gera vínculo trabalhista com o poder público.</w:t>
      </w:r>
    </w:p>
    <w:p w:rsidR="00D52D0C" w:rsidRDefault="00896D20" w:rsidP="00D52D0C">
      <w:pPr>
        <w:pStyle w:val="Cabealho"/>
        <w:tabs>
          <w:tab w:val="left" w:pos="2835"/>
          <w:tab w:val="left" w:pos="9356"/>
        </w:tabs>
        <w:spacing w:line="360" w:lineRule="auto"/>
        <w:ind w:right="50" w:hanging="567"/>
        <w:jc w:val="both"/>
        <w:rPr>
          <w:rFonts w:cs="Arial"/>
        </w:rPr>
      </w:pPr>
      <w:r>
        <w:rPr>
          <w:rFonts w:cs="Arial"/>
          <w:b/>
        </w:rPr>
        <w:t>13.5</w:t>
      </w:r>
      <w:r w:rsidR="00D52D0C">
        <w:rPr>
          <w:rFonts w:cs="Arial"/>
          <w:b/>
        </w:rPr>
        <w:t>.</w:t>
      </w:r>
      <w:r w:rsidR="00D52D0C">
        <w:rPr>
          <w:rFonts w:cs="Arial"/>
          <w:b/>
        </w:rPr>
        <w:tab/>
      </w:r>
      <w:r w:rsidR="00D52D0C" w:rsidRPr="00D52D0C">
        <w:rPr>
          <w:rFonts w:cs="Arial"/>
        </w:rPr>
        <w:t>Os agentes da administração pública, do controle interno e do Tribunal de Contas têm livre acesso aos processos, aos documentos e às informações relacionadas a este termo, bem como aos locais de execução do respectivo objeto.</w:t>
      </w:r>
    </w:p>
    <w:p w:rsidR="002F4228" w:rsidRPr="005A23C7" w:rsidRDefault="002F4228" w:rsidP="00D52D0C">
      <w:pPr>
        <w:pStyle w:val="Cabealho"/>
        <w:tabs>
          <w:tab w:val="left" w:pos="2835"/>
          <w:tab w:val="left" w:pos="9356"/>
        </w:tabs>
        <w:spacing w:line="360" w:lineRule="auto"/>
        <w:ind w:right="50" w:hanging="567"/>
        <w:jc w:val="both"/>
        <w:rPr>
          <w:rFonts w:cs="Arial"/>
          <w:b/>
        </w:rPr>
      </w:pPr>
      <w:r w:rsidRPr="002F4228">
        <w:rPr>
          <w:rFonts w:cs="Arial"/>
          <w:b/>
        </w:rPr>
        <w:t>13.</w:t>
      </w:r>
      <w:r w:rsidR="00896D20">
        <w:rPr>
          <w:rFonts w:cs="Arial"/>
          <w:b/>
        </w:rPr>
        <w:t>6</w:t>
      </w:r>
      <w:r w:rsidRPr="002F4228">
        <w:rPr>
          <w:rFonts w:cs="Arial"/>
          <w:b/>
        </w:rPr>
        <w:t>.</w:t>
      </w:r>
      <w:r>
        <w:rPr>
          <w:rFonts w:cs="Arial"/>
        </w:rPr>
        <w:tab/>
        <w:t>A administração poderá assumir ou transferir a responsabilidade pela execução do objeto, no caso de paralisação, de modo a evitar a sua descontinuidade.</w:t>
      </w:r>
    </w:p>
    <w:p w:rsidR="00BC2CBE" w:rsidRPr="00471B9E" w:rsidRDefault="00BC2CBE" w:rsidP="00B10A18">
      <w:pPr>
        <w:pStyle w:val="Cabealho"/>
        <w:spacing w:line="360" w:lineRule="auto"/>
        <w:ind w:left="23" w:right="283" w:hanging="590"/>
        <w:jc w:val="both"/>
        <w:rPr>
          <w:rFonts w:cs="Arial"/>
          <w:b/>
        </w:rPr>
      </w:pPr>
      <w:r w:rsidRPr="00471B9E">
        <w:rPr>
          <w:rFonts w:cs="Arial"/>
          <w:b/>
        </w:rPr>
        <w:t>CLÁUSULA DÉCIMA QUARTA - DO FORO</w:t>
      </w:r>
    </w:p>
    <w:p w:rsidR="00BC2CBE" w:rsidRPr="00471B9E" w:rsidRDefault="00BC2CBE" w:rsidP="00B10A18">
      <w:pPr>
        <w:pStyle w:val="Cabealho"/>
        <w:spacing w:line="360" w:lineRule="auto"/>
        <w:ind w:left="23" w:right="283" w:hanging="590"/>
        <w:jc w:val="both"/>
        <w:rPr>
          <w:rFonts w:ascii="Calibri" w:hAnsi="Calibri" w:cs="Arial"/>
          <w:bCs/>
        </w:rPr>
      </w:pPr>
      <w:r w:rsidRPr="00471B9E">
        <w:rPr>
          <w:rFonts w:cs="Arial"/>
          <w:b/>
        </w:rPr>
        <w:t>14.1.</w:t>
      </w:r>
      <w:r w:rsidRPr="00471B9E">
        <w:rPr>
          <w:rFonts w:cs="Arial"/>
        </w:rPr>
        <w:t xml:space="preserve"> </w:t>
      </w:r>
      <w:r w:rsidRPr="00471B9E">
        <w:rPr>
          <w:rFonts w:cs="Arial"/>
        </w:rPr>
        <w:tab/>
      </w:r>
      <w:r w:rsidRPr="00471B9E">
        <w:rPr>
          <w:rFonts w:ascii="Calibri" w:hAnsi="Calibri" w:cs="Arial"/>
          <w:bCs/>
        </w:rPr>
        <w:t>Fica eleito o foro do Município de São Paulo para dirimir quaisquer controvérsias decorrentes do presente ajuste.</w:t>
      </w:r>
    </w:p>
    <w:p w:rsidR="000C42CB" w:rsidRPr="003D1CDD" w:rsidRDefault="00BC2CBE" w:rsidP="000258DF">
      <w:pPr>
        <w:pStyle w:val="Cabealho"/>
        <w:spacing w:line="360" w:lineRule="auto"/>
        <w:ind w:left="23" w:right="283"/>
        <w:jc w:val="both"/>
        <w:rPr>
          <w:highlight w:val="yellow"/>
        </w:rPr>
      </w:pPr>
      <w:r w:rsidRPr="00471B9E">
        <w:rPr>
          <w:rFonts w:ascii="Calibri" w:hAnsi="Calibri" w:cs="Arial"/>
          <w:bCs/>
        </w:rPr>
        <w:t xml:space="preserve">E, por estarem assim justas e contratadas, foi lavrado este instrumento que, </w:t>
      </w:r>
      <w:proofErr w:type="gramStart"/>
      <w:r w:rsidRPr="00471B9E">
        <w:rPr>
          <w:rFonts w:ascii="Calibri" w:hAnsi="Calibri" w:cs="Arial"/>
          <w:bCs/>
        </w:rPr>
        <w:t>após</w:t>
      </w:r>
      <w:proofErr w:type="gramEnd"/>
      <w:r w:rsidRPr="00471B9E">
        <w:rPr>
          <w:rFonts w:ascii="Calibri" w:hAnsi="Calibri" w:cs="Arial"/>
          <w:bCs/>
        </w:rPr>
        <w:t xml:space="preserve"> lido, conferido e achado conforme vai assinado e rubricado em 3 vias de igual teor, pelas partes e duas testemunhas abaixo identificadas.</w:t>
      </w:r>
    </w:p>
    <w:sectPr w:rsidR="000C42CB" w:rsidRPr="003D1CDD">
      <w:headerReference w:type="default" r:id="rId1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dor" w:date="2017-01-31T15:07:00Z" w:initials="A">
    <w:p w:rsidR="0079643B" w:rsidRDefault="0079643B" w:rsidP="00741DF1">
      <w:pPr>
        <w:spacing w:after="0" w:line="360" w:lineRule="auto"/>
        <w:jc w:val="both"/>
      </w:pPr>
      <w:r>
        <w:rPr>
          <w:rStyle w:val="Refdecomentrio"/>
        </w:rPr>
        <w:annotationRef/>
      </w:r>
      <w:proofErr w:type="gramStart"/>
      <w:r w:rsidRPr="00741DF1">
        <w:t>apenas</w:t>
      </w:r>
      <w:proofErr w:type="gramEnd"/>
      <w:r w:rsidRPr="00741DF1">
        <w:t xml:space="preserve"> se houver contrapartida, caso contrário, deverá ser retirado.</w:t>
      </w:r>
    </w:p>
    <w:p w:rsidR="0079643B" w:rsidRDefault="0079643B">
      <w:pPr>
        <w:pStyle w:val="Textodecomentrio"/>
      </w:pPr>
    </w:p>
  </w:comment>
  <w:comment w:id="1" w:author="Administrador" w:date="2017-01-31T15:07:00Z" w:initials="A">
    <w:p w:rsidR="0079643B" w:rsidRDefault="0079643B">
      <w:pPr>
        <w:pStyle w:val="Textodecomentrio"/>
      </w:pPr>
      <w:r>
        <w:rPr>
          <w:rStyle w:val="Refdecomentrio"/>
        </w:rPr>
        <w:annotationRef/>
      </w:r>
      <w:r w:rsidRPr="00741DF1">
        <w:t>Escolher qual dos modelos, dependendo do tipo de ajuste (termo de fomento ou colaboração e se o objeto trata de projeto ou atividade</w:t>
      </w:r>
      <w:r>
        <w:t>)</w:t>
      </w:r>
      <w:r w:rsidRPr="00741DF1">
        <w:t>.</w:t>
      </w:r>
    </w:p>
  </w:comment>
  <w:comment w:id="2" w:author="Administrador" w:date="2017-01-31T15:07:00Z" w:initials="A">
    <w:p w:rsidR="0079643B" w:rsidRDefault="0079643B">
      <w:pPr>
        <w:pStyle w:val="Textodecomentrio"/>
      </w:pPr>
      <w:r>
        <w:rPr>
          <w:rStyle w:val="Refdecomentrio"/>
        </w:rPr>
        <w:annotationRef/>
      </w:r>
      <w:r>
        <w:t xml:space="preserve">Nestes documentos a Pasta deverá pormenorizar </w:t>
      </w:r>
      <w:proofErr w:type="gramStart"/>
      <w:r>
        <w:t>diretrizes</w:t>
      </w:r>
      <w:proofErr w:type="gramEnd"/>
      <w:r>
        <w:t xml:space="preserve"> ou referências para que a entidade elabore o seu plano de trabalho de acordo com as necessidades e expectativas da Administração Pública. As referências para elaboração do plano de trabalho deverão ser mais densas e completas, visto que se trata de um termo de colaboração. Por sua vez, nos termos de fomento, as diretrizes deverão ser mais flexíveis, conferindo maior autonomia à OSC, até mesmo para que ela possa exercitar a inovação e a criatividade, arejando a ação estatal.</w:t>
      </w:r>
    </w:p>
  </w:comment>
  <w:comment w:id="3" w:author="Administrador" w:date="2017-02-01T10:00:00Z" w:initials="A">
    <w:p w:rsidR="0079643B" w:rsidRDefault="0079643B">
      <w:pPr>
        <w:pStyle w:val="Textodecomentrio"/>
      </w:pPr>
      <w:r>
        <w:rPr>
          <w:rStyle w:val="Refdecomentrio"/>
        </w:rPr>
        <w:annotationRef/>
      </w:r>
      <w:r w:rsidR="006F159D">
        <w:rPr>
          <w:rFonts w:ascii="Arial" w:eastAsia="Times New Roman" w:hAnsi="Arial" w:cs="Arial"/>
          <w:color w:val="252525"/>
          <w:sz w:val="21"/>
          <w:szCs w:val="21"/>
          <w:lang w:eastAsia="pt-BR"/>
        </w:rPr>
        <w:t>P</w:t>
      </w:r>
      <w:r>
        <w:rPr>
          <w:rFonts w:ascii="Arial" w:eastAsia="Times New Roman" w:hAnsi="Arial" w:cs="Arial"/>
          <w:color w:val="252525"/>
          <w:sz w:val="21"/>
          <w:szCs w:val="21"/>
          <w:lang w:eastAsia="pt-BR"/>
        </w:rPr>
        <w:t xml:space="preserve">ossibilidade de se prever um prazo menor, mediante prévia justificativa. </w:t>
      </w:r>
      <w:r w:rsidR="006F159D">
        <w:rPr>
          <w:rFonts w:ascii="Arial" w:eastAsia="Times New Roman" w:hAnsi="Arial" w:cs="Arial"/>
          <w:color w:val="252525"/>
          <w:sz w:val="21"/>
          <w:szCs w:val="21"/>
          <w:lang w:eastAsia="pt-BR"/>
        </w:rPr>
        <w:t xml:space="preserve">Além da possibilidade de previsão do artigo 26, § 1º, do Decreto 57.575: </w:t>
      </w:r>
      <w:r w:rsidRPr="00182BBC">
        <w:rPr>
          <w:rFonts w:ascii="Arial" w:eastAsia="Times New Roman" w:hAnsi="Arial" w:cs="Arial"/>
          <w:color w:val="252525"/>
          <w:sz w:val="21"/>
          <w:szCs w:val="21"/>
          <w:lang w:eastAsia="pt-BR"/>
        </w:rPr>
        <w:t xml:space="preserve">Em caso de atividades padronizadas ou serviços continuados decorrentes do objeto da parceria, faculta-se a alteração do prazo previsto no “caput” deste artigo para, no mínimo, </w:t>
      </w:r>
      <w:proofErr w:type="gramStart"/>
      <w:r w:rsidRPr="00B126C6">
        <w:rPr>
          <w:rFonts w:ascii="Arial" w:eastAsia="Times New Roman" w:hAnsi="Arial" w:cs="Arial"/>
          <w:color w:val="252525"/>
          <w:sz w:val="21"/>
          <w:szCs w:val="21"/>
          <w:lang w:eastAsia="pt-BR"/>
        </w:rPr>
        <w:t>8</w:t>
      </w:r>
      <w:proofErr w:type="gramEnd"/>
      <w:r w:rsidRPr="00B126C6">
        <w:rPr>
          <w:rFonts w:ascii="Arial" w:eastAsia="Times New Roman" w:hAnsi="Arial" w:cs="Arial"/>
          <w:color w:val="252525"/>
          <w:sz w:val="21"/>
          <w:szCs w:val="21"/>
          <w:lang w:eastAsia="pt-BR"/>
        </w:rPr>
        <w:t xml:space="preserve"> (oito) dias</w:t>
      </w:r>
      <w:r w:rsidRPr="00182BBC">
        <w:rPr>
          <w:rFonts w:ascii="Arial" w:eastAsia="Times New Roman" w:hAnsi="Arial" w:cs="Arial"/>
          <w:color w:val="252525"/>
          <w:sz w:val="21"/>
          <w:szCs w:val="21"/>
          <w:lang w:eastAsia="pt-BR"/>
        </w:rPr>
        <w:t xml:space="preserve"> mediante prévia justificativa do órgão da Administração Pública.</w:t>
      </w:r>
    </w:p>
  </w:comment>
  <w:comment w:id="4" w:author="Administrador" w:date="2017-01-31T15:07:00Z" w:initials="A">
    <w:p w:rsidR="0079643B" w:rsidRDefault="0079643B" w:rsidP="00F14DD2">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eastAsia="SimSun"/>
          <w:lang w:eastAsia="hi-IN" w:bidi="hi-IN"/>
        </w:rPr>
      </w:pPr>
      <w:r>
        <w:rPr>
          <w:rStyle w:val="Refdecomentrio"/>
        </w:rPr>
        <w:annotationRef/>
      </w:r>
      <w:r>
        <w:t xml:space="preserve">Rol exemplificativo – depende muito do objeto. </w:t>
      </w:r>
      <w:r>
        <w:rPr>
          <w:rFonts w:eastAsia="SimSun"/>
          <w:lang w:eastAsia="hi-IN" w:bidi="hi-IN"/>
        </w:rPr>
        <w:t>A</w:t>
      </w:r>
      <w:r w:rsidRPr="003F2AB4">
        <w:rPr>
          <w:rFonts w:eastAsia="SimSun"/>
          <w:lang w:eastAsia="hi-IN" w:bidi="hi-IN"/>
        </w:rPr>
        <w:t xml:space="preserve"> legislação não impõe que a capacidade técnic</w:t>
      </w:r>
      <w:r>
        <w:rPr>
          <w:rFonts w:eastAsia="SimSun"/>
          <w:lang w:eastAsia="hi-IN" w:bidi="hi-IN"/>
        </w:rPr>
        <w:t>a e operacional</w:t>
      </w:r>
      <w:r w:rsidRPr="003F2AB4">
        <w:rPr>
          <w:rFonts w:eastAsia="SimSun"/>
          <w:lang w:eastAsia="hi-IN" w:bidi="hi-IN"/>
        </w:rPr>
        <w:t xml:space="preserve"> seja, obrigatoriamente, critério de julgamento.</w:t>
      </w:r>
      <w:r>
        <w:rPr>
          <w:rFonts w:eastAsia="SimSun"/>
          <w:lang w:eastAsia="hi-IN" w:bidi="hi-IN"/>
        </w:rPr>
        <w:t xml:space="preserve"> Todavia, ainda que a capacidade técnico-operacional não seja inserida como critério de julgamento das propostas, convém relembrar que se trata de requisito para celebração da parceria (art. 33, inciso V, alínea “c”, e art. 35, inciso III, ambos da Lei nº 13.019, de 2014)</w:t>
      </w:r>
      <w:r w:rsidRPr="003F2AB4">
        <w:rPr>
          <w:rFonts w:eastAsia="SimSun"/>
          <w:lang w:eastAsia="hi-IN" w:bidi="hi-IN"/>
        </w:rPr>
        <w:t>.</w:t>
      </w:r>
    </w:p>
    <w:p w:rsidR="0079643B" w:rsidRDefault="0079643B">
      <w:pPr>
        <w:pStyle w:val="Textodecomentrio"/>
      </w:pPr>
    </w:p>
  </w:comment>
  <w:comment w:id="5" w:author="Administrador" w:date="2017-01-31T15:07:00Z" w:initials="A">
    <w:p w:rsidR="0079643B" w:rsidRDefault="0079643B">
      <w:pPr>
        <w:pStyle w:val="Textodecomentrio"/>
      </w:pPr>
      <w:r>
        <w:rPr>
          <w:rStyle w:val="Refdecomentrio"/>
        </w:rPr>
        <w:annotationRef/>
      </w:r>
      <w:r>
        <w:t>Esta comissão poderá ser substituída pelo conselho gestor nos casos de parcerias com fundos específicos</w:t>
      </w:r>
    </w:p>
  </w:comment>
  <w:comment w:id="6" w:author="Administrador" w:date="2017-01-31T15:07:00Z" w:initials="A">
    <w:p w:rsidR="0079643B" w:rsidRDefault="0079643B">
      <w:pPr>
        <w:pStyle w:val="Textodecomentrio"/>
      </w:pPr>
      <w:r>
        <w:rPr>
          <w:rStyle w:val="Refdecomentrio"/>
        </w:rPr>
        <w:annotationRef/>
      </w:r>
      <w:r w:rsidRPr="00741DF1">
        <w:rPr>
          <w:color w:val="000000"/>
          <w:lang w:eastAsia="pt-BR"/>
        </w:rPr>
        <w:t xml:space="preserve">Só para os casos em que o Edital </w:t>
      </w:r>
      <w:r>
        <w:rPr>
          <w:color w:val="000000"/>
          <w:lang w:eastAsia="pt-BR"/>
        </w:rPr>
        <w:t>permitir atuação em rede</w:t>
      </w:r>
    </w:p>
  </w:comment>
  <w:comment w:id="7" w:author="Administrador" w:date="2017-01-31T15:07:00Z" w:initials="A">
    <w:p w:rsidR="0079643B" w:rsidRDefault="0079643B">
      <w:pPr>
        <w:pStyle w:val="Textodecomentrio"/>
      </w:pPr>
      <w:r>
        <w:rPr>
          <w:rStyle w:val="Refdecomentrio"/>
        </w:rPr>
        <w:annotationRef/>
      </w:r>
      <w:r>
        <w:t>Um modo de pontuar. Poderão ser adotados outros critérios de pontuação.</w:t>
      </w:r>
    </w:p>
  </w:comment>
  <w:comment w:id="8" w:author="Administrador" w:date="2017-01-31T15:07:00Z" w:initials="A">
    <w:p w:rsidR="0079643B" w:rsidRDefault="0079643B">
      <w:pPr>
        <w:pStyle w:val="Textodecomentrio"/>
      </w:pPr>
      <w:r>
        <w:rPr>
          <w:rStyle w:val="Refdecomentrio"/>
        </w:rPr>
        <w:annotationRef/>
      </w:r>
      <w:r>
        <w:t>Apenas uma sugestão. A Administração pode escolher outros critérios de desempate.</w:t>
      </w:r>
    </w:p>
  </w:comment>
  <w:comment w:id="9" w:author="Administrador" w:date="2017-01-31T15:07:00Z" w:initials="A">
    <w:p w:rsidR="0079643B" w:rsidRDefault="0079643B" w:rsidP="00FD2092">
      <w:pPr>
        <w:pStyle w:val="Textodecomentrio"/>
      </w:pPr>
      <w:r>
        <w:rPr>
          <w:rStyle w:val="Refdecomentrio"/>
        </w:rPr>
        <w:annotationRef/>
      </w:r>
      <w:r>
        <w:t xml:space="preserve">Esses são os documentos mínimos exigidos por lei. </w:t>
      </w:r>
    </w:p>
  </w:comment>
  <w:comment w:id="10" w:author="Administrador" w:date="2017-02-01T10:10:00Z" w:initials="A">
    <w:p w:rsidR="004716A8" w:rsidRDefault="004716A8">
      <w:pPr>
        <w:pStyle w:val="Textodecomentrio"/>
      </w:pPr>
      <w:r>
        <w:rPr>
          <w:rStyle w:val="Refdecomentrio"/>
        </w:rPr>
        <w:annotationRef/>
      </w:r>
      <w:r>
        <w:t>Apenas se o edital permitir atuação em rede.</w:t>
      </w:r>
    </w:p>
  </w:comment>
  <w:comment w:id="11" w:author="Administrador" w:date="2017-01-31T15:07:00Z" w:initials="A">
    <w:p w:rsidR="0079643B" w:rsidRDefault="0079643B">
      <w:pPr>
        <w:pStyle w:val="Textodecomentrio"/>
      </w:pPr>
      <w:r>
        <w:rPr>
          <w:rStyle w:val="Refdecomentrio"/>
        </w:rPr>
        <w:annotationRef/>
      </w:r>
      <w:r>
        <w:t>É muito importante estabelecer um prazo fixo.</w:t>
      </w:r>
    </w:p>
  </w:comment>
  <w:comment w:id="12" w:author="Administrador" w:date="2017-01-31T15:07:00Z" w:initials="A">
    <w:p w:rsidR="0079643B" w:rsidRPr="003D1CDD" w:rsidRDefault="0079643B" w:rsidP="00741DF1">
      <w:pPr>
        <w:spacing w:after="0" w:line="360" w:lineRule="auto"/>
        <w:ind w:left="709" w:right="72" w:hanging="709"/>
        <w:jc w:val="both"/>
      </w:pPr>
      <w:r>
        <w:rPr>
          <w:rStyle w:val="Refdecomentrio"/>
        </w:rPr>
        <w:annotationRef/>
      </w:r>
      <w:r w:rsidRPr="00741DF1">
        <w:t xml:space="preserve"> No DOC só </w:t>
      </w:r>
      <w:r>
        <w:t>se assim quiser o órgão público</w:t>
      </w:r>
      <w:r w:rsidRPr="00741DF1">
        <w:t>.</w:t>
      </w:r>
    </w:p>
    <w:p w:rsidR="0079643B" w:rsidRDefault="0079643B">
      <w:pPr>
        <w:pStyle w:val="Textodecomentrio"/>
      </w:pPr>
    </w:p>
  </w:comment>
  <w:comment w:id="16" w:author="Administrador" w:date="2017-01-31T15:07:00Z" w:initials="A">
    <w:p w:rsidR="0079643B" w:rsidRDefault="0079643B">
      <w:pPr>
        <w:pStyle w:val="Textodecomentrio"/>
      </w:pPr>
      <w:r>
        <w:rPr>
          <w:rStyle w:val="Refdecomentrio"/>
        </w:rPr>
        <w:annotationRef/>
      </w:r>
      <w:r w:rsidRPr="00773B7B">
        <w:rPr>
          <w:sz w:val="22"/>
          <w:szCs w:val="22"/>
        </w:rPr>
        <w:t>Manter essa cláusula somente se o edital permitir atuação em rede</w:t>
      </w:r>
    </w:p>
  </w:comment>
  <w:comment w:id="17" w:author="Administrador" w:date="2017-01-31T15:07:00Z" w:initials="A">
    <w:p w:rsidR="0079643B" w:rsidRDefault="0079643B">
      <w:pPr>
        <w:pStyle w:val="Textodecomentrio"/>
      </w:pPr>
      <w:r>
        <w:rPr>
          <w:rStyle w:val="Refdecomentrio"/>
        </w:rPr>
        <w:annotationRef/>
      </w:r>
      <w:r>
        <w:t>Cada pasta deverá colocar o período de acordo com o objeto da parceria, respeitado o mínimo legal da OSC prestar contas pelo menos uma vez por ano.</w:t>
      </w:r>
    </w:p>
  </w:comment>
  <w:comment w:id="18" w:author="Administrador" w:date="2017-01-31T15:07:00Z" w:initials="A">
    <w:p w:rsidR="0079643B" w:rsidRDefault="0079643B" w:rsidP="00C96A08">
      <w:pPr>
        <w:pStyle w:val="Textodecomentrio"/>
      </w:pPr>
      <w:r>
        <w:rPr>
          <w:rStyle w:val="Refdecomentrio"/>
        </w:rPr>
        <w:annotationRef/>
      </w:r>
      <w:r>
        <w:t>Cada pasta deverá colocar o período de acordo com o objeto da parceria, respeitado o mínimo legal da OSC prestar contas pelo menos uma vez por ano.</w:t>
      </w:r>
    </w:p>
  </w:comment>
  <w:comment w:id="19" w:author="Administrador" w:date="2017-01-31T15:07:00Z" w:initials="A">
    <w:p w:rsidR="0079643B" w:rsidRDefault="0079643B">
      <w:pPr>
        <w:pStyle w:val="Textodecomentrio"/>
      </w:pPr>
      <w:r>
        <w:rPr>
          <w:rStyle w:val="Refdecomentrio"/>
        </w:rPr>
        <w:annotationRef/>
      </w:r>
      <w:r>
        <w:rPr>
          <w:rFonts w:cs="Arial"/>
        </w:rPr>
        <w:t>S</w:t>
      </w:r>
      <w:r w:rsidRPr="00386F27">
        <w:rPr>
          <w:rFonts w:cs="Arial"/>
        </w:rPr>
        <w:t>e o objeto da parceria não permitir este tipo de avaliação, retirar essa cláusula.</w:t>
      </w:r>
    </w:p>
  </w:comment>
  <w:comment w:id="20" w:author="Administrador" w:date="2017-01-31T15:07:00Z" w:initials="A">
    <w:p w:rsidR="0079643B" w:rsidRDefault="0079643B">
      <w:pPr>
        <w:pStyle w:val="Textodecomentrio"/>
      </w:pPr>
      <w:r>
        <w:rPr>
          <w:rStyle w:val="Refdecomentrio"/>
        </w:rPr>
        <w:annotationRef/>
      </w:r>
      <w:r>
        <w:rPr>
          <w:rFonts w:cs="Arial"/>
        </w:rPr>
        <w:t>S</w:t>
      </w:r>
      <w:r w:rsidRPr="00386F27">
        <w:rPr>
          <w:rFonts w:cs="Arial"/>
        </w:rPr>
        <w:t xml:space="preserve">egundo a lei, no mínimo a cada 12 meses deverão ser emitidos esses </w:t>
      </w:r>
      <w:proofErr w:type="gramStart"/>
      <w:r w:rsidRPr="00386F27">
        <w:rPr>
          <w:rFonts w:cs="Arial"/>
        </w:rPr>
        <w:t>relatórios</w:t>
      </w:r>
      <w:proofErr w:type="gramEnd"/>
    </w:p>
  </w:comment>
  <w:comment w:id="21" w:author="Administrador" w:date="2017-01-31T15:07:00Z" w:initials="A">
    <w:p w:rsidR="0079643B" w:rsidRDefault="0079643B">
      <w:pPr>
        <w:pStyle w:val="Textodecomentrio"/>
      </w:pPr>
      <w:r>
        <w:rPr>
          <w:rStyle w:val="Refdecomentrio"/>
        </w:rPr>
        <w:annotationRef/>
      </w:r>
      <w:r w:rsidRPr="00CA01C1">
        <w:rPr>
          <w:rFonts w:cs="Arial"/>
        </w:rPr>
        <w:t>Não precisa desta cláusula se a parceria não for financiada com fundos específicos.</w:t>
      </w:r>
    </w:p>
  </w:comment>
  <w:comment w:id="22" w:author="Administrador" w:date="2017-01-31T15:07:00Z" w:initials="A">
    <w:p w:rsidR="0079643B" w:rsidRDefault="0079643B">
      <w:pPr>
        <w:pStyle w:val="Textodecomentrio"/>
      </w:pPr>
      <w:r>
        <w:rPr>
          <w:rStyle w:val="Refdecomentrio"/>
        </w:rPr>
        <w:annotationRef/>
      </w:r>
      <w:r w:rsidRPr="00951179">
        <w:t>Manter esta cláusula apenas de o próprio gestor não for o responsável por analisar cada prestação de contas ou pela emissão do relatório técnico de monitoramento e avaliação</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3B" w:rsidRDefault="0079643B" w:rsidP="00C22806">
      <w:pPr>
        <w:spacing w:after="0" w:line="240" w:lineRule="auto"/>
      </w:pPr>
      <w:r>
        <w:separator/>
      </w:r>
    </w:p>
  </w:endnote>
  <w:endnote w:type="continuationSeparator" w:id="0">
    <w:p w:rsidR="0079643B" w:rsidRDefault="0079643B" w:rsidP="00C2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3B" w:rsidRDefault="0079643B" w:rsidP="00C22806">
      <w:pPr>
        <w:spacing w:after="0" w:line="240" w:lineRule="auto"/>
      </w:pPr>
      <w:r>
        <w:separator/>
      </w:r>
    </w:p>
  </w:footnote>
  <w:footnote w:type="continuationSeparator" w:id="0">
    <w:p w:rsidR="0079643B" w:rsidRDefault="0079643B" w:rsidP="00C22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3B" w:rsidRDefault="0079643B" w:rsidP="00C22806">
    <w:pPr>
      <w:pStyle w:val="Cabealho"/>
      <w:jc w:val="center"/>
    </w:pPr>
    <w:r>
      <w:rPr>
        <w:noProof/>
        <w:lang w:eastAsia="pt-BR"/>
      </w:rPr>
      <w:drawing>
        <wp:inline distT="0" distB="0" distL="0" distR="0" wp14:anchorId="51D2CA17" wp14:editId="1E9FABCD">
          <wp:extent cx="2099310" cy="707390"/>
          <wp:effectExtent l="0" t="0" r="0" b="0"/>
          <wp:docPr id="1" name="Imagem 1" descr="logo gestão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_x0020_0" descr="logo gestão 1 (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9310" cy="707390"/>
                  </a:xfrm>
                  <a:prstGeom prst="rect">
                    <a:avLst/>
                  </a:prstGeom>
                  <a:noFill/>
                  <a:ln>
                    <a:noFill/>
                  </a:ln>
                </pic:spPr>
              </pic:pic>
            </a:graphicData>
          </a:graphic>
        </wp:inline>
      </w:drawing>
    </w:r>
  </w:p>
  <w:p w:rsidR="0079643B" w:rsidRDefault="0079643B" w:rsidP="00C228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97A"/>
    <w:multiLevelType w:val="hybridMultilevel"/>
    <w:tmpl w:val="9F2C0A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601F6"/>
    <w:multiLevelType w:val="hybridMultilevel"/>
    <w:tmpl w:val="ACC2F9A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
    <w:nsid w:val="046C5A35"/>
    <w:multiLevelType w:val="multilevel"/>
    <w:tmpl w:val="382439D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025309"/>
    <w:multiLevelType w:val="multilevel"/>
    <w:tmpl w:val="61602CB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EF32C8"/>
    <w:multiLevelType w:val="multilevel"/>
    <w:tmpl w:val="42DED320"/>
    <w:lvl w:ilvl="0">
      <w:start w:val="13"/>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4C4FA5"/>
    <w:multiLevelType w:val="multilevel"/>
    <w:tmpl w:val="7D34B85E"/>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3356C7"/>
    <w:multiLevelType w:val="hybridMultilevel"/>
    <w:tmpl w:val="37067158"/>
    <w:lvl w:ilvl="0" w:tplc="068ED926">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A9868CC"/>
    <w:multiLevelType w:val="hybridMultilevel"/>
    <w:tmpl w:val="6344BF6C"/>
    <w:lvl w:ilvl="0" w:tplc="C122C792">
      <w:start w:val="1"/>
      <w:numFmt w:val="lowerLetter"/>
      <w:lvlText w:val="%1)"/>
      <w:lvlJc w:val="left"/>
      <w:pPr>
        <w:ind w:left="1069" w:hanging="360"/>
      </w:pPr>
      <w:rPr>
        <w:rFonts w:hint="default"/>
        <w:b/>
      </w:rPr>
    </w:lvl>
    <w:lvl w:ilvl="1" w:tplc="4D148016">
      <w:start w:val="1"/>
      <w:numFmt w:val="lowerLetter"/>
      <w:lvlText w:val="%2)"/>
      <w:lvlJc w:val="left"/>
      <w:pPr>
        <w:ind w:left="1789" w:hanging="360"/>
      </w:pPr>
      <w:rPr>
        <w:b/>
      </w:r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1B8D2076"/>
    <w:multiLevelType w:val="hybridMultilevel"/>
    <w:tmpl w:val="3BF45E20"/>
    <w:lvl w:ilvl="0" w:tplc="5B2889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A86A52"/>
    <w:multiLevelType w:val="multilevel"/>
    <w:tmpl w:val="0F8475FC"/>
    <w:lvl w:ilvl="0">
      <w:start w:val="1"/>
      <w:numFmt w:val="decimal"/>
      <w:pStyle w:val="Ttulo2"/>
      <w:lvlText w:val="%1"/>
      <w:lvlJc w:val="left"/>
      <w:pPr>
        <w:ind w:left="425" w:hanging="425"/>
      </w:pPr>
      <w:rPr>
        <w:rFonts w:hint="default"/>
      </w:rPr>
    </w:lvl>
    <w:lvl w:ilvl="1">
      <w:start w:val="1"/>
      <w:numFmt w:val="decimal"/>
      <w:pStyle w:val="Itemnvel1"/>
      <w:lvlText w:val="%1.%2"/>
      <w:lvlJc w:val="left"/>
      <w:pPr>
        <w:ind w:left="425" w:hanging="425"/>
      </w:pPr>
      <w:rPr>
        <w:rFonts w:hint="default"/>
        <w:b/>
        <w:color w:val="auto"/>
      </w:rPr>
    </w:lvl>
    <w:lvl w:ilvl="2">
      <w:start w:val="1"/>
      <w:numFmt w:val="lowerLetter"/>
      <w:pStyle w:val="alneanvel1"/>
      <w:lvlText w:val="%3)"/>
      <w:lvlJc w:val="left"/>
      <w:pPr>
        <w:ind w:left="709" w:hanging="425"/>
      </w:pPr>
      <w:rPr>
        <w:rFonts w:hint="default"/>
        <w:b/>
      </w:rPr>
    </w:lvl>
    <w:lvl w:ilvl="3">
      <w:start w:val="1"/>
      <w:numFmt w:val="decimal"/>
      <w:pStyle w:val="Itemnvel2"/>
      <w:lvlText w:val="%1.%2.%4"/>
      <w:lvlJc w:val="left"/>
      <w:pPr>
        <w:ind w:left="851" w:hanging="425"/>
      </w:pPr>
      <w:rPr>
        <w:rFonts w:hint="default"/>
        <w:b/>
      </w:rPr>
    </w:lvl>
    <w:lvl w:ilvl="4">
      <w:start w:val="1"/>
      <w:numFmt w:val="lowerLetter"/>
      <w:pStyle w:val="alneanvel2"/>
      <w:lvlText w:val="%5)"/>
      <w:lvlJc w:val="left"/>
      <w:pPr>
        <w:ind w:left="4395" w:hanging="425"/>
      </w:pPr>
      <w:rPr>
        <w:rFonts w:hint="default"/>
        <w:b/>
      </w:rPr>
    </w:lvl>
    <w:lvl w:ilvl="5">
      <w:start w:val="1"/>
      <w:numFmt w:val="decimal"/>
      <w:pStyle w:val="Itemnvel3"/>
      <w:lvlText w:val="%1.%2.%4.%6"/>
      <w:lvlJc w:val="left"/>
      <w:pPr>
        <w:ind w:left="1135" w:hanging="425"/>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alneanvel3"/>
      <w:lvlText w:val="%7)"/>
      <w:lvlJc w:val="left"/>
      <w:pPr>
        <w:ind w:left="1277" w:hanging="425"/>
      </w:pPr>
      <w:rPr>
        <w:rFonts w:hint="default"/>
        <w:b/>
      </w:rPr>
    </w:lvl>
    <w:lvl w:ilvl="7">
      <w:start w:val="1"/>
      <w:numFmt w:val="decimal"/>
      <w:pStyle w:val="Itemnvel4"/>
      <w:lvlText w:val="%1.%2.%4.%6.%8"/>
      <w:lvlJc w:val="left"/>
      <w:pPr>
        <w:ind w:left="1419" w:hanging="425"/>
      </w:pPr>
      <w:rPr>
        <w:rFonts w:hint="default"/>
        <w:b/>
      </w:rPr>
    </w:lvl>
    <w:lvl w:ilvl="8">
      <w:start w:val="1"/>
      <w:numFmt w:val="lowerLetter"/>
      <w:pStyle w:val="alneanvel4"/>
      <w:lvlText w:val="%9)"/>
      <w:lvlJc w:val="left"/>
      <w:pPr>
        <w:ind w:left="1561" w:hanging="425"/>
      </w:pPr>
      <w:rPr>
        <w:rFonts w:hint="default"/>
        <w:b/>
      </w:rPr>
    </w:lvl>
  </w:abstractNum>
  <w:abstractNum w:abstractNumId="10">
    <w:nsid w:val="314D229C"/>
    <w:multiLevelType w:val="multilevel"/>
    <w:tmpl w:val="358EF7B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6B10ED"/>
    <w:multiLevelType w:val="hybridMultilevel"/>
    <w:tmpl w:val="DA5EFC9A"/>
    <w:lvl w:ilvl="0" w:tplc="425C188A">
      <w:start w:val="3"/>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31BC2CDA"/>
    <w:multiLevelType w:val="hybridMultilevel"/>
    <w:tmpl w:val="024C82DC"/>
    <w:lvl w:ilvl="0" w:tplc="96E08302">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32E40F81"/>
    <w:multiLevelType w:val="hybridMultilevel"/>
    <w:tmpl w:val="45B21E92"/>
    <w:lvl w:ilvl="0" w:tplc="154AF4FA">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36005E04"/>
    <w:multiLevelType w:val="multilevel"/>
    <w:tmpl w:val="4982578C"/>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36D42C50"/>
    <w:multiLevelType w:val="multilevel"/>
    <w:tmpl w:val="A694FA20"/>
    <w:lvl w:ilvl="0">
      <w:start w:val="10"/>
      <w:numFmt w:val="decimal"/>
      <w:lvlText w:val="%1."/>
      <w:lvlJc w:val="left"/>
      <w:pPr>
        <w:ind w:left="435" w:hanging="435"/>
      </w:pPr>
      <w:rPr>
        <w:rFonts w:hint="default"/>
      </w:rPr>
    </w:lvl>
    <w:lvl w:ilvl="1">
      <w:start w:val="2"/>
      <w:numFmt w:val="decimal"/>
      <w:lvlText w:val="%1.%2."/>
      <w:lvlJc w:val="left"/>
      <w:pPr>
        <w:ind w:left="795" w:hanging="43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7347A22"/>
    <w:multiLevelType w:val="multilevel"/>
    <w:tmpl w:val="FB2A2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6670A9"/>
    <w:multiLevelType w:val="hybridMultilevel"/>
    <w:tmpl w:val="06CAB7C4"/>
    <w:lvl w:ilvl="0" w:tplc="67BACF70">
      <w:start w:val="1"/>
      <w:numFmt w:val="lowerLetter"/>
      <w:lvlText w:val="%1)"/>
      <w:lvlJc w:val="left"/>
      <w:pPr>
        <w:ind w:left="4188" w:hanging="360"/>
      </w:pPr>
      <w:rPr>
        <w:b/>
      </w:rPr>
    </w:lvl>
    <w:lvl w:ilvl="1" w:tplc="04160019">
      <w:start w:val="1"/>
      <w:numFmt w:val="lowerLetter"/>
      <w:lvlText w:val="%2."/>
      <w:lvlJc w:val="left"/>
      <w:pPr>
        <w:ind w:left="4908" w:hanging="360"/>
      </w:pPr>
    </w:lvl>
    <w:lvl w:ilvl="2" w:tplc="0416001B">
      <w:start w:val="1"/>
      <w:numFmt w:val="lowerRoman"/>
      <w:lvlText w:val="%3."/>
      <w:lvlJc w:val="right"/>
      <w:pPr>
        <w:ind w:left="5628" w:hanging="180"/>
      </w:pPr>
    </w:lvl>
    <w:lvl w:ilvl="3" w:tplc="0416000F">
      <w:start w:val="1"/>
      <w:numFmt w:val="decimal"/>
      <w:lvlText w:val="%4."/>
      <w:lvlJc w:val="left"/>
      <w:pPr>
        <w:ind w:left="6348" w:hanging="360"/>
      </w:pPr>
    </w:lvl>
    <w:lvl w:ilvl="4" w:tplc="04160019">
      <w:start w:val="1"/>
      <w:numFmt w:val="lowerLetter"/>
      <w:lvlText w:val="%5."/>
      <w:lvlJc w:val="left"/>
      <w:pPr>
        <w:ind w:left="7068" w:hanging="360"/>
      </w:pPr>
    </w:lvl>
    <w:lvl w:ilvl="5" w:tplc="0416001B">
      <w:start w:val="1"/>
      <w:numFmt w:val="lowerRoman"/>
      <w:lvlText w:val="%6."/>
      <w:lvlJc w:val="right"/>
      <w:pPr>
        <w:ind w:left="7788" w:hanging="180"/>
      </w:pPr>
    </w:lvl>
    <w:lvl w:ilvl="6" w:tplc="0416000F">
      <w:start w:val="1"/>
      <w:numFmt w:val="decimal"/>
      <w:lvlText w:val="%7."/>
      <w:lvlJc w:val="left"/>
      <w:pPr>
        <w:ind w:left="8508" w:hanging="360"/>
      </w:pPr>
    </w:lvl>
    <w:lvl w:ilvl="7" w:tplc="04160019">
      <w:start w:val="1"/>
      <w:numFmt w:val="lowerLetter"/>
      <w:lvlText w:val="%8."/>
      <w:lvlJc w:val="left"/>
      <w:pPr>
        <w:ind w:left="9228" w:hanging="360"/>
      </w:pPr>
    </w:lvl>
    <w:lvl w:ilvl="8" w:tplc="0416001B">
      <w:start w:val="1"/>
      <w:numFmt w:val="lowerRoman"/>
      <w:lvlText w:val="%9."/>
      <w:lvlJc w:val="right"/>
      <w:pPr>
        <w:ind w:left="9948" w:hanging="180"/>
      </w:pPr>
    </w:lvl>
  </w:abstractNum>
  <w:abstractNum w:abstractNumId="19">
    <w:nsid w:val="38740C6E"/>
    <w:multiLevelType w:val="hybridMultilevel"/>
    <w:tmpl w:val="9B628AD2"/>
    <w:lvl w:ilvl="0" w:tplc="29749B7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8F7FBA"/>
    <w:multiLevelType w:val="multilevel"/>
    <w:tmpl w:val="AC5A955E"/>
    <w:lvl w:ilvl="0">
      <w:start w:val="5"/>
      <w:numFmt w:val="decimal"/>
      <w:lvlText w:val="%1."/>
      <w:lvlJc w:val="left"/>
      <w:pPr>
        <w:ind w:left="435" w:hanging="435"/>
      </w:pPr>
      <w:rPr>
        <w:rFonts w:hint="default"/>
      </w:rPr>
    </w:lvl>
    <w:lvl w:ilvl="1">
      <w:start w:val="9"/>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2D23924"/>
    <w:multiLevelType w:val="multilevel"/>
    <w:tmpl w:val="B89A6FE8"/>
    <w:lvl w:ilvl="0">
      <w:start w:val="4"/>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47FD0852"/>
    <w:multiLevelType w:val="hybridMultilevel"/>
    <w:tmpl w:val="61C093C2"/>
    <w:lvl w:ilvl="0" w:tplc="0B4A71D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81159E"/>
    <w:multiLevelType w:val="hybridMultilevel"/>
    <w:tmpl w:val="832A7496"/>
    <w:lvl w:ilvl="0" w:tplc="F7C87F14">
      <w:start w:val="1"/>
      <w:numFmt w:val="lowerLetter"/>
      <w:lvlText w:val="%1)"/>
      <w:lvlJc w:val="left"/>
      <w:pPr>
        <w:tabs>
          <w:tab w:val="num" w:pos="360"/>
        </w:tabs>
        <w:ind w:left="360" w:hanging="360"/>
      </w:pPr>
      <w:rPr>
        <w:rFonts w:ascii="Times New Roman" w:eastAsia="Times New Roman" w:hAnsi="Times New Roman" w:cs="Times New Roman" w:hint="default"/>
        <w:b/>
      </w:rPr>
    </w:lvl>
    <w:lvl w:ilvl="1" w:tplc="D5281758">
      <w:start w:val="1"/>
      <w:numFmt w:val="lowerLetter"/>
      <w:lvlText w:val="%2)"/>
      <w:lvlJc w:val="left"/>
      <w:pPr>
        <w:tabs>
          <w:tab w:val="num" w:pos="1080"/>
        </w:tabs>
        <w:ind w:left="1080" w:hanging="360"/>
      </w:pPr>
      <w:rPr>
        <w:b/>
      </w:r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25">
    <w:nsid w:val="59096D63"/>
    <w:multiLevelType w:val="multilevel"/>
    <w:tmpl w:val="06A07B3C"/>
    <w:lvl w:ilvl="0">
      <w:start w:val="4"/>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BCA0EE0"/>
    <w:multiLevelType w:val="hybridMultilevel"/>
    <w:tmpl w:val="3B802BD8"/>
    <w:lvl w:ilvl="0" w:tplc="2FC4C626">
      <w:start w:val="1"/>
      <w:numFmt w:val="lowerRoman"/>
      <w:lvlText w:val="%1."/>
      <w:lvlJc w:val="left"/>
      <w:pPr>
        <w:ind w:left="1380" w:hanging="720"/>
      </w:pPr>
      <w:rPr>
        <w:rFonts w:cs="Times New Roman"/>
      </w:rPr>
    </w:lvl>
    <w:lvl w:ilvl="1" w:tplc="04160019">
      <w:start w:val="1"/>
      <w:numFmt w:val="lowerLetter"/>
      <w:lvlText w:val="%2."/>
      <w:lvlJc w:val="left"/>
      <w:pPr>
        <w:ind w:left="1740" w:hanging="360"/>
      </w:pPr>
      <w:rPr>
        <w:rFonts w:cs="Times New Roman"/>
      </w:rPr>
    </w:lvl>
    <w:lvl w:ilvl="2" w:tplc="0416001B">
      <w:start w:val="1"/>
      <w:numFmt w:val="lowerRoman"/>
      <w:lvlText w:val="%3."/>
      <w:lvlJc w:val="right"/>
      <w:pPr>
        <w:ind w:left="2460" w:hanging="180"/>
      </w:pPr>
      <w:rPr>
        <w:rFonts w:cs="Times New Roman"/>
      </w:rPr>
    </w:lvl>
    <w:lvl w:ilvl="3" w:tplc="0416000F">
      <w:start w:val="1"/>
      <w:numFmt w:val="decimal"/>
      <w:lvlText w:val="%4."/>
      <w:lvlJc w:val="left"/>
      <w:pPr>
        <w:ind w:left="3180" w:hanging="360"/>
      </w:pPr>
      <w:rPr>
        <w:rFonts w:cs="Times New Roman"/>
      </w:rPr>
    </w:lvl>
    <w:lvl w:ilvl="4" w:tplc="04160019">
      <w:start w:val="1"/>
      <w:numFmt w:val="lowerLetter"/>
      <w:lvlText w:val="%5."/>
      <w:lvlJc w:val="left"/>
      <w:pPr>
        <w:ind w:left="3900" w:hanging="360"/>
      </w:pPr>
      <w:rPr>
        <w:rFonts w:cs="Times New Roman"/>
      </w:rPr>
    </w:lvl>
    <w:lvl w:ilvl="5" w:tplc="0416001B">
      <w:start w:val="1"/>
      <w:numFmt w:val="lowerRoman"/>
      <w:lvlText w:val="%6."/>
      <w:lvlJc w:val="right"/>
      <w:pPr>
        <w:ind w:left="4620" w:hanging="180"/>
      </w:pPr>
      <w:rPr>
        <w:rFonts w:cs="Times New Roman"/>
      </w:rPr>
    </w:lvl>
    <w:lvl w:ilvl="6" w:tplc="0416000F">
      <w:start w:val="1"/>
      <w:numFmt w:val="decimal"/>
      <w:lvlText w:val="%7."/>
      <w:lvlJc w:val="left"/>
      <w:pPr>
        <w:ind w:left="5340" w:hanging="360"/>
      </w:pPr>
      <w:rPr>
        <w:rFonts w:cs="Times New Roman"/>
      </w:rPr>
    </w:lvl>
    <w:lvl w:ilvl="7" w:tplc="04160019">
      <w:start w:val="1"/>
      <w:numFmt w:val="lowerLetter"/>
      <w:lvlText w:val="%8."/>
      <w:lvlJc w:val="left"/>
      <w:pPr>
        <w:ind w:left="6060" w:hanging="360"/>
      </w:pPr>
      <w:rPr>
        <w:rFonts w:cs="Times New Roman"/>
      </w:rPr>
    </w:lvl>
    <w:lvl w:ilvl="8" w:tplc="0416001B">
      <w:start w:val="1"/>
      <w:numFmt w:val="lowerRoman"/>
      <w:lvlText w:val="%9."/>
      <w:lvlJc w:val="right"/>
      <w:pPr>
        <w:ind w:left="6780" w:hanging="180"/>
      </w:pPr>
      <w:rPr>
        <w:rFonts w:cs="Times New Roman"/>
      </w:rPr>
    </w:lvl>
  </w:abstractNum>
  <w:abstractNum w:abstractNumId="27">
    <w:nsid w:val="61AE119C"/>
    <w:multiLevelType w:val="multilevel"/>
    <w:tmpl w:val="2B6AE68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659418A"/>
    <w:multiLevelType w:val="hybridMultilevel"/>
    <w:tmpl w:val="024C82DC"/>
    <w:lvl w:ilvl="0" w:tplc="96E08302">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nsid w:val="688D3649"/>
    <w:multiLevelType w:val="hybridMultilevel"/>
    <w:tmpl w:val="04FEF53A"/>
    <w:lvl w:ilvl="0" w:tplc="6A7CB74A">
      <w:start w:val="1"/>
      <w:numFmt w:val="lowerLetter"/>
      <w:lvlText w:val="%1)"/>
      <w:lvlJc w:val="left"/>
      <w:pPr>
        <w:ind w:left="3333" w:hanging="360"/>
      </w:pPr>
      <w:rPr>
        <w:rFonts w:hint="default"/>
        <w:b/>
      </w:rPr>
    </w:lvl>
    <w:lvl w:ilvl="1" w:tplc="04160019">
      <w:start w:val="1"/>
      <w:numFmt w:val="lowerLetter"/>
      <w:lvlText w:val="%2."/>
      <w:lvlJc w:val="left"/>
      <w:pPr>
        <w:ind w:left="4053" w:hanging="360"/>
      </w:pPr>
    </w:lvl>
    <w:lvl w:ilvl="2" w:tplc="0416001B" w:tentative="1">
      <w:start w:val="1"/>
      <w:numFmt w:val="lowerRoman"/>
      <w:lvlText w:val="%3."/>
      <w:lvlJc w:val="right"/>
      <w:pPr>
        <w:ind w:left="4773" w:hanging="180"/>
      </w:pPr>
    </w:lvl>
    <w:lvl w:ilvl="3" w:tplc="0416000F" w:tentative="1">
      <w:start w:val="1"/>
      <w:numFmt w:val="decimal"/>
      <w:lvlText w:val="%4."/>
      <w:lvlJc w:val="left"/>
      <w:pPr>
        <w:ind w:left="5493" w:hanging="360"/>
      </w:pPr>
    </w:lvl>
    <w:lvl w:ilvl="4" w:tplc="04160019" w:tentative="1">
      <w:start w:val="1"/>
      <w:numFmt w:val="lowerLetter"/>
      <w:lvlText w:val="%5."/>
      <w:lvlJc w:val="left"/>
      <w:pPr>
        <w:ind w:left="6213" w:hanging="360"/>
      </w:pPr>
    </w:lvl>
    <w:lvl w:ilvl="5" w:tplc="0416001B" w:tentative="1">
      <w:start w:val="1"/>
      <w:numFmt w:val="lowerRoman"/>
      <w:lvlText w:val="%6."/>
      <w:lvlJc w:val="right"/>
      <w:pPr>
        <w:ind w:left="6933" w:hanging="180"/>
      </w:pPr>
    </w:lvl>
    <w:lvl w:ilvl="6" w:tplc="0416000F" w:tentative="1">
      <w:start w:val="1"/>
      <w:numFmt w:val="decimal"/>
      <w:lvlText w:val="%7."/>
      <w:lvlJc w:val="left"/>
      <w:pPr>
        <w:ind w:left="7653" w:hanging="360"/>
      </w:pPr>
    </w:lvl>
    <w:lvl w:ilvl="7" w:tplc="04160019" w:tentative="1">
      <w:start w:val="1"/>
      <w:numFmt w:val="lowerLetter"/>
      <w:lvlText w:val="%8."/>
      <w:lvlJc w:val="left"/>
      <w:pPr>
        <w:ind w:left="8373" w:hanging="360"/>
      </w:pPr>
    </w:lvl>
    <w:lvl w:ilvl="8" w:tplc="0416001B" w:tentative="1">
      <w:start w:val="1"/>
      <w:numFmt w:val="lowerRoman"/>
      <w:lvlText w:val="%9."/>
      <w:lvlJc w:val="right"/>
      <w:pPr>
        <w:ind w:left="9093" w:hanging="180"/>
      </w:pPr>
    </w:lvl>
  </w:abstractNum>
  <w:abstractNum w:abstractNumId="30">
    <w:nsid w:val="6BD3592A"/>
    <w:multiLevelType w:val="hybridMultilevel"/>
    <w:tmpl w:val="024C82DC"/>
    <w:lvl w:ilvl="0" w:tplc="96E08302">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nsid w:val="702350A2"/>
    <w:multiLevelType w:val="hybridMultilevel"/>
    <w:tmpl w:val="550E6920"/>
    <w:lvl w:ilvl="0" w:tplc="181C3E10">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2">
    <w:nsid w:val="714359BF"/>
    <w:multiLevelType w:val="hybridMultilevel"/>
    <w:tmpl w:val="61C093C2"/>
    <w:lvl w:ilvl="0" w:tplc="0B4A71D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2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2"/>
  </w:num>
  <w:num w:numId="7">
    <w:abstractNumId w:val="3"/>
  </w:num>
  <w:num w:numId="8">
    <w:abstractNumId w:val="13"/>
  </w:num>
  <w:num w:numId="9">
    <w:abstractNumId w:val="16"/>
  </w:num>
  <w:num w:numId="10">
    <w:abstractNumId w:val="23"/>
  </w:num>
  <w:num w:numId="11">
    <w:abstractNumId w:val="8"/>
  </w:num>
  <w:num w:numId="12">
    <w:abstractNumId w:val="0"/>
  </w:num>
  <w:num w:numId="13">
    <w:abstractNumId w:val="9"/>
  </w:num>
  <w:num w:numId="14">
    <w:abstractNumId w:val="9"/>
    <w:lvlOverride w:ilvl="0">
      <w:lvl w:ilvl="0">
        <w:start w:val="1"/>
        <w:numFmt w:val="decimal"/>
        <w:pStyle w:val="Ttulo2"/>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Itemnvel1"/>
        <w:lvlText w:val="%1.%2"/>
        <w:lvlJc w:val="left"/>
        <w:pPr>
          <w:ind w:left="567" w:hanging="567"/>
        </w:pPr>
        <w:rPr>
          <w:rFonts w:hint="default"/>
        </w:rPr>
      </w:lvl>
    </w:lvlOverride>
    <w:lvlOverride w:ilvl="2">
      <w:lvl w:ilvl="2">
        <w:start w:val="1"/>
        <w:numFmt w:val="lowerLetter"/>
        <w:pStyle w:val="alneanvel1"/>
        <w:lvlText w:val="%3)"/>
        <w:lvlJc w:val="left"/>
        <w:pPr>
          <w:ind w:left="567" w:hanging="283"/>
        </w:pPr>
        <w:rPr>
          <w:rFonts w:hint="default"/>
        </w:rPr>
      </w:lvl>
    </w:lvlOverride>
    <w:lvlOverride w:ilvl="3">
      <w:lvl w:ilvl="3">
        <w:start w:val="1"/>
        <w:numFmt w:val="decimal"/>
        <w:pStyle w:val="Itemnvel2"/>
        <w:lvlText w:val="%1.%2.%4"/>
        <w:lvlJc w:val="left"/>
        <w:pPr>
          <w:tabs>
            <w:tab w:val="num" w:pos="709"/>
          </w:tabs>
          <w:ind w:left="709" w:hanging="709"/>
        </w:pPr>
        <w:rPr>
          <w:rFonts w:hint="default"/>
        </w:rPr>
      </w:lvl>
    </w:lvlOverride>
    <w:lvlOverride w:ilvl="4">
      <w:lvl w:ilvl="4">
        <w:start w:val="1"/>
        <w:numFmt w:val="lowerLetter"/>
        <w:pStyle w:val="alneanvel2"/>
        <w:lvlText w:val="%5)"/>
        <w:lvlJc w:val="left"/>
        <w:pPr>
          <w:ind w:left="567" w:hanging="283"/>
        </w:pPr>
        <w:rPr>
          <w:rFonts w:hint="default"/>
        </w:rPr>
      </w:lvl>
    </w:lvlOverride>
    <w:lvlOverride w:ilvl="5">
      <w:lvl w:ilvl="5">
        <w:start w:val="1"/>
        <w:numFmt w:val="decimal"/>
        <w:pStyle w:val="Itemnvel3"/>
        <w:lvlText w:val="%1.%2.%4.%6"/>
        <w:lvlJc w:val="left"/>
        <w:pPr>
          <w:tabs>
            <w:tab w:val="num" w:pos="851"/>
          </w:tabs>
          <w:ind w:left="851" w:hanging="851"/>
        </w:pPr>
        <w:rPr>
          <w:rFonts w:hint="default"/>
        </w:rPr>
      </w:lvl>
    </w:lvlOverride>
    <w:lvlOverride w:ilvl="6">
      <w:lvl w:ilvl="6">
        <w:start w:val="1"/>
        <w:numFmt w:val="lowerLetter"/>
        <w:pStyle w:val="alneanvel3"/>
        <w:lvlText w:val="%7)"/>
        <w:lvlJc w:val="left"/>
        <w:pPr>
          <w:ind w:left="567" w:hanging="283"/>
        </w:pPr>
        <w:rPr>
          <w:rFonts w:hint="default"/>
        </w:rPr>
      </w:lvl>
    </w:lvlOverride>
    <w:lvlOverride w:ilvl="7">
      <w:lvl w:ilvl="7">
        <w:start w:val="1"/>
        <w:numFmt w:val="decimal"/>
        <w:pStyle w:val="Itemnvel4"/>
        <w:lvlText w:val="%1.%2.%4.%6.%8"/>
        <w:lvlJc w:val="left"/>
        <w:pPr>
          <w:tabs>
            <w:tab w:val="num" w:pos="992"/>
          </w:tabs>
          <w:ind w:left="992" w:hanging="992"/>
        </w:pPr>
        <w:rPr>
          <w:rFonts w:hint="default"/>
        </w:rPr>
      </w:lvl>
    </w:lvlOverride>
    <w:lvlOverride w:ilvl="8">
      <w:lvl w:ilvl="8">
        <w:start w:val="1"/>
        <w:numFmt w:val="lowerLetter"/>
        <w:pStyle w:val="alneanvel4"/>
        <w:lvlText w:val="%9)"/>
        <w:lvlJc w:val="left"/>
        <w:pPr>
          <w:ind w:left="567" w:hanging="283"/>
        </w:pPr>
        <w:rPr>
          <w:rFonts w:hint="default"/>
        </w:rPr>
      </w:lvl>
    </w:lvlOverride>
  </w:num>
  <w:num w:numId="15">
    <w:abstractNumId w:val="5"/>
  </w:num>
  <w:num w:numId="16">
    <w:abstractNumId w:val="6"/>
  </w:num>
  <w:num w:numId="17">
    <w:abstractNumId w:val="12"/>
  </w:num>
  <w:num w:numId="18">
    <w:abstractNumId w:val="7"/>
  </w:num>
  <w:num w:numId="19">
    <w:abstractNumId w:val="19"/>
  </w:num>
  <w:num w:numId="20">
    <w:abstractNumId w:val="2"/>
  </w:num>
  <w:num w:numId="21">
    <w:abstractNumId w:val="20"/>
  </w:num>
  <w:num w:numId="22">
    <w:abstractNumId w:val="22"/>
  </w:num>
  <w:num w:numId="23">
    <w:abstractNumId w:val="1"/>
  </w:num>
  <w:num w:numId="24">
    <w:abstractNumId w:val="25"/>
  </w:num>
  <w:num w:numId="25">
    <w:abstractNumId w:val="14"/>
  </w:num>
  <w:num w:numId="26">
    <w:abstractNumId w:val="15"/>
  </w:num>
  <w:num w:numId="27">
    <w:abstractNumId w:val="4"/>
  </w:num>
  <w:num w:numId="28">
    <w:abstractNumId w:val="21"/>
  </w:num>
  <w:num w:numId="29">
    <w:abstractNumId w:val="1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0"/>
  </w:num>
  <w:num w:numId="33">
    <w:abstractNumId w:val="9"/>
  </w:num>
  <w:num w:numId="34">
    <w:abstractNumId w:val="28"/>
  </w:num>
  <w:num w:numId="35">
    <w:abstractNumId w:val="3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45"/>
    <w:rsid w:val="0000440B"/>
    <w:rsid w:val="00011FFC"/>
    <w:rsid w:val="000148C5"/>
    <w:rsid w:val="00020FFE"/>
    <w:rsid w:val="0002283D"/>
    <w:rsid w:val="000258DF"/>
    <w:rsid w:val="00032543"/>
    <w:rsid w:val="00037FE8"/>
    <w:rsid w:val="00040CF2"/>
    <w:rsid w:val="00041D17"/>
    <w:rsid w:val="000422C3"/>
    <w:rsid w:val="00043993"/>
    <w:rsid w:val="00044845"/>
    <w:rsid w:val="0004485E"/>
    <w:rsid w:val="00046C79"/>
    <w:rsid w:val="0004724B"/>
    <w:rsid w:val="000522DD"/>
    <w:rsid w:val="00052998"/>
    <w:rsid w:val="00052B4B"/>
    <w:rsid w:val="00053D6B"/>
    <w:rsid w:val="000602FB"/>
    <w:rsid w:val="000664A6"/>
    <w:rsid w:val="00066DDC"/>
    <w:rsid w:val="00067ADC"/>
    <w:rsid w:val="00070C66"/>
    <w:rsid w:val="00072F9D"/>
    <w:rsid w:val="00073EAD"/>
    <w:rsid w:val="00074151"/>
    <w:rsid w:val="00080EC3"/>
    <w:rsid w:val="000810A5"/>
    <w:rsid w:val="00083A41"/>
    <w:rsid w:val="00083CBF"/>
    <w:rsid w:val="0008566D"/>
    <w:rsid w:val="00094DF6"/>
    <w:rsid w:val="000950EA"/>
    <w:rsid w:val="000A4E7E"/>
    <w:rsid w:val="000A5A22"/>
    <w:rsid w:val="000B240A"/>
    <w:rsid w:val="000B5248"/>
    <w:rsid w:val="000C37A1"/>
    <w:rsid w:val="000C42CB"/>
    <w:rsid w:val="000D202B"/>
    <w:rsid w:val="000D3010"/>
    <w:rsid w:val="000D306C"/>
    <w:rsid w:val="000D7B3D"/>
    <w:rsid w:val="000D7CB4"/>
    <w:rsid w:val="000E018D"/>
    <w:rsid w:val="000E22A1"/>
    <w:rsid w:val="000E4950"/>
    <w:rsid w:val="000F1E6E"/>
    <w:rsid w:val="000F4E30"/>
    <w:rsid w:val="0010116A"/>
    <w:rsid w:val="00103C97"/>
    <w:rsid w:val="0010704B"/>
    <w:rsid w:val="00111043"/>
    <w:rsid w:val="001164BD"/>
    <w:rsid w:val="001216C1"/>
    <w:rsid w:val="001302D7"/>
    <w:rsid w:val="00134F20"/>
    <w:rsid w:val="001360E0"/>
    <w:rsid w:val="00140F32"/>
    <w:rsid w:val="00142453"/>
    <w:rsid w:val="001448BE"/>
    <w:rsid w:val="00144DF3"/>
    <w:rsid w:val="00145C29"/>
    <w:rsid w:val="00147749"/>
    <w:rsid w:val="00161C12"/>
    <w:rsid w:val="0017125F"/>
    <w:rsid w:val="00172F7A"/>
    <w:rsid w:val="0017359D"/>
    <w:rsid w:val="0017764C"/>
    <w:rsid w:val="00180EBE"/>
    <w:rsid w:val="00182A27"/>
    <w:rsid w:val="0018351C"/>
    <w:rsid w:val="001903EC"/>
    <w:rsid w:val="00191079"/>
    <w:rsid w:val="00192D46"/>
    <w:rsid w:val="001934FB"/>
    <w:rsid w:val="00194F31"/>
    <w:rsid w:val="00195C1E"/>
    <w:rsid w:val="001A4D2A"/>
    <w:rsid w:val="001A7E56"/>
    <w:rsid w:val="001B1DE3"/>
    <w:rsid w:val="001B310D"/>
    <w:rsid w:val="001B3320"/>
    <w:rsid w:val="001B4B3E"/>
    <w:rsid w:val="001B5A7A"/>
    <w:rsid w:val="001B5DAC"/>
    <w:rsid w:val="001B7251"/>
    <w:rsid w:val="001C7897"/>
    <w:rsid w:val="001D0AED"/>
    <w:rsid w:val="001D0ED3"/>
    <w:rsid w:val="001E2335"/>
    <w:rsid w:val="001F3D15"/>
    <w:rsid w:val="001F5CAE"/>
    <w:rsid w:val="002009F1"/>
    <w:rsid w:val="00201895"/>
    <w:rsid w:val="0020284F"/>
    <w:rsid w:val="00204A95"/>
    <w:rsid w:val="0020520F"/>
    <w:rsid w:val="00206247"/>
    <w:rsid w:val="002104FE"/>
    <w:rsid w:val="0022091C"/>
    <w:rsid w:val="0022112F"/>
    <w:rsid w:val="00230158"/>
    <w:rsid w:val="00241B8D"/>
    <w:rsid w:val="0024390F"/>
    <w:rsid w:val="00244BEE"/>
    <w:rsid w:val="002502B2"/>
    <w:rsid w:val="00265408"/>
    <w:rsid w:val="00265C34"/>
    <w:rsid w:val="00281E1D"/>
    <w:rsid w:val="00293219"/>
    <w:rsid w:val="00293F14"/>
    <w:rsid w:val="002962A7"/>
    <w:rsid w:val="002A587B"/>
    <w:rsid w:val="002A5E47"/>
    <w:rsid w:val="002A7DF7"/>
    <w:rsid w:val="002B5B30"/>
    <w:rsid w:val="002B7693"/>
    <w:rsid w:val="002C0BA5"/>
    <w:rsid w:val="002C55AC"/>
    <w:rsid w:val="002C599C"/>
    <w:rsid w:val="002C75BB"/>
    <w:rsid w:val="002C7D4E"/>
    <w:rsid w:val="002D54A5"/>
    <w:rsid w:val="002D73CC"/>
    <w:rsid w:val="002F4228"/>
    <w:rsid w:val="00307913"/>
    <w:rsid w:val="00317514"/>
    <w:rsid w:val="003207F7"/>
    <w:rsid w:val="00330A21"/>
    <w:rsid w:val="00330E48"/>
    <w:rsid w:val="00332045"/>
    <w:rsid w:val="003328B8"/>
    <w:rsid w:val="00342B54"/>
    <w:rsid w:val="00345677"/>
    <w:rsid w:val="00345783"/>
    <w:rsid w:val="003461E2"/>
    <w:rsid w:val="0035127F"/>
    <w:rsid w:val="0035518C"/>
    <w:rsid w:val="00364A22"/>
    <w:rsid w:val="00371423"/>
    <w:rsid w:val="00376B6F"/>
    <w:rsid w:val="00377394"/>
    <w:rsid w:val="00380C0F"/>
    <w:rsid w:val="003820DC"/>
    <w:rsid w:val="003847CF"/>
    <w:rsid w:val="00386F27"/>
    <w:rsid w:val="003907BC"/>
    <w:rsid w:val="003962EF"/>
    <w:rsid w:val="003A3361"/>
    <w:rsid w:val="003A4AA2"/>
    <w:rsid w:val="003A4B5B"/>
    <w:rsid w:val="003B1FAC"/>
    <w:rsid w:val="003B74D0"/>
    <w:rsid w:val="003C1D50"/>
    <w:rsid w:val="003C2664"/>
    <w:rsid w:val="003D0299"/>
    <w:rsid w:val="003D0BB9"/>
    <w:rsid w:val="003D1CDD"/>
    <w:rsid w:val="003D4D4B"/>
    <w:rsid w:val="003D5EBE"/>
    <w:rsid w:val="003D7053"/>
    <w:rsid w:val="003F3611"/>
    <w:rsid w:val="003F426C"/>
    <w:rsid w:val="003F4C9B"/>
    <w:rsid w:val="003F6E70"/>
    <w:rsid w:val="003F7E82"/>
    <w:rsid w:val="004015DD"/>
    <w:rsid w:val="004054A4"/>
    <w:rsid w:val="00405F6D"/>
    <w:rsid w:val="00406658"/>
    <w:rsid w:val="00416EF7"/>
    <w:rsid w:val="004176E5"/>
    <w:rsid w:val="00417800"/>
    <w:rsid w:val="00424C09"/>
    <w:rsid w:val="00430C3F"/>
    <w:rsid w:val="0043153C"/>
    <w:rsid w:val="00432C83"/>
    <w:rsid w:val="00432F3F"/>
    <w:rsid w:val="00433ED4"/>
    <w:rsid w:val="00435AE4"/>
    <w:rsid w:val="004422D9"/>
    <w:rsid w:val="00445928"/>
    <w:rsid w:val="00446F31"/>
    <w:rsid w:val="00447269"/>
    <w:rsid w:val="00447EE9"/>
    <w:rsid w:val="00452BB5"/>
    <w:rsid w:val="004539EF"/>
    <w:rsid w:val="00456C31"/>
    <w:rsid w:val="004648E0"/>
    <w:rsid w:val="004716A8"/>
    <w:rsid w:val="00473366"/>
    <w:rsid w:val="00481A41"/>
    <w:rsid w:val="00483A4C"/>
    <w:rsid w:val="00495095"/>
    <w:rsid w:val="00496BFB"/>
    <w:rsid w:val="004A24FC"/>
    <w:rsid w:val="004B3435"/>
    <w:rsid w:val="004B41F1"/>
    <w:rsid w:val="004C0550"/>
    <w:rsid w:val="004C23F9"/>
    <w:rsid w:val="004C2CC8"/>
    <w:rsid w:val="004C44B0"/>
    <w:rsid w:val="004C5A7D"/>
    <w:rsid w:val="004D6ED9"/>
    <w:rsid w:val="004E0152"/>
    <w:rsid w:val="004E03A8"/>
    <w:rsid w:val="004E2926"/>
    <w:rsid w:val="004E368D"/>
    <w:rsid w:val="004E440B"/>
    <w:rsid w:val="004E5C3B"/>
    <w:rsid w:val="004F2117"/>
    <w:rsid w:val="00510FBE"/>
    <w:rsid w:val="005274B8"/>
    <w:rsid w:val="00530764"/>
    <w:rsid w:val="00534E45"/>
    <w:rsid w:val="00543486"/>
    <w:rsid w:val="00543BC7"/>
    <w:rsid w:val="00546AE1"/>
    <w:rsid w:val="005605EB"/>
    <w:rsid w:val="005607A5"/>
    <w:rsid w:val="005712FA"/>
    <w:rsid w:val="0057212D"/>
    <w:rsid w:val="00581BC4"/>
    <w:rsid w:val="005A31F1"/>
    <w:rsid w:val="005A6C5C"/>
    <w:rsid w:val="005B08DE"/>
    <w:rsid w:val="005B4B98"/>
    <w:rsid w:val="005B5230"/>
    <w:rsid w:val="005C1E23"/>
    <w:rsid w:val="005C3A1B"/>
    <w:rsid w:val="005C50E6"/>
    <w:rsid w:val="005C5708"/>
    <w:rsid w:val="005D2764"/>
    <w:rsid w:val="005D59E4"/>
    <w:rsid w:val="005E0C46"/>
    <w:rsid w:val="005E17EB"/>
    <w:rsid w:val="005E19B4"/>
    <w:rsid w:val="005E2F2D"/>
    <w:rsid w:val="005F00D4"/>
    <w:rsid w:val="005F3E80"/>
    <w:rsid w:val="0060272F"/>
    <w:rsid w:val="00604ED5"/>
    <w:rsid w:val="00615406"/>
    <w:rsid w:val="00621936"/>
    <w:rsid w:val="006251E1"/>
    <w:rsid w:val="0063316A"/>
    <w:rsid w:val="00637856"/>
    <w:rsid w:val="00642E1E"/>
    <w:rsid w:val="00644375"/>
    <w:rsid w:val="006504E1"/>
    <w:rsid w:val="0065528A"/>
    <w:rsid w:val="006629BD"/>
    <w:rsid w:val="00671CB5"/>
    <w:rsid w:val="006742AB"/>
    <w:rsid w:val="006773EE"/>
    <w:rsid w:val="006841B9"/>
    <w:rsid w:val="00684FB1"/>
    <w:rsid w:val="006925DE"/>
    <w:rsid w:val="0069274F"/>
    <w:rsid w:val="00697533"/>
    <w:rsid w:val="006A3DC3"/>
    <w:rsid w:val="006B21DF"/>
    <w:rsid w:val="006C1D18"/>
    <w:rsid w:val="006C4231"/>
    <w:rsid w:val="006C4F06"/>
    <w:rsid w:val="006D64C0"/>
    <w:rsid w:val="006E2B49"/>
    <w:rsid w:val="006F0E1C"/>
    <w:rsid w:val="006F159D"/>
    <w:rsid w:val="006F16F6"/>
    <w:rsid w:val="006F2A2B"/>
    <w:rsid w:val="00707365"/>
    <w:rsid w:val="00711904"/>
    <w:rsid w:val="0071516A"/>
    <w:rsid w:val="00717F52"/>
    <w:rsid w:val="00722029"/>
    <w:rsid w:val="00722CC6"/>
    <w:rsid w:val="00722E44"/>
    <w:rsid w:val="00723D88"/>
    <w:rsid w:val="00725C83"/>
    <w:rsid w:val="007315A6"/>
    <w:rsid w:val="007342A6"/>
    <w:rsid w:val="00737C61"/>
    <w:rsid w:val="00741DF1"/>
    <w:rsid w:val="00747665"/>
    <w:rsid w:val="00761969"/>
    <w:rsid w:val="00761C8E"/>
    <w:rsid w:val="00764A69"/>
    <w:rsid w:val="00767B07"/>
    <w:rsid w:val="00772BAA"/>
    <w:rsid w:val="00773B7B"/>
    <w:rsid w:val="007770CD"/>
    <w:rsid w:val="00777287"/>
    <w:rsid w:val="00777931"/>
    <w:rsid w:val="00781CE9"/>
    <w:rsid w:val="007821F2"/>
    <w:rsid w:val="00792955"/>
    <w:rsid w:val="007946EB"/>
    <w:rsid w:val="0079643B"/>
    <w:rsid w:val="007A364E"/>
    <w:rsid w:val="007B3ED3"/>
    <w:rsid w:val="007C1895"/>
    <w:rsid w:val="007C2D65"/>
    <w:rsid w:val="007D2355"/>
    <w:rsid w:val="007D2DCA"/>
    <w:rsid w:val="007D47D7"/>
    <w:rsid w:val="007D761D"/>
    <w:rsid w:val="007E5768"/>
    <w:rsid w:val="007F72EB"/>
    <w:rsid w:val="007F7419"/>
    <w:rsid w:val="008048F7"/>
    <w:rsid w:val="0080641D"/>
    <w:rsid w:val="00813123"/>
    <w:rsid w:val="008142A1"/>
    <w:rsid w:val="008214F0"/>
    <w:rsid w:val="00823064"/>
    <w:rsid w:val="008245BF"/>
    <w:rsid w:val="0082517E"/>
    <w:rsid w:val="00833599"/>
    <w:rsid w:val="00833745"/>
    <w:rsid w:val="00834AB7"/>
    <w:rsid w:val="00836443"/>
    <w:rsid w:val="00837D35"/>
    <w:rsid w:val="008455BF"/>
    <w:rsid w:val="0085024D"/>
    <w:rsid w:val="008504FE"/>
    <w:rsid w:val="00852E11"/>
    <w:rsid w:val="008546B2"/>
    <w:rsid w:val="00856DE0"/>
    <w:rsid w:val="00863F53"/>
    <w:rsid w:val="00864FC6"/>
    <w:rsid w:val="00870D9A"/>
    <w:rsid w:val="00873F70"/>
    <w:rsid w:val="00881AC2"/>
    <w:rsid w:val="00883F12"/>
    <w:rsid w:val="00884239"/>
    <w:rsid w:val="00885CD9"/>
    <w:rsid w:val="0089238B"/>
    <w:rsid w:val="00892A21"/>
    <w:rsid w:val="0089358B"/>
    <w:rsid w:val="00893CA1"/>
    <w:rsid w:val="00894DA9"/>
    <w:rsid w:val="00895242"/>
    <w:rsid w:val="00895BF5"/>
    <w:rsid w:val="00896D20"/>
    <w:rsid w:val="008A098F"/>
    <w:rsid w:val="008A1C4C"/>
    <w:rsid w:val="008A6B35"/>
    <w:rsid w:val="008B4A9A"/>
    <w:rsid w:val="008B571B"/>
    <w:rsid w:val="008B5A5A"/>
    <w:rsid w:val="008B7A05"/>
    <w:rsid w:val="008C2250"/>
    <w:rsid w:val="008D3DD6"/>
    <w:rsid w:val="008D49D7"/>
    <w:rsid w:val="008D53DD"/>
    <w:rsid w:val="008D685E"/>
    <w:rsid w:val="008E3319"/>
    <w:rsid w:val="008E55B2"/>
    <w:rsid w:val="008E771F"/>
    <w:rsid w:val="008F012C"/>
    <w:rsid w:val="008F3F79"/>
    <w:rsid w:val="008F50B4"/>
    <w:rsid w:val="00900863"/>
    <w:rsid w:val="00900E04"/>
    <w:rsid w:val="00905420"/>
    <w:rsid w:val="00906642"/>
    <w:rsid w:val="00907AAB"/>
    <w:rsid w:val="00913A9E"/>
    <w:rsid w:val="00914F79"/>
    <w:rsid w:val="00917EC0"/>
    <w:rsid w:val="00924448"/>
    <w:rsid w:val="0093033C"/>
    <w:rsid w:val="00941D14"/>
    <w:rsid w:val="009463DD"/>
    <w:rsid w:val="00946BF4"/>
    <w:rsid w:val="00951179"/>
    <w:rsid w:val="0095203F"/>
    <w:rsid w:val="00952091"/>
    <w:rsid w:val="00955B37"/>
    <w:rsid w:val="0095677B"/>
    <w:rsid w:val="009677EB"/>
    <w:rsid w:val="00974E3B"/>
    <w:rsid w:val="009807B5"/>
    <w:rsid w:val="009816A5"/>
    <w:rsid w:val="009818CE"/>
    <w:rsid w:val="009827F1"/>
    <w:rsid w:val="009862A5"/>
    <w:rsid w:val="009967EE"/>
    <w:rsid w:val="009973DB"/>
    <w:rsid w:val="009A26F9"/>
    <w:rsid w:val="009B0F57"/>
    <w:rsid w:val="009B750D"/>
    <w:rsid w:val="009C02BF"/>
    <w:rsid w:val="009C11A2"/>
    <w:rsid w:val="009C3222"/>
    <w:rsid w:val="009C5288"/>
    <w:rsid w:val="009C6D05"/>
    <w:rsid w:val="009D0505"/>
    <w:rsid w:val="009D7E60"/>
    <w:rsid w:val="009D7FF4"/>
    <w:rsid w:val="009E1F71"/>
    <w:rsid w:val="009E424C"/>
    <w:rsid w:val="009E45B8"/>
    <w:rsid w:val="009E6910"/>
    <w:rsid w:val="009F1549"/>
    <w:rsid w:val="009F2841"/>
    <w:rsid w:val="009F3EF1"/>
    <w:rsid w:val="00A0375E"/>
    <w:rsid w:val="00A04A67"/>
    <w:rsid w:val="00A075EA"/>
    <w:rsid w:val="00A102C7"/>
    <w:rsid w:val="00A113DB"/>
    <w:rsid w:val="00A15330"/>
    <w:rsid w:val="00A24BF4"/>
    <w:rsid w:val="00A35F28"/>
    <w:rsid w:val="00A36F83"/>
    <w:rsid w:val="00A37AA2"/>
    <w:rsid w:val="00A470DA"/>
    <w:rsid w:val="00A505D9"/>
    <w:rsid w:val="00A530C0"/>
    <w:rsid w:val="00A6054D"/>
    <w:rsid w:val="00A609C4"/>
    <w:rsid w:val="00A60DAE"/>
    <w:rsid w:val="00A61512"/>
    <w:rsid w:val="00A62D22"/>
    <w:rsid w:val="00A62E94"/>
    <w:rsid w:val="00A66301"/>
    <w:rsid w:val="00A67014"/>
    <w:rsid w:val="00A82F80"/>
    <w:rsid w:val="00A841B8"/>
    <w:rsid w:val="00A87E82"/>
    <w:rsid w:val="00A9287C"/>
    <w:rsid w:val="00A946AC"/>
    <w:rsid w:val="00A97345"/>
    <w:rsid w:val="00AA69D4"/>
    <w:rsid w:val="00AB1B00"/>
    <w:rsid w:val="00AB26EE"/>
    <w:rsid w:val="00AB387A"/>
    <w:rsid w:val="00AB6A2F"/>
    <w:rsid w:val="00AC0909"/>
    <w:rsid w:val="00AC14A2"/>
    <w:rsid w:val="00AC4B83"/>
    <w:rsid w:val="00AC6035"/>
    <w:rsid w:val="00AD0B0F"/>
    <w:rsid w:val="00AD42EF"/>
    <w:rsid w:val="00AE0B1D"/>
    <w:rsid w:val="00AE3157"/>
    <w:rsid w:val="00AE47A3"/>
    <w:rsid w:val="00AE51A4"/>
    <w:rsid w:val="00AE65D8"/>
    <w:rsid w:val="00AF3C62"/>
    <w:rsid w:val="00AF4336"/>
    <w:rsid w:val="00AF4E7F"/>
    <w:rsid w:val="00B02A10"/>
    <w:rsid w:val="00B05464"/>
    <w:rsid w:val="00B0654F"/>
    <w:rsid w:val="00B1003B"/>
    <w:rsid w:val="00B106FC"/>
    <w:rsid w:val="00B10A18"/>
    <w:rsid w:val="00B1166D"/>
    <w:rsid w:val="00B126C6"/>
    <w:rsid w:val="00B147F7"/>
    <w:rsid w:val="00B15265"/>
    <w:rsid w:val="00B202E5"/>
    <w:rsid w:val="00B21BB3"/>
    <w:rsid w:val="00B21BE0"/>
    <w:rsid w:val="00B32A7B"/>
    <w:rsid w:val="00B42106"/>
    <w:rsid w:val="00B47273"/>
    <w:rsid w:val="00B50380"/>
    <w:rsid w:val="00B50607"/>
    <w:rsid w:val="00B50E9B"/>
    <w:rsid w:val="00B51F5C"/>
    <w:rsid w:val="00B529FB"/>
    <w:rsid w:val="00B53359"/>
    <w:rsid w:val="00B5509C"/>
    <w:rsid w:val="00B578F3"/>
    <w:rsid w:val="00B63E86"/>
    <w:rsid w:val="00B674A8"/>
    <w:rsid w:val="00B755CF"/>
    <w:rsid w:val="00B76C44"/>
    <w:rsid w:val="00B800CA"/>
    <w:rsid w:val="00B854A4"/>
    <w:rsid w:val="00B8625D"/>
    <w:rsid w:val="00B92576"/>
    <w:rsid w:val="00B936AF"/>
    <w:rsid w:val="00B937F1"/>
    <w:rsid w:val="00B946BA"/>
    <w:rsid w:val="00B95DA0"/>
    <w:rsid w:val="00BA4849"/>
    <w:rsid w:val="00BA5E8A"/>
    <w:rsid w:val="00BB0E96"/>
    <w:rsid w:val="00BB1DF1"/>
    <w:rsid w:val="00BB26DC"/>
    <w:rsid w:val="00BB41E6"/>
    <w:rsid w:val="00BB604E"/>
    <w:rsid w:val="00BB62AC"/>
    <w:rsid w:val="00BC2394"/>
    <w:rsid w:val="00BC2CBE"/>
    <w:rsid w:val="00BC6350"/>
    <w:rsid w:val="00BC64EF"/>
    <w:rsid w:val="00C00B13"/>
    <w:rsid w:val="00C04587"/>
    <w:rsid w:val="00C10F81"/>
    <w:rsid w:val="00C15164"/>
    <w:rsid w:val="00C15ACD"/>
    <w:rsid w:val="00C22806"/>
    <w:rsid w:val="00C22813"/>
    <w:rsid w:val="00C23F39"/>
    <w:rsid w:val="00C30EED"/>
    <w:rsid w:val="00C314C8"/>
    <w:rsid w:val="00C31DD4"/>
    <w:rsid w:val="00C333D4"/>
    <w:rsid w:val="00C34816"/>
    <w:rsid w:val="00C37862"/>
    <w:rsid w:val="00C42B50"/>
    <w:rsid w:val="00C44141"/>
    <w:rsid w:val="00C52C89"/>
    <w:rsid w:val="00C5502B"/>
    <w:rsid w:val="00C5633D"/>
    <w:rsid w:val="00C577B7"/>
    <w:rsid w:val="00C62223"/>
    <w:rsid w:val="00C65B13"/>
    <w:rsid w:val="00C67297"/>
    <w:rsid w:val="00C7025C"/>
    <w:rsid w:val="00C70E2D"/>
    <w:rsid w:val="00C736D5"/>
    <w:rsid w:val="00C7594D"/>
    <w:rsid w:val="00C75C48"/>
    <w:rsid w:val="00C80202"/>
    <w:rsid w:val="00C8131E"/>
    <w:rsid w:val="00C91A32"/>
    <w:rsid w:val="00C96A08"/>
    <w:rsid w:val="00CA01C1"/>
    <w:rsid w:val="00CA34DD"/>
    <w:rsid w:val="00CA5546"/>
    <w:rsid w:val="00CB130D"/>
    <w:rsid w:val="00CB2735"/>
    <w:rsid w:val="00CB6871"/>
    <w:rsid w:val="00CC2C76"/>
    <w:rsid w:val="00CC3227"/>
    <w:rsid w:val="00CC409B"/>
    <w:rsid w:val="00CC6C9D"/>
    <w:rsid w:val="00CD13C3"/>
    <w:rsid w:val="00CD19D8"/>
    <w:rsid w:val="00CD26CD"/>
    <w:rsid w:val="00CF0795"/>
    <w:rsid w:val="00CF4105"/>
    <w:rsid w:val="00CF4749"/>
    <w:rsid w:val="00CF7B9A"/>
    <w:rsid w:val="00D04835"/>
    <w:rsid w:val="00D05DB3"/>
    <w:rsid w:val="00D072F0"/>
    <w:rsid w:val="00D1108A"/>
    <w:rsid w:val="00D1525B"/>
    <w:rsid w:val="00D24F96"/>
    <w:rsid w:val="00D25815"/>
    <w:rsid w:val="00D27183"/>
    <w:rsid w:val="00D273CB"/>
    <w:rsid w:val="00D328FD"/>
    <w:rsid w:val="00D33E52"/>
    <w:rsid w:val="00D3735D"/>
    <w:rsid w:val="00D4145D"/>
    <w:rsid w:val="00D527AF"/>
    <w:rsid w:val="00D52A78"/>
    <w:rsid w:val="00D52D0C"/>
    <w:rsid w:val="00D56438"/>
    <w:rsid w:val="00D56546"/>
    <w:rsid w:val="00D60967"/>
    <w:rsid w:val="00D63CA0"/>
    <w:rsid w:val="00D739CB"/>
    <w:rsid w:val="00D73D14"/>
    <w:rsid w:val="00D75725"/>
    <w:rsid w:val="00D7580A"/>
    <w:rsid w:val="00D83DEE"/>
    <w:rsid w:val="00D86AFA"/>
    <w:rsid w:val="00D918A0"/>
    <w:rsid w:val="00D95792"/>
    <w:rsid w:val="00DA1734"/>
    <w:rsid w:val="00DA5740"/>
    <w:rsid w:val="00DA5956"/>
    <w:rsid w:val="00DA662F"/>
    <w:rsid w:val="00DB2D16"/>
    <w:rsid w:val="00DB5576"/>
    <w:rsid w:val="00DC0C4C"/>
    <w:rsid w:val="00DC3E46"/>
    <w:rsid w:val="00DC7625"/>
    <w:rsid w:val="00DD1E0B"/>
    <w:rsid w:val="00DD48E7"/>
    <w:rsid w:val="00DE07C1"/>
    <w:rsid w:val="00DE264D"/>
    <w:rsid w:val="00DF14D9"/>
    <w:rsid w:val="00DF4F3C"/>
    <w:rsid w:val="00E0061F"/>
    <w:rsid w:val="00E010F0"/>
    <w:rsid w:val="00E01286"/>
    <w:rsid w:val="00E015DC"/>
    <w:rsid w:val="00E07CAD"/>
    <w:rsid w:val="00E11B51"/>
    <w:rsid w:val="00E1501B"/>
    <w:rsid w:val="00E15C82"/>
    <w:rsid w:val="00E16A51"/>
    <w:rsid w:val="00E16E48"/>
    <w:rsid w:val="00E179D5"/>
    <w:rsid w:val="00E204C0"/>
    <w:rsid w:val="00E2251D"/>
    <w:rsid w:val="00E24D36"/>
    <w:rsid w:val="00E255B9"/>
    <w:rsid w:val="00E305BE"/>
    <w:rsid w:val="00E31939"/>
    <w:rsid w:val="00E32FCF"/>
    <w:rsid w:val="00E4373C"/>
    <w:rsid w:val="00E44E41"/>
    <w:rsid w:val="00E50141"/>
    <w:rsid w:val="00E54C02"/>
    <w:rsid w:val="00E60244"/>
    <w:rsid w:val="00E621CC"/>
    <w:rsid w:val="00E73604"/>
    <w:rsid w:val="00E74864"/>
    <w:rsid w:val="00E752B2"/>
    <w:rsid w:val="00E756C0"/>
    <w:rsid w:val="00E833C3"/>
    <w:rsid w:val="00E8348E"/>
    <w:rsid w:val="00E83B23"/>
    <w:rsid w:val="00E912B9"/>
    <w:rsid w:val="00E91D96"/>
    <w:rsid w:val="00E92EC9"/>
    <w:rsid w:val="00E95625"/>
    <w:rsid w:val="00E96979"/>
    <w:rsid w:val="00E969F5"/>
    <w:rsid w:val="00E974B6"/>
    <w:rsid w:val="00EA3B12"/>
    <w:rsid w:val="00EB16E9"/>
    <w:rsid w:val="00EB1FE6"/>
    <w:rsid w:val="00EB7F81"/>
    <w:rsid w:val="00EC44CE"/>
    <w:rsid w:val="00ED1D40"/>
    <w:rsid w:val="00ED6492"/>
    <w:rsid w:val="00EE4436"/>
    <w:rsid w:val="00EE7D18"/>
    <w:rsid w:val="00EF06E1"/>
    <w:rsid w:val="00F0112B"/>
    <w:rsid w:val="00F14DD2"/>
    <w:rsid w:val="00F1535D"/>
    <w:rsid w:val="00F15C13"/>
    <w:rsid w:val="00F15E2F"/>
    <w:rsid w:val="00F240BC"/>
    <w:rsid w:val="00F36411"/>
    <w:rsid w:val="00F402F2"/>
    <w:rsid w:val="00F420A5"/>
    <w:rsid w:val="00F44A10"/>
    <w:rsid w:val="00F47B9D"/>
    <w:rsid w:val="00F511D5"/>
    <w:rsid w:val="00F52678"/>
    <w:rsid w:val="00F57FF3"/>
    <w:rsid w:val="00F62517"/>
    <w:rsid w:val="00F62F9E"/>
    <w:rsid w:val="00F714E5"/>
    <w:rsid w:val="00F71B7D"/>
    <w:rsid w:val="00F73320"/>
    <w:rsid w:val="00F7393C"/>
    <w:rsid w:val="00F745D7"/>
    <w:rsid w:val="00F774A6"/>
    <w:rsid w:val="00F81B26"/>
    <w:rsid w:val="00F84512"/>
    <w:rsid w:val="00F86E75"/>
    <w:rsid w:val="00F875A5"/>
    <w:rsid w:val="00F936B9"/>
    <w:rsid w:val="00FA0931"/>
    <w:rsid w:val="00FA3657"/>
    <w:rsid w:val="00FA3B02"/>
    <w:rsid w:val="00FA7291"/>
    <w:rsid w:val="00FB01FB"/>
    <w:rsid w:val="00FB0FDF"/>
    <w:rsid w:val="00FB2006"/>
    <w:rsid w:val="00FB44B1"/>
    <w:rsid w:val="00FB648B"/>
    <w:rsid w:val="00FC1D61"/>
    <w:rsid w:val="00FC4631"/>
    <w:rsid w:val="00FD2092"/>
    <w:rsid w:val="00FD563D"/>
    <w:rsid w:val="00FF63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E24D36"/>
    <w:pPr>
      <w:keepNext/>
      <w:numPr>
        <w:numId w:val="13"/>
      </w:numPr>
      <w:tabs>
        <w:tab w:val="left" w:pos="425"/>
      </w:tabs>
      <w:spacing w:after="0" w:line="360" w:lineRule="auto"/>
      <w:jc w:val="both"/>
      <w:outlineLvl w:val="1"/>
    </w:pPr>
    <w:rPr>
      <w:rFonts w:ascii="Calibri" w:eastAsia="Times New Roman" w:hAnsi="Calibri" w:cs="Arial"/>
      <w:b/>
      <w:iCs/>
      <w:lang w:eastAsia="pt-BR"/>
    </w:rPr>
  </w:style>
  <w:style w:type="paragraph" w:styleId="Ttulo3">
    <w:name w:val="heading 3"/>
    <w:basedOn w:val="Normal"/>
    <w:next w:val="Normal"/>
    <w:link w:val="Ttulo3Char"/>
    <w:qFormat/>
    <w:rsid w:val="00A66301"/>
    <w:pPr>
      <w:keepNext/>
      <w:spacing w:before="240" w:after="60" w:line="240" w:lineRule="auto"/>
      <w:outlineLvl w:val="2"/>
    </w:pPr>
    <w:rPr>
      <w:rFonts w:ascii="Arial" w:eastAsia="Times New Roman" w:hAnsi="Arial" w:cs="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97345"/>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8A098F"/>
    <w:pPr>
      <w:ind w:left="720"/>
      <w:contextualSpacing/>
    </w:pPr>
  </w:style>
  <w:style w:type="character" w:styleId="Refdecomentrio">
    <w:name w:val="annotation reference"/>
    <w:basedOn w:val="Fontepargpadro"/>
    <w:uiPriority w:val="99"/>
    <w:semiHidden/>
    <w:unhideWhenUsed/>
    <w:rsid w:val="00A61512"/>
    <w:rPr>
      <w:sz w:val="16"/>
      <w:szCs w:val="16"/>
    </w:rPr>
  </w:style>
  <w:style w:type="paragraph" w:styleId="Textodecomentrio">
    <w:name w:val="annotation text"/>
    <w:basedOn w:val="Normal"/>
    <w:link w:val="TextodecomentrioChar"/>
    <w:uiPriority w:val="99"/>
    <w:semiHidden/>
    <w:unhideWhenUsed/>
    <w:rsid w:val="00A6151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61512"/>
    <w:rPr>
      <w:sz w:val="20"/>
      <w:szCs w:val="20"/>
    </w:rPr>
  </w:style>
  <w:style w:type="paragraph" w:styleId="Assuntodocomentrio">
    <w:name w:val="annotation subject"/>
    <w:basedOn w:val="Textodecomentrio"/>
    <w:next w:val="Textodecomentrio"/>
    <w:link w:val="AssuntodocomentrioChar"/>
    <w:uiPriority w:val="99"/>
    <w:semiHidden/>
    <w:unhideWhenUsed/>
    <w:rsid w:val="00A61512"/>
    <w:rPr>
      <w:b/>
      <w:bCs/>
    </w:rPr>
  </w:style>
  <w:style w:type="character" w:customStyle="1" w:styleId="AssuntodocomentrioChar">
    <w:name w:val="Assunto do comentário Char"/>
    <w:basedOn w:val="TextodecomentrioChar"/>
    <w:link w:val="Assuntodocomentrio"/>
    <w:uiPriority w:val="99"/>
    <w:semiHidden/>
    <w:rsid w:val="00A61512"/>
    <w:rPr>
      <w:b/>
      <w:bCs/>
      <w:sz w:val="20"/>
      <w:szCs w:val="20"/>
    </w:rPr>
  </w:style>
  <w:style w:type="paragraph" w:styleId="Textodebalo">
    <w:name w:val="Balloon Text"/>
    <w:basedOn w:val="Normal"/>
    <w:link w:val="TextodebaloChar"/>
    <w:uiPriority w:val="99"/>
    <w:semiHidden/>
    <w:unhideWhenUsed/>
    <w:rsid w:val="00A61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1512"/>
    <w:rPr>
      <w:rFonts w:ascii="Tahoma" w:hAnsi="Tahoma" w:cs="Tahoma"/>
      <w:sz w:val="16"/>
      <w:szCs w:val="16"/>
    </w:rPr>
  </w:style>
  <w:style w:type="paragraph" w:styleId="Cabealho">
    <w:name w:val="header"/>
    <w:basedOn w:val="Normal"/>
    <w:link w:val="CabealhoChar"/>
    <w:uiPriority w:val="99"/>
    <w:unhideWhenUsed/>
    <w:rsid w:val="00C228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2806"/>
  </w:style>
  <w:style w:type="paragraph" w:styleId="Rodap">
    <w:name w:val="footer"/>
    <w:basedOn w:val="Normal"/>
    <w:link w:val="RodapChar"/>
    <w:uiPriority w:val="99"/>
    <w:unhideWhenUsed/>
    <w:rsid w:val="00C22806"/>
    <w:pPr>
      <w:tabs>
        <w:tab w:val="center" w:pos="4252"/>
        <w:tab w:val="right" w:pos="8504"/>
      </w:tabs>
      <w:spacing w:after="0" w:line="240" w:lineRule="auto"/>
    </w:pPr>
  </w:style>
  <w:style w:type="character" w:customStyle="1" w:styleId="RodapChar">
    <w:name w:val="Rodapé Char"/>
    <w:basedOn w:val="Fontepargpadro"/>
    <w:link w:val="Rodap"/>
    <w:uiPriority w:val="99"/>
    <w:rsid w:val="00C22806"/>
  </w:style>
  <w:style w:type="paragraph" w:styleId="NormalWeb">
    <w:name w:val="Normal (Web)"/>
    <w:basedOn w:val="Normal"/>
    <w:uiPriority w:val="99"/>
    <w:unhideWhenUsed/>
    <w:rsid w:val="00717F52"/>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B10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307913"/>
    <w:pPr>
      <w:tabs>
        <w:tab w:val="left" w:pos="993"/>
      </w:tabs>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307913"/>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E24D36"/>
    <w:rPr>
      <w:rFonts w:ascii="Calibri" w:eastAsia="Times New Roman" w:hAnsi="Calibri" w:cs="Arial"/>
      <w:b/>
      <w:iCs/>
      <w:lang w:eastAsia="pt-BR"/>
    </w:rPr>
  </w:style>
  <w:style w:type="paragraph" w:customStyle="1" w:styleId="alneanvel1">
    <w:name w:val="alínea nível 1"/>
    <w:basedOn w:val="Normal"/>
    <w:qFormat/>
    <w:rsid w:val="00E24D36"/>
    <w:pPr>
      <w:numPr>
        <w:ilvl w:val="2"/>
        <w:numId w:val="13"/>
      </w:numPr>
      <w:tabs>
        <w:tab w:val="left" w:pos="567"/>
      </w:tabs>
      <w:spacing w:after="0" w:line="360" w:lineRule="auto"/>
      <w:ind w:left="0" w:firstLine="0"/>
      <w:jc w:val="both"/>
    </w:pPr>
    <w:rPr>
      <w:rFonts w:ascii="Calibri" w:eastAsia="Times New Roman" w:hAnsi="Calibri" w:cs="Arial"/>
      <w:iCs/>
      <w:lang w:eastAsia="pt-BR"/>
    </w:rPr>
  </w:style>
  <w:style w:type="paragraph" w:customStyle="1" w:styleId="Itemnvel1">
    <w:name w:val="Item nível 1"/>
    <w:basedOn w:val="Normal"/>
    <w:qFormat/>
    <w:rsid w:val="00E24D36"/>
    <w:pPr>
      <w:numPr>
        <w:ilvl w:val="1"/>
        <w:numId w:val="13"/>
      </w:numPr>
      <w:tabs>
        <w:tab w:val="left" w:pos="567"/>
      </w:tabs>
      <w:spacing w:after="0" w:line="360" w:lineRule="auto"/>
      <w:jc w:val="both"/>
    </w:pPr>
    <w:rPr>
      <w:rFonts w:ascii="Calibri" w:eastAsia="Times New Roman" w:hAnsi="Calibri" w:cs="Arial"/>
      <w:bCs/>
      <w:lang w:eastAsia="pt-BR"/>
    </w:rPr>
  </w:style>
  <w:style w:type="paragraph" w:customStyle="1" w:styleId="Itemnvel2">
    <w:name w:val="Item nível 2"/>
    <w:basedOn w:val="Normal"/>
    <w:qFormat/>
    <w:rsid w:val="00E24D36"/>
    <w:pPr>
      <w:numPr>
        <w:ilvl w:val="3"/>
        <w:numId w:val="13"/>
      </w:numPr>
      <w:tabs>
        <w:tab w:val="left" w:pos="709"/>
      </w:tabs>
      <w:spacing w:after="0" w:line="360" w:lineRule="auto"/>
      <w:ind w:left="0" w:firstLine="0"/>
      <w:jc w:val="both"/>
    </w:pPr>
    <w:rPr>
      <w:rFonts w:ascii="Calibri" w:eastAsia="Times New Roman" w:hAnsi="Calibri" w:cs="Arial"/>
      <w:iCs/>
      <w:lang w:eastAsia="pt-BR"/>
    </w:rPr>
  </w:style>
  <w:style w:type="paragraph" w:customStyle="1" w:styleId="Itemnvel3">
    <w:name w:val="Item nível 3"/>
    <w:basedOn w:val="Normal"/>
    <w:qFormat/>
    <w:rsid w:val="00E24D36"/>
    <w:pPr>
      <w:numPr>
        <w:ilvl w:val="5"/>
        <w:numId w:val="13"/>
      </w:numPr>
      <w:tabs>
        <w:tab w:val="left" w:pos="851"/>
      </w:tabs>
      <w:spacing w:after="0" w:line="360" w:lineRule="auto"/>
      <w:ind w:left="0" w:firstLine="0"/>
      <w:jc w:val="both"/>
    </w:pPr>
    <w:rPr>
      <w:rFonts w:ascii="Calibri" w:eastAsia="Times New Roman" w:hAnsi="Calibri" w:cs="Arial"/>
      <w:bCs/>
      <w:lang w:eastAsia="pt-BR"/>
    </w:rPr>
  </w:style>
  <w:style w:type="paragraph" w:customStyle="1" w:styleId="Itemnvel4">
    <w:name w:val="Item nível 4"/>
    <w:basedOn w:val="Normal"/>
    <w:qFormat/>
    <w:rsid w:val="00E24D36"/>
    <w:pPr>
      <w:numPr>
        <w:ilvl w:val="7"/>
        <w:numId w:val="13"/>
      </w:numPr>
      <w:tabs>
        <w:tab w:val="left" w:pos="993"/>
      </w:tabs>
      <w:spacing w:after="0" w:line="360" w:lineRule="auto"/>
      <w:ind w:left="0" w:firstLine="0"/>
      <w:jc w:val="both"/>
    </w:pPr>
    <w:rPr>
      <w:rFonts w:ascii="Calibri" w:eastAsia="Arial Unicode MS" w:hAnsi="Calibri" w:cs="Arial"/>
      <w:iCs/>
      <w:lang w:eastAsia="pt-BR"/>
    </w:rPr>
  </w:style>
  <w:style w:type="paragraph" w:customStyle="1" w:styleId="alneanvel2">
    <w:name w:val="alínea nível 2"/>
    <w:basedOn w:val="Normal"/>
    <w:qFormat/>
    <w:rsid w:val="00E24D36"/>
    <w:pPr>
      <w:numPr>
        <w:ilvl w:val="4"/>
        <w:numId w:val="13"/>
      </w:numPr>
      <w:tabs>
        <w:tab w:val="left" w:pos="567"/>
      </w:tabs>
      <w:spacing w:after="0" w:line="360" w:lineRule="auto"/>
      <w:ind w:left="0" w:firstLine="0"/>
      <w:jc w:val="both"/>
    </w:pPr>
    <w:rPr>
      <w:rFonts w:ascii="Calibri" w:eastAsia="Times New Roman" w:hAnsi="Calibri" w:cs="Arial"/>
      <w:bCs/>
      <w:lang w:eastAsia="pt-BR"/>
    </w:rPr>
  </w:style>
  <w:style w:type="paragraph" w:customStyle="1" w:styleId="alneanvel3">
    <w:name w:val="alínea nível 3"/>
    <w:basedOn w:val="Normal"/>
    <w:qFormat/>
    <w:rsid w:val="00E24D36"/>
    <w:pPr>
      <w:numPr>
        <w:ilvl w:val="6"/>
        <w:numId w:val="13"/>
      </w:numPr>
      <w:tabs>
        <w:tab w:val="left" w:pos="567"/>
      </w:tabs>
      <w:spacing w:after="0" w:line="360" w:lineRule="auto"/>
      <w:ind w:left="0" w:firstLine="0"/>
      <w:jc w:val="both"/>
    </w:pPr>
    <w:rPr>
      <w:rFonts w:ascii="Calibri" w:eastAsia="Times New Roman" w:hAnsi="Calibri" w:cs="Arial"/>
      <w:iCs/>
      <w:lang w:eastAsia="pt-BR"/>
    </w:rPr>
  </w:style>
  <w:style w:type="paragraph" w:customStyle="1" w:styleId="alneanvel4">
    <w:name w:val="alínea nível 4"/>
    <w:basedOn w:val="Normal"/>
    <w:qFormat/>
    <w:rsid w:val="00E24D36"/>
    <w:pPr>
      <w:numPr>
        <w:ilvl w:val="8"/>
        <w:numId w:val="13"/>
      </w:numPr>
      <w:tabs>
        <w:tab w:val="left" w:pos="284"/>
      </w:tabs>
      <w:spacing w:after="0" w:line="360" w:lineRule="auto"/>
      <w:ind w:left="284" w:hanging="285"/>
      <w:jc w:val="both"/>
    </w:pPr>
    <w:rPr>
      <w:rFonts w:ascii="Calibri" w:eastAsia="Arial Unicode MS" w:hAnsi="Calibri" w:cs="Arial"/>
      <w:bCs/>
      <w:lang w:eastAsia="pt-BR"/>
    </w:rPr>
  </w:style>
  <w:style w:type="paragraph" w:customStyle="1" w:styleId="Artigo">
    <w:name w:val="Artigo"/>
    <w:basedOn w:val="Normal"/>
    <w:qFormat/>
    <w:rsid w:val="00884239"/>
    <w:pPr>
      <w:suppressAutoHyphens/>
      <w:overflowPunct w:val="0"/>
      <w:autoSpaceDE w:val="0"/>
      <w:spacing w:before="120" w:after="120" w:line="240" w:lineRule="auto"/>
      <w:ind w:firstLine="567"/>
      <w:jc w:val="both"/>
    </w:pPr>
    <w:rPr>
      <w:rFonts w:ascii="Times New Roman" w:eastAsia="Times New Roman" w:hAnsi="Times New Roman" w:cs="Times New Roman"/>
      <w:sz w:val="24"/>
      <w:szCs w:val="20"/>
      <w:lang w:eastAsia="zh-CN"/>
    </w:rPr>
  </w:style>
  <w:style w:type="paragraph" w:customStyle="1" w:styleId="padro">
    <w:name w:val="padro"/>
    <w:basedOn w:val="Normal"/>
    <w:rsid w:val="00B116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A66301"/>
    <w:rPr>
      <w:rFonts w:ascii="Arial" w:eastAsia="Times New Roman" w:hAnsi="Arial" w:cs="Arial"/>
      <w:b/>
      <w:bCs/>
      <w:sz w:val="26"/>
      <w:szCs w:val="26"/>
      <w:lang w:eastAsia="pt-BR"/>
    </w:rPr>
  </w:style>
  <w:style w:type="paragraph" w:styleId="Ttulo">
    <w:name w:val="Title"/>
    <w:basedOn w:val="Normal"/>
    <w:link w:val="TtuloChar"/>
    <w:qFormat/>
    <w:rsid w:val="00A66301"/>
    <w:pPr>
      <w:spacing w:after="0" w:line="240" w:lineRule="auto"/>
      <w:jc w:val="center"/>
    </w:pPr>
    <w:rPr>
      <w:rFonts w:ascii="Times New Roman" w:eastAsia="Times New Roman" w:hAnsi="Times New Roman" w:cs="Times New Roman"/>
      <w:b/>
      <w:sz w:val="32"/>
      <w:szCs w:val="20"/>
      <w:lang w:eastAsia="pt-BR"/>
    </w:rPr>
  </w:style>
  <w:style w:type="character" w:customStyle="1" w:styleId="TtuloChar">
    <w:name w:val="Título Char"/>
    <w:basedOn w:val="Fontepargpadro"/>
    <w:link w:val="Ttulo"/>
    <w:rsid w:val="00A66301"/>
    <w:rPr>
      <w:rFonts w:ascii="Times New Roman" w:eastAsia="Times New Roman" w:hAnsi="Times New Roman" w:cs="Times New Roman"/>
      <w:b/>
      <w:sz w:val="32"/>
      <w:szCs w:val="20"/>
      <w:lang w:eastAsia="pt-BR"/>
    </w:rPr>
  </w:style>
  <w:style w:type="paragraph" w:styleId="Recuodecorpodetexto">
    <w:name w:val="Body Text Indent"/>
    <w:basedOn w:val="Normal"/>
    <w:link w:val="RecuodecorpodetextoChar"/>
    <w:uiPriority w:val="99"/>
    <w:unhideWhenUsed/>
    <w:rsid w:val="00BC2CBE"/>
    <w:pPr>
      <w:spacing w:after="120"/>
      <w:ind w:left="283"/>
    </w:pPr>
  </w:style>
  <w:style w:type="character" w:customStyle="1" w:styleId="RecuodecorpodetextoChar">
    <w:name w:val="Recuo de corpo de texto Char"/>
    <w:basedOn w:val="Fontepargpadro"/>
    <w:link w:val="Recuodecorpodetexto"/>
    <w:uiPriority w:val="99"/>
    <w:rsid w:val="00BC2CBE"/>
  </w:style>
  <w:style w:type="paragraph" w:styleId="Recuodecorpodetexto3">
    <w:name w:val="Body Text Indent 3"/>
    <w:basedOn w:val="Normal"/>
    <w:link w:val="Recuodecorpodetexto3Char"/>
    <w:rsid w:val="00BC2CBE"/>
    <w:pPr>
      <w:spacing w:after="120" w:line="240" w:lineRule="auto"/>
      <w:ind w:left="283"/>
      <w:jc w:val="both"/>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BC2CBE"/>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E24D36"/>
    <w:pPr>
      <w:keepNext/>
      <w:numPr>
        <w:numId w:val="13"/>
      </w:numPr>
      <w:tabs>
        <w:tab w:val="left" w:pos="425"/>
      </w:tabs>
      <w:spacing w:after="0" w:line="360" w:lineRule="auto"/>
      <w:jc w:val="both"/>
      <w:outlineLvl w:val="1"/>
    </w:pPr>
    <w:rPr>
      <w:rFonts w:ascii="Calibri" w:eastAsia="Times New Roman" w:hAnsi="Calibri" w:cs="Arial"/>
      <w:b/>
      <w:iCs/>
      <w:lang w:eastAsia="pt-BR"/>
    </w:rPr>
  </w:style>
  <w:style w:type="paragraph" w:styleId="Ttulo3">
    <w:name w:val="heading 3"/>
    <w:basedOn w:val="Normal"/>
    <w:next w:val="Normal"/>
    <w:link w:val="Ttulo3Char"/>
    <w:qFormat/>
    <w:rsid w:val="00A66301"/>
    <w:pPr>
      <w:keepNext/>
      <w:spacing w:before="240" w:after="60" w:line="240" w:lineRule="auto"/>
      <w:outlineLvl w:val="2"/>
    </w:pPr>
    <w:rPr>
      <w:rFonts w:ascii="Arial" w:eastAsia="Times New Roman" w:hAnsi="Arial" w:cs="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97345"/>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8A098F"/>
    <w:pPr>
      <w:ind w:left="720"/>
      <w:contextualSpacing/>
    </w:pPr>
  </w:style>
  <w:style w:type="character" w:styleId="Refdecomentrio">
    <w:name w:val="annotation reference"/>
    <w:basedOn w:val="Fontepargpadro"/>
    <w:uiPriority w:val="99"/>
    <w:semiHidden/>
    <w:unhideWhenUsed/>
    <w:rsid w:val="00A61512"/>
    <w:rPr>
      <w:sz w:val="16"/>
      <w:szCs w:val="16"/>
    </w:rPr>
  </w:style>
  <w:style w:type="paragraph" w:styleId="Textodecomentrio">
    <w:name w:val="annotation text"/>
    <w:basedOn w:val="Normal"/>
    <w:link w:val="TextodecomentrioChar"/>
    <w:uiPriority w:val="99"/>
    <w:semiHidden/>
    <w:unhideWhenUsed/>
    <w:rsid w:val="00A6151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61512"/>
    <w:rPr>
      <w:sz w:val="20"/>
      <w:szCs w:val="20"/>
    </w:rPr>
  </w:style>
  <w:style w:type="paragraph" w:styleId="Assuntodocomentrio">
    <w:name w:val="annotation subject"/>
    <w:basedOn w:val="Textodecomentrio"/>
    <w:next w:val="Textodecomentrio"/>
    <w:link w:val="AssuntodocomentrioChar"/>
    <w:uiPriority w:val="99"/>
    <w:semiHidden/>
    <w:unhideWhenUsed/>
    <w:rsid w:val="00A61512"/>
    <w:rPr>
      <w:b/>
      <w:bCs/>
    </w:rPr>
  </w:style>
  <w:style w:type="character" w:customStyle="1" w:styleId="AssuntodocomentrioChar">
    <w:name w:val="Assunto do comentário Char"/>
    <w:basedOn w:val="TextodecomentrioChar"/>
    <w:link w:val="Assuntodocomentrio"/>
    <w:uiPriority w:val="99"/>
    <w:semiHidden/>
    <w:rsid w:val="00A61512"/>
    <w:rPr>
      <w:b/>
      <w:bCs/>
      <w:sz w:val="20"/>
      <w:szCs w:val="20"/>
    </w:rPr>
  </w:style>
  <w:style w:type="paragraph" w:styleId="Textodebalo">
    <w:name w:val="Balloon Text"/>
    <w:basedOn w:val="Normal"/>
    <w:link w:val="TextodebaloChar"/>
    <w:uiPriority w:val="99"/>
    <w:semiHidden/>
    <w:unhideWhenUsed/>
    <w:rsid w:val="00A61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1512"/>
    <w:rPr>
      <w:rFonts w:ascii="Tahoma" w:hAnsi="Tahoma" w:cs="Tahoma"/>
      <w:sz w:val="16"/>
      <w:szCs w:val="16"/>
    </w:rPr>
  </w:style>
  <w:style w:type="paragraph" w:styleId="Cabealho">
    <w:name w:val="header"/>
    <w:basedOn w:val="Normal"/>
    <w:link w:val="CabealhoChar"/>
    <w:uiPriority w:val="99"/>
    <w:unhideWhenUsed/>
    <w:rsid w:val="00C228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2806"/>
  </w:style>
  <w:style w:type="paragraph" w:styleId="Rodap">
    <w:name w:val="footer"/>
    <w:basedOn w:val="Normal"/>
    <w:link w:val="RodapChar"/>
    <w:uiPriority w:val="99"/>
    <w:unhideWhenUsed/>
    <w:rsid w:val="00C22806"/>
    <w:pPr>
      <w:tabs>
        <w:tab w:val="center" w:pos="4252"/>
        <w:tab w:val="right" w:pos="8504"/>
      </w:tabs>
      <w:spacing w:after="0" w:line="240" w:lineRule="auto"/>
    </w:pPr>
  </w:style>
  <w:style w:type="character" w:customStyle="1" w:styleId="RodapChar">
    <w:name w:val="Rodapé Char"/>
    <w:basedOn w:val="Fontepargpadro"/>
    <w:link w:val="Rodap"/>
    <w:uiPriority w:val="99"/>
    <w:rsid w:val="00C22806"/>
  </w:style>
  <w:style w:type="paragraph" w:styleId="NormalWeb">
    <w:name w:val="Normal (Web)"/>
    <w:basedOn w:val="Normal"/>
    <w:uiPriority w:val="99"/>
    <w:unhideWhenUsed/>
    <w:rsid w:val="00717F52"/>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B10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307913"/>
    <w:pPr>
      <w:tabs>
        <w:tab w:val="left" w:pos="993"/>
      </w:tabs>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307913"/>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E24D36"/>
    <w:rPr>
      <w:rFonts w:ascii="Calibri" w:eastAsia="Times New Roman" w:hAnsi="Calibri" w:cs="Arial"/>
      <w:b/>
      <w:iCs/>
      <w:lang w:eastAsia="pt-BR"/>
    </w:rPr>
  </w:style>
  <w:style w:type="paragraph" w:customStyle="1" w:styleId="alneanvel1">
    <w:name w:val="alínea nível 1"/>
    <w:basedOn w:val="Normal"/>
    <w:qFormat/>
    <w:rsid w:val="00E24D36"/>
    <w:pPr>
      <w:numPr>
        <w:ilvl w:val="2"/>
        <w:numId w:val="13"/>
      </w:numPr>
      <w:tabs>
        <w:tab w:val="left" w:pos="567"/>
      </w:tabs>
      <w:spacing w:after="0" w:line="360" w:lineRule="auto"/>
      <w:ind w:left="0" w:firstLine="0"/>
      <w:jc w:val="both"/>
    </w:pPr>
    <w:rPr>
      <w:rFonts w:ascii="Calibri" w:eastAsia="Times New Roman" w:hAnsi="Calibri" w:cs="Arial"/>
      <w:iCs/>
      <w:lang w:eastAsia="pt-BR"/>
    </w:rPr>
  </w:style>
  <w:style w:type="paragraph" w:customStyle="1" w:styleId="Itemnvel1">
    <w:name w:val="Item nível 1"/>
    <w:basedOn w:val="Normal"/>
    <w:qFormat/>
    <w:rsid w:val="00E24D36"/>
    <w:pPr>
      <w:numPr>
        <w:ilvl w:val="1"/>
        <w:numId w:val="13"/>
      </w:numPr>
      <w:tabs>
        <w:tab w:val="left" w:pos="567"/>
      </w:tabs>
      <w:spacing w:after="0" w:line="360" w:lineRule="auto"/>
      <w:jc w:val="both"/>
    </w:pPr>
    <w:rPr>
      <w:rFonts w:ascii="Calibri" w:eastAsia="Times New Roman" w:hAnsi="Calibri" w:cs="Arial"/>
      <w:bCs/>
      <w:lang w:eastAsia="pt-BR"/>
    </w:rPr>
  </w:style>
  <w:style w:type="paragraph" w:customStyle="1" w:styleId="Itemnvel2">
    <w:name w:val="Item nível 2"/>
    <w:basedOn w:val="Normal"/>
    <w:qFormat/>
    <w:rsid w:val="00E24D36"/>
    <w:pPr>
      <w:numPr>
        <w:ilvl w:val="3"/>
        <w:numId w:val="13"/>
      </w:numPr>
      <w:tabs>
        <w:tab w:val="left" w:pos="709"/>
      </w:tabs>
      <w:spacing w:after="0" w:line="360" w:lineRule="auto"/>
      <w:ind w:left="0" w:firstLine="0"/>
      <w:jc w:val="both"/>
    </w:pPr>
    <w:rPr>
      <w:rFonts w:ascii="Calibri" w:eastAsia="Times New Roman" w:hAnsi="Calibri" w:cs="Arial"/>
      <w:iCs/>
      <w:lang w:eastAsia="pt-BR"/>
    </w:rPr>
  </w:style>
  <w:style w:type="paragraph" w:customStyle="1" w:styleId="Itemnvel3">
    <w:name w:val="Item nível 3"/>
    <w:basedOn w:val="Normal"/>
    <w:qFormat/>
    <w:rsid w:val="00E24D36"/>
    <w:pPr>
      <w:numPr>
        <w:ilvl w:val="5"/>
        <w:numId w:val="13"/>
      </w:numPr>
      <w:tabs>
        <w:tab w:val="left" w:pos="851"/>
      </w:tabs>
      <w:spacing w:after="0" w:line="360" w:lineRule="auto"/>
      <w:ind w:left="0" w:firstLine="0"/>
      <w:jc w:val="both"/>
    </w:pPr>
    <w:rPr>
      <w:rFonts w:ascii="Calibri" w:eastAsia="Times New Roman" w:hAnsi="Calibri" w:cs="Arial"/>
      <w:bCs/>
      <w:lang w:eastAsia="pt-BR"/>
    </w:rPr>
  </w:style>
  <w:style w:type="paragraph" w:customStyle="1" w:styleId="Itemnvel4">
    <w:name w:val="Item nível 4"/>
    <w:basedOn w:val="Normal"/>
    <w:qFormat/>
    <w:rsid w:val="00E24D36"/>
    <w:pPr>
      <w:numPr>
        <w:ilvl w:val="7"/>
        <w:numId w:val="13"/>
      </w:numPr>
      <w:tabs>
        <w:tab w:val="left" w:pos="993"/>
      </w:tabs>
      <w:spacing w:after="0" w:line="360" w:lineRule="auto"/>
      <w:ind w:left="0" w:firstLine="0"/>
      <w:jc w:val="both"/>
    </w:pPr>
    <w:rPr>
      <w:rFonts w:ascii="Calibri" w:eastAsia="Arial Unicode MS" w:hAnsi="Calibri" w:cs="Arial"/>
      <w:iCs/>
      <w:lang w:eastAsia="pt-BR"/>
    </w:rPr>
  </w:style>
  <w:style w:type="paragraph" w:customStyle="1" w:styleId="alneanvel2">
    <w:name w:val="alínea nível 2"/>
    <w:basedOn w:val="Normal"/>
    <w:qFormat/>
    <w:rsid w:val="00E24D36"/>
    <w:pPr>
      <w:numPr>
        <w:ilvl w:val="4"/>
        <w:numId w:val="13"/>
      </w:numPr>
      <w:tabs>
        <w:tab w:val="left" w:pos="567"/>
      </w:tabs>
      <w:spacing w:after="0" w:line="360" w:lineRule="auto"/>
      <w:ind w:left="0" w:firstLine="0"/>
      <w:jc w:val="both"/>
    </w:pPr>
    <w:rPr>
      <w:rFonts w:ascii="Calibri" w:eastAsia="Times New Roman" w:hAnsi="Calibri" w:cs="Arial"/>
      <w:bCs/>
      <w:lang w:eastAsia="pt-BR"/>
    </w:rPr>
  </w:style>
  <w:style w:type="paragraph" w:customStyle="1" w:styleId="alneanvel3">
    <w:name w:val="alínea nível 3"/>
    <w:basedOn w:val="Normal"/>
    <w:qFormat/>
    <w:rsid w:val="00E24D36"/>
    <w:pPr>
      <w:numPr>
        <w:ilvl w:val="6"/>
        <w:numId w:val="13"/>
      </w:numPr>
      <w:tabs>
        <w:tab w:val="left" w:pos="567"/>
      </w:tabs>
      <w:spacing w:after="0" w:line="360" w:lineRule="auto"/>
      <w:ind w:left="0" w:firstLine="0"/>
      <w:jc w:val="both"/>
    </w:pPr>
    <w:rPr>
      <w:rFonts w:ascii="Calibri" w:eastAsia="Times New Roman" w:hAnsi="Calibri" w:cs="Arial"/>
      <w:iCs/>
      <w:lang w:eastAsia="pt-BR"/>
    </w:rPr>
  </w:style>
  <w:style w:type="paragraph" w:customStyle="1" w:styleId="alneanvel4">
    <w:name w:val="alínea nível 4"/>
    <w:basedOn w:val="Normal"/>
    <w:qFormat/>
    <w:rsid w:val="00E24D36"/>
    <w:pPr>
      <w:numPr>
        <w:ilvl w:val="8"/>
        <w:numId w:val="13"/>
      </w:numPr>
      <w:tabs>
        <w:tab w:val="left" w:pos="284"/>
      </w:tabs>
      <w:spacing w:after="0" w:line="360" w:lineRule="auto"/>
      <w:ind w:left="284" w:hanging="285"/>
      <w:jc w:val="both"/>
    </w:pPr>
    <w:rPr>
      <w:rFonts w:ascii="Calibri" w:eastAsia="Arial Unicode MS" w:hAnsi="Calibri" w:cs="Arial"/>
      <w:bCs/>
      <w:lang w:eastAsia="pt-BR"/>
    </w:rPr>
  </w:style>
  <w:style w:type="paragraph" w:customStyle="1" w:styleId="Artigo">
    <w:name w:val="Artigo"/>
    <w:basedOn w:val="Normal"/>
    <w:qFormat/>
    <w:rsid w:val="00884239"/>
    <w:pPr>
      <w:suppressAutoHyphens/>
      <w:overflowPunct w:val="0"/>
      <w:autoSpaceDE w:val="0"/>
      <w:spacing w:before="120" w:after="120" w:line="240" w:lineRule="auto"/>
      <w:ind w:firstLine="567"/>
      <w:jc w:val="both"/>
    </w:pPr>
    <w:rPr>
      <w:rFonts w:ascii="Times New Roman" w:eastAsia="Times New Roman" w:hAnsi="Times New Roman" w:cs="Times New Roman"/>
      <w:sz w:val="24"/>
      <w:szCs w:val="20"/>
      <w:lang w:eastAsia="zh-CN"/>
    </w:rPr>
  </w:style>
  <w:style w:type="paragraph" w:customStyle="1" w:styleId="padro">
    <w:name w:val="padro"/>
    <w:basedOn w:val="Normal"/>
    <w:rsid w:val="00B116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A66301"/>
    <w:rPr>
      <w:rFonts w:ascii="Arial" w:eastAsia="Times New Roman" w:hAnsi="Arial" w:cs="Arial"/>
      <w:b/>
      <w:bCs/>
      <w:sz w:val="26"/>
      <w:szCs w:val="26"/>
      <w:lang w:eastAsia="pt-BR"/>
    </w:rPr>
  </w:style>
  <w:style w:type="paragraph" w:styleId="Ttulo">
    <w:name w:val="Title"/>
    <w:basedOn w:val="Normal"/>
    <w:link w:val="TtuloChar"/>
    <w:qFormat/>
    <w:rsid w:val="00A66301"/>
    <w:pPr>
      <w:spacing w:after="0" w:line="240" w:lineRule="auto"/>
      <w:jc w:val="center"/>
    </w:pPr>
    <w:rPr>
      <w:rFonts w:ascii="Times New Roman" w:eastAsia="Times New Roman" w:hAnsi="Times New Roman" w:cs="Times New Roman"/>
      <w:b/>
      <w:sz w:val="32"/>
      <w:szCs w:val="20"/>
      <w:lang w:eastAsia="pt-BR"/>
    </w:rPr>
  </w:style>
  <w:style w:type="character" w:customStyle="1" w:styleId="TtuloChar">
    <w:name w:val="Título Char"/>
    <w:basedOn w:val="Fontepargpadro"/>
    <w:link w:val="Ttulo"/>
    <w:rsid w:val="00A66301"/>
    <w:rPr>
      <w:rFonts w:ascii="Times New Roman" w:eastAsia="Times New Roman" w:hAnsi="Times New Roman" w:cs="Times New Roman"/>
      <w:b/>
      <w:sz w:val="32"/>
      <w:szCs w:val="20"/>
      <w:lang w:eastAsia="pt-BR"/>
    </w:rPr>
  </w:style>
  <w:style w:type="paragraph" w:styleId="Recuodecorpodetexto">
    <w:name w:val="Body Text Indent"/>
    <w:basedOn w:val="Normal"/>
    <w:link w:val="RecuodecorpodetextoChar"/>
    <w:uiPriority w:val="99"/>
    <w:unhideWhenUsed/>
    <w:rsid w:val="00BC2CBE"/>
    <w:pPr>
      <w:spacing w:after="120"/>
      <w:ind w:left="283"/>
    </w:pPr>
  </w:style>
  <w:style w:type="character" w:customStyle="1" w:styleId="RecuodecorpodetextoChar">
    <w:name w:val="Recuo de corpo de texto Char"/>
    <w:basedOn w:val="Fontepargpadro"/>
    <w:link w:val="Recuodecorpodetexto"/>
    <w:uiPriority w:val="99"/>
    <w:rsid w:val="00BC2CBE"/>
  </w:style>
  <w:style w:type="paragraph" w:styleId="Recuodecorpodetexto3">
    <w:name w:val="Body Text Indent 3"/>
    <w:basedOn w:val="Normal"/>
    <w:link w:val="Recuodecorpodetexto3Char"/>
    <w:rsid w:val="00BC2CBE"/>
    <w:pPr>
      <w:spacing w:after="120" w:line="240" w:lineRule="auto"/>
      <w:ind w:left="283"/>
      <w:jc w:val="both"/>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BC2CBE"/>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7587">
      <w:bodyDiv w:val="1"/>
      <w:marLeft w:val="0"/>
      <w:marRight w:val="0"/>
      <w:marTop w:val="0"/>
      <w:marBottom w:val="0"/>
      <w:divBdr>
        <w:top w:val="none" w:sz="0" w:space="0" w:color="auto"/>
        <w:left w:val="none" w:sz="0" w:space="0" w:color="auto"/>
        <w:bottom w:val="none" w:sz="0" w:space="0" w:color="auto"/>
        <w:right w:val="none" w:sz="0" w:space="0" w:color="auto"/>
      </w:divBdr>
    </w:div>
    <w:div w:id="195195915">
      <w:bodyDiv w:val="1"/>
      <w:marLeft w:val="0"/>
      <w:marRight w:val="0"/>
      <w:marTop w:val="0"/>
      <w:marBottom w:val="0"/>
      <w:divBdr>
        <w:top w:val="none" w:sz="0" w:space="0" w:color="auto"/>
        <w:left w:val="none" w:sz="0" w:space="0" w:color="auto"/>
        <w:bottom w:val="none" w:sz="0" w:space="0" w:color="auto"/>
        <w:right w:val="none" w:sz="0" w:space="0" w:color="auto"/>
      </w:divBdr>
    </w:div>
    <w:div w:id="515731817">
      <w:bodyDiv w:val="1"/>
      <w:marLeft w:val="0"/>
      <w:marRight w:val="0"/>
      <w:marTop w:val="0"/>
      <w:marBottom w:val="0"/>
      <w:divBdr>
        <w:top w:val="none" w:sz="0" w:space="0" w:color="auto"/>
        <w:left w:val="none" w:sz="0" w:space="0" w:color="auto"/>
        <w:bottom w:val="none" w:sz="0" w:space="0" w:color="auto"/>
        <w:right w:val="none" w:sz="0" w:space="0" w:color="auto"/>
      </w:divBdr>
    </w:div>
    <w:div w:id="886722674">
      <w:bodyDiv w:val="1"/>
      <w:marLeft w:val="0"/>
      <w:marRight w:val="0"/>
      <w:marTop w:val="0"/>
      <w:marBottom w:val="0"/>
      <w:divBdr>
        <w:top w:val="none" w:sz="0" w:space="0" w:color="auto"/>
        <w:left w:val="none" w:sz="0" w:space="0" w:color="auto"/>
        <w:bottom w:val="none" w:sz="0" w:space="0" w:color="auto"/>
        <w:right w:val="none" w:sz="0" w:space="0" w:color="auto"/>
      </w:divBdr>
    </w:div>
    <w:div w:id="1592157382">
      <w:bodyDiv w:val="1"/>
      <w:marLeft w:val="0"/>
      <w:marRight w:val="0"/>
      <w:marTop w:val="0"/>
      <w:marBottom w:val="0"/>
      <w:divBdr>
        <w:top w:val="none" w:sz="0" w:space="0" w:color="auto"/>
        <w:left w:val="none" w:sz="0" w:space="0" w:color="auto"/>
        <w:bottom w:val="none" w:sz="0" w:space="0" w:color="auto"/>
        <w:right w:val="none" w:sz="0" w:space="0" w:color="auto"/>
      </w:divBdr>
    </w:div>
    <w:div w:id="1958633855">
      <w:bodyDiv w:val="1"/>
      <w:marLeft w:val="0"/>
      <w:marRight w:val="0"/>
      <w:marTop w:val="0"/>
      <w:marBottom w:val="0"/>
      <w:divBdr>
        <w:top w:val="none" w:sz="0" w:space="0" w:color="auto"/>
        <w:left w:val="none" w:sz="0" w:space="0" w:color="auto"/>
        <w:bottom w:val="none" w:sz="0" w:space="0" w:color="auto"/>
        <w:right w:val="none" w:sz="0" w:space="0" w:color="auto"/>
      </w:divBdr>
    </w:div>
    <w:div w:id="2064719837">
      <w:bodyDiv w:val="1"/>
      <w:marLeft w:val="0"/>
      <w:marRight w:val="0"/>
      <w:marTop w:val="0"/>
      <w:marBottom w:val="0"/>
      <w:divBdr>
        <w:top w:val="none" w:sz="0" w:space="0" w:color="auto"/>
        <w:left w:val="none" w:sz="0" w:space="0" w:color="auto"/>
        <w:bottom w:val="none" w:sz="0" w:space="0" w:color="auto"/>
        <w:right w:val="none" w:sz="0" w:space="0" w:color="auto"/>
      </w:divBdr>
    </w:div>
    <w:div w:id="21291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1-2014/2014/Lei/L13019.htm" TargetMode="External"/><Relationship Id="rId5" Type="http://schemas.openxmlformats.org/officeDocument/2006/relationships/settings" Target="settings.xml"/><Relationship Id="rId10" Type="http://schemas.openxmlformats.org/officeDocument/2006/relationships/hyperlink" Target="http://www.planalto.gov.br/ccivil_03/LEIS/L8429.htm"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05508.5CF9ABB0"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E82D-654B-48FA-8809-7932E20F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50</Pages>
  <Words>14202</Words>
  <Characters>76693</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Prefeitura de São Paulo</Company>
  <LinksUpToDate>false</LinksUpToDate>
  <CharactersWithSpaces>90714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PMSP</dc:creator>
  <cp:lastModifiedBy>PMSP</cp:lastModifiedBy>
  <cp:revision>10</cp:revision>
  <cp:lastPrinted>2017-01-05T16:02:00Z</cp:lastPrinted>
  <dcterms:created xsi:type="dcterms:W3CDTF">2017-01-31T20:18:00Z</dcterms:created>
  <dcterms:modified xsi:type="dcterms:W3CDTF">2017-04-10T20:33:00Z</dcterms:modified>
</cp:coreProperties>
</file>