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9C" w:rsidRDefault="00086F44" w:rsidP="009D1D84">
      <w:pPr>
        <w:jc w:val="center"/>
        <w:rPr>
          <w:b/>
        </w:rPr>
      </w:pPr>
      <w:r w:rsidRPr="009B46AE">
        <w:rPr>
          <w:b/>
        </w:rPr>
        <w:t>DOCUMENTOS NECESSÁRIOS PARA</w:t>
      </w:r>
      <w:r w:rsidR="001B4D49">
        <w:rPr>
          <w:b/>
        </w:rPr>
        <w:t xml:space="preserve"> </w:t>
      </w:r>
      <w:r w:rsidR="004F7D9E">
        <w:rPr>
          <w:b/>
        </w:rPr>
        <w:t xml:space="preserve">INSERÇÃO NO </w:t>
      </w:r>
      <w:r w:rsidR="001B4D49">
        <w:rPr>
          <w:b/>
        </w:rPr>
        <w:t>CADASTR</w:t>
      </w:r>
      <w:r w:rsidR="004F7D9E">
        <w:rPr>
          <w:b/>
        </w:rPr>
        <w:t>O</w:t>
      </w:r>
      <w:r w:rsidR="00D3289C">
        <w:rPr>
          <w:b/>
        </w:rPr>
        <w:t xml:space="preserve"> ÚNICO</w:t>
      </w:r>
    </w:p>
    <w:p w:rsidR="00BB051E" w:rsidRDefault="00BB051E" w:rsidP="009D1D84">
      <w:pPr>
        <w:jc w:val="center"/>
        <w:rPr>
          <w:b/>
        </w:rPr>
      </w:pPr>
      <w:r>
        <w:rPr>
          <w:b/>
        </w:rPr>
        <w:t xml:space="preserve"> PTR</w:t>
      </w:r>
    </w:p>
    <w:p w:rsidR="00BB051E" w:rsidRPr="009D1D84" w:rsidRDefault="00BB051E" w:rsidP="009D1D84">
      <w:pPr>
        <w:jc w:val="center"/>
        <w:rPr>
          <w:b/>
          <w:sz w:val="16"/>
          <w:szCs w:val="16"/>
        </w:rPr>
      </w:pPr>
    </w:p>
    <w:p w:rsidR="00BB051E" w:rsidRDefault="001B4D49" w:rsidP="009D1D84">
      <w:pPr>
        <w:jc w:val="center"/>
        <w:rPr>
          <w:b/>
        </w:rPr>
      </w:pPr>
      <w:r>
        <w:rPr>
          <w:b/>
        </w:rPr>
        <w:t>TRANSFER</w:t>
      </w:r>
      <w:r w:rsidR="009D1D84">
        <w:rPr>
          <w:b/>
        </w:rPr>
        <w:t>Ê</w:t>
      </w:r>
      <w:r>
        <w:rPr>
          <w:b/>
        </w:rPr>
        <w:t>NCIA DE MUNIC</w:t>
      </w:r>
      <w:r w:rsidR="00600C01">
        <w:rPr>
          <w:b/>
        </w:rPr>
        <w:t>Í</w:t>
      </w:r>
      <w:r>
        <w:rPr>
          <w:b/>
        </w:rPr>
        <w:t>PIO</w:t>
      </w:r>
    </w:p>
    <w:p w:rsidR="00BB051E" w:rsidRPr="009D1D84" w:rsidRDefault="00BB051E" w:rsidP="009D1D84">
      <w:pPr>
        <w:jc w:val="center"/>
        <w:rPr>
          <w:b/>
          <w:sz w:val="16"/>
          <w:szCs w:val="16"/>
        </w:rPr>
      </w:pPr>
    </w:p>
    <w:p w:rsidR="00100D1C" w:rsidRDefault="00276E89" w:rsidP="009D1D84">
      <w:pPr>
        <w:jc w:val="center"/>
        <w:rPr>
          <w:b/>
        </w:rPr>
      </w:pPr>
      <w:r>
        <w:rPr>
          <w:b/>
        </w:rPr>
        <w:t>ATUALIZAÇÃO CADASTRAL</w:t>
      </w:r>
    </w:p>
    <w:p w:rsidR="00276E89" w:rsidRPr="009D1D84" w:rsidRDefault="00276E89" w:rsidP="009D1D84">
      <w:pPr>
        <w:jc w:val="center"/>
        <w:rPr>
          <w:b/>
          <w:sz w:val="16"/>
          <w:szCs w:val="16"/>
        </w:rPr>
      </w:pPr>
    </w:p>
    <w:p w:rsidR="00100D1C" w:rsidRDefault="00100D1C" w:rsidP="00086F44">
      <w:pPr>
        <w:rPr>
          <w:b/>
        </w:rPr>
      </w:pPr>
    </w:p>
    <w:p w:rsidR="0095060B" w:rsidRDefault="00086F44" w:rsidP="009D1D84">
      <w:pPr>
        <w:numPr>
          <w:ilvl w:val="0"/>
          <w:numId w:val="1"/>
        </w:numPr>
      </w:pPr>
      <w:r w:rsidRPr="00600C01">
        <w:rPr>
          <w:b/>
          <w:color w:val="000000"/>
        </w:rPr>
        <w:t>Comprovante de endereço atual</w:t>
      </w:r>
      <w:r>
        <w:t xml:space="preserve"> (máximo </w:t>
      </w:r>
      <w:r w:rsidR="00BB051E">
        <w:t>0</w:t>
      </w:r>
      <w:r>
        <w:t>2 meses)</w:t>
      </w:r>
      <w:r w:rsidR="001B4D49">
        <w:t xml:space="preserve"> em nome do </w:t>
      </w:r>
      <w:r w:rsidR="00276E89">
        <w:t>responsável</w:t>
      </w:r>
      <w:r w:rsidR="00877A06">
        <w:t xml:space="preserve"> da família</w:t>
      </w:r>
      <w:r w:rsidR="00C405DC">
        <w:t xml:space="preserve"> </w:t>
      </w:r>
      <w:r w:rsidR="00CC3141">
        <w:t>_____</w:t>
      </w:r>
    </w:p>
    <w:p w:rsidR="009D1D84" w:rsidRDefault="009D1D84" w:rsidP="009D1D84"/>
    <w:p w:rsidR="0095060B" w:rsidRDefault="00086F44" w:rsidP="009D1D84">
      <w:pPr>
        <w:numPr>
          <w:ilvl w:val="0"/>
          <w:numId w:val="1"/>
        </w:numPr>
      </w:pPr>
      <w:r w:rsidRPr="00600C01">
        <w:rPr>
          <w:b/>
        </w:rPr>
        <w:t>CPF</w:t>
      </w:r>
      <w:r w:rsidR="001B4D49">
        <w:t xml:space="preserve"> </w:t>
      </w:r>
      <w:r w:rsidR="00BB051E">
        <w:t>regularizado</w:t>
      </w:r>
      <w:r w:rsidR="001B4D49">
        <w:t xml:space="preserve"> de todos os moradores da família maiores de 18 anos.</w:t>
      </w:r>
      <w:r>
        <w:t xml:space="preserve"> </w:t>
      </w:r>
      <w:r w:rsidR="009D1D84">
        <w:t>________</w:t>
      </w:r>
    </w:p>
    <w:p w:rsidR="009D1D84" w:rsidRDefault="009D1D84" w:rsidP="009D1D84"/>
    <w:p w:rsidR="00086F44" w:rsidRDefault="00086F44" w:rsidP="00086F44">
      <w:pPr>
        <w:numPr>
          <w:ilvl w:val="0"/>
          <w:numId w:val="1"/>
        </w:numPr>
      </w:pPr>
      <w:r w:rsidRPr="00600C01">
        <w:rPr>
          <w:b/>
        </w:rPr>
        <w:t>RG</w:t>
      </w:r>
      <w:r w:rsidR="00BB051E">
        <w:t xml:space="preserve"> </w:t>
      </w:r>
      <w:r w:rsidR="00C405DC">
        <w:t xml:space="preserve">de </w:t>
      </w:r>
      <w:r>
        <w:t>todos</w:t>
      </w:r>
      <w:r w:rsidR="009D1D84">
        <w:t xml:space="preserve"> </w:t>
      </w:r>
      <w:r w:rsidR="00C405DC">
        <w:t xml:space="preserve">os moradores </w:t>
      </w:r>
      <w:r>
        <w:t>da família</w:t>
      </w:r>
      <w:r w:rsidR="00BB051E">
        <w:t xml:space="preserve"> a partir de </w:t>
      </w:r>
      <w:r>
        <w:t>16 anos</w:t>
      </w:r>
      <w:r w:rsidR="00BB051E">
        <w:t xml:space="preserve"> completos.</w:t>
      </w:r>
      <w:r w:rsidR="0095060B">
        <w:t xml:space="preserve"> ___________</w:t>
      </w:r>
    </w:p>
    <w:p w:rsidR="00276E89" w:rsidRDefault="00276E89" w:rsidP="009D1D84"/>
    <w:p w:rsidR="00877A06" w:rsidRDefault="00086F44" w:rsidP="00086F44">
      <w:pPr>
        <w:numPr>
          <w:ilvl w:val="0"/>
          <w:numId w:val="1"/>
        </w:numPr>
      </w:pPr>
      <w:r w:rsidRPr="00600C01">
        <w:rPr>
          <w:b/>
        </w:rPr>
        <w:t>Certidão de nascimento</w:t>
      </w:r>
      <w:r w:rsidR="00BB051E">
        <w:t xml:space="preserve"> de todos</w:t>
      </w:r>
      <w:r w:rsidR="00877A06">
        <w:t xml:space="preserve"> os moradores</w:t>
      </w:r>
      <w:r w:rsidR="009D1D84">
        <w:t xml:space="preserve"> </w:t>
      </w:r>
      <w:r w:rsidR="00BB051E">
        <w:t xml:space="preserve">da família com idade até 15 anos. Caso tenha RG, </w:t>
      </w:r>
      <w:r w:rsidR="00C405DC">
        <w:t>não é necessário, o RG substitui a certidão de</w:t>
      </w:r>
      <w:r w:rsidR="00877A06">
        <w:t xml:space="preserve"> nascimento. ______</w:t>
      </w:r>
    </w:p>
    <w:p w:rsidR="00877A06" w:rsidRDefault="00877A06" w:rsidP="009D1D84"/>
    <w:p w:rsidR="00D3289C" w:rsidRDefault="00D3289C" w:rsidP="00D3289C">
      <w:pPr>
        <w:numPr>
          <w:ilvl w:val="0"/>
          <w:numId w:val="1"/>
        </w:numPr>
      </w:pPr>
      <w:r w:rsidRPr="00600C01">
        <w:rPr>
          <w:b/>
        </w:rPr>
        <w:t>Titulo de Eleitor</w:t>
      </w:r>
      <w:r>
        <w:t xml:space="preserve"> de todos os moradores da família maiores de 18 anos__________ </w:t>
      </w:r>
    </w:p>
    <w:p w:rsidR="00D3289C" w:rsidRDefault="00D3289C" w:rsidP="00D3289C"/>
    <w:p w:rsidR="00276E89" w:rsidRDefault="00C405DC" w:rsidP="00086F44">
      <w:pPr>
        <w:numPr>
          <w:ilvl w:val="0"/>
          <w:numId w:val="1"/>
        </w:numPr>
      </w:pPr>
      <w:r>
        <w:t xml:space="preserve"> </w:t>
      </w:r>
      <w:r w:rsidR="00276E89" w:rsidRPr="00600C01">
        <w:rPr>
          <w:b/>
        </w:rPr>
        <w:t>Cartão do SUS</w:t>
      </w:r>
      <w:r w:rsidR="00276E89">
        <w:t xml:space="preserve"> de</w:t>
      </w:r>
      <w:r>
        <w:t xml:space="preserve"> </w:t>
      </w:r>
      <w:r w:rsidR="00276E89">
        <w:t>todos</w:t>
      </w:r>
      <w:r w:rsidR="000D18B8">
        <w:t xml:space="preserve"> os</w:t>
      </w:r>
      <w:r>
        <w:t xml:space="preserve"> moradores </w:t>
      </w:r>
      <w:r w:rsidR="00276E89">
        <w:t>da família</w:t>
      </w:r>
      <w:r w:rsidR="00600C01">
        <w:t xml:space="preserve"> </w:t>
      </w:r>
      <w:r w:rsidR="000D18B8">
        <w:t>________________________</w:t>
      </w:r>
    </w:p>
    <w:p w:rsidR="000D18B8" w:rsidRDefault="000D18B8" w:rsidP="009D1D84"/>
    <w:p w:rsidR="00276E89" w:rsidRDefault="000D18B8" w:rsidP="00086F44">
      <w:pPr>
        <w:numPr>
          <w:ilvl w:val="0"/>
          <w:numId w:val="1"/>
        </w:numPr>
      </w:pPr>
      <w:r>
        <w:t xml:space="preserve"> </w:t>
      </w:r>
      <w:r w:rsidRPr="00600C01">
        <w:rPr>
          <w:b/>
        </w:rPr>
        <w:t>Carteira Profissional</w:t>
      </w:r>
      <w:r w:rsidR="001C44B5">
        <w:t xml:space="preserve">, de todos os moradores da família a partir de 18 anos, independente de estar registrado, nunca ter sido registrado. Caso esteja registrado, além da carteira profissional, último holerite) </w:t>
      </w:r>
      <w:r>
        <w:t xml:space="preserve"> ____________________________________</w:t>
      </w:r>
      <w:r w:rsidR="00086F44">
        <w:t xml:space="preserve"> </w:t>
      </w:r>
    </w:p>
    <w:p w:rsidR="004F7D9E" w:rsidRDefault="004F7D9E" w:rsidP="004F7D9E"/>
    <w:p w:rsidR="001C44B5" w:rsidRDefault="001C44B5" w:rsidP="001C44B5">
      <w:pPr>
        <w:numPr>
          <w:ilvl w:val="0"/>
          <w:numId w:val="1"/>
        </w:numPr>
      </w:pPr>
      <w:r>
        <w:t>Comprovante de rendimentos (holerite) dos moradores da família, caso seja Funcionário Público.</w:t>
      </w:r>
    </w:p>
    <w:p w:rsidR="001C44B5" w:rsidRDefault="001C44B5" w:rsidP="001C44B5"/>
    <w:p w:rsidR="00276E89" w:rsidRDefault="000D18B8" w:rsidP="00A327B0">
      <w:pPr>
        <w:numPr>
          <w:ilvl w:val="0"/>
          <w:numId w:val="1"/>
        </w:numPr>
      </w:pPr>
      <w:r>
        <w:t>Caso tenha algum</w:t>
      </w:r>
      <w:r w:rsidR="00877A06">
        <w:t xml:space="preserve"> morador </w:t>
      </w:r>
      <w:r>
        <w:t xml:space="preserve">da família </w:t>
      </w:r>
      <w:r w:rsidR="00600C01">
        <w:rPr>
          <w:b/>
        </w:rPr>
        <w:t>B</w:t>
      </w:r>
      <w:r w:rsidRPr="00600C01">
        <w:rPr>
          <w:b/>
        </w:rPr>
        <w:t>eneficiári</w:t>
      </w:r>
      <w:r w:rsidR="00877A06" w:rsidRPr="00600C01">
        <w:rPr>
          <w:b/>
        </w:rPr>
        <w:t>o</w:t>
      </w:r>
      <w:r w:rsidR="00600C01">
        <w:t xml:space="preserve"> </w:t>
      </w:r>
      <w:r w:rsidRPr="00600C01">
        <w:rPr>
          <w:b/>
        </w:rPr>
        <w:t>do BPC, Aposentado ou Pensionista</w:t>
      </w:r>
      <w:r>
        <w:t xml:space="preserve"> trazer comprovante de rendimentos, </w:t>
      </w:r>
      <w:r w:rsidR="00877A06">
        <w:t>(solicitar em qualquer posto do INSS)</w:t>
      </w:r>
      <w:r>
        <w:t xml:space="preserve">.  </w:t>
      </w:r>
    </w:p>
    <w:p w:rsidR="009D1D84" w:rsidRDefault="009D1D84" w:rsidP="009D1D84"/>
    <w:p w:rsidR="00276E89" w:rsidRDefault="00086F44" w:rsidP="00086F44">
      <w:pPr>
        <w:numPr>
          <w:ilvl w:val="0"/>
          <w:numId w:val="1"/>
        </w:numPr>
      </w:pPr>
      <w:r w:rsidRPr="00600C01">
        <w:rPr>
          <w:b/>
        </w:rPr>
        <w:t>Comprovante de matricula escolar atual</w:t>
      </w:r>
      <w:r>
        <w:t xml:space="preserve"> (ano 20</w:t>
      </w:r>
      <w:r w:rsidR="000240CD">
        <w:t>1</w:t>
      </w:r>
      <w:r w:rsidR="001C44B5">
        <w:t>3</w:t>
      </w:r>
      <w:r>
        <w:t>) sendo obrigatório para</w:t>
      </w:r>
      <w:r w:rsidR="00276E89">
        <w:t xml:space="preserve"> as</w:t>
      </w:r>
      <w:r w:rsidR="00BB051E">
        <w:t xml:space="preserve"> </w:t>
      </w:r>
      <w:r>
        <w:t xml:space="preserve">crianças entre </w:t>
      </w:r>
      <w:smartTag w:uri="urn:schemas-microsoft-com:office:smarttags" w:element="metricconverter">
        <w:smartTagPr>
          <w:attr w:name="ProductID" w:val="06 a"/>
        </w:smartTagPr>
        <w:r>
          <w:t>06 a</w:t>
        </w:r>
      </w:smartTag>
      <w:r>
        <w:t xml:space="preserve"> 15 anos e</w:t>
      </w:r>
      <w:r w:rsidR="00877A06">
        <w:t xml:space="preserve"> onze meses</w:t>
      </w:r>
      <w:r w:rsidR="009D1D84">
        <w:t>. Os jovens entre 16anos e 17 anos e onze meses podem apresentar o comprovante para receber um valor complementar porem não é obrigatório.</w:t>
      </w:r>
    </w:p>
    <w:p w:rsidR="009D1D84" w:rsidRDefault="009D1D84" w:rsidP="009D1D84"/>
    <w:p w:rsidR="00276E89" w:rsidRDefault="001B4D49" w:rsidP="001B4D49">
      <w:pPr>
        <w:numPr>
          <w:ilvl w:val="0"/>
          <w:numId w:val="1"/>
        </w:numPr>
      </w:pPr>
      <w:r w:rsidRPr="00600C01">
        <w:rPr>
          <w:b/>
        </w:rPr>
        <w:t>Carteira de vacinação atualizada</w:t>
      </w:r>
      <w:r>
        <w:t xml:space="preserve"> </w:t>
      </w:r>
      <w:r w:rsidR="00276E89">
        <w:t>d</w:t>
      </w:r>
      <w:r>
        <w:t>a</w:t>
      </w:r>
      <w:r w:rsidR="00276E89">
        <w:t>s</w:t>
      </w:r>
      <w:r w:rsidR="000D18B8">
        <w:t xml:space="preserve"> </w:t>
      </w:r>
      <w:r>
        <w:t>crianças</w:t>
      </w:r>
      <w:r w:rsidR="000D18B8">
        <w:t xml:space="preserve"> de</w:t>
      </w:r>
      <w:r w:rsidR="00C405DC">
        <w:t xml:space="preserve"> </w:t>
      </w:r>
      <w:r w:rsidR="000D18B8">
        <w:t>até</w:t>
      </w:r>
      <w:r w:rsidR="00877A06">
        <w:t xml:space="preserve"> </w:t>
      </w:r>
      <w:r>
        <w:t xml:space="preserve">07 anos completo. </w:t>
      </w:r>
      <w:r w:rsidR="00877A06">
        <w:t>(</w:t>
      </w:r>
      <w:r w:rsidR="000D18B8">
        <w:t>pag.</w:t>
      </w:r>
      <w:r>
        <w:t xml:space="preserve"> da </w:t>
      </w:r>
    </w:p>
    <w:p w:rsidR="001B4D49" w:rsidRDefault="009D1D84" w:rsidP="009D1D84">
      <w:r>
        <w:t xml:space="preserve">      </w:t>
      </w:r>
      <w:r w:rsidR="00600C01">
        <w:t>f</w:t>
      </w:r>
      <w:r w:rsidR="00877A06">
        <w:t>rente e os carimbos atualizados)</w:t>
      </w:r>
    </w:p>
    <w:p w:rsidR="001C44B5" w:rsidRDefault="001C44B5" w:rsidP="009D1D84"/>
    <w:p w:rsidR="00BB051E" w:rsidRDefault="00BB051E" w:rsidP="009D1D84">
      <w:pPr>
        <w:numPr>
          <w:ilvl w:val="0"/>
          <w:numId w:val="3"/>
        </w:numPr>
      </w:pPr>
      <w:r w:rsidRPr="00600C01">
        <w:rPr>
          <w:b/>
        </w:rPr>
        <w:t>Quando é beneficiário</w:t>
      </w:r>
      <w:r w:rsidR="00877A06" w:rsidRPr="00600C01">
        <w:rPr>
          <w:b/>
        </w:rPr>
        <w:t xml:space="preserve"> de Programas Sociais</w:t>
      </w:r>
      <w:r w:rsidR="00D3289C">
        <w:rPr>
          <w:b/>
        </w:rPr>
        <w:t xml:space="preserve"> </w:t>
      </w:r>
      <w:r w:rsidR="00D3289C" w:rsidRPr="00D3289C">
        <w:t>(para atualização/transferência de município</w:t>
      </w:r>
      <w:r w:rsidR="00D3289C">
        <w:rPr>
          <w:b/>
        </w:rPr>
        <w:t>)</w:t>
      </w:r>
      <w:r w:rsidR="00C405DC">
        <w:t>,</w:t>
      </w:r>
      <w:r>
        <w:t xml:space="preserve"> trazer o </w:t>
      </w:r>
      <w:r w:rsidR="00600C01" w:rsidRPr="00600C01">
        <w:rPr>
          <w:b/>
        </w:rPr>
        <w:t>C</w:t>
      </w:r>
      <w:r w:rsidRPr="00600C01">
        <w:rPr>
          <w:b/>
        </w:rPr>
        <w:t>art</w:t>
      </w:r>
      <w:r w:rsidR="00600C01" w:rsidRPr="00600C01">
        <w:rPr>
          <w:b/>
        </w:rPr>
        <w:t>ão do B</w:t>
      </w:r>
      <w:r w:rsidRPr="00600C01">
        <w:rPr>
          <w:b/>
        </w:rPr>
        <w:t>enefício</w:t>
      </w:r>
      <w:r>
        <w:t xml:space="preserve"> </w:t>
      </w:r>
      <w:r w:rsidR="000D18B8">
        <w:t xml:space="preserve"> </w:t>
      </w:r>
      <w:r w:rsidR="00C405DC">
        <w:t xml:space="preserve"> ( Bolsa Família, Renda Mínima, Cartão Cidadão etc..) </w:t>
      </w:r>
    </w:p>
    <w:p w:rsidR="00BB051E" w:rsidRDefault="00BB051E" w:rsidP="00BB051E">
      <w:r>
        <w:t xml:space="preserve">        </w:t>
      </w:r>
    </w:p>
    <w:p w:rsidR="00CC3141" w:rsidRDefault="00CC3141" w:rsidP="00A327B0">
      <w:pPr>
        <w:rPr>
          <w:b/>
          <w:color w:val="000000"/>
          <w:sz w:val="40"/>
          <w:szCs w:val="40"/>
        </w:rPr>
      </w:pPr>
    </w:p>
    <w:p w:rsidR="007B33A1" w:rsidRDefault="007B33A1" w:rsidP="00A327B0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Observações:</w:t>
      </w:r>
    </w:p>
    <w:p w:rsidR="007B33A1" w:rsidRPr="00FA68CC" w:rsidRDefault="00FA68CC" w:rsidP="00A327B0">
      <w:pPr>
        <w:rPr>
          <w:b/>
          <w:color w:val="000000"/>
          <w:u w:val="single"/>
        </w:rPr>
      </w:pPr>
      <w:r w:rsidRPr="00FA68CC">
        <w:rPr>
          <w:b/>
          <w:color w:val="000000"/>
          <w:u w:val="single"/>
        </w:rPr>
        <w:t>Locais para cadastro</w:t>
      </w:r>
    </w:p>
    <w:p w:rsidR="00FA68CC" w:rsidRDefault="00FA68CC" w:rsidP="00A327B0">
      <w:pPr>
        <w:rPr>
          <w:b/>
          <w:color w:val="000000"/>
        </w:rPr>
      </w:pPr>
    </w:p>
    <w:p w:rsidR="007B33A1" w:rsidRPr="00FA68CC" w:rsidRDefault="007B33A1" w:rsidP="00A327B0">
      <w:pPr>
        <w:rPr>
          <w:b/>
          <w:color w:val="000000"/>
        </w:rPr>
      </w:pPr>
      <w:r w:rsidRPr="00FA68CC">
        <w:rPr>
          <w:b/>
          <w:color w:val="000000"/>
        </w:rPr>
        <w:t>De 24/03 à 28/03</w:t>
      </w:r>
    </w:p>
    <w:p w:rsidR="007B33A1" w:rsidRPr="00FA68CC" w:rsidRDefault="007B33A1" w:rsidP="00A327B0">
      <w:pPr>
        <w:rPr>
          <w:b/>
          <w:color w:val="000000"/>
        </w:rPr>
      </w:pPr>
      <w:r w:rsidRPr="00FA68CC">
        <w:rPr>
          <w:b/>
          <w:color w:val="000000"/>
        </w:rPr>
        <w:t>Subprefeitura MG</w:t>
      </w:r>
    </w:p>
    <w:p w:rsidR="00FA68CC" w:rsidRPr="00FA68CC" w:rsidRDefault="00FA68CC" w:rsidP="00A327B0">
      <w:pPr>
        <w:rPr>
          <w:color w:val="000000"/>
        </w:rPr>
      </w:pPr>
      <w:r w:rsidRPr="00FA68CC">
        <w:rPr>
          <w:color w:val="000000"/>
        </w:rPr>
        <w:t>Rua General Mendes, 111 – V. Maria Alta</w:t>
      </w:r>
    </w:p>
    <w:p w:rsidR="00FA68CC" w:rsidRPr="00FA68CC" w:rsidRDefault="00FA68CC" w:rsidP="00A327B0">
      <w:pPr>
        <w:rPr>
          <w:color w:val="000000"/>
        </w:rPr>
      </w:pPr>
      <w:r w:rsidRPr="00FA68CC">
        <w:rPr>
          <w:color w:val="000000"/>
        </w:rPr>
        <w:t>Horário: das 09h00 às 17h00 (período de almoço das 12h30 às 13h30)</w:t>
      </w:r>
    </w:p>
    <w:p w:rsidR="007B33A1" w:rsidRDefault="007B33A1" w:rsidP="00A327B0">
      <w:pPr>
        <w:rPr>
          <w:b/>
          <w:color w:val="000000"/>
        </w:rPr>
      </w:pPr>
    </w:p>
    <w:p w:rsidR="00FA68CC" w:rsidRPr="00FA68CC" w:rsidRDefault="00FA68CC" w:rsidP="00A327B0">
      <w:pPr>
        <w:rPr>
          <w:b/>
          <w:color w:val="000000"/>
        </w:rPr>
      </w:pPr>
      <w:r>
        <w:rPr>
          <w:b/>
          <w:color w:val="000000"/>
        </w:rPr>
        <w:t>Atendimento fixo:</w:t>
      </w:r>
    </w:p>
    <w:p w:rsidR="007B33A1" w:rsidRDefault="007B33A1" w:rsidP="00A327B0">
      <w:pPr>
        <w:rPr>
          <w:color w:val="000000"/>
        </w:rPr>
      </w:pPr>
      <w:r>
        <w:rPr>
          <w:b/>
          <w:color w:val="000000"/>
        </w:rPr>
        <w:t xml:space="preserve">CRAS MG: </w:t>
      </w:r>
      <w:r w:rsidRPr="007B33A1">
        <w:rPr>
          <w:color w:val="000000"/>
        </w:rPr>
        <w:t>Praça Santo Eduardo, 162</w:t>
      </w:r>
      <w:r>
        <w:rPr>
          <w:color w:val="000000"/>
        </w:rPr>
        <w:t xml:space="preserve"> – Vila Maria Baixa </w:t>
      </w:r>
    </w:p>
    <w:p w:rsidR="007B33A1" w:rsidRDefault="007B33A1" w:rsidP="00A327B0">
      <w:pPr>
        <w:rPr>
          <w:color w:val="000000"/>
        </w:rPr>
      </w:pPr>
      <w:r>
        <w:rPr>
          <w:color w:val="000000"/>
        </w:rPr>
        <w:t>Ponto de referência - Avenida Guilherme Cotching</w:t>
      </w:r>
    </w:p>
    <w:sectPr w:rsidR="007B33A1" w:rsidSect="00591519">
      <w:pgSz w:w="11906" w:h="16838"/>
      <w:pgMar w:top="719" w:right="849" w:bottom="1276" w:left="993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3E7"/>
    <w:multiLevelType w:val="hybridMultilevel"/>
    <w:tmpl w:val="C70830B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3E1F50"/>
    <w:multiLevelType w:val="hybridMultilevel"/>
    <w:tmpl w:val="F670F3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2833DB"/>
    <w:multiLevelType w:val="hybridMultilevel"/>
    <w:tmpl w:val="0EB213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B2DD0"/>
    <w:rsid w:val="0000580E"/>
    <w:rsid w:val="000240CD"/>
    <w:rsid w:val="000735DF"/>
    <w:rsid w:val="00086F44"/>
    <w:rsid w:val="000D18B8"/>
    <w:rsid w:val="000F2D2F"/>
    <w:rsid w:val="00100D1C"/>
    <w:rsid w:val="001335D6"/>
    <w:rsid w:val="00167CBC"/>
    <w:rsid w:val="00170E5E"/>
    <w:rsid w:val="001B4D49"/>
    <w:rsid w:val="001C44B5"/>
    <w:rsid w:val="00233327"/>
    <w:rsid w:val="002524C0"/>
    <w:rsid w:val="00276E89"/>
    <w:rsid w:val="002916A0"/>
    <w:rsid w:val="00293AB7"/>
    <w:rsid w:val="002E1FAE"/>
    <w:rsid w:val="00465062"/>
    <w:rsid w:val="004F7D9E"/>
    <w:rsid w:val="00500D39"/>
    <w:rsid w:val="00591519"/>
    <w:rsid w:val="00600C01"/>
    <w:rsid w:val="00610D0A"/>
    <w:rsid w:val="006719D9"/>
    <w:rsid w:val="00673A71"/>
    <w:rsid w:val="007665AB"/>
    <w:rsid w:val="007B33A1"/>
    <w:rsid w:val="0081606F"/>
    <w:rsid w:val="00877A06"/>
    <w:rsid w:val="00884E88"/>
    <w:rsid w:val="008D6687"/>
    <w:rsid w:val="009108CD"/>
    <w:rsid w:val="00921669"/>
    <w:rsid w:val="0095060B"/>
    <w:rsid w:val="009B46AE"/>
    <w:rsid w:val="009D1D84"/>
    <w:rsid w:val="009D3AE7"/>
    <w:rsid w:val="00A327B0"/>
    <w:rsid w:val="00AD104F"/>
    <w:rsid w:val="00B2177C"/>
    <w:rsid w:val="00BA6429"/>
    <w:rsid w:val="00BA7228"/>
    <w:rsid w:val="00BB051E"/>
    <w:rsid w:val="00BB2DD0"/>
    <w:rsid w:val="00C26839"/>
    <w:rsid w:val="00C405DC"/>
    <w:rsid w:val="00CC3141"/>
    <w:rsid w:val="00D3289C"/>
    <w:rsid w:val="00D46A38"/>
    <w:rsid w:val="00D7314E"/>
    <w:rsid w:val="00DE6F8D"/>
    <w:rsid w:val="00EB2046"/>
    <w:rsid w:val="00EC4656"/>
    <w:rsid w:val="00EC4B06"/>
    <w:rsid w:val="00FA68CC"/>
    <w:rsid w:val="00FC4835"/>
    <w:rsid w:val="00FE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6F81-3992-4CEF-AAF8-F77AB862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Cartão magnético do beneficio bolsa família</vt:lpstr>
    </vt:vector>
  </TitlesOfParts>
  <Company>Itautec S.A.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Cartão magnético do beneficio bolsa família</dc:title>
  <dc:creator>Usuario Itautec</dc:creator>
  <cp:lastModifiedBy>d697014</cp:lastModifiedBy>
  <cp:revision>2</cp:revision>
  <cp:lastPrinted>2014-03-20T18:17:00Z</cp:lastPrinted>
  <dcterms:created xsi:type="dcterms:W3CDTF">2014-04-01T21:02:00Z</dcterms:created>
  <dcterms:modified xsi:type="dcterms:W3CDTF">2014-04-01T21:02:00Z</dcterms:modified>
</cp:coreProperties>
</file>