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PORTARIA INTERSECRETARIAL 5/07 - SVMA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O Secretário Municipal do Verde e do Meio Ambiente, o Secretário Municipal de Coordenação das Subprefeituras, o Secretário Municipal para Participação e Parceria e o Secretário Municipal de Esportes, Lazer e Recreação , usando as atribuições que lhes foram conferidas por lei, e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CONSIDERANDO o disposto no artigo 225 "caput" da Constituição Federal que estabelece que todos têm direito ao meio ambiente ecologicamente equilibrado, bem de uso comum do povo e essencial à sadia qualidade de vida, impondo-se ao Poder Público e à coletividade o dever de defendê-lo e preservá-lo para o presente e futuras gerações;</w:t>
      </w:r>
      <w:bookmarkStart w:id="0" w:name="_GoBack"/>
      <w:bookmarkEnd w:id="0"/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CONSIDERANDO o disposto nos artigos 182 "caput", 183 "caput", 189 "caput" e 190 da Lei Orgânica do Município de São Paulo;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RESOLVEM: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1º - Criar no âmbito de cada Subprefeitura do Município de São Paulo, um Conselho Regional de Meio Ambiente, Desenvolvimento Sustentável e Cultura de Paz.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2º - Os Conselhos Regionais com caráter participativo e consultivo têm as seguintes atribuições: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 - colaborar na formulação da Política Municipal de Proteção ao Meio Ambiente, Desenvolvimento Sustentável e Cultura de Paz, por meio de recomendações e proposições de planos, programas e projetos ao Conselho Municipal do Meio Ambiente e Desenvolvimento Sustentável - CADES, as Subprefeituras, a Secretaria do Verde e do Meio Ambiente, a Secretaria Especial de Participação e Parceria e a Secretaria de Esportes, Lazer e Recreação;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II - apoiar a implementação, no âmbito de cada Subprefeitura, da Agenda 21 Local, e do Programa A3P;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III - apoiar a implementação do Plano Diretor Estratégico e dos Planos Diretores Regionais em questões relacionadas à proteção do meio ambiente, à promoção do desenvolvimento sustentável e da cultura de paz;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IV - fomentar a cultura e os ideais de sustentabilidade, apoiando ações públicas ou privadas de conservação do meio ambiente, de promoção do desenvolvimento sustentável e cultura de paz;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V - promover a participação social em todas as atividades das Subprefeituras relacionadas à proteção do meio ambiente, à promoção do desenvolvimento sustentável e cultura de paz;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VI - receber propostas, denúncias e críticas relacionadas à proteção do meio ambiente, à promoção do desenvolvimento sustentável e cultura de paz, encaminhadas por qualquer pessoa ou organização, responsabilizando-se pelos encaminhamentos e esclarecimentos necessários;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VII - promover ações conjuntas com outros Conselhos que atuem na região das Subprefeituras correspondentes;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lastRenderedPageBreak/>
        <w:t>VIII - elaborar, aprovar e atualizar seu regimento interno.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§ único - Compete a cada Subprefeitura garantir a estrutura mínima necessária à realização das reuniões e ao desenvolvimento das atividades do Conselho, podendo contar com o apoio das Secretarias envolvidas.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3º - Os Conselhos serão assim constituídos: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 - 08 (oito) representantes e até 08 (oito) suplentes eleitos entre cidadãos maiores de 16 (dezesseis) anos que residam ou trabalhem na área de abrangência da respectiva Subprefeitura;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II - 04 (quatro) representantes da Prefeitura, sendo 01 (um) da Subprefeitura, 01 (um) da Secretaria do Verde e do Meio Ambiente, 01 (um) da Secretaria Especial para Participação e Pareceria e 01 (um) da Secretaria de Esportes, Lazer e Recreação;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III - Outras Secretarias Municipais poderão formalizar a indicação de 01 (um) representante, desde que o número dos representantes do executivo não ultrapasse 08 (oito).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4º - Os Conselheiros serão escolhidos pelos cidadãos, eleitos em conferências regionais do Meio Ambiente, Desenvolvimento Sustentável e Cultura de Paz, a ser organizada por cada Subprefeitura com a colaboração da Secretaria Municipal do Verde e do Meio Ambiente, da Secretaria Especial para Participação e Parceria e da Secretaria de Esportes, Lazer e Recreação, que serão convocadas a cada dois anos.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§ 1º - O mandato dos Conselheiros será de 02 (dois) anos, podendo haver duas reconduções.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§ 2º - As funções dos Conselheiros não serão remuneradas.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5º - As reuniões dos Conselhos serão abertas à participação de qualquer cidadão interessado, que terá direito a voz de acordo com o regimento interno.</w:t>
      </w:r>
    </w:p>
    <w:p w:rsidR="006C3260" w:rsidRPr="006C3260" w:rsidRDefault="006C3260" w:rsidP="006C326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6C3260">
        <w:rPr>
          <w:rFonts w:ascii="Arial" w:hAnsi="Arial" w:cs="Arial"/>
          <w:color w:val="000000"/>
          <w:sz w:val="22"/>
          <w:szCs w:val="22"/>
        </w:rPr>
        <w:t>Art. 6º - Esta Portaria entrará em vigor na data de sua publicação, revogadas as disposições em contrário.</w:t>
      </w:r>
    </w:p>
    <w:p w:rsidR="00C12601" w:rsidRDefault="00C12601"/>
    <w:sectPr w:rsidR="00C12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60"/>
    <w:rsid w:val="006C3260"/>
    <w:rsid w:val="00C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Leme Schiazza</dc:creator>
  <cp:lastModifiedBy>Roberta Leme Schiazza</cp:lastModifiedBy>
  <cp:revision>1</cp:revision>
  <dcterms:created xsi:type="dcterms:W3CDTF">2014-10-20T17:37:00Z</dcterms:created>
  <dcterms:modified xsi:type="dcterms:W3CDTF">2014-10-20T17:38:00Z</dcterms:modified>
</cp:coreProperties>
</file>