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D34" w:rsidRDefault="00584D34" w:rsidP="00E22AA4">
      <w:pPr>
        <w:jc w:val="both"/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</w:pPr>
      <w:r w:rsidRPr="00584D34">
        <w:rPr>
          <w:rFonts w:ascii="Verdana" w:hAnsi="Verdana"/>
          <w:b/>
          <w:bCs/>
          <w:noProof/>
          <w:color w:val="000000"/>
          <w:sz w:val="18"/>
          <w:szCs w:val="18"/>
          <w:shd w:val="clear" w:color="auto" w:fill="FFFFFF"/>
          <w:lang w:eastAsia="pt-BR"/>
        </w:rPr>
        <w:drawing>
          <wp:inline distT="0" distB="0" distL="0" distR="0">
            <wp:extent cx="1854835" cy="1673225"/>
            <wp:effectExtent l="19050" t="0" r="0" b="0"/>
            <wp:docPr id="6" name="Imagem 2" descr="I:\ipiranga_1484915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ipiranga_148491539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584D34">
        <w:rPr>
          <w:rFonts w:ascii="Verdana" w:hAnsi="Verdana"/>
          <w:b/>
          <w:bCs/>
          <w:noProof/>
          <w:color w:val="000000"/>
          <w:sz w:val="18"/>
          <w:szCs w:val="18"/>
          <w:shd w:val="clear" w:color="auto" w:fill="FFFFFF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-718820</wp:posOffset>
            </wp:positionV>
            <wp:extent cx="3114675" cy="2800350"/>
            <wp:effectExtent l="19050" t="0" r="9525" b="0"/>
            <wp:wrapSquare wrapText="bothSides"/>
            <wp:docPr id="3" name="Imagem 1" descr="I:\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thumbnai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4D34" w:rsidRDefault="00584D34" w:rsidP="00E22AA4">
      <w:pPr>
        <w:jc w:val="both"/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</w:pPr>
    </w:p>
    <w:p w:rsidR="00333F8F" w:rsidRPr="00333F8F" w:rsidRDefault="00936FCF" w:rsidP="00E22AA4">
      <w:pPr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333F8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ATA DA ASSEMBLÉIA EXTRAORDINÁRIA DO CONSELHO PARTICIPATIVO MUNICIPAL DA PREFEITURA REGIONAL DO IPIRANGA</w:t>
      </w:r>
      <w:r w:rsidR="00333F8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REALIZADA EM 31 DE JANEIRO DE 2018.</w:t>
      </w:r>
    </w:p>
    <w:p w:rsidR="00584D34" w:rsidRPr="00333F8F" w:rsidRDefault="00936FCF" w:rsidP="00E22AA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Aos 31 </w:t>
      </w:r>
      <w:r w:rsid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dias do mês</w:t>
      </w:r>
      <w:r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j</w:t>
      </w:r>
      <w:r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aneiro de 2018, nesta cidade </w:t>
      </w:r>
      <w:r w:rsidRPr="00333F8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de São Paulo</w:t>
      </w:r>
      <w:r w:rsidR="00333F8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,</w:t>
      </w:r>
      <w:r w:rsidRPr="00333F8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na Prefeitura Regional do Ipiranga localizada na Rua Lino Coutinho, 444</w:t>
      </w:r>
      <w:r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, reuniram-se</w:t>
      </w:r>
      <w:r w:rsid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, respectivamente,</w:t>
      </w:r>
      <w:r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33F8F"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o Prefeito</w:t>
      </w:r>
      <w:r w:rsid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Regional, 02 (dois) assessores e os novos conselheiros eleitos, </w:t>
      </w:r>
      <w:r w:rsidRPr="00333F8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Srs</w:t>
      </w:r>
      <w:r w:rsid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33F8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Amândio</w:t>
      </w:r>
      <w:proofErr w:type="spellEnd"/>
      <w:r w:rsidRPr="00333F8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Martins</w:t>
      </w:r>
      <w:r w:rsidR="00333F8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Pr="00333F8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Cleuder</w:t>
      </w:r>
      <w:r w:rsidR="00333F8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Tadeu de Paula</w:t>
      </w:r>
      <w:r w:rsidRPr="00333F8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, Sandra </w:t>
      </w:r>
      <w:proofErr w:type="spellStart"/>
      <w:r w:rsidRPr="00333F8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Patricia</w:t>
      </w:r>
      <w:proofErr w:type="spellEnd"/>
      <w:r w:rsidRPr="00333F8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Barros </w:t>
      </w:r>
      <w:proofErr w:type="spellStart"/>
      <w:r w:rsidRPr="00333F8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Haine</w:t>
      </w:r>
      <w:proofErr w:type="spellEnd"/>
      <w:r w:rsidR="00333F8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e os </w:t>
      </w:r>
      <w:proofErr w:type="gramStart"/>
      <w:r w:rsidR="00333F8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Srs.</w:t>
      </w:r>
      <w:proofErr w:type="gramEnd"/>
      <w:r w:rsidRPr="00333F8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Helena Siqueira Dornellas, Ivone Ribeiro de Oliveira, Salete da Silva </w:t>
      </w:r>
      <w:proofErr w:type="spellStart"/>
      <w:r w:rsidRPr="00333F8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Takai</w:t>
      </w:r>
      <w:proofErr w:type="spellEnd"/>
      <w:r w:rsidRPr="00333F8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33F8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Salin</w:t>
      </w:r>
      <w:proofErr w:type="spellEnd"/>
      <w:r w:rsidR="00584D34" w:rsidRPr="00333F8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33F8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Naun</w:t>
      </w:r>
      <w:proofErr w:type="spellEnd"/>
      <w:r w:rsidRPr="00333F8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Filho, </w:t>
      </w:r>
      <w:proofErr w:type="spellStart"/>
      <w:r w:rsidRPr="00333F8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Erielson</w:t>
      </w:r>
      <w:proofErr w:type="spellEnd"/>
      <w:r w:rsidRPr="00333F8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da Cruz Nascimento, Mauricio </w:t>
      </w:r>
      <w:proofErr w:type="spellStart"/>
      <w:r w:rsidRPr="00333F8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Albarelli</w:t>
      </w:r>
      <w:proofErr w:type="spellEnd"/>
      <w:r w:rsidR="00584D34" w:rsidRPr="00333F8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33F8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Seoud</w:t>
      </w:r>
      <w:proofErr w:type="spellEnd"/>
      <w:r w:rsidRPr="00333F8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, Roberto Vagner do </w:t>
      </w:r>
      <w:proofErr w:type="spellStart"/>
      <w:r w:rsidRPr="00333F8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Patrocinio</w:t>
      </w:r>
      <w:proofErr w:type="spellEnd"/>
      <w:r w:rsidRPr="00333F8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, Roque Pereira Morais, Geraldo Barbosa Vianna, Jose Alves da Silva e Luiz Carlos de Mendonça Junior</w:t>
      </w:r>
      <w:r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, relacionados em lista anexa que assina</w:t>
      </w:r>
      <w:r w:rsid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ram </w:t>
      </w:r>
      <w:r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</w:t>
      </w:r>
      <w:r w:rsidR="003B63ED">
        <w:rPr>
          <w:rFonts w:ascii="Arial" w:hAnsi="Arial" w:cs="Arial"/>
          <w:color w:val="000000"/>
          <w:sz w:val="24"/>
          <w:szCs w:val="24"/>
          <w:shd w:val="clear" w:color="auto" w:fill="FFFFFF"/>
        </w:rPr>
        <w:t>presente</w:t>
      </w:r>
      <w:r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tendo por finalidade a abertura das reuniões </w:t>
      </w:r>
      <w:r w:rsid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ordinárias e </w:t>
      </w:r>
      <w:r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extraordinárias do Conselho Participativo Municipal</w:t>
      </w:r>
      <w:r w:rsidR="00E22AA4"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escolha dos </w:t>
      </w:r>
      <w:r w:rsidR="00E22AA4"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conselheiros que far</w:t>
      </w:r>
      <w:r w:rsidR="00584D34"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ão</w:t>
      </w:r>
      <w:r w:rsidR="00E22AA4"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parte da coordenação, vice coordena</w:t>
      </w:r>
      <w:r w:rsid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ção</w:t>
      </w:r>
      <w:r w:rsidR="00E22AA4"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, secretário e vice secretário</w:t>
      </w:r>
      <w:r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. </w:t>
      </w:r>
    </w:p>
    <w:p w:rsidR="00E22AA4" w:rsidRPr="00333F8F" w:rsidRDefault="00333F8F" w:rsidP="00E22AA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Foi designado p</w:t>
      </w:r>
      <w:r w:rsidR="00936FCF"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ara presidir os trabalhos, o </w:t>
      </w:r>
      <w:r w:rsidR="00E22AA4"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Sr. Cleuder</w:t>
      </w:r>
      <w:r w:rsidR="00584D34"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Tadeu de Paula que realizou </w:t>
      </w:r>
      <w:r w:rsidR="00E22AA4"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as apresentações</w:t>
      </w:r>
      <w:r w:rsidR="00584D34"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22AA4"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entregando as normas e legislação que rege o Conselho Participativo Municipal</w:t>
      </w:r>
      <w:r w:rsidR="003B63ED">
        <w:rPr>
          <w:rFonts w:ascii="Arial" w:hAnsi="Arial" w:cs="Arial"/>
          <w:color w:val="000000"/>
          <w:sz w:val="24"/>
          <w:szCs w:val="24"/>
          <w:shd w:val="clear" w:color="auto" w:fill="FFFFFF"/>
        </w:rPr>
        <w:t>, através do</w:t>
      </w:r>
      <w:r w:rsidR="00E22AA4"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Decreto 56.208/15.</w:t>
      </w:r>
    </w:p>
    <w:p w:rsidR="00E22AA4" w:rsidRDefault="00E22AA4" w:rsidP="00E22AA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="00936FCF"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 a palavra, o senhor Prefeito Regional </w:t>
      </w:r>
      <w:proofErr w:type="spellStart"/>
      <w:r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Amândio</w:t>
      </w:r>
      <w:proofErr w:type="spellEnd"/>
      <w:r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Martins</w:t>
      </w:r>
      <w:r w:rsidR="00936FCF"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enfatizou a </w:t>
      </w:r>
      <w:r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necessidade de se constituir um </w:t>
      </w:r>
      <w:r w:rsid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onselho que possa atuar com clareza e orientar os munícipes vizinhos </w:t>
      </w:r>
      <w:r w:rsid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sobre as</w:t>
      </w:r>
      <w:r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normas e legislações que abrangem a Prefeitura Regional</w:t>
      </w:r>
      <w:r w:rsidR="00584D34"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solicitou a</w:t>
      </w:r>
      <w:r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todos </w:t>
      </w:r>
      <w:r w:rsid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para que se </w:t>
      </w:r>
      <w:r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apresentasse</w:t>
      </w:r>
      <w:r w:rsid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m</w:t>
      </w:r>
      <w:r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</w:t>
      </w:r>
      <w:r w:rsid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relata</w:t>
      </w:r>
      <w:r w:rsidR="001435E1">
        <w:rPr>
          <w:rFonts w:ascii="Arial" w:hAnsi="Arial" w:cs="Arial"/>
          <w:color w:val="000000"/>
          <w:sz w:val="24"/>
          <w:szCs w:val="24"/>
          <w:shd w:val="clear" w:color="auto" w:fill="FFFFFF"/>
        </w:rPr>
        <w:t>ssem</w:t>
      </w:r>
      <w:r w:rsid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quais os motivos que levaram a fazer parte do Conselho Participativo Municipal fazendo </w:t>
      </w:r>
      <w:r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uma breve explicação</w:t>
      </w:r>
      <w:r w:rsidR="001435E1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435E1">
        <w:rPr>
          <w:rFonts w:ascii="Arial" w:hAnsi="Arial" w:cs="Arial"/>
          <w:color w:val="000000"/>
          <w:sz w:val="24"/>
          <w:szCs w:val="24"/>
          <w:shd w:val="clear" w:color="auto" w:fill="FFFFFF"/>
        </w:rPr>
        <w:t>onde</w:t>
      </w:r>
      <w:r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</w:t>
      </w:r>
      <w:r w:rsidR="001435E1">
        <w:rPr>
          <w:rFonts w:ascii="Arial" w:hAnsi="Arial" w:cs="Arial"/>
          <w:color w:val="000000"/>
          <w:sz w:val="24"/>
          <w:szCs w:val="24"/>
          <w:shd w:val="clear" w:color="auto" w:fill="FFFFFF"/>
        </w:rPr>
        <w:t>Conselho</w:t>
      </w:r>
      <w:r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pode</w:t>
      </w:r>
      <w:r w:rsidR="00584D34"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rá atuar e</w:t>
      </w:r>
      <w:r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435E1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s ações que a Prefeitura Regional tem feito para a Região.</w:t>
      </w:r>
    </w:p>
    <w:p w:rsidR="005665C4" w:rsidRPr="00333F8F" w:rsidRDefault="00936FCF" w:rsidP="00E22AA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Em seguida,</w:t>
      </w:r>
      <w:r w:rsidR="005665C4"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submeteu à votação proposta para a escolha do Coordenador</w:t>
      </w:r>
      <w:r w:rsidR="001435E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Vice Coordenador, </w:t>
      </w:r>
      <w:r w:rsidR="005665C4"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Secretário</w:t>
      </w:r>
      <w:r w:rsidR="001435E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Vice-Secretário</w:t>
      </w:r>
      <w:r w:rsidR="005665C4"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1435E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tendo </w:t>
      </w:r>
      <w:r w:rsidR="003B63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por </w:t>
      </w:r>
      <w:r w:rsidR="005665C4"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maioria</w:t>
      </w:r>
      <w:r w:rsidR="001435E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votos</w:t>
      </w:r>
      <w:proofErr w:type="gramStart"/>
      <w:r w:rsidR="001435E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665C4"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435E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End"/>
      <w:r w:rsidR="005665C4"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eleito o Sr. Mauricio </w:t>
      </w:r>
      <w:proofErr w:type="spellStart"/>
      <w:r w:rsidR="005665C4"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Albarelli</w:t>
      </w:r>
      <w:proofErr w:type="spellEnd"/>
      <w:r w:rsidR="00584D34"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65C4"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Seoud</w:t>
      </w:r>
      <w:proofErr w:type="spellEnd"/>
      <w:r w:rsidR="005665C4"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como Coordenador, o Sr. </w:t>
      </w:r>
      <w:proofErr w:type="spellStart"/>
      <w:r w:rsidR="005665C4"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Salin</w:t>
      </w:r>
      <w:proofErr w:type="spellEnd"/>
      <w:r w:rsidR="00584D34"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65C4"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Naun</w:t>
      </w:r>
      <w:proofErr w:type="spellEnd"/>
      <w:r w:rsidR="005665C4"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Filho como Vice Coordenador, o Sr. </w:t>
      </w:r>
      <w:proofErr w:type="spellStart"/>
      <w:r w:rsidR="005665C4"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Erielson</w:t>
      </w:r>
      <w:proofErr w:type="spellEnd"/>
      <w:r w:rsidR="005665C4"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da Cruz Nascimento com</w:t>
      </w:r>
      <w:r w:rsidR="00584D34"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="005665C4"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Secretário e o Sr. Roberto Vagner do </w:t>
      </w:r>
      <w:r w:rsidR="00584D34"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Patrocínio</w:t>
      </w:r>
      <w:r w:rsidR="005665C4"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como Vice Secretário</w:t>
      </w:r>
      <w:r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. </w:t>
      </w:r>
    </w:p>
    <w:p w:rsidR="001435E1" w:rsidRDefault="00936FCF" w:rsidP="00E22AA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33F8F">
        <w:rPr>
          <w:rFonts w:ascii="Arial" w:hAnsi="Arial" w:cs="Arial"/>
          <w:color w:val="000000"/>
          <w:sz w:val="24"/>
          <w:szCs w:val="24"/>
        </w:rPr>
        <w:lastRenderedPageBreak/>
        <w:br/>
      </w:r>
      <w:r w:rsidR="00584D34"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Por fim</w:t>
      </w:r>
      <w:r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o senhor </w:t>
      </w:r>
      <w:r w:rsidR="005665C4"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Cleuder</w:t>
      </w:r>
      <w:r w:rsidR="001435E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Tadeu de Paula</w:t>
      </w:r>
      <w:r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distribuiu aos presentes, cópias do </w:t>
      </w:r>
      <w:r w:rsidR="001435E1">
        <w:rPr>
          <w:rFonts w:ascii="Arial" w:hAnsi="Arial" w:cs="Arial"/>
          <w:color w:val="000000"/>
          <w:sz w:val="24"/>
          <w:szCs w:val="24"/>
          <w:shd w:val="clear" w:color="auto" w:fill="FFFFFF"/>
        </w:rPr>
        <w:t>D</w:t>
      </w:r>
      <w:r w:rsidR="005665C4"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ecreto 56.208/15 para que todos possam na próxima reunião </w:t>
      </w:r>
      <w:r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discuti</w:t>
      </w:r>
      <w:r w:rsidR="005665C4"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 sobre </w:t>
      </w:r>
      <w:r w:rsidR="001435E1">
        <w:rPr>
          <w:rFonts w:ascii="Arial" w:hAnsi="Arial" w:cs="Arial"/>
          <w:color w:val="000000"/>
          <w:sz w:val="24"/>
          <w:szCs w:val="24"/>
          <w:shd w:val="clear" w:color="auto" w:fill="FFFFFF"/>
        </w:rPr>
        <w:t>as atribuições e responsabilidades dos conselheiros, sendo designada</w:t>
      </w:r>
      <w:r w:rsidR="005665C4"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reunião extraordinária </w:t>
      </w:r>
      <w:r w:rsidR="001435E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para o </w:t>
      </w:r>
      <w:r w:rsidR="003B63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próximo </w:t>
      </w:r>
      <w:r w:rsidR="001435E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dia </w:t>
      </w:r>
      <w:r w:rsidR="001435E1" w:rsidRPr="003B63E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28/03/2018, as </w:t>
      </w:r>
      <w:proofErr w:type="gramStart"/>
      <w:r w:rsidR="001435E1" w:rsidRPr="003B63E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19:00</w:t>
      </w:r>
      <w:proofErr w:type="gramEnd"/>
      <w:r w:rsidR="005665C4"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na Prefeitura Regional do Ipiranga</w:t>
      </w:r>
      <w:r w:rsidR="001435E1">
        <w:rPr>
          <w:rFonts w:ascii="Arial" w:hAnsi="Arial" w:cs="Arial"/>
          <w:color w:val="000000"/>
          <w:sz w:val="24"/>
          <w:szCs w:val="24"/>
          <w:shd w:val="clear" w:color="auto" w:fill="FFFFFF"/>
        </w:rPr>
        <w:t>. Relatou ainda, que a Prefeitura do Ipiranga disponibiliza</w:t>
      </w:r>
      <w:r w:rsidR="003B63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665C4"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uma sala equipada com computador, mesa, cadeira e acesso as impressoras </w:t>
      </w:r>
      <w:r w:rsidR="001435E1">
        <w:rPr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r w:rsidR="005665C4"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ara </w:t>
      </w:r>
      <w:r w:rsidR="001435E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uso dos conselheiros. </w:t>
      </w:r>
      <w:r w:rsidR="001435E1" w:rsidRPr="001435E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NADA MAIS</w:t>
      </w:r>
      <w:r w:rsidR="001435E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Esta sessão encerrou-se as </w:t>
      </w:r>
      <w:proofErr w:type="gramStart"/>
      <w:r w:rsidR="001435E1">
        <w:rPr>
          <w:rFonts w:ascii="Arial" w:hAnsi="Arial" w:cs="Arial"/>
          <w:color w:val="000000"/>
          <w:sz w:val="24"/>
          <w:szCs w:val="24"/>
          <w:shd w:val="clear" w:color="auto" w:fill="FFFFFF"/>
        </w:rPr>
        <w:t>21:00</w:t>
      </w:r>
      <w:proofErr w:type="gramEnd"/>
      <w:r w:rsidR="001435E1">
        <w:rPr>
          <w:rFonts w:ascii="Arial" w:hAnsi="Arial" w:cs="Arial"/>
          <w:color w:val="000000"/>
          <w:sz w:val="24"/>
          <w:szCs w:val="24"/>
          <w:shd w:val="clear" w:color="auto" w:fill="FFFFFF"/>
        </w:rPr>
        <w:t>h.</w:t>
      </w:r>
    </w:p>
    <w:p w:rsidR="001435E1" w:rsidRPr="003B63ED" w:rsidRDefault="00936FCF" w:rsidP="005665C4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3B63E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São </w:t>
      </w:r>
      <w:r w:rsidR="005665C4" w:rsidRPr="003B63E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Paulo, </w:t>
      </w:r>
      <w:r w:rsidR="001435E1" w:rsidRPr="003B63E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31 de janeiro de 2018.</w:t>
      </w:r>
    </w:p>
    <w:p w:rsidR="001435E1" w:rsidRPr="00F60A33" w:rsidRDefault="001435E1" w:rsidP="001435E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F60A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________________________</w:t>
      </w:r>
      <w:r w:rsidR="00F60A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______</w:t>
      </w:r>
      <w:r w:rsidRPr="00F60A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_____</w:t>
      </w:r>
    </w:p>
    <w:p w:rsidR="001435E1" w:rsidRPr="00F60A33" w:rsidRDefault="001435E1" w:rsidP="001435E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F60A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Mauricio </w:t>
      </w:r>
      <w:proofErr w:type="spellStart"/>
      <w:r w:rsidRPr="00F60A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Albarelli</w:t>
      </w:r>
      <w:proofErr w:type="spellEnd"/>
      <w:r w:rsidRPr="00F60A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0A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Seoud</w:t>
      </w:r>
      <w:proofErr w:type="spellEnd"/>
      <w:r w:rsidR="00F60A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– Coordenador </w:t>
      </w:r>
    </w:p>
    <w:p w:rsidR="001435E1" w:rsidRPr="00F60A33" w:rsidRDefault="001435E1" w:rsidP="001435E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1435E1" w:rsidRPr="00F60A33" w:rsidRDefault="001435E1" w:rsidP="001435E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F60A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___________</w:t>
      </w:r>
      <w:r w:rsidR="00F60A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____</w:t>
      </w:r>
      <w:r w:rsidRPr="00F60A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_________________</w:t>
      </w:r>
    </w:p>
    <w:p w:rsidR="001435E1" w:rsidRPr="00F60A33" w:rsidRDefault="001435E1" w:rsidP="001435E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proofErr w:type="spellStart"/>
      <w:r w:rsidRPr="00F60A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Salin</w:t>
      </w:r>
      <w:proofErr w:type="spellEnd"/>
      <w:r w:rsidRPr="00F60A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0A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Naun</w:t>
      </w:r>
      <w:proofErr w:type="spellEnd"/>
      <w:r w:rsidRPr="00F60A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Filho</w:t>
      </w:r>
      <w:r w:rsidR="00F60A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– Vice Coordenador</w:t>
      </w:r>
    </w:p>
    <w:p w:rsidR="001435E1" w:rsidRPr="00F60A33" w:rsidRDefault="001435E1" w:rsidP="001435E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1435E1" w:rsidRPr="00F60A33" w:rsidRDefault="001435E1" w:rsidP="001435E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F60A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______________________________</w:t>
      </w:r>
      <w:r w:rsidR="00F60A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______</w:t>
      </w:r>
    </w:p>
    <w:p w:rsidR="00936FCF" w:rsidRPr="00F60A33" w:rsidRDefault="001435E1" w:rsidP="001435E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proofErr w:type="spellStart"/>
      <w:r w:rsidRPr="00F60A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Erielson</w:t>
      </w:r>
      <w:proofErr w:type="spellEnd"/>
      <w:r w:rsidRPr="00F60A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da Cruz Nascimento</w:t>
      </w:r>
      <w:r w:rsidR="00F60A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- Secretário</w:t>
      </w:r>
    </w:p>
    <w:p w:rsidR="001435E1" w:rsidRPr="00F60A33" w:rsidRDefault="001435E1" w:rsidP="001435E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1435E1" w:rsidRPr="00F60A33" w:rsidRDefault="001435E1" w:rsidP="001435E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F60A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_______________________________</w:t>
      </w:r>
      <w:r w:rsidR="00F60A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___</w:t>
      </w:r>
      <w:r w:rsidR="003B63E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_____</w:t>
      </w:r>
      <w:r w:rsidR="00F60A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___</w:t>
      </w:r>
    </w:p>
    <w:p w:rsidR="001435E1" w:rsidRPr="00F60A33" w:rsidRDefault="001435E1" w:rsidP="001435E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F60A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Roberto Vagner do Patrocínio</w:t>
      </w:r>
      <w:r w:rsidR="00F60A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3B63E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–</w:t>
      </w:r>
      <w:r w:rsidR="00F60A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3B63E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Vice - </w:t>
      </w:r>
      <w:r w:rsidR="00F60A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Secretário</w:t>
      </w:r>
    </w:p>
    <w:p w:rsidR="001435E1" w:rsidRPr="00F60A33" w:rsidRDefault="001435E1" w:rsidP="001435E1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1435E1" w:rsidRPr="00F60A33" w:rsidRDefault="001435E1" w:rsidP="001435E1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F60A3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______________________________</w:t>
      </w:r>
    </w:p>
    <w:p w:rsidR="001435E1" w:rsidRPr="00F60A33" w:rsidRDefault="001435E1" w:rsidP="001435E1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F60A3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Cleuder Tadeu de Paula</w:t>
      </w:r>
      <w:r w:rsidR="00F60A3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- Assessor</w:t>
      </w:r>
    </w:p>
    <w:p w:rsidR="001435E1" w:rsidRDefault="001435E1" w:rsidP="001435E1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F60A33" w:rsidRPr="00F60A33" w:rsidRDefault="00F60A33" w:rsidP="001435E1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___________________________________</w:t>
      </w:r>
    </w:p>
    <w:p w:rsidR="001435E1" w:rsidRPr="00F60A33" w:rsidRDefault="001435E1" w:rsidP="001435E1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F60A3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Sandra Patrícia Barros </w:t>
      </w:r>
      <w:proofErr w:type="spellStart"/>
      <w:r w:rsidRPr="00F60A3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Haine</w:t>
      </w:r>
      <w:proofErr w:type="spellEnd"/>
      <w:r w:rsidR="00F60A3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- Assessora</w:t>
      </w:r>
    </w:p>
    <w:p w:rsidR="001435E1" w:rsidRDefault="001435E1" w:rsidP="001435E1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F60A33" w:rsidRPr="00F60A33" w:rsidRDefault="00F60A33" w:rsidP="001435E1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__________________________________</w:t>
      </w:r>
    </w:p>
    <w:p w:rsidR="001435E1" w:rsidRPr="00F60A33" w:rsidRDefault="001435E1" w:rsidP="001435E1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F60A3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Helena Siqueira Dornellas</w:t>
      </w:r>
      <w:r w:rsidR="00F60A3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– Conselheira </w:t>
      </w:r>
    </w:p>
    <w:p w:rsidR="001435E1" w:rsidRDefault="001435E1" w:rsidP="001435E1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F60A33" w:rsidRDefault="00F60A33" w:rsidP="001435E1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__________________________________</w:t>
      </w:r>
    </w:p>
    <w:p w:rsidR="00F60A33" w:rsidRPr="00F60A33" w:rsidRDefault="001435E1" w:rsidP="00F60A33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F60A33">
        <w:rPr>
          <w:rFonts w:ascii="Arial" w:hAnsi="Arial" w:cs="Arial"/>
          <w:b/>
          <w:sz w:val="24"/>
          <w:szCs w:val="24"/>
        </w:rPr>
        <w:t>Ivone Ribeiro de Oliveira</w:t>
      </w:r>
      <w:r w:rsidR="00F60A33">
        <w:rPr>
          <w:rFonts w:ascii="Arial" w:hAnsi="Arial" w:cs="Arial"/>
          <w:b/>
          <w:sz w:val="24"/>
          <w:szCs w:val="24"/>
        </w:rPr>
        <w:t xml:space="preserve"> – </w:t>
      </w:r>
      <w:r w:rsidR="00F60A3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Conselheira </w:t>
      </w:r>
    </w:p>
    <w:p w:rsidR="001435E1" w:rsidRPr="00F60A33" w:rsidRDefault="001435E1" w:rsidP="001435E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60A33" w:rsidRDefault="00F60A33" w:rsidP="001435E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</w:t>
      </w:r>
    </w:p>
    <w:p w:rsidR="00F60A33" w:rsidRPr="00F60A33" w:rsidRDefault="001435E1" w:rsidP="00F60A33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F60A33">
        <w:rPr>
          <w:rFonts w:ascii="Arial" w:hAnsi="Arial" w:cs="Arial"/>
          <w:b/>
          <w:sz w:val="24"/>
          <w:szCs w:val="24"/>
        </w:rPr>
        <w:t xml:space="preserve">Salete da Silva </w:t>
      </w:r>
      <w:proofErr w:type="spellStart"/>
      <w:r w:rsidRPr="00F60A33">
        <w:rPr>
          <w:rFonts w:ascii="Arial" w:hAnsi="Arial" w:cs="Arial"/>
          <w:b/>
          <w:sz w:val="24"/>
          <w:szCs w:val="24"/>
        </w:rPr>
        <w:t>Takai</w:t>
      </w:r>
      <w:proofErr w:type="spellEnd"/>
      <w:r w:rsidR="00F60A33">
        <w:rPr>
          <w:rFonts w:ascii="Arial" w:hAnsi="Arial" w:cs="Arial"/>
          <w:b/>
          <w:sz w:val="24"/>
          <w:szCs w:val="24"/>
        </w:rPr>
        <w:t xml:space="preserve"> - </w:t>
      </w:r>
      <w:r w:rsidR="00F60A3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Conselheira </w:t>
      </w:r>
    </w:p>
    <w:p w:rsidR="001435E1" w:rsidRPr="00F60A33" w:rsidRDefault="001435E1" w:rsidP="001435E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60A33" w:rsidRDefault="00F60A33" w:rsidP="001435E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</w:t>
      </w:r>
    </w:p>
    <w:p w:rsidR="001435E1" w:rsidRPr="00F60A33" w:rsidRDefault="001435E1" w:rsidP="001435E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60A33">
        <w:rPr>
          <w:rFonts w:ascii="Arial" w:hAnsi="Arial" w:cs="Arial"/>
          <w:b/>
          <w:sz w:val="24"/>
          <w:szCs w:val="24"/>
        </w:rPr>
        <w:t>Roque Pereira Morais</w:t>
      </w:r>
      <w:r w:rsidR="00F60A33">
        <w:rPr>
          <w:rFonts w:ascii="Arial" w:hAnsi="Arial" w:cs="Arial"/>
          <w:b/>
          <w:sz w:val="24"/>
          <w:szCs w:val="24"/>
        </w:rPr>
        <w:t xml:space="preserve"> - Conselheiro</w:t>
      </w:r>
    </w:p>
    <w:p w:rsidR="001435E1" w:rsidRPr="00F60A33" w:rsidRDefault="001435E1" w:rsidP="001435E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60A33" w:rsidRDefault="00F60A33" w:rsidP="001435E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</w:t>
      </w:r>
    </w:p>
    <w:p w:rsidR="001435E1" w:rsidRPr="00F60A33" w:rsidRDefault="001435E1" w:rsidP="001435E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60A33">
        <w:rPr>
          <w:rFonts w:ascii="Arial" w:hAnsi="Arial" w:cs="Arial"/>
          <w:b/>
          <w:sz w:val="24"/>
          <w:szCs w:val="24"/>
        </w:rPr>
        <w:t>Geraldo Barbosa Vianna</w:t>
      </w:r>
      <w:r w:rsidR="00F60A33">
        <w:rPr>
          <w:rFonts w:ascii="Arial" w:hAnsi="Arial" w:cs="Arial"/>
          <w:b/>
          <w:sz w:val="24"/>
          <w:szCs w:val="24"/>
        </w:rPr>
        <w:t xml:space="preserve"> – Conselheiro </w:t>
      </w:r>
    </w:p>
    <w:p w:rsidR="001435E1" w:rsidRDefault="001435E1" w:rsidP="001435E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60A33" w:rsidRPr="00F60A33" w:rsidRDefault="00F60A33" w:rsidP="001435E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</w:t>
      </w:r>
    </w:p>
    <w:p w:rsidR="001435E1" w:rsidRPr="00F60A33" w:rsidRDefault="001435E1" w:rsidP="001435E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60A33">
        <w:rPr>
          <w:rFonts w:ascii="Arial" w:hAnsi="Arial" w:cs="Arial"/>
          <w:b/>
          <w:sz w:val="24"/>
          <w:szCs w:val="24"/>
        </w:rPr>
        <w:t>José Alves da Silva</w:t>
      </w:r>
      <w:r w:rsidR="00F60A33">
        <w:rPr>
          <w:rFonts w:ascii="Arial" w:hAnsi="Arial" w:cs="Arial"/>
          <w:b/>
          <w:sz w:val="24"/>
          <w:szCs w:val="24"/>
        </w:rPr>
        <w:t xml:space="preserve"> - Conselheiro</w:t>
      </w:r>
    </w:p>
    <w:sectPr w:rsidR="001435E1" w:rsidRPr="00F60A33" w:rsidSect="001432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58A" w:rsidRDefault="0099158A" w:rsidP="00584D34">
      <w:pPr>
        <w:spacing w:after="0" w:line="240" w:lineRule="auto"/>
      </w:pPr>
      <w:r>
        <w:separator/>
      </w:r>
    </w:p>
  </w:endnote>
  <w:endnote w:type="continuationSeparator" w:id="0">
    <w:p w:rsidR="0099158A" w:rsidRDefault="0099158A" w:rsidP="00584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58A" w:rsidRDefault="0099158A" w:rsidP="00584D34">
      <w:pPr>
        <w:spacing w:after="0" w:line="240" w:lineRule="auto"/>
      </w:pPr>
      <w:r>
        <w:separator/>
      </w:r>
    </w:p>
  </w:footnote>
  <w:footnote w:type="continuationSeparator" w:id="0">
    <w:p w:rsidR="0099158A" w:rsidRDefault="0099158A" w:rsidP="00584D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CF"/>
    <w:rsid w:val="00143285"/>
    <w:rsid w:val="001435E1"/>
    <w:rsid w:val="00333F8F"/>
    <w:rsid w:val="003B63ED"/>
    <w:rsid w:val="005665C4"/>
    <w:rsid w:val="00584D34"/>
    <w:rsid w:val="005E0FAB"/>
    <w:rsid w:val="00936FCF"/>
    <w:rsid w:val="0099158A"/>
    <w:rsid w:val="009D721C"/>
    <w:rsid w:val="00AD6805"/>
    <w:rsid w:val="00B130D7"/>
    <w:rsid w:val="00B72EA6"/>
    <w:rsid w:val="00E22AA4"/>
    <w:rsid w:val="00F60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84D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84D34"/>
  </w:style>
  <w:style w:type="paragraph" w:styleId="Rodap">
    <w:name w:val="footer"/>
    <w:basedOn w:val="Normal"/>
    <w:link w:val="RodapChar"/>
    <w:uiPriority w:val="99"/>
    <w:semiHidden/>
    <w:unhideWhenUsed/>
    <w:rsid w:val="00584D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84D34"/>
  </w:style>
  <w:style w:type="paragraph" w:styleId="Textodebalo">
    <w:name w:val="Balloon Text"/>
    <w:basedOn w:val="Normal"/>
    <w:link w:val="TextodebaloChar"/>
    <w:uiPriority w:val="99"/>
    <w:semiHidden/>
    <w:unhideWhenUsed/>
    <w:rsid w:val="00584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4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84D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84D34"/>
  </w:style>
  <w:style w:type="paragraph" w:styleId="Rodap">
    <w:name w:val="footer"/>
    <w:basedOn w:val="Normal"/>
    <w:link w:val="RodapChar"/>
    <w:uiPriority w:val="99"/>
    <w:semiHidden/>
    <w:unhideWhenUsed/>
    <w:rsid w:val="00584D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84D34"/>
  </w:style>
  <w:style w:type="paragraph" w:styleId="Textodebalo">
    <w:name w:val="Balloon Text"/>
    <w:basedOn w:val="Normal"/>
    <w:link w:val="TextodebaloChar"/>
    <w:uiPriority w:val="99"/>
    <w:semiHidden/>
    <w:unhideWhenUsed/>
    <w:rsid w:val="00584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4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Patricia Barros Haine</dc:creator>
  <cp:lastModifiedBy>Gilberto da Silva - PR IPIRANGA</cp:lastModifiedBy>
  <cp:revision>2</cp:revision>
  <cp:lastPrinted>2018-03-07T14:00:00Z</cp:lastPrinted>
  <dcterms:created xsi:type="dcterms:W3CDTF">2018-03-07T14:05:00Z</dcterms:created>
  <dcterms:modified xsi:type="dcterms:W3CDTF">2018-03-07T14:05:00Z</dcterms:modified>
</cp:coreProperties>
</file>